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2021年河南省高等职业教育技能大赛</w:t>
      </w:r>
    </w:p>
    <w:p>
      <w:pPr>
        <w:autoSpaceDE/>
        <w:autoSpaceDN/>
        <w:adjustRightInd w:val="0"/>
        <w:snapToGrid w:val="0"/>
        <w:spacing w:before="100" w:beforeAutospacing="1" w:after="100" w:afterAutospacing="1" w:line="580" w:lineRule="exact"/>
        <w:contextualSpacing/>
        <w:jc w:val="center"/>
        <w:rPr>
          <w:rFonts w:hint="eastAsia" w:ascii="方正小标宋简体" w:eastAsia="方正小标宋简体"/>
          <w:bCs/>
          <w:kern w:val="2"/>
          <w:sz w:val="44"/>
          <w:szCs w:val="44"/>
          <w:lang w:val="en-US" w:bidi="ar-SA"/>
        </w:rPr>
      </w:pPr>
      <w:r>
        <w:rPr>
          <w:rFonts w:hint="eastAsia" w:ascii="方正小标宋简体" w:eastAsia="方正小标宋简体"/>
          <w:bCs/>
          <w:kern w:val="2"/>
          <w:sz w:val="44"/>
          <w:szCs w:val="44"/>
          <w:lang w:val="en-US" w:eastAsia="zh-CN" w:bidi="ar-SA"/>
        </w:rPr>
        <w:t>(</w:t>
      </w:r>
      <w:r>
        <w:rPr>
          <w:rFonts w:hint="eastAsia" w:ascii="方正小标宋简体" w:eastAsia="方正小标宋简体"/>
          <w:bCs/>
          <w:kern w:val="2"/>
          <w:sz w:val="44"/>
          <w:szCs w:val="44"/>
          <w:lang w:val="en-US" w:bidi="ar-SA"/>
        </w:rPr>
        <w:t>电子产品设计及制作</w:t>
      </w:r>
      <w:r>
        <w:rPr>
          <w:rFonts w:hint="eastAsia" w:ascii="方正小标宋简体" w:eastAsia="方正小标宋简体"/>
          <w:bCs/>
          <w:kern w:val="2"/>
          <w:sz w:val="44"/>
          <w:szCs w:val="44"/>
          <w:lang w:val="en-US" w:eastAsia="zh-CN" w:bidi="ar-SA"/>
        </w:rPr>
        <w:t>)</w:t>
      </w:r>
      <w:r>
        <w:rPr>
          <w:rFonts w:hint="eastAsia" w:ascii="方正小标宋简体" w:eastAsia="方正小标宋简体"/>
          <w:bCs/>
          <w:kern w:val="2"/>
          <w:sz w:val="44"/>
          <w:szCs w:val="44"/>
          <w:lang w:val="en-US" w:bidi="ar-SA"/>
        </w:rPr>
        <w:t>赛项</w:t>
      </w:r>
      <w:r>
        <w:rPr>
          <w:rFonts w:hint="eastAsia" w:ascii="方正小标宋简体" w:eastAsia="方正小标宋简体"/>
          <w:bCs/>
          <w:kern w:val="2"/>
          <w:sz w:val="44"/>
          <w:szCs w:val="44"/>
          <w:lang w:val="en-US" w:eastAsia="zh-CN" w:bidi="ar-SA"/>
        </w:rPr>
        <w:t>竞赛</w:t>
      </w:r>
      <w:r>
        <w:rPr>
          <w:rFonts w:hint="eastAsia" w:ascii="方正小标宋简体" w:eastAsia="方正小标宋简体"/>
          <w:bCs/>
          <w:kern w:val="2"/>
          <w:sz w:val="44"/>
          <w:szCs w:val="44"/>
          <w:lang w:val="en-US" w:bidi="ar-SA"/>
        </w:rPr>
        <w:t>方案</w:t>
      </w:r>
    </w:p>
    <w:p>
      <w:pPr>
        <w:autoSpaceDE/>
        <w:autoSpaceDN/>
        <w:adjustRightInd w:val="0"/>
        <w:snapToGrid w:val="0"/>
        <w:spacing w:before="100" w:beforeAutospacing="1" w:after="100" w:afterAutospacing="1" w:line="580" w:lineRule="exact"/>
        <w:contextualSpacing/>
        <w:jc w:val="center"/>
        <w:rPr>
          <w:rFonts w:ascii="方正小标宋简体" w:eastAsia="方正小标宋简体"/>
          <w:bCs/>
          <w:kern w:val="2"/>
          <w:sz w:val="44"/>
          <w:szCs w:val="44"/>
          <w:lang w:val="en-US" w:bidi="ar-SA"/>
        </w:rPr>
      </w:pP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outlineLvl w:val="9"/>
        <w:rPr>
          <w:rFonts w:ascii="黑体" w:hAnsi="黑体" w:eastAsia="黑体" w:cs="Times New Roman"/>
          <w:b w:val="0"/>
          <w:bCs/>
          <w:kern w:val="2"/>
          <w:sz w:val="30"/>
          <w:szCs w:val="30"/>
          <w:lang w:val="en-US" w:bidi="ar-SA"/>
        </w:rPr>
      </w:pPr>
      <w:r>
        <w:rPr>
          <w:rFonts w:ascii="黑体" w:hAnsi="黑体" w:eastAsia="黑体" w:cs="Times New Roman"/>
          <w:b w:val="0"/>
          <w:bCs/>
          <w:kern w:val="2"/>
          <w:sz w:val="30"/>
          <w:szCs w:val="30"/>
          <w:lang w:val="en-US" w:bidi="ar-SA"/>
        </w:rPr>
        <w:t>一、赛项名称</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赛项编号：GZ-2021029</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赛项名称：电子产品设计及制作</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英语名称：Electronic Product Design and Production</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赛项组别：高职组</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赛项归属产业：电子信息产业</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outlineLvl w:val="9"/>
        <w:rPr>
          <w:rFonts w:ascii="黑体" w:hAnsi="黑体" w:eastAsia="黑体" w:cs="Times New Roman"/>
          <w:b w:val="0"/>
          <w:bCs/>
          <w:kern w:val="2"/>
          <w:sz w:val="30"/>
          <w:szCs w:val="30"/>
          <w:lang w:val="en-US" w:bidi="ar-SA"/>
        </w:rPr>
      </w:pPr>
      <w:r>
        <w:rPr>
          <w:rFonts w:hint="eastAsia" w:ascii="黑体" w:hAnsi="黑体" w:eastAsia="黑体" w:cs="Times New Roman"/>
          <w:b w:val="0"/>
          <w:bCs/>
          <w:kern w:val="2"/>
          <w:sz w:val="30"/>
          <w:szCs w:val="30"/>
          <w:lang w:val="en-US" w:bidi="ar-SA"/>
        </w:rPr>
        <w:t>二、竞赛目的</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jc w:val="both"/>
        <w:textAlignment w:val="auto"/>
        <w:outlineLvl w:val="9"/>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本赛项旨在服务中国制造</w:t>
      </w:r>
      <w:r>
        <w:rPr>
          <w:rFonts w:ascii="仿宋_GB2312" w:hAnsi="仿宋" w:eastAsia="仿宋_GB2312" w:cs="Times New Roman"/>
          <w:kern w:val="2"/>
          <w:sz w:val="30"/>
          <w:szCs w:val="30"/>
          <w:lang w:val="en-US" w:bidi="ar-SA"/>
        </w:rPr>
        <w:t xml:space="preserve"> 2025、机器人产业发展规划等国</w:t>
      </w:r>
    </w:p>
    <w:p>
      <w:pPr>
        <w:spacing w:line="560" w:lineRule="exact"/>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家战略的实施，加强大专院校电子信息、机器人相关专业学科建设，加快培养行业急需的高层次技术研发、管理、操作、维修等各类人才。根据电子信息类专业的特色，以智能机器人技术应用为竞赛内容，推动电子信息类专业在智能机器人领域的专业方向建设。</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通过竞赛，检验参赛选手在模拟真实的工作环境与条件下实现对机器人技</w:t>
      </w:r>
      <w:r>
        <w:rPr>
          <w:rFonts w:ascii="仿宋_GB2312" w:hAnsi="仿宋" w:eastAsia="仿宋_GB2312" w:cs="Times New Roman"/>
          <w:kern w:val="2"/>
          <w:sz w:val="30"/>
          <w:szCs w:val="30"/>
          <w:lang w:val="en-US" w:bidi="ar-SA"/>
        </w:rPr>
        <w:t>术电子产品在规定设计方案（规定原理图与结构要求）下的工艺能力和职业素质，包括对常用电子产品制作工具的应用、电子产品的辅助设计能力、电子产品软硬件调试能力、电子产品的加工方法和工艺的操作技能、电子仪器仪表的使用、现场问题的分析与处理、团队协作和创新能力、安全、环保等意识。通过竞赛，搭建校企合作平台，促进校企合作协同育人，对接产业发展，实现行业资源、企业资源与教学资源的有机融合，引导高职院校关注机器人技术的发展趋势与方向，指导和推动电子信息类专业开展机器人技术专业方向的课程建设和教学改革，加快电子信息类专业高素质技能型人才的培养，增强技能型人才的就业竞争力。</w:t>
      </w:r>
    </w:p>
    <w:p>
      <w:pPr>
        <w:spacing w:line="560" w:lineRule="exact"/>
        <w:ind w:firstLine="600" w:firstLineChars="200"/>
        <w:jc w:val="both"/>
        <w:rPr>
          <w:rFonts w:ascii="黑体" w:hAnsi="黑体" w:eastAsia="黑体" w:cs="Times New Roman"/>
          <w:b w:val="0"/>
          <w:bCs/>
          <w:kern w:val="2"/>
          <w:sz w:val="30"/>
          <w:szCs w:val="30"/>
          <w:lang w:val="en-US" w:bidi="ar-SA"/>
        </w:rPr>
      </w:pPr>
      <w:r>
        <w:rPr>
          <w:rFonts w:ascii="黑体" w:hAnsi="黑体" w:eastAsia="黑体" w:cs="Times New Roman"/>
          <w:b w:val="0"/>
          <w:bCs/>
          <w:kern w:val="2"/>
          <w:sz w:val="30"/>
          <w:szCs w:val="30"/>
          <w:lang w:val="en-US" w:bidi="ar-SA"/>
        </w:rPr>
        <w:t>三、竞赛内容</w:t>
      </w:r>
    </w:p>
    <w:p>
      <w:pPr>
        <w:spacing w:line="560" w:lineRule="exact"/>
        <w:ind w:firstLine="600" w:firstLineChars="200"/>
        <w:jc w:val="both"/>
        <w:rPr>
          <w:rFonts w:ascii="楷体_GB2312" w:hAnsi="楷体_GB2312" w:eastAsia="楷体_GB2312" w:cs="楷体_GB2312"/>
          <w:sz w:val="30"/>
          <w:szCs w:val="30"/>
          <w:lang w:val="en-US"/>
        </w:rPr>
      </w:pPr>
      <w:r>
        <w:rPr>
          <w:rFonts w:ascii="楷体_GB2312" w:hAnsi="楷体_GB2312" w:eastAsia="楷体_GB2312" w:cs="楷体_GB2312"/>
          <w:sz w:val="30"/>
          <w:szCs w:val="30"/>
          <w:lang w:val="en-US"/>
        </w:rPr>
        <w:t>（一）竞赛时间</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1.</w:t>
      </w:r>
      <w:r>
        <w:rPr>
          <w:rFonts w:ascii="仿宋_GB2312" w:hAnsi="仿宋" w:eastAsia="仿宋_GB2312" w:cs="Times New Roman"/>
          <w:kern w:val="2"/>
          <w:sz w:val="30"/>
          <w:szCs w:val="30"/>
          <w:lang w:val="en-US" w:bidi="ar-SA"/>
        </w:rPr>
        <w:t>竞赛时间为 8 小时。各竞赛队在规定的时间内，独立完成“竞赛内容”规定的竞赛任务。</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2.</w:t>
      </w:r>
      <w:r>
        <w:rPr>
          <w:rFonts w:ascii="仿宋_GB2312" w:hAnsi="仿宋" w:eastAsia="仿宋_GB2312" w:cs="Times New Roman"/>
          <w:kern w:val="2"/>
          <w:sz w:val="30"/>
          <w:szCs w:val="30"/>
          <w:lang w:val="en-US" w:bidi="ar-SA"/>
        </w:rPr>
        <w:t>采用印刷线路板图绘制、控制器的硬件焊接组装和调试、硬件故障诊断及维修、控制器的任务与功能实现（软件的编写和调试）同步竞赛的方法进行。绘制的线路板不加工，对线路板电子稿进行评分； 绘制的线路板与焊接安装用线路板约束条件不同（约束条件指线路板安装尺寸、形状、接线口位置）；编程选手采用已有的硬件套件进行编程，完成控制器的功能要求。</w:t>
      </w:r>
    </w:p>
    <w:p>
      <w:pPr>
        <w:spacing w:line="560" w:lineRule="exact"/>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参赛选手分工：按照线路板绘制，硬件焊接组装和调试，软件编程、调试等工作内容，由参赛队自行安排分工，可同步进行。</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3.竞赛起止时间为 9:00－17:00，17:00 各参赛队停止比赛，递交比赛作品和文档。</w:t>
      </w:r>
    </w:p>
    <w:p>
      <w:pPr>
        <w:spacing w:line="560" w:lineRule="exact"/>
        <w:ind w:firstLine="600" w:firstLineChars="200"/>
        <w:jc w:val="both"/>
        <w:rPr>
          <w:rFonts w:ascii="楷体_GB2312" w:hAnsi="楷体_GB2312" w:eastAsia="楷体_GB2312" w:cs="楷体_GB2312"/>
          <w:sz w:val="30"/>
          <w:szCs w:val="30"/>
          <w:lang w:val="en-US"/>
        </w:rPr>
      </w:pPr>
      <w:r>
        <w:rPr>
          <w:rFonts w:ascii="楷体_GB2312" w:hAnsi="楷体_GB2312" w:eastAsia="楷体_GB2312" w:cs="楷体_GB2312"/>
          <w:sz w:val="30"/>
          <w:szCs w:val="30"/>
          <w:lang w:val="en-US"/>
        </w:rPr>
        <w:t>（二）竞赛内容</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赛项要求以 STM32F103单片机或 51 单片机为主控制芯片来考核参赛选手在规定时间内完成赛题要求的功能电路设计、绘制、制作、焊接、调试，并装配入该赛题要求的某一电子产品。</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赛项涵盖的知识点主要有：模拟电子技术、数字电子技术、微处理器技术、传感器检测技术、软件编写、图像采集与识别、运动控制等技术。赛项涵盖的技能点主要有：印刷线路板绘制、线路板焊接与测试、电子产品的安装与调试及故障诊断与维修。选手的创新、创意可以在机器人运动控制、数控技术、电机的动态控制优化、控制器的装配流程工艺、机器人的智能化等技术领域进行自主发挥。</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该部分主要实现对电子信息类专业选手基本职业技能（例如电路板的设计、绘制、制作、焊接、调试、装配技能等）和综合能力、创新能力的现场考核。</w:t>
      </w:r>
    </w:p>
    <w:p>
      <w:pPr>
        <w:spacing w:line="560" w:lineRule="exact"/>
        <w:ind w:firstLine="600" w:firstLineChars="200"/>
        <w:jc w:val="both"/>
        <w:rPr>
          <w:rFonts w:ascii="楷体_GB2312" w:hAnsi="楷体_GB2312" w:eastAsia="楷体_GB2312" w:cs="楷体_GB2312"/>
          <w:sz w:val="30"/>
          <w:szCs w:val="30"/>
          <w:lang w:val="en-US"/>
        </w:rPr>
      </w:pPr>
      <w:r>
        <w:rPr>
          <w:rFonts w:ascii="楷体_GB2312" w:hAnsi="楷体_GB2312" w:eastAsia="楷体_GB2312" w:cs="楷体_GB2312"/>
          <w:sz w:val="30"/>
          <w:szCs w:val="30"/>
          <w:lang w:val="en-US"/>
        </w:rPr>
        <w:t>（三）成绩比例</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1.安全操作规范（8</w:t>
      </w:r>
      <w:r>
        <w:rPr>
          <w:rFonts w:ascii="仿宋_GB2312" w:hAnsi="仿宋" w:eastAsia="仿宋_GB2312" w:cs="Times New Roman"/>
          <w:kern w:val="2"/>
          <w:sz w:val="30"/>
          <w:szCs w:val="30"/>
          <w:lang w:val="en-US" w:bidi="ar-SA"/>
        </w:rPr>
        <w:drawing>
          <wp:inline distT="0" distB="0" distL="0" distR="0">
            <wp:extent cx="75565" cy="13589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5" cstate="print"/>
                    <a:stretch>
                      <a:fillRect/>
                    </a:stretch>
                  </pic:blipFill>
                  <pic:spPr>
                    <a:xfrm>
                      <a:off x="0" y="0"/>
                      <a:ext cx="76199" cy="136524"/>
                    </a:xfrm>
                    <a:prstGeom prst="rect">
                      <a:avLst/>
                    </a:prstGeom>
                  </pic:spPr>
                </pic:pic>
              </a:graphicData>
            </a:graphic>
          </wp:inline>
        </w:drawing>
      </w:r>
      <w:r>
        <w:rPr>
          <w:rFonts w:ascii="仿宋_GB2312" w:hAnsi="仿宋" w:eastAsia="仿宋_GB2312" w:cs="Times New Roman"/>
          <w:kern w:val="2"/>
          <w:sz w:val="30"/>
          <w:szCs w:val="30"/>
          <w:lang w:val="en-US" w:bidi="ar-SA"/>
        </w:rPr>
        <w:t>）</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规范操作、工具摆放、工位整洁、团队合作、符合职业岗位的要求和企业生产“5S”原则。</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2.</w:t>
      </w:r>
      <w:r>
        <w:rPr>
          <w:rFonts w:ascii="仿宋_GB2312" w:hAnsi="仿宋" w:eastAsia="仿宋_GB2312" w:cs="Times New Roman"/>
          <w:kern w:val="2"/>
          <w:sz w:val="30"/>
          <w:szCs w:val="30"/>
          <w:lang w:val="en-US" w:bidi="ar-SA"/>
        </w:rPr>
        <w:t>电子设计工艺（17</w:t>
      </w:r>
      <w:r>
        <w:rPr>
          <w:rFonts w:ascii="仿宋_GB2312" w:hAnsi="仿宋" w:eastAsia="仿宋_GB2312" w:cs="Times New Roman"/>
          <w:kern w:val="2"/>
          <w:sz w:val="30"/>
          <w:szCs w:val="30"/>
          <w:lang w:val="en-US" w:bidi="ar-SA"/>
        </w:rPr>
        <w:drawing>
          <wp:inline distT="0" distB="0" distL="0" distR="0">
            <wp:extent cx="75565" cy="13589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5" cstate="print"/>
                    <a:stretch>
                      <a:fillRect/>
                    </a:stretch>
                  </pic:blipFill>
                  <pic:spPr>
                    <a:xfrm>
                      <a:off x="0" y="0"/>
                      <a:ext cx="76199" cy="136524"/>
                    </a:xfrm>
                    <a:prstGeom prst="rect">
                      <a:avLst/>
                    </a:prstGeom>
                  </pic:spPr>
                </pic:pic>
              </a:graphicData>
            </a:graphic>
          </wp:inline>
        </w:drawing>
      </w:r>
      <w:r>
        <w:rPr>
          <w:rFonts w:ascii="仿宋_GB2312" w:hAnsi="仿宋" w:eastAsia="仿宋_GB2312" w:cs="Times New Roman"/>
          <w:kern w:val="2"/>
          <w:sz w:val="30"/>
          <w:szCs w:val="30"/>
          <w:lang w:val="en-US" w:bidi="ar-SA"/>
        </w:rPr>
        <w:t>）</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印刷线路板的绘制。按照竞赛设计任务书，利用给定的电路原理图、约束条件和Altium Designer 软件，绘制印刷线路板图。</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3.</w:t>
      </w:r>
      <w:r>
        <w:rPr>
          <w:rFonts w:ascii="仿宋_GB2312" w:hAnsi="仿宋" w:eastAsia="仿宋_GB2312" w:cs="Times New Roman"/>
          <w:kern w:val="2"/>
          <w:sz w:val="30"/>
          <w:szCs w:val="30"/>
          <w:lang w:val="en-US" w:bidi="ar-SA"/>
        </w:rPr>
        <w:t>电子装接工艺（45</w:t>
      </w:r>
      <w:r>
        <w:rPr>
          <w:rFonts w:ascii="仿宋_GB2312" w:hAnsi="仿宋" w:eastAsia="仿宋_GB2312" w:cs="Times New Roman"/>
          <w:kern w:val="2"/>
          <w:sz w:val="30"/>
          <w:szCs w:val="30"/>
          <w:lang w:val="en-US" w:bidi="ar-SA"/>
        </w:rPr>
        <w:drawing>
          <wp:inline distT="0" distB="0" distL="0" distR="0">
            <wp:extent cx="75565" cy="13589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5" cstate="print"/>
                    <a:stretch>
                      <a:fillRect/>
                    </a:stretch>
                  </pic:blipFill>
                  <pic:spPr>
                    <a:xfrm>
                      <a:off x="0" y="0"/>
                      <a:ext cx="76199" cy="136524"/>
                    </a:xfrm>
                    <a:prstGeom prst="rect">
                      <a:avLst/>
                    </a:prstGeom>
                  </pic:spPr>
                </pic:pic>
              </a:graphicData>
            </a:graphic>
          </wp:inline>
        </w:drawing>
      </w:r>
      <w:r>
        <w:rPr>
          <w:rFonts w:ascii="仿宋_GB2312" w:hAnsi="仿宋" w:eastAsia="仿宋_GB2312" w:cs="Times New Roman"/>
          <w:kern w:val="2"/>
          <w:sz w:val="30"/>
          <w:szCs w:val="30"/>
          <w:lang w:val="en-US" w:bidi="ar-SA"/>
        </w:rPr>
        <w:t>）</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硬件的焊接组装和调试。利用竞赛提供的线路板和元器件套件， 完成竞赛作品硬件焊接、组装接线和硬件调试和硬件故障诊断与维修等工作。</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4.任务与功能验证（30</w:t>
      </w:r>
      <w:r>
        <w:rPr>
          <w:rFonts w:ascii="仿宋_GB2312" w:hAnsi="仿宋" w:eastAsia="仿宋_GB2312" w:cs="Times New Roman"/>
          <w:kern w:val="2"/>
          <w:sz w:val="30"/>
          <w:szCs w:val="30"/>
          <w:lang w:val="en-US" w:bidi="ar-SA"/>
        </w:rPr>
        <w:drawing>
          <wp:inline distT="0" distB="0" distL="0" distR="0">
            <wp:extent cx="75565" cy="135890"/>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5" cstate="print"/>
                    <a:stretch>
                      <a:fillRect/>
                    </a:stretch>
                  </pic:blipFill>
                  <pic:spPr>
                    <a:xfrm>
                      <a:off x="0" y="0"/>
                      <a:ext cx="76199" cy="136524"/>
                    </a:xfrm>
                    <a:prstGeom prst="rect">
                      <a:avLst/>
                    </a:prstGeom>
                  </pic:spPr>
                </pic:pic>
              </a:graphicData>
            </a:graphic>
          </wp:inline>
        </w:drawing>
      </w:r>
      <w:r>
        <w:rPr>
          <w:rFonts w:ascii="仿宋_GB2312" w:hAnsi="仿宋" w:eastAsia="仿宋_GB2312" w:cs="Times New Roman"/>
          <w:kern w:val="2"/>
          <w:sz w:val="30"/>
          <w:szCs w:val="30"/>
          <w:lang w:val="en-US" w:bidi="ar-SA"/>
        </w:rPr>
        <w:t>）</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软件的编写和调试。利用竞赛提供的硬件套件搭建与赛题一致的系统，进行微处理器的软件编程和调试工作，完成机器人控制器的功能要求。</w:t>
      </w:r>
    </w:p>
    <w:p>
      <w:pPr>
        <w:spacing w:line="560" w:lineRule="exact"/>
        <w:ind w:firstLine="600" w:firstLineChars="200"/>
        <w:jc w:val="both"/>
        <w:rPr>
          <w:rFonts w:ascii="楷体_GB2312" w:hAnsi="楷体_GB2312" w:eastAsia="楷体_GB2312" w:cs="楷体_GB2312"/>
          <w:sz w:val="30"/>
          <w:szCs w:val="30"/>
          <w:lang w:val="en-US"/>
        </w:rPr>
      </w:pPr>
      <w:r>
        <w:rPr>
          <w:rFonts w:ascii="楷体_GB2312" w:hAnsi="楷体_GB2312" w:eastAsia="楷体_GB2312" w:cs="楷体_GB2312"/>
          <w:sz w:val="30"/>
          <w:szCs w:val="30"/>
          <w:lang w:val="en-US"/>
        </w:rPr>
        <w:t>（四）竞赛内容时间安排</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本赛题包含电子设计工艺（印刷线路板设计）、电子装调工艺（印刷线路板焊接和调试、控制器的装调、硬件的故障诊断及维修）、任务与功能验证（软件编写与功能实现）几方面内容。赛卷统一在赛前下发。</w:t>
      </w:r>
    </w:p>
    <w:p>
      <w:pPr>
        <w:spacing w:line="560" w:lineRule="exact"/>
        <w:ind w:firstLine="600" w:firstLineChars="200"/>
        <w:jc w:val="both"/>
        <w:rPr>
          <w:rFonts w:ascii="黑体" w:hAnsi="黑体" w:eastAsia="黑体" w:cs="Times New Roman"/>
          <w:b w:val="0"/>
          <w:bCs/>
          <w:kern w:val="2"/>
          <w:sz w:val="30"/>
          <w:szCs w:val="30"/>
          <w:lang w:val="en-US" w:bidi="ar-SA"/>
        </w:rPr>
      </w:pPr>
      <w:r>
        <w:rPr>
          <w:rFonts w:ascii="黑体" w:hAnsi="黑体" w:eastAsia="黑体" w:cs="Times New Roman"/>
          <w:b w:val="0"/>
          <w:bCs/>
          <w:kern w:val="2"/>
          <w:sz w:val="30"/>
          <w:szCs w:val="30"/>
          <w:lang w:val="en-US" w:bidi="ar-SA"/>
        </w:rPr>
        <w:t>四、竞赛方式</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(一)竞赛以团队方式进行，不计选手个人成绩，统计参赛队的总成绩并进行排序。</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(二)每支参赛队由 3 名参赛选手组成，3 名选手须为同校在籍学生，其中队长 1 名，性别和年级不限。</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(三)每支参赛队可配指导教师 2 名，指导教师须为本校专兼职教师。竞赛期间不允许指导教师进入赛场进行现场指导。</w:t>
      </w:r>
    </w:p>
    <w:p>
      <w:pPr>
        <w:spacing w:line="560" w:lineRule="exact"/>
        <w:ind w:firstLine="600" w:firstLineChars="200"/>
        <w:jc w:val="both"/>
        <w:rPr>
          <w:rFonts w:ascii="黑体" w:hAnsi="黑体" w:eastAsia="黑体" w:cs="Times New Roman"/>
          <w:b w:val="0"/>
          <w:bCs/>
          <w:kern w:val="2"/>
          <w:sz w:val="30"/>
          <w:szCs w:val="30"/>
          <w:lang w:val="en-US" w:bidi="ar-SA"/>
        </w:rPr>
      </w:pPr>
      <w:r>
        <w:rPr>
          <w:rFonts w:ascii="黑体" w:hAnsi="黑体" w:eastAsia="黑体" w:cs="Times New Roman"/>
          <w:b w:val="0"/>
          <w:bCs/>
          <w:kern w:val="2"/>
          <w:sz w:val="30"/>
          <w:szCs w:val="30"/>
          <w:lang w:val="en-US" w:bidi="ar-SA"/>
        </w:rPr>
        <w:t>五、竞赛流程</w:t>
      </w:r>
    </w:p>
    <w:p>
      <w:pPr>
        <w:spacing w:line="560" w:lineRule="exact"/>
        <w:ind w:firstLine="600" w:firstLineChars="200"/>
        <w:jc w:val="both"/>
        <w:rPr>
          <w:rFonts w:ascii="楷体_GB2312" w:hAnsi="楷体_GB2312" w:eastAsia="楷体_GB2312" w:cs="楷体_GB2312"/>
          <w:sz w:val="30"/>
          <w:szCs w:val="30"/>
          <w:lang w:val="en-US"/>
        </w:rPr>
      </w:pPr>
      <w:r>
        <w:rPr>
          <w:rFonts w:ascii="楷体_GB2312" w:hAnsi="楷体_GB2312" w:eastAsia="楷体_GB2312" w:cs="楷体_GB2312"/>
          <w:sz w:val="30"/>
          <w:szCs w:val="30"/>
          <w:lang w:val="en-US"/>
        </w:rPr>
        <w:t>（一）竞赛时间安排</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竞赛时间为 9:00－17:00，17:00 各参赛队停止比赛，递交比赛作品和文档。评分和解密时间为当天的 17:30－22:00。比赛时间控制在 1 天以内完成。</w:t>
      </w:r>
    </w:p>
    <w:p>
      <w:pPr>
        <w:numPr>
          <w:ilvl w:val="0"/>
          <w:numId w:val="1"/>
        </w:numPr>
        <w:spacing w:line="560" w:lineRule="exact"/>
        <w:ind w:firstLine="600" w:firstLineChars="200"/>
        <w:jc w:val="both"/>
        <w:rPr>
          <w:rFonts w:ascii="楷体_GB2312" w:hAnsi="楷体_GB2312" w:eastAsia="楷体_GB2312" w:cs="楷体_GB2312"/>
          <w:sz w:val="30"/>
          <w:szCs w:val="30"/>
          <w:lang w:val="en-US"/>
        </w:rPr>
      </w:pPr>
      <w:r>
        <w:rPr>
          <w:rFonts w:ascii="楷体_GB2312" w:hAnsi="楷体_GB2312" w:eastAsia="楷体_GB2312" w:cs="楷体_GB2312"/>
          <w:sz w:val="30"/>
          <w:szCs w:val="30"/>
          <w:lang w:val="en-US"/>
        </w:rPr>
        <w:t>竞赛日程表</w:t>
      </w:r>
    </w:p>
    <w:p>
      <w:pPr>
        <w:numPr>
          <w:ilvl w:val="0"/>
          <w:numId w:val="0"/>
        </w:numPr>
        <w:spacing w:line="560" w:lineRule="exact"/>
        <w:jc w:val="both"/>
        <w:rPr>
          <w:rFonts w:ascii="楷体_GB2312" w:hAnsi="楷体_GB2312" w:eastAsia="楷体_GB2312" w:cs="楷体_GB2312"/>
          <w:sz w:val="30"/>
          <w:szCs w:val="30"/>
          <w:lang w:val="en-US"/>
        </w:rPr>
      </w:pPr>
    </w:p>
    <w:p>
      <w:pPr>
        <w:numPr>
          <w:ilvl w:val="0"/>
          <w:numId w:val="0"/>
        </w:numPr>
        <w:spacing w:line="560" w:lineRule="exact"/>
        <w:jc w:val="both"/>
        <w:rPr>
          <w:rFonts w:ascii="楷体_GB2312" w:hAnsi="楷体_GB2312" w:eastAsia="楷体_GB2312" w:cs="楷体_GB2312"/>
          <w:sz w:val="30"/>
          <w:szCs w:val="30"/>
          <w:lang w:val="en-US"/>
        </w:rPr>
      </w:pPr>
    </w:p>
    <w:tbl>
      <w:tblPr>
        <w:tblStyle w:val="10"/>
        <w:tblW w:w="859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7"/>
        <w:gridCol w:w="1868"/>
        <w:gridCol w:w="1193"/>
        <w:gridCol w:w="42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277" w:type="dxa"/>
            <w:shd w:val="clear" w:color="auto" w:fill="FFFF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ascii="黑体" w:hAnsi="黑体" w:eastAsia="黑体" w:cs="Times New Roman"/>
                <w:kern w:val="2"/>
                <w:sz w:val="24"/>
                <w:szCs w:val="32"/>
                <w:lang w:val="en-US" w:bidi="ar-SA"/>
              </w:rPr>
            </w:pPr>
            <w:r>
              <w:rPr>
                <w:rFonts w:hint="eastAsia" w:ascii="黑体" w:hAnsi="黑体" w:eastAsia="黑体" w:cs="Times New Roman"/>
                <w:kern w:val="2"/>
                <w:sz w:val="24"/>
                <w:szCs w:val="32"/>
                <w:lang w:val="en-US" w:bidi="ar-SA"/>
              </w:rPr>
              <w:t>日期</w:t>
            </w:r>
          </w:p>
        </w:tc>
        <w:tc>
          <w:tcPr>
            <w:tcW w:w="1868" w:type="dxa"/>
            <w:shd w:val="clear" w:color="auto" w:fill="FFFF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ascii="黑体" w:hAnsi="黑体" w:eastAsia="黑体" w:cs="Times New Roman"/>
                <w:kern w:val="2"/>
                <w:sz w:val="24"/>
                <w:szCs w:val="32"/>
                <w:lang w:val="en-US" w:bidi="ar-SA"/>
              </w:rPr>
            </w:pPr>
            <w:r>
              <w:rPr>
                <w:rFonts w:hint="eastAsia" w:ascii="黑体" w:hAnsi="黑体" w:eastAsia="黑体" w:cs="Times New Roman"/>
                <w:kern w:val="2"/>
                <w:sz w:val="24"/>
                <w:szCs w:val="32"/>
                <w:lang w:val="en-US" w:bidi="ar-SA"/>
              </w:rPr>
              <w:t>时间</w:t>
            </w:r>
          </w:p>
        </w:tc>
        <w:tc>
          <w:tcPr>
            <w:tcW w:w="5447" w:type="dxa"/>
            <w:gridSpan w:val="2"/>
            <w:shd w:val="clear" w:color="auto" w:fill="FFFF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ascii="黑体" w:hAnsi="黑体" w:eastAsia="黑体" w:cs="Times New Roman"/>
                <w:kern w:val="2"/>
                <w:sz w:val="24"/>
                <w:szCs w:val="32"/>
                <w:lang w:val="en-US" w:bidi="ar-SA"/>
              </w:rPr>
            </w:pPr>
            <w:r>
              <w:rPr>
                <w:rFonts w:hint="eastAsia" w:ascii="黑体" w:hAnsi="黑体" w:eastAsia="黑体" w:cs="Times New Roman"/>
                <w:kern w:val="2"/>
                <w:sz w:val="24"/>
                <w:szCs w:val="32"/>
                <w:lang w:val="en-US" w:bidi="ar-SA"/>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8" w:hRule="atLeast"/>
          <w:jc w:val="center"/>
        </w:trPr>
        <w:tc>
          <w:tcPr>
            <w:tcW w:w="1277" w:type="dxa"/>
          </w:tcPr>
          <w:p>
            <w:pPr>
              <w:spacing w:line="560" w:lineRule="exact"/>
              <w:jc w:val="both"/>
              <w:rPr>
                <w:rFonts w:ascii="仿宋_GB2312" w:hAnsi="仿宋" w:eastAsia="仿宋_GB2312" w:cs="Times New Roman"/>
                <w:kern w:val="2"/>
                <w:sz w:val="24"/>
                <w:szCs w:val="24"/>
                <w:lang w:val="en-US" w:bidi="ar-SA"/>
              </w:rPr>
            </w:pPr>
          </w:p>
          <w:p>
            <w:pPr>
              <w:spacing w:line="560" w:lineRule="exact"/>
              <w:jc w:val="both"/>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比赛前一天</w:t>
            </w:r>
          </w:p>
        </w:tc>
        <w:tc>
          <w:tcPr>
            <w:tcW w:w="1868" w:type="dxa"/>
          </w:tcPr>
          <w:p>
            <w:pPr>
              <w:spacing w:line="560" w:lineRule="exact"/>
              <w:jc w:val="both"/>
              <w:rPr>
                <w:rFonts w:ascii="仿宋_GB2312" w:hAnsi="仿宋" w:eastAsia="仿宋_GB2312" w:cs="Times New Roman"/>
                <w:kern w:val="2"/>
                <w:sz w:val="24"/>
                <w:szCs w:val="24"/>
                <w:lang w:val="en-US" w:bidi="ar-SA"/>
              </w:rPr>
            </w:pPr>
          </w:p>
          <w:p>
            <w:pPr>
              <w:spacing w:line="560" w:lineRule="exact"/>
              <w:jc w:val="both"/>
              <w:rPr>
                <w:rFonts w:ascii="仿宋_GB2312" w:hAnsi="仿宋" w:eastAsia="仿宋_GB2312" w:cs="Times New Roman"/>
                <w:kern w:val="2"/>
                <w:sz w:val="24"/>
                <w:szCs w:val="24"/>
                <w:lang w:val="en-US" w:bidi="ar-SA"/>
              </w:rPr>
            </w:pPr>
          </w:p>
          <w:p>
            <w:pPr>
              <w:spacing w:line="560" w:lineRule="exact"/>
              <w:jc w:val="both"/>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14:00-17:00</w:t>
            </w:r>
          </w:p>
        </w:tc>
        <w:tc>
          <w:tcPr>
            <w:tcW w:w="1193" w:type="dxa"/>
          </w:tcPr>
          <w:p>
            <w:pPr>
              <w:spacing w:line="560" w:lineRule="exact"/>
              <w:jc w:val="both"/>
              <w:rPr>
                <w:rFonts w:ascii="仿宋_GB2312" w:hAnsi="仿宋" w:eastAsia="仿宋_GB2312" w:cs="Times New Roman"/>
                <w:kern w:val="2"/>
                <w:sz w:val="24"/>
                <w:szCs w:val="24"/>
                <w:lang w:val="en-US" w:bidi="ar-SA"/>
              </w:rPr>
            </w:pPr>
          </w:p>
          <w:p>
            <w:pPr>
              <w:spacing w:line="560" w:lineRule="exact"/>
              <w:jc w:val="both"/>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赛前准备</w:t>
            </w:r>
          </w:p>
          <w:p>
            <w:pPr>
              <w:spacing w:line="560" w:lineRule="exact"/>
              <w:jc w:val="both"/>
              <w:rPr>
                <w:rFonts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竞赛开幕式</w:t>
            </w:r>
          </w:p>
          <w:p>
            <w:pPr>
              <w:spacing w:line="560" w:lineRule="exact"/>
              <w:jc w:val="both"/>
              <w:rPr>
                <w:rFonts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熟悉赛场</w:t>
            </w:r>
          </w:p>
        </w:tc>
        <w:tc>
          <w:tcPr>
            <w:tcW w:w="4254" w:type="dxa"/>
          </w:tcPr>
          <w:p>
            <w:pPr>
              <w:spacing w:line="560" w:lineRule="exact"/>
              <w:jc w:val="both"/>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召开参赛队与指导教师赛前说明会； 参赛队熟悉竞赛场地；</w:t>
            </w:r>
          </w:p>
          <w:p>
            <w:pPr>
              <w:spacing w:line="560" w:lineRule="exact"/>
              <w:jc w:val="both"/>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裁判与工作人员培训；</w:t>
            </w:r>
          </w:p>
          <w:p>
            <w:pPr>
              <w:spacing w:line="560" w:lineRule="exact"/>
              <w:jc w:val="both"/>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赛场检查并封闭。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jc w:val="center"/>
        </w:trPr>
        <w:tc>
          <w:tcPr>
            <w:tcW w:w="1277" w:type="dxa"/>
            <w:vMerge w:val="restart"/>
          </w:tcPr>
          <w:p>
            <w:pPr>
              <w:spacing w:line="560" w:lineRule="exact"/>
              <w:jc w:val="both"/>
              <w:rPr>
                <w:rFonts w:ascii="仿宋_GB2312" w:hAnsi="仿宋" w:eastAsia="仿宋_GB2312" w:cs="Times New Roman"/>
                <w:kern w:val="2"/>
                <w:sz w:val="24"/>
                <w:szCs w:val="24"/>
                <w:lang w:val="en-US" w:bidi="ar-SA"/>
              </w:rPr>
            </w:pPr>
          </w:p>
          <w:p>
            <w:pPr>
              <w:spacing w:line="560" w:lineRule="exact"/>
              <w:jc w:val="both"/>
              <w:rPr>
                <w:rFonts w:ascii="仿宋_GB2312" w:hAnsi="仿宋" w:eastAsia="仿宋_GB2312" w:cs="Times New Roman"/>
                <w:kern w:val="2"/>
                <w:sz w:val="24"/>
                <w:szCs w:val="24"/>
                <w:lang w:val="en-US" w:bidi="ar-SA"/>
              </w:rPr>
            </w:pPr>
          </w:p>
          <w:p>
            <w:pPr>
              <w:spacing w:line="560" w:lineRule="exact"/>
              <w:jc w:val="both"/>
              <w:rPr>
                <w:rFonts w:ascii="仿宋_GB2312" w:hAnsi="仿宋" w:eastAsia="仿宋_GB2312" w:cs="Times New Roman"/>
                <w:kern w:val="2"/>
                <w:sz w:val="24"/>
                <w:szCs w:val="24"/>
                <w:lang w:val="en-US" w:bidi="ar-SA"/>
              </w:rPr>
            </w:pPr>
          </w:p>
          <w:p>
            <w:pPr>
              <w:spacing w:line="560" w:lineRule="exact"/>
              <w:jc w:val="both"/>
              <w:rPr>
                <w:rFonts w:ascii="仿宋_GB2312" w:hAnsi="仿宋" w:eastAsia="仿宋_GB2312" w:cs="Times New Roman"/>
                <w:kern w:val="2"/>
                <w:sz w:val="24"/>
                <w:szCs w:val="24"/>
                <w:lang w:val="en-US" w:bidi="ar-SA"/>
              </w:rPr>
            </w:pPr>
          </w:p>
          <w:p>
            <w:pPr>
              <w:spacing w:line="560" w:lineRule="exact"/>
              <w:jc w:val="both"/>
              <w:rPr>
                <w:rFonts w:ascii="仿宋_GB2312" w:hAnsi="仿宋" w:eastAsia="仿宋_GB2312" w:cs="Times New Roman"/>
                <w:kern w:val="2"/>
                <w:sz w:val="24"/>
                <w:szCs w:val="24"/>
                <w:lang w:val="en-US" w:bidi="ar-SA"/>
              </w:rPr>
            </w:pPr>
          </w:p>
          <w:p>
            <w:pPr>
              <w:spacing w:line="560" w:lineRule="exact"/>
              <w:jc w:val="both"/>
              <w:rPr>
                <w:rFonts w:ascii="仿宋_GB2312" w:hAnsi="仿宋" w:eastAsia="仿宋_GB2312" w:cs="Times New Roman"/>
                <w:kern w:val="2"/>
                <w:sz w:val="24"/>
                <w:szCs w:val="24"/>
                <w:lang w:val="en-US" w:bidi="ar-SA"/>
              </w:rPr>
            </w:pPr>
          </w:p>
          <w:p>
            <w:pPr>
              <w:spacing w:line="560" w:lineRule="exact"/>
              <w:jc w:val="both"/>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比赛日</w:t>
            </w:r>
          </w:p>
        </w:tc>
        <w:tc>
          <w:tcPr>
            <w:tcW w:w="1868" w:type="dxa"/>
          </w:tcPr>
          <w:p>
            <w:pPr>
              <w:spacing w:line="560" w:lineRule="exact"/>
              <w:jc w:val="both"/>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7:</w:t>
            </w:r>
            <w:r>
              <w:rPr>
                <w:rFonts w:hint="eastAsia" w:ascii="仿宋_GB2312" w:hAnsi="仿宋" w:eastAsia="仿宋_GB2312" w:cs="Times New Roman"/>
                <w:kern w:val="2"/>
                <w:sz w:val="24"/>
                <w:szCs w:val="24"/>
                <w:lang w:val="en-US" w:bidi="ar-SA"/>
              </w:rPr>
              <w:t>2</w:t>
            </w:r>
            <w:r>
              <w:rPr>
                <w:rFonts w:ascii="仿宋_GB2312" w:hAnsi="仿宋" w:eastAsia="仿宋_GB2312" w:cs="Times New Roman"/>
                <w:kern w:val="2"/>
                <w:sz w:val="24"/>
                <w:szCs w:val="24"/>
                <w:lang w:val="en-US" w:bidi="ar-SA"/>
              </w:rPr>
              <w:t>0～7:</w:t>
            </w:r>
            <w:r>
              <w:rPr>
                <w:rFonts w:hint="eastAsia" w:ascii="仿宋_GB2312" w:hAnsi="仿宋" w:eastAsia="仿宋_GB2312" w:cs="Times New Roman"/>
                <w:kern w:val="2"/>
                <w:sz w:val="24"/>
                <w:szCs w:val="24"/>
                <w:lang w:val="en-US" w:bidi="ar-SA"/>
              </w:rPr>
              <w:t>4</w:t>
            </w:r>
            <w:r>
              <w:rPr>
                <w:rFonts w:ascii="仿宋_GB2312" w:hAnsi="仿宋" w:eastAsia="仿宋_GB2312" w:cs="Times New Roman"/>
                <w:kern w:val="2"/>
                <w:sz w:val="24"/>
                <w:szCs w:val="24"/>
                <w:lang w:val="en-US" w:bidi="ar-SA"/>
              </w:rPr>
              <w:t>0</w:t>
            </w:r>
          </w:p>
        </w:tc>
        <w:tc>
          <w:tcPr>
            <w:tcW w:w="1193" w:type="dxa"/>
            <w:vMerge w:val="restart"/>
          </w:tcPr>
          <w:p>
            <w:pPr>
              <w:spacing w:line="560" w:lineRule="exact"/>
              <w:jc w:val="both"/>
              <w:rPr>
                <w:rFonts w:ascii="仿宋_GB2312" w:hAnsi="仿宋" w:eastAsia="仿宋_GB2312" w:cs="Times New Roman"/>
                <w:kern w:val="2"/>
                <w:sz w:val="24"/>
                <w:szCs w:val="24"/>
                <w:lang w:val="en-US" w:bidi="ar-SA"/>
              </w:rPr>
            </w:pPr>
          </w:p>
          <w:p>
            <w:pPr>
              <w:spacing w:line="560" w:lineRule="exact"/>
              <w:jc w:val="both"/>
              <w:rPr>
                <w:rFonts w:ascii="仿宋_GB2312" w:hAnsi="仿宋" w:eastAsia="仿宋_GB2312" w:cs="Times New Roman"/>
                <w:kern w:val="2"/>
                <w:sz w:val="24"/>
                <w:szCs w:val="24"/>
                <w:lang w:val="en-US" w:bidi="ar-SA"/>
              </w:rPr>
            </w:pPr>
          </w:p>
          <w:p>
            <w:pPr>
              <w:spacing w:line="560" w:lineRule="exact"/>
              <w:jc w:val="both"/>
              <w:rPr>
                <w:rFonts w:ascii="仿宋_GB2312" w:hAnsi="仿宋" w:eastAsia="仿宋_GB2312" w:cs="Times New Roman"/>
                <w:kern w:val="2"/>
                <w:sz w:val="24"/>
                <w:szCs w:val="24"/>
                <w:lang w:val="en-US" w:bidi="ar-SA"/>
              </w:rPr>
            </w:pPr>
          </w:p>
          <w:p>
            <w:pPr>
              <w:spacing w:line="560" w:lineRule="exact"/>
              <w:jc w:val="both"/>
              <w:rPr>
                <w:rFonts w:ascii="仿宋_GB2312" w:hAnsi="仿宋" w:eastAsia="仿宋_GB2312" w:cs="Times New Roman"/>
                <w:kern w:val="2"/>
                <w:sz w:val="24"/>
                <w:szCs w:val="24"/>
                <w:lang w:val="en-US" w:bidi="ar-SA"/>
              </w:rPr>
            </w:pPr>
          </w:p>
          <w:p>
            <w:pPr>
              <w:spacing w:line="560" w:lineRule="exact"/>
              <w:jc w:val="both"/>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检录入场</w:t>
            </w:r>
          </w:p>
        </w:tc>
        <w:tc>
          <w:tcPr>
            <w:tcW w:w="4254" w:type="dxa"/>
          </w:tcPr>
          <w:p>
            <w:pPr>
              <w:spacing w:line="560" w:lineRule="exact"/>
              <w:jc w:val="both"/>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裁判、现场裁判、技术支持及工作人员就位。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jc w:val="center"/>
        </w:trPr>
        <w:tc>
          <w:tcPr>
            <w:tcW w:w="1277" w:type="dxa"/>
            <w:vMerge w:val="continue"/>
            <w:tcBorders>
              <w:top w:val="nil"/>
            </w:tcBorders>
          </w:tcPr>
          <w:p>
            <w:pPr>
              <w:spacing w:line="560" w:lineRule="exact"/>
              <w:jc w:val="both"/>
              <w:rPr>
                <w:rFonts w:ascii="仿宋_GB2312" w:hAnsi="仿宋" w:eastAsia="仿宋_GB2312" w:cs="Times New Roman"/>
                <w:kern w:val="2"/>
                <w:sz w:val="24"/>
                <w:szCs w:val="24"/>
                <w:lang w:val="en-US" w:bidi="ar-SA"/>
              </w:rPr>
            </w:pPr>
          </w:p>
        </w:tc>
        <w:tc>
          <w:tcPr>
            <w:tcW w:w="1868" w:type="dxa"/>
          </w:tcPr>
          <w:p>
            <w:pPr>
              <w:spacing w:line="560" w:lineRule="exact"/>
              <w:jc w:val="both"/>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07:</w:t>
            </w:r>
            <w:r>
              <w:rPr>
                <w:rFonts w:hint="eastAsia" w:ascii="仿宋_GB2312" w:hAnsi="仿宋" w:eastAsia="仿宋_GB2312" w:cs="Times New Roman"/>
                <w:kern w:val="2"/>
                <w:sz w:val="24"/>
                <w:szCs w:val="24"/>
                <w:lang w:val="en-US" w:bidi="ar-SA"/>
              </w:rPr>
              <w:t>4</w:t>
            </w:r>
            <w:r>
              <w:rPr>
                <w:rFonts w:ascii="仿宋_GB2312" w:hAnsi="仿宋" w:eastAsia="仿宋_GB2312" w:cs="Times New Roman"/>
                <w:kern w:val="2"/>
                <w:sz w:val="24"/>
                <w:szCs w:val="24"/>
                <w:lang w:val="en-US" w:bidi="ar-SA"/>
              </w:rPr>
              <w:t>0～8:</w:t>
            </w:r>
            <w:r>
              <w:rPr>
                <w:rFonts w:hint="eastAsia" w:ascii="仿宋_GB2312" w:hAnsi="仿宋" w:eastAsia="仿宋_GB2312" w:cs="Times New Roman"/>
                <w:kern w:val="2"/>
                <w:sz w:val="24"/>
                <w:szCs w:val="24"/>
                <w:lang w:val="en-US" w:bidi="ar-SA"/>
              </w:rPr>
              <w:t>1</w:t>
            </w:r>
            <w:r>
              <w:rPr>
                <w:rFonts w:ascii="仿宋_GB2312" w:hAnsi="仿宋" w:eastAsia="仿宋_GB2312" w:cs="Times New Roman"/>
                <w:kern w:val="2"/>
                <w:sz w:val="24"/>
                <w:szCs w:val="24"/>
                <w:lang w:val="en-US" w:bidi="ar-SA"/>
              </w:rPr>
              <w:t>0</w:t>
            </w:r>
          </w:p>
        </w:tc>
        <w:tc>
          <w:tcPr>
            <w:tcW w:w="1193" w:type="dxa"/>
            <w:vMerge w:val="continue"/>
            <w:tcBorders>
              <w:top w:val="nil"/>
            </w:tcBorders>
          </w:tcPr>
          <w:p>
            <w:pPr>
              <w:spacing w:line="560" w:lineRule="exact"/>
              <w:jc w:val="both"/>
              <w:rPr>
                <w:rFonts w:ascii="仿宋_GB2312" w:hAnsi="仿宋" w:eastAsia="仿宋_GB2312" w:cs="Times New Roman"/>
                <w:kern w:val="2"/>
                <w:sz w:val="24"/>
                <w:szCs w:val="24"/>
                <w:lang w:val="en-US" w:bidi="ar-SA"/>
              </w:rPr>
            </w:pPr>
          </w:p>
        </w:tc>
        <w:tc>
          <w:tcPr>
            <w:tcW w:w="4254" w:type="dxa"/>
          </w:tcPr>
          <w:p>
            <w:pPr>
              <w:spacing w:line="560" w:lineRule="exact"/>
              <w:jc w:val="both"/>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参赛队到场，对每位参赛选手测温,并根据参</w:t>
            </w:r>
          </w:p>
          <w:p>
            <w:pPr>
              <w:spacing w:line="560" w:lineRule="exact"/>
              <w:jc w:val="both"/>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赛号抽取一次加密号。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1277" w:type="dxa"/>
            <w:vMerge w:val="continue"/>
            <w:tcBorders>
              <w:top w:val="nil"/>
            </w:tcBorders>
          </w:tcPr>
          <w:p>
            <w:pPr>
              <w:spacing w:line="560" w:lineRule="exact"/>
              <w:jc w:val="both"/>
              <w:rPr>
                <w:rFonts w:ascii="仿宋_GB2312" w:hAnsi="仿宋" w:eastAsia="仿宋_GB2312" w:cs="Times New Roman"/>
                <w:kern w:val="2"/>
                <w:sz w:val="24"/>
                <w:szCs w:val="24"/>
                <w:lang w:val="en-US" w:bidi="ar-SA"/>
              </w:rPr>
            </w:pPr>
          </w:p>
        </w:tc>
        <w:tc>
          <w:tcPr>
            <w:tcW w:w="1868" w:type="dxa"/>
          </w:tcPr>
          <w:p>
            <w:pPr>
              <w:spacing w:line="560" w:lineRule="exact"/>
              <w:jc w:val="both"/>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08:</w:t>
            </w:r>
            <w:r>
              <w:rPr>
                <w:rFonts w:hint="eastAsia" w:ascii="仿宋_GB2312" w:hAnsi="仿宋" w:eastAsia="仿宋_GB2312" w:cs="Times New Roman"/>
                <w:kern w:val="2"/>
                <w:sz w:val="24"/>
                <w:szCs w:val="24"/>
                <w:lang w:val="en-US" w:bidi="ar-SA"/>
              </w:rPr>
              <w:t>1</w:t>
            </w:r>
            <w:r>
              <w:rPr>
                <w:rFonts w:ascii="仿宋_GB2312" w:hAnsi="仿宋" w:eastAsia="仿宋_GB2312" w:cs="Times New Roman"/>
                <w:kern w:val="2"/>
                <w:sz w:val="24"/>
                <w:szCs w:val="24"/>
                <w:lang w:val="en-US" w:bidi="ar-SA"/>
              </w:rPr>
              <w:t>0～08:30</w:t>
            </w:r>
          </w:p>
        </w:tc>
        <w:tc>
          <w:tcPr>
            <w:tcW w:w="1193" w:type="dxa"/>
            <w:vMerge w:val="continue"/>
            <w:tcBorders>
              <w:top w:val="nil"/>
            </w:tcBorders>
          </w:tcPr>
          <w:p>
            <w:pPr>
              <w:spacing w:line="560" w:lineRule="exact"/>
              <w:jc w:val="both"/>
              <w:rPr>
                <w:rFonts w:ascii="仿宋_GB2312" w:hAnsi="仿宋" w:eastAsia="仿宋_GB2312" w:cs="Times New Roman"/>
                <w:kern w:val="2"/>
                <w:sz w:val="24"/>
                <w:szCs w:val="24"/>
                <w:lang w:val="en-US" w:bidi="ar-SA"/>
              </w:rPr>
            </w:pPr>
          </w:p>
        </w:tc>
        <w:tc>
          <w:tcPr>
            <w:tcW w:w="4254" w:type="dxa"/>
          </w:tcPr>
          <w:p>
            <w:pPr>
              <w:spacing w:line="560" w:lineRule="exact"/>
              <w:jc w:val="both"/>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参赛队安检，并根据一次加密号抽取二次加</w:t>
            </w:r>
          </w:p>
          <w:p>
            <w:pPr>
              <w:spacing w:line="560" w:lineRule="exact"/>
              <w:jc w:val="both"/>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密号（赛位号)。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277" w:type="dxa"/>
            <w:vMerge w:val="continue"/>
            <w:tcBorders>
              <w:top w:val="nil"/>
            </w:tcBorders>
          </w:tcPr>
          <w:p>
            <w:pPr>
              <w:spacing w:line="560" w:lineRule="exact"/>
              <w:jc w:val="both"/>
              <w:rPr>
                <w:rFonts w:ascii="仿宋_GB2312" w:hAnsi="仿宋" w:eastAsia="仿宋_GB2312" w:cs="Times New Roman"/>
                <w:kern w:val="2"/>
                <w:sz w:val="24"/>
                <w:szCs w:val="24"/>
                <w:lang w:val="en-US" w:bidi="ar-SA"/>
              </w:rPr>
            </w:pPr>
          </w:p>
        </w:tc>
        <w:tc>
          <w:tcPr>
            <w:tcW w:w="1868" w:type="dxa"/>
          </w:tcPr>
          <w:p>
            <w:pPr>
              <w:spacing w:line="560" w:lineRule="exact"/>
              <w:jc w:val="both"/>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08:30～09:00</w:t>
            </w:r>
          </w:p>
        </w:tc>
        <w:tc>
          <w:tcPr>
            <w:tcW w:w="1193" w:type="dxa"/>
            <w:vMerge w:val="continue"/>
            <w:tcBorders>
              <w:top w:val="nil"/>
            </w:tcBorders>
          </w:tcPr>
          <w:p>
            <w:pPr>
              <w:spacing w:line="560" w:lineRule="exact"/>
              <w:jc w:val="both"/>
              <w:rPr>
                <w:rFonts w:ascii="仿宋_GB2312" w:hAnsi="仿宋" w:eastAsia="仿宋_GB2312" w:cs="Times New Roman"/>
                <w:kern w:val="2"/>
                <w:sz w:val="24"/>
                <w:szCs w:val="24"/>
                <w:lang w:val="en-US" w:bidi="ar-SA"/>
              </w:rPr>
            </w:pPr>
          </w:p>
        </w:tc>
        <w:tc>
          <w:tcPr>
            <w:tcW w:w="4254" w:type="dxa"/>
          </w:tcPr>
          <w:p>
            <w:pPr>
              <w:spacing w:line="560" w:lineRule="exact"/>
              <w:jc w:val="both"/>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选手入工位，检查设备的完好性并签字确认。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277" w:type="dxa"/>
            <w:vMerge w:val="continue"/>
            <w:tcBorders>
              <w:top w:val="nil"/>
            </w:tcBorders>
          </w:tcPr>
          <w:p>
            <w:pPr>
              <w:spacing w:line="560" w:lineRule="exact"/>
              <w:jc w:val="both"/>
              <w:rPr>
                <w:rFonts w:ascii="仿宋_GB2312" w:hAnsi="仿宋" w:eastAsia="仿宋_GB2312" w:cs="Times New Roman"/>
                <w:kern w:val="2"/>
                <w:sz w:val="24"/>
                <w:szCs w:val="24"/>
                <w:lang w:val="en-US" w:bidi="ar-SA"/>
              </w:rPr>
            </w:pPr>
          </w:p>
        </w:tc>
        <w:tc>
          <w:tcPr>
            <w:tcW w:w="1868" w:type="dxa"/>
          </w:tcPr>
          <w:p>
            <w:pPr>
              <w:spacing w:line="560" w:lineRule="exact"/>
              <w:jc w:val="both"/>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9:00</w:t>
            </w:r>
          </w:p>
        </w:tc>
        <w:tc>
          <w:tcPr>
            <w:tcW w:w="1193" w:type="dxa"/>
            <w:vMerge w:val="continue"/>
            <w:tcBorders>
              <w:top w:val="nil"/>
            </w:tcBorders>
          </w:tcPr>
          <w:p>
            <w:pPr>
              <w:spacing w:line="560" w:lineRule="exact"/>
              <w:jc w:val="both"/>
              <w:rPr>
                <w:rFonts w:ascii="仿宋_GB2312" w:hAnsi="仿宋" w:eastAsia="仿宋_GB2312" w:cs="Times New Roman"/>
                <w:kern w:val="2"/>
                <w:sz w:val="24"/>
                <w:szCs w:val="24"/>
                <w:lang w:val="en-US" w:bidi="ar-SA"/>
              </w:rPr>
            </w:pPr>
          </w:p>
        </w:tc>
        <w:tc>
          <w:tcPr>
            <w:tcW w:w="4254" w:type="dxa"/>
          </w:tcPr>
          <w:p>
            <w:pPr>
              <w:spacing w:line="560" w:lineRule="exact"/>
              <w:jc w:val="both"/>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比赛开始。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7" w:hRule="atLeast"/>
          <w:jc w:val="center"/>
        </w:trPr>
        <w:tc>
          <w:tcPr>
            <w:tcW w:w="1277" w:type="dxa"/>
            <w:vMerge w:val="continue"/>
            <w:tcBorders>
              <w:top w:val="nil"/>
            </w:tcBorders>
          </w:tcPr>
          <w:p>
            <w:pPr>
              <w:spacing w:line="560" w:lineRule="exact"/>
              <w:jc w:val="both"/>
              <w:rPr>
                <w:rFonts w:ascii="仿宋_GB2312" w:hAnsi="仿宋" w:eastAsia="仿宋_GB2312" w:cs="Times New Roman"/>
                <w:kern w:val="2"/>
                <w:sz w:val="24"/>
                <w:szCs w:val="24"/>
                <w:lang w:val="en-US" w:bidi="ar-SA"/>
              </w:rPr>
            </w:pPr>
          </w:p>
        </w:tc>
        <w:tc>
          <w:tcPr>
            <w:tcW w:w="1868" w:type="dxa"/>
          </w:tcPr>
          <w:p>
            <w:pPr>
              <w:spacing w:line="560" w:lineRule="exact"/>
              <w:jc w:val="both"/>
              <w:rPr>
                <w:rFonts w:ascii="仿宋_GB2312" w:hAnsi="仿宋" w:eastAsia="仿宋_GB2312" w:cs="Times New Roman"/>
                <w:kern w:val="2"/>
                <w:sz w:val="24"/>
                <w:szCs w:val="24"/>
                <w:lang w:val="en-US" w:bidi="ar-SA"/>
              </w:rPr>
            </w:pPr>
          </w:p>
          <w:p>
            <w:pPr>
              <w:spacing w:line="560" w:lineRule="exact"/>
              <w:jc w:val="both"/>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09:00～09:30</w:t>
            </w:r>
          </w:p>
        </w:tc>
        <w:tc>
          <w:tcPr>
            <w:tcW w:w="1193" w:type="dxa"/>
            <w:vMerge w:val="restart"/>
          </w:tcPr>
          <w:p>
            <w:pPr>
              <w:spacing w:line="560" w:lineRule="exact"/>
              <w:jc w:val="both"/>
              <w:rPr>
                <w:rFonts w:ascii="仿宋_GB2312" w:hAnsi="仿宋" w:eastAsia="仿宋_GB2312" w:cs="Times New Roman"/>
                <w:kern w:val="2"/>
                <w:sz w:val="24"/>
                <w:szCs w:val="24"/>
                <w:lang w:val="en-US" w:bidi="ar-SA"/>
              </w:rPr>
            </w:pPr>
          </w:p>
          <w:p>
            <w:pPr>
              <w:spacing w:line="560" w:lineRule="exact"/>
              <w:jc w:val="both"/>
              <w:rPr>
                <w:rFonts w:ascii="仿宋_GB2312" w:hAnsi="仿宋" w:eastAsia="仿宋_GB2312" w:cs="Times New Roman"/>
                <w:kern w:val="2"/>
                <w:sz w:val="24"/>
                <w:szCs w:val="24"/>
                <w:lang w:val="en-US" w:bidi="ar-SA"/>
              </w:rPr>
            </w:pPr>
          </w:p>
          <w:p>
            <w:pPr>
              <w:spacing w:line="560" w:lineRule="exact"/>
              <w:jc w:val="both"/>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竞赛任务</w:t>
            </w:r>
          </w:p>
        </w:tc>
        <w:tc>
          <w:tcPr>
            <w:tcW w:w="4254" w:type="dxa"/>
          </w:tcPr>
          <w:p>
            <w:pPr>
              <w:spacing w:line="560" w:lineRule="exact"/>
              <w:jc w:val="both"/>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参赛队确认竟赛任务、核对检查竞赛套件、更换补领元器件。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277" w:type="dxa"/>
            <w:vMerge w:val="continue"/>
            <w:tcBorders>
              <w:top w:val="nil"/>
            </w:tcBorders>
          </w:tcPr>
          <w:p>
            <w:pPr>
              <w:spacing w:line="560" w:lineRule="exact"/>
              <w:jc w:val="both"/>
              <w:rPr>
                <w:rFonts w:ascii="仿宋_GB2312" w:hAnsi="仿宋" w:eastAsia="仿宋_GB2312" w:cs="Times New Roman"/>
                <w:kern w:val="2"/>
                <w:sz w:val="24"/>
                <w:szCs w:val="24"/>
                <w:lang w:val="en-US" w:bidi="ar-SA"/>
              </w:rPr>
            </w:pPr>
          </w:p>
        </w:tc>
        <w:tc>
          <w:tcPr>
            <w:tcW w:w="1868" w:type="dxa"/>
          </w:tcPr>
          <w:p>
            <w:pPr>
              <w:spacing w:line="560" w:lineRule="exact"/>
              <w:jc w:val="both"/>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11:30～12:00</w:t>
            </w:r>
          </w:p>
        </w:tc>
        <w:tc>
          <w:tcPr>
            <w:tcW w:w="1193" w:type="dxa"/>
            <w:vMerge w:val="continue"/>
            <w:tcBorders>
              <w:top w:val="nil"/>
            </w:tcBorders>
          </w:tcPr>
          <w:p>
            <w:pPr>
              <w:spacing w:line="560" w:lineRule="exact"/>
              <w:jc w:val="both"/>
              <w:rPr>
                <w:rFonts w:ascii="仿宋_GB2312" w:hAnsi="仿宋" w:eastAsia="仿宋_GB2312" w:cs="Times New Roman"/>
                <w:kern w:val="2"/>
                <w:sz w:val="24"/>
                <w:szCs w:val="24"/>
                <w:lang w:val="en-US" w:bidi="ar-SA"/>
              </w:rPr>
            </w:pPr>
          </w:p>
        </w:tc>
        <w:tc>
          <w:tcPr>
            <w:tcW w:w="4254" w:type="dxa"/>
          </w:tcPr>
          <w:p>
            <w:pPr>
              <w:spacing w:line="560" w:lineRule="exact"/>
              <w:jc w:val="both"/>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承办院校饮食提供（赛场全体人员）。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1277" w:type="dxa"/>
            <w:vMerge w:val="continue"/>
            <w:tcBorders>
              <w:top w:val="nil"/>
            </w:tcBorders>
          </w:tcPr>
          <w:p>
            <w:pPr>
              <w:spacing w:line="560" w:lineRule="exact"/>
              <w:jc w:val="both"/>
              <w:rPr>
                <w:rFonts w:ascii="仿宋_GB2312" w:hAnsi="仿宋" w:eastAsia="仿宋_GB2312" w:cs="Times New Roman"/>
                <w:kern w:val="2"/>
                <w:sz w:val="24"/>
                <w:szCs w:val="24"/>
                <w:lang w:val="en-US" w:bidi="ar-SA"/>
              </w:rPr>
            </w:pPr>
          </w:p>
        </w:tc>
        <w:tc>
          <w:tcPr>
            <w:tcW w:w="1868" w:type="dxa"/>
          </w:tcPr>
          <w:p>
            <w:pPr>
              <w:spacing w:line="560" w:lineRule="exact"/>
              <w:jc w:val="both"/>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17:00</w:t>
            </w:r>
          </w:p>
        </w:tc>
        <w:tc>
          <w:tcPr>
            <w:tcW w:w="1193" w:type="dxa"/>
            <w:vMerge w:val="continue"/>
            <w:tcBorders>
              <w:top w:val="nil"/>
            </w:tcBorders>
          </w:tcPr>
          <w:p>
            <w:pPr>
              <w:spacing w:line="560" w:lineRule="exact"/>
              <w:jc w:val="both"/>
              <w:rPr>
                <w:rFonts w:ascii="仿宋_GB2312" w:hAnsi="仿宋" w:eastAsia="仿宋_GB2312" w:cs="Times New Roman"/>
                <w:kern w:val="2"/>
                <w:sz w:val="24"/>
                <w:szCs w:val="24"/>
                <w:lang w:val="en-US" w:bidi="ar-SA"/>
              </w:rPr>
            </w:pPr>
          </w:p>
        </w:tc>
        <w:tc>
          <w:tcPr>
            <w:tcW w:w="4254" w:type="dxa"/>
          </w:tcPr>
          <w:p>
            <w:pPr>
              <w:spacing w:line="560" w:lineRule="exact"/>
              <w:jc w:val="both"/>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全体参赛队比赛结束，提交各种文件。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0" w:hRule="atLeast"/>
          <w:jc w:val="center"/>
        </w:trPr>
        <w:tc>
          <w:tcPr>
            <w:tcW w:w="1277" w:type="dxa"/>
            <w:vMerge w:val="restart"/>
          </w:tcPr>
          <w:p>
            <w:pPr>
              <w:spacing w:line="560" w:lineRule="exact"/>
              <w:jc w:val="both"/>
              <w:rPr>
                <w:rFonts w:ascii="仿宋_GB2312" w:hAnsi="仿宋" w:eastAsia="仿宋_GB2312" w:cs="Times New Roman"/>
                <w:kern w:val="2"/>
                <w:sz w:val="24"/>
                <w:szCs w:val="24"/>
                <w:lang w:val="en-US" w:bidi="ar-SA"/>
              </w:rPr>
            </w:pPr>
          </w:p>
        </w:tc>
        <w:tc>
          <w:tcPr>
            <w:tcW w:w="1868" w:type="dxa"/>
          </w:tcPr>
          <w:p>
            <w:pPr>
              <w:spacing w:line="560" w:lineRule="exact"/>
              <w:jc w:val="both"/>
              <w:rPr>
                <w:rFonts w:ascii="仿宋_GB2312" w:hAnsi="仿宋" w:eastAsia="仿宋_GB2312" w:cs="Times New Roman"/>
                <w:kern w:val="2"/>
                <w:sz w:val="24"/>
                <w:szCs w:val="24"/>
                <w:lang w:val="en-US" w:bidi="ar-SA"/>
              </w:rPr>
            </w:pPr>
          </w:p>
          <w:p>
            <w:pPr>
              <w:spacing w:line="560" w:lineRule="exact"/>
              <w:jc w:val="both"/>
              <w:rPr>
                <w:rFonts w:ascii="仿宋_GB2312" w:hAnsi="仿宋" w:eastAsia="仿宋_GB2312" w:cs="Times New Roman"/>
                <w:kern w:val="2"/>
                <w:sz w:val="24"/>
                <w:szCs w:val="24"/>
                <w:lang w:val="en-US" w:bidi="ar-SA"/>
              </w:rPr>
            </w:pPr>
          </w:p>
          <w:p>
            <w:pPr>
              <w:spacing w:line="560" w:lineRule="exact"/>
              <w:jc w:val="both"/>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17:</w:t>
            </w:r>
            <w:r>
              <w:rPr>
                <w:rFonts w:hint="eastAsia" w:ascii="仿宋_GB2312" w:hAnsi="仿宋" w:eastAsia="仿宋_GB2312" w:cs="Times New Roman"/>
                <w:kern w:val="2"/>
                <w:sz w:val="24"/>
                <w:szCs w:val="24"/>
                <w:lang w:val="en-US" w:bidi="ar-SA"/>
              </w:rPr>
              <w:t>0</w:t>
            </w:r>
            <w:r>
              <w:rPr>
                <w:rFonts w:ascii="仿宋_GB2312" w:hAnsi="仿宋" w:eastAsia="仿宋_GB2312" w:cs="Times New Roman"/>
                <w:kern w:val="2"/>
                <w:sz w:val="24"/>
                <w:szCs w:val="24"/>
                <w:lang w:val="en-US" w:bidi="ar-SA"/>
              </w:rPr>
              <w:t>0～</w:t>
            </w:r>
            <w:r>
              <w:rPr>
                <w:rFonts w:hint="eastAsia" w:ascii="仿宋_GB2312" w:hAnsi="仿宋" w:eastAsia="仿宋_GB2312" w:cs="Times New Roman"/>
                <w:kern w:val="2"/>
                <w:sz w:val="24"/>
                <w:szCs w:val="24"/>
                <w:lang w:val="en-US" w:bidi="ar-SA"/>
              </w:rPr>
              <w:t>19</w:t>
            </w:r>
            <w:r>
              <w:rPr>
                <w:rFonts w:ascii="仿宋_GB2312" w:hAnsi="仿宋" w:eastAsia="仿宋_GB2312" w:cs="Times New Roman"/>
                <w:kern w:val="2"/>
                <w:sz w:val="24"/>
                <w:szCs w:val="24"/>
                <w:lang w:val="en-US" w:bidi="ar-SA"/>
              </w:rPr>
              <w:t>:</w:t>
            </w:r>
            <w:r>
              <w:rPr>
                <w:rFonts w:hint="eastAsia" w:ascii="仿宋_GB2312" w:hAnsi="仿宋" w:eastAsia="仿宋_GB2312" w:cs="Times New Roman"/>
                <w:kern w:val="2"/>
                <w:sz w:val="24"/>
                <w:szCs w:val="24"/>
                <w:lang w:val="en-US" w:bidi="ar-SA"/>
              </w:rPr>
              <w:t>0</w:t>
            </w:r>
            <w:r>
              <w:rPr>
                <w:rFonts w:ascii="仿宋_GB2312" w:hAnsi="仿宋" w:eastAsia="仿宋_GB2312" w:cs="Times New Roman"/>
                <w:kern w:val="2"/>
                <w:sz w:val="24"/>
                <w:szCs w:val="24"/>
                <w:lang w:val="en-US" w:bidi="ar-SA"/>
              </w:rPr>
              <w:t>0</w:t>
            </w:r>
          </w:p>
        </w:tc>
        <w:tc>
          <w:tcPr>
            <w:tcW w:w="1193" w:type="dxa"/>
            <w:vMerge w:val="restart"/>
          </w:tcPr>
          <w:p>
            <w:pPr>
              <w:spacing w:line="560" w:lineRule="exact"/>
              <w:jc w:val="both"/>
              <w:rPr>
                <w:rFonts w:ascii="仿宋_GB2312" w:hAnsi="仿宋" w:eastAsia="仿宋_GB2312" w:cs="Times New Roman"/>
                <w:kern w:val="2"/>
                <w:sz w:val="24"/>
                <w:szCs w:val="24"/>
                <w:lang w:val="en-US" w:bidi="ar-SA"/>
              </w:rPr>
            </w:pPr>
          </w:p>
          <w:p>
            <w:pPr>
              <w:spacing w:line="560" w:lineRule="exact"/>
              <w:jc w:val="both"/>
              <w:rPr>
                <w:rFonts w:ascii="仿宋_GB2312" w:hAnsi="仿宋" w:eastAsia="仿宋_GB2312" w:cs="Times New Roman"/>
                <w:kern w:val="2"/>
                <w:sz w:val="24"/>
                <w:szCs w:val="24"/>
                <w:lang w:val="en-US" w:bidi="ar-SA"/>
              </w:rPr>
            </w:pPr>
          </w:p>
          <w:p>
            <w:pPr>
              <w:spacing w:line="560" w:lineRule="exact"/>
              <w:jc w:val="both"/>
              <w:rPr>
                <w:rFonts w:ascii="仿宋_GB2312" w:hAnsi="仿宋" w:eastAsia="仿宋_GB2312" w:cs="Times New Roman"/>
                <w:kern w:val="2"/>
                <w:sz w:val="24"/>
                <w:szCs w:val="24"/>
                <w:lang w:val="en-US" w:bidi="ar-SA"/>
              </w:rPr>
            </w:pPr>
          </w:p>
          <w:p>
            <w:pPr>
              <w:spacing w:line="560" w:lineRule="exact"/>
              <w:jc w:val="both"/>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成绩评定</w:t>
            </w:r>
          </w:p>
        </w:tc>
        <w:tc>
          <w:tcPr>
            <w:tcW w:w="4254" w:type="dxa"/>
          </w:tcPr>
          <w:p>
            <w:pPr>
              <w:spacing w:line="560" w:lineRule="exact"/>
              <w:jc w:val="both"/>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机器人的任务与功能实现评分；</w:t>
            </w:r>
          </w:p>
          <w:p>
            <w:pPr>
              <w:spacing w:line="560" w:lineRule="exact"/>
              <w:jc w:val="both"/>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机器人控制器的安装工艺及硬件故障诊断及维修评分；</w:t>
            </w:r>
          </w:p>
          <w:p>
            <w:pPr>
              <w:spacing w:line="560" w:lineRule="exact"/>
              <w:jc w:val="both"/>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印刷线路板的焊接工艺评分；</w:t>
            </w:r>
          </w:p>
          <w:p>
            <w:pPr>
              <w:spacing w:line="560" w:lineRule="exact"/>
              <w:jc w:val="both"/>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印刷线路板绘制评分。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1277" w:type="dxa"/>
            <w:vMerge w:val="continue"/>
            <w:tcBorders>
              <w:top w:val="nil"/>
            </w:tcBorders>
          </w:tcPr>
          <w:p>
            <w:pPr>
              <w:spacing w:line="560" w:lineRule="exact"/>
              <w:jc w:val="both"/>
              <w:rPr>
                <w:rFonts w:ascii="仿宋_GB2312" w:hAnsi="仿宋" w:eastAsia="仿宋_GB2312" w:cs="Times New Roman"/>
                <w:kern w:val="2"/>
                <w:sz w:val="24"/>
                <w:szCs w:val="24"/>
                <w:lang w:val="en-US" w:bidi="ar-SA"/>
              </w:rPr>
            </w:pPr>
          </w:p>
        </w:tc>
        <w:tc>
          <w:tcPr>
            <w:tcW w:w="1868" w:type="dxa"/>
          </w:tcPr>
          <w:p>
            <w:pPr>
              <w:spacing w:line="560" w:lineRule="exact"/>
              <w:jc w:val="both"/>
              <w:rPr>
                <w:rFonts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19</w:t>
            </w:r>
            <w:r>
              <w:rPr>
                <w:rFonts w:ascii="仿宋_GB2312" w:hAnsi="仿宋" w:eastAsia="仿宋_GB2312" w:cs="Times New Roman"/>
                <w:kern w:val="2"/>
                <w:sz w:val="24"/>
                <w:szCs w:val="24"/>
                <w:lang w:val="en-US" w:bidi="ar-SA"/>
              </w:rPr>
              <w:t>:</w:t>
            </w:r>
            <w:r>
              <w:rPr>
                <w:rFonts w:hint="eastAsia" w:ascii="仿宋_GB2312" w:hAnsi="仿宋" w:eastAsia="仿宋_GB2312" w:cs="Times New Roman"/>
                <w:kern w:val="2"/>
                <w:sz w:val="24"/>
                <w:szCs w:val="24"/>
                <w:lang w:val="en-US" w:bidi="ar-SA"/>
              </w:rPr>
              <w:t>0</w:t>
            </w:r>
            <w:r>
              <w:rPr>
                <w:rFonts w:ascii="仿宋_GB2312" w:hAnsi="仿宋" w:eastAsia="仿宋_GB2312" w:cs="Times New Roman"/>
                <w:kern w:val="2"/>
                <w:sz w:val="24"/>
                <w:szCs w:val="24"/>
                <w:lang w:val="en-US" w:bidi="ar-SA"/>
              </w:rPr>
              <w:t>0～2</w:t>
            </w:r>
            <w:r>
              <w:rPr>
                <w:rFonts w:hint="eastAsia" w:ascii="仿宋_GB2312" w:hAnsi="仿宋" w:eastAsia="仿宋_GB2312" w:cs="Times New Roman"/>
                <w:kern w:val="2"/>
                <w:sz w:val="24"/>
                <w:szCs w:val="24"/>
                <w:lang w:val="en-US" w:bidi="ar-SA"/>
              </w:rPr>
              <w:t>0</w:t>
            </w:r>
            <w:r>
              <w:rPr>
                <w:rFonts w:ascii="仿宋_GB2312" w:hAnsi="仿宋" w:eastAsia="仿宋_GB2312" w:cs="Times New Roman"/>
                <w:kern w:val="2"/>
                <w:sz w:val="24"/>
                <w:szCs w:val="24"/>
                <w:lang w:val="en-US" w:bidi="ar-SA"/>
              </w:rPr>
              <w:t>:00</w:t>
            </w:r>
          </w:p>
        </w:tc>
        <w:tc>
          <w:tcPr>
            <w:tcW w:w="1193" w:type="dxa"/>
            <w:vMerge w:val="continue"/>
            <w:tcBorders>
              <w:top w:val="nil"/>
            </w:tcBorders>
          </w:tcPr>
          <w:p>
            <w:pPr>
              <w:spacing w:line="560" w:lineRule="exact"/>
              <w:jc w:val="both"/>
              <w:rPr>
                <w:rFonts w:ascii="仿宋_GB2312" w:hAnsi="仿宋" w:eastAsia="仿宋_GB2312" w:cs="Times New Roman"/>
                <w:kern w:val="2"/>
                <w:sz w:val="24"/>
                <w:szCs w:val="24"/>
                <w:lang w:val="en-US" w:bidi="ar-SA"/>
              </w:rPr>
            </w:pPr>
          </w:p>
        </w:tc>
        <w:tc>
          <w:tcPr>
            <w:tcW w:w="4254" w:type="dxa"/>
          </w:tcPr>
          <w:p>
            <w:pPr>
              <w:spacing w:line="560" w:lineRule="exact"/>
              <w:jc w:val="both"/>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竞赛成绩汇总统计</w:t>
            </w:r>
            <w:r>
              <w:rPr>
                <w:rFonts w:hint="eastAsia" w:ascii="仿宋_GB2312" w:hAnsi="仿宋" w:eastAsia="仿宋_GB2312" w:cs="Times New Roman"/>
                <w:kern w:val="2"/>
                <w:sz w:val="24"/>
                <w:szCs w:val="24"/>
                <w:lang w:val="en-US" w:bidi="ar-SA"/>
              </w:rPr>
              <w:t>、</w:t>
            </w:r>
            <w:r>
              <w:rPr>
                <w:rFonts w:ascii="仿宋_GB2312" w:hAnsi="仿宋" w:eastAsia="仿宋_GB2312" w:cs="Times New Roman"/>
                <w:kern w:val="2"/>
                <w:sz w:val="24"/>
                <w:szCs w:val="24"/>
                <w:lang w:val="en-US" w:bidi="ar-SA"/>
              </w:rPr>
              <w:t>成绩公</w:t>
            </w:r>
            <w:r>
              <w:rPr>
                <w:rFonts w:hint="eastAsia" w:ascii="仿宋_GB2312" w:hAnsi="仿宋" w:eastAsia="仿宋_GB2312" w:cs="Times New Roman"/>
                <w:kern w:val="2"/>
                <w:sz w:val="24"/>
                <w:szCs w:val="24"/>
                <w:lang w:val="en-US" w:bidi="ar-SA"/>
              </w:rPr>
              <w:t>布</w:t>
            </w:r>
          </w:p>
        </w:tc>
      </w:tr>
    </w:tbl>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1.正式比赛日前一天赛前准备，并熟悉赛场环境；进行裁判及工作人员培训，最后对竞赛场地全面检查并封闭。</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2.参赛队在比赛日当天 7:</w:t>
      </w:r>
      <w:r>
        <w:rPr>
          <w:rFonts w:hint="eastAsia" w:ascii="仿宋_GB2312" w:hAnsi="仿宋" w:eastAsia="仿宋_GB2312" w:cs="Times New Roman"/>
          <w:kern w:val="2"/>
          <w:sz w:val="30"/>
          <w:szCs w:val="30"/>
          <w:lang w:val="en-US" w:bidi="ar-SA"/>
        </w:rPr>
        <w:t>4</w:t>
      </w:r>
      <w:r>
        <w:rPr>
          <w:rFonts w:ascii="仿宋_GB2312" w:hAnsi="仿宋" w:eastAsia="仿宋_GB2312" w:cs="Times New Roman"/>
          <w:kern w:val="2"/>
          <w:sz w:val="30"/>
          <w:szCs w:val="30"/>
          <w:lang w:val="en-US" w:bidi="ar-SA"/>
        </w:rPr>
        <w:t>0 到达赛项指定检录地点，7:</w:t>
      </w:r>
      <w:r>
        <w:rPr>
          <w:rFonts w:hint="eastAsia" w:ascii="仿宋_GB2312" w:hAnsi="仿宋" w:eastAsia="仿宋_GB2312" w:cs="Times New Roman"/>
          <w:kern w:val="2"/>
          <w:sz w:val="30"/>
          <w:szCs w:val="30"/>
          <w:lang w:val="en-US" w:bidi="ar-SA"/>
        </w:rPr>
        <w:t>4</w:t>
      </w:r>
      <w:r>
        <w:rPr>
          <w:rFonts w:ascii="仿宋_GB2312" w:hAnsi="仿宋" w:eastAsia="仿宋_GB2312" w:cs="Times New Roman"/>
          <w:kern w:val="2"/>
          <w:sz w:val="30"/>
          <w:szCs w:val="30"/>
          <w:lang w:val="en-US" w:bidi="ar-SA"/>
        </w:rPr>
        <w:t>0-8:</w:t>
      </w:r>
      <w:r>
        <w:rPr>
          <w:rFonts w:hint="eastAsia" w:ascii="仿宋_GB2312" w:hAnsi="仿宋" w:eastAsia="仿宋_GB2312" w:cs="Times New Roman"/>
          <w:kern w:val="2"/>
          <w:sz w:val="30"/>
          <w:szCs w:val="30"/>
          <w:lang w:val="en-US" w:bidi="ar-SA"/>
        </w:rPr>
        <w:t>1</w:t>
      </w:r>
      <w:r>
        <w:rPr>
          <w:rFonts w:ascii="仿宋_GB2312" w:hAnsi="仿宋" w:eastAsia="仿宋_GB2312" w:cs="Times New Roman"/>
          <w:kern w:val="2"/>
          <w:sz w:val="30"/>
          <w:szCs w:val="30"/>
          <w:lang w:val="en-US" w:bidi="ar-SA"/>
        </w:rPr>
        <w:t>0 接受检录进行自带设备工具检查与一次加密，并按规定抽取参赛号，8:</w:t>
      </w:r>
      <w:r>
        <w:rPr>
          <w:rFonts w:hint="eastAsia" w:ascii="仿宋_GB2312" w:hAnsi="仿宋" w:eastAsia="仿宋_GB2312" w:cs="Times New Roman"/>
          <w:kern w:val="2"/>
          <w:sz w:val="30"/>
          <w:szCs w:val="30"/>
          <w:lang w:val="en-US" w:bidi="ar-SA"/>
        </w:rPr>
        <w:t>1</w:t>
      </w:r>
      <w:r>
        <w:rPr>
          <w:rFonts w:ascii="仿宋_GB2312" w:hAnsi="仿宋" w:eastAsia="仿宋_GB2312" w:cs="Times New Roman"/>
          <w:kern w:val="2"/>
          <w:sz w:val="30"/>
          <w:szCs w:val="30"/>
          <w:lang w:val="en-US" w:bidi="ar-SA"/>
        </w:rPr>
        <w:t>0-8:30 参赛队队长凭借参赛号到指定地点进行二次加密抽取赛位号，进入赛位。</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3.</w:t>
      </w:r>
      <w:r>
        <w:rPr>
          <w:rFonts w:ascii="仿宋_GB2312" w:hAnsi="仿宋" w:eastAsia="仿宋_GB2312" w:cs="Times New Roman"/>
          <w:kern w:val="2"/>
          <w:sz w:val="30"/>
          <w:szCs w:val="30"/>
          <w:lang w:val="en-US" w:bidi="ar-SA"/>
        </w:rPr>
        <w:t>赛前准备阶段</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8:30-9:00 参赛队检查自己赛位上由大赛执委会提供的技术平台是否正常并签字确认。9:00 由裁判长宣布正式比赛开始。</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4.</w:t>
      </w:r>
      <w:r>
        <w:rPr>
          <w:rFonts w:ascii="仿宋_GB2312" w:hAnsi="仿宋" w:eastAsia="仿宋_GB2312" w:cs="Times New Roman"/>
          <w:kern w:val="2"/>
          <w:sz w:val="30"/>
          <w:szCs w:val="30"/>
          <w:lang w:val="en-US" w:bidi="ar-SA"/>
        </w:rPr>
        <w:t>竞赛阶段</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9:00-9:30 期间，参赛队核对检查竞赛套件元器件无缺件、无损坏后，在元器件确认表上签字，若竞赛套件内元器件数量和型号与竞赛套件清单的参数不符，应在 9:30 之前提出申请，超过规定时间更换或补领按评分标准扣分。</w:t>
      </w:r>
    </w:p>
    <w:p>
      <w:pPr>
        <w:spacing w:line="560" w:lineRule="exact"/>
        <w:ind w:firstLine="600" w:firstLineChars="200"/>
        <w:jc w:val="both"/>
        <w:rPr>
          <w:rFonts w:ascii="黑体" w:hAnsi="黑体" w:eastAsia="黑体" w:cs="Times New Roman"/>
          <w:b w:val="0"/>
          <w:bCs/>
          <w:kern w:val="2"/>
          <w:sz w:val="30"/>
          <w:szCs w:val="30"/>
          <w:lang w:val="en-US" w:bidi="ar-SA"/>
        </w:rPr>
      </w:pPr>
      <w:r>
        <w:rPr>
          <w:rFonts w:ascii="黑体" w:hAnsi="黑体" w:eastAsia="黑体" w:cs="Times New Roman"/>
          <w:b w:val="0"/>
          <w:bCs/>
          <w:kern w:val="2"/>
          <w:sz w:val="30"/>
          <w:szCs w:val="30"/>
          <w:lang w:val="en-US" w:bidi="ar-SA"/>
        </w:rPr>
        <w:t>六、竞赛赛卷</w:t>
      </w:r>
    </w:p>
    <w:p>
      <w:pPr>
        <w:spacing w:line="560" w:lineRule="exact"/>
        <w:ind w:firstLine="600" w:firstLineChars="200"/>
        <w:jc w:val="both"/>
        <w:rPr>
          <w:rFonts w:ascii="仿宋_GB2312" w:hAnsi="仿宋" w:eastAsia="仿宋_GB2312" w:cs="Times New Roman"/>
          <w:b/>
          <w:kern w:val="2"/>
          <w:sz w:val="30"/>
          <w:szCs w:val="30"/>
          <w:lang w:val="en-US" w:bidi="ar-SA"/>
        </w:rPr>
      </w:pPr>
      <w:r>
        <w:rPr>
          <w:rFonts w:ascii="仿宋_GB2312" w:hAnsi="仿宋" w:eastAsia="仿宋_GB2312" w:cs="Times New Roman"/>
          <w:kern w:val="2"/>
          <w:sz w:val="30"/>
          <w:szCs w:val="30"/>
          <w:lang w:val="en-US" w:bidi="ar-SA"/>
        </w:rPr>
        <w:t>竞赛赛卷的样卷</w:t>
      </w:r>
      <w:r>
        <w:rPr>
          <w:rFonts w:hint="eastAsia" w:ascii="仿宋_GB2312" w:hAnsi="仿宋" w:eastAsia="仿宋_GB2312" w:cs="Times New Roman"/>
          <w:kern w:val="2"/>
          <w:sz w:val="30"/>
          <w:szCs w:val="30"/>
          <w:lang w:val="en-US" w:bidi="ar-SA"/>
        </w:rPr>
        <w:t>可参考“</w:t>
      </w:r>
      <w:r>
        <w:rPr>
          <w:rFonts w:ascii="仿宋_GB2312" w:hAnsi="仿宋" w:eastAsia="仿宋_GB2312" w:cs="Times New Roman"/>
          <w:kern w:val="2"/>
          <w:sz w:val="30"/>
          <w:szCs w:val="30"/>
          <w:lang w:val="en-US" w:bidi="ar-SA"/>
        </w:rPr>
        <w:t>2021年全国职业院校技能大赛赛项规程</w:t>
      </w:r>
      <w:r>
        <w:rPr>
          <w:rFonts w:hint="eastAsia" w:ascii="仿宋_GB2312" w:hAnsi="仿宋" w:eastAsia="仿宋_GB2312" w:cs="Times New Roman"/>
          <w:kern w:val="2"/>
          <w:sz w:val="30"/>
          <w:szCs w:val="30"/>
          <w:lang w:val="en-US" w:bidi="ar-SA"/>
        </w:rPr>
        <w:t>”</w:t>
      </w:r>
      <w:r>
        <w:rPr>
          <w:rFonts w:ascii="仿宋_GB2312" w:hAnsi="仿宋" w:eastAsia="仿宋_GB2312" w:cs="Times New Roman"/>
          <w:kern w:val="2"/>
          <w:sz w:val="30"/>
          <w:szCs w:val="30"/>
          <w:lang w:val="en-US" w:bidi="ar-SA"/>
        </w:rPr>
        <w:t>附件一。</w:t>
      </w:r>
    </w:p>
    <w:p>
      <w:pPr>
        <w:spacing w:line="560" w:lineRule="exact"/>
        <w:ind w:firstLine="600" w:firstLineChars="200"/>
        <w:jc w:val="both"/>
        <w:rPr>
          <w:rFonts w:ascii="黑体" w:hAnsi="黑体" w:eastAsia="黑体" w:cs="Times New Roman"/>
          <w:b w:val="0"/>
          <w:bCs/>
          <w:kern w:val="2"/>
          <w:sz w:val="30"/>
          <w:szCs w:val="30"/>
          <w:lang w:val="en-US" w:bidi="ar-SA"/>
        </w:rPr>
      </w:pPr>
      <w:r>
        <w:rPr>
          <w:rFonts w:hint="eastAsia" w:ascii="黑体" w:hAnsi="黑体" w:eastAsia="黑体" w:cs="Times New Roman"/>
          <w:b w:val="0"/>
          <w:bCs/>
          <w:kern w:val="2"/>
          <w:sz w:val="30"/>
          <w:szCs w:val="30"/>
          <w:lang w:val="en-US" w:bidi="ar-SA"/>
        </w:rPr>
        <w:t>七、竞赛规则</w:t>
      </w:r>
    </w:p>
    <w:p>
      <w:pPr>
        <w:spacing w:line="560" w:lineRule="exact"/>
        <w:jc w:val="both"/>
        <w:rPr>
          <w:rFonts w:ascii="楷体_GB2312" w:hAnsi="楷体_GB2312" w:eastAsia="楷体_GB2312" w:cs="楷体_GB2312"/>
          <w:sz w:val="30"/>
          <w:szCs w:val="30"/>
          <w:lang w:val="en-US"/>
        </w:rPr>
      </w:pPr>
      <w:r>
        <w:rPr>
          <w:rFonts w:hint="eastAsia" w:ascii="楷体_GB2312" w:hAnsi="楷体_GB2312" w:eastAsia="楷体_GB2312" w:cs="楷体_GB2312"/>
          <w:sz w:val="30"/>
          <w:szCs w:val="30"/>
          <w:lang w:val="en-US"/>
        </w:rPr>
        <w:t xml:space="preserve">   （一）报名资格及参赛队伍要求</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1.参赛队及参赛选手资格：每个参赛队由 3 名选手（设场上队长1名）和 1-2 名指导教师组成。参赛选手须为普通高等学校全日制在籍专科学生。本科院校中高职类全日制在籍学生可报名参赛。五年制高职学生报名参赛的，必须是四、五年级的在籍学生。参赛选手的年龄不得超过 25 周岁， 年龄计算的截至时间以 2021 年 5 月 1 日为准。</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2.凡在往届全国职业院校技能大赛中获得</w:t>
      </w:r>
      <w:r>
        <w:rPr>
          <w:rFonts w:hint="eastAsia" w:ascii="仿宋_GB2312" w:hAnsi="仿宋" w:eastAsia="仿宋_GB2312" w:cs="Times New Roman"/>
          <w:kern w:val="2"/>
          <w:sz w:val="30"/>
          <w:szCs w:val="30"/>
          <w:lang w:val="en-US" w:bidi="ar-SA"/>
        </w:rPr>
        <w:t>全国</w:t>
      </w:r>
      <w:r>
        <w:rPr>
          <w:rFonts w:ascii="仿宋_GB2312" w:hAnsi="仿宋" w:eastAsia="仿宋_GB2312" w:cs="Times New Roman"/>
          <w:kern w:val="2"/>
          <w:sz w:val="30"/>
          <w:szCs w:val="30"/>
          <w:lang w:val="en-US" w:bidi="ar-SA"/>
        </w:rPr>
        <w:t>一等奖选手，不能再参加同一项目同一组别的比赛。</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3.组队要求：本赛项为团体赛，每个学校限报 1 支参赛队，不允许跨校组队。</w:t>
      </w:r>
    </w:p>
    <w:p>
      <w:pPr>
        <w:spacing w:line="560" w:lineRule="exact"/>
        <w:ind w:firstLine="600" w:firstLineChars="200"/>
        <w:jc w:val="both"/>
        <w:rPr>
          <w:rFonts w:ascii="仿宋_GB2312" w:hAnsi="仿宋" w:eastAsia="仿宋_GB2312" w:cs="Times New Roman"/>
          <w:kern w:val="2"/>
          <w:sz w:val="30"/>
          <w:szCs w:val="30"/>
          <w:lang w:val="en-US" w:bidi="ar-SA"/>
        </w:rPr>
      </w:pPr>
      <w:bookmarkStart w:id="0" w:name="_GoBack"/>
      <w:bookmarkEnd w:id="0"/>
      <w:r>
        <w:rPr>
          <w:rFonts w:ascii="仿宋_GB2312" w:hAnsi="仿宋" w:eastAsia="仿宋_GB2312" w:cs="Times New Roman"/>
          <w:kern w:val="2"/>
          <w:sz w:val="30"/>
          <w:szCs w:val="30"/>
          <w:lang w:val="en-US" w:bidi="ar-SA"/>
        </w:rPr>
        <w:t>4.人员变更：参赛选手和指导教师报名获得确认后不得随意更换。如备赛过程中参赛选手或指导教师因故无法参赛，须由</w:t>
      </w:r>
      <w:r>
        <w:rPr>
          <w:rFonts w:hint="eastAsia" w:ascii="仿宋_GB2312" w:hAnsi="仿宋" w:eastAsia="仿宋_GB2312" w:cs="Times New Roman"/>
          <w:kern w:val="2"/>
          <w:sz w:val="30"/>
          <w:szCs w:val="30"/>
          <w:lang w:val="en-US" w:bidi="ar-SA"/>
        </w:rPr>
        <w:t>学校于</w:t>
      </w:r>
      <w:r>
        <w:rPr>
          <w:rFonts w:ascii="仿宋_GB2312" w:hAnsi="仿宋" w:eastAsia="仿宋_GB2312" w:cs="Times New Roman"/>
          <w:kern w:val="2"/>
          <w:sz w:val="30"/>
          <w:szCs w:val="30"/>
          <w:lang w:val="en-US" w:bidi="ar-SA"/>
        </w:rPr>
        <w:t>开赛</w:t>
      </w:r>
      <w:r>
        <w:rPr>
          <w:rFonts w:hint="eastAsia" w:ascii="仿宋_GB2312" w:hAnsi="仿宋" w:eastAsia="仿宋_GB2312" w:cs="Times New Roman"/>
          <w:kern w:val="2"/>
          <w:sz w:val="30"/>
          <w:szCs w:val="30"/>
          <w:lang w:val="en-US" w:bidi="ar-SA"/>
        </w:rPr>
        <w:t>7</w:t>
      </w:r>
      <w:r>
        <w:rPr>
          <w:rFonts w:ascii="仿宋_GB2312" w:hAnsi="仿宋" w:eastAsia="仿宋_GB2312" w:cs="Times New Roman"/>
          <w:kern w:val="2"/>
          <w:sz w:val="30"/>
          <w:szCs w:val="30"/>
          <w:lang w:val="en-US" w:bidi="ar-SA"/>
        </w:rPr>
        <w:t>个工作日之前出具书面说明，</w:t>
      </w:r>
      <w:r>
        <w:rPr>
          <w:rFonts w:hint="eastAsia" w:ascii="仿宋_GB2312" w:hAnsi="仿宋" w:eastAsia="仿宋_GB2312" w:cs="Times New Roman"/>
          <w:kern w:val="2"/>
          <w:sz w:val="30"/>
          <w:szCs w:val="30"/>
          <w:lang w:val="en-US" w:bidi="ar-SA"/>
        </w:rPr>
        <w:t>并</w:t>
      </w:r>
      <w:r>
        <w:rPr>
          <w:rFonts w:ascii="仿宋_GB2312" w:hAnsi="仿宋" w:eastAsia="仿宋_GB2312" w:cs="Times New Roman"/>
          <w:kern w:val="2"/>
          <w:sz w:val="30"/>
          <w:szCs w:val="30"/>
          <w:lang w:val="en-US" w:bidi="ar-SA"/>
        </w:rPr>
        <w:t>经</w:t>
      </w:r>
      <w:r>
        <w:rPr>
          <w:rFonts w:hint="eastAsia" w:ascii="仿宋_GB2312" w:hAnsi="仿宋" w:eastAsia="仿宋_GB2312" w:cs="Times New Roman"/>
          <w:kern w:val="2"/>
          <w:sz w:val="30"/>
          <w:szCs w:val="30"/>
          <w:lang w:val="en-US" w:bidi="ar-SA"/>
        </w:rPr>
        <w:t>省教育厅同意</w:t>
      </w:r>
      <w:r>
        <w:rPr>
          <w:rFonts w:ascii="仿宋_GB2312" w:hAnsi="仿宋" w:eastAsia="仿宋_GB2312" w:cs="Times New Roman"/>
          <w:kern w:val="2"/>
          <w:sz w:val="30"/>
          <w:szCs w:val="30"/>
          <w:lang w:val="en-US" w:bidi="ar-SA"/>
        </w:rPr>
        <w:t>后予以更换，补充人员需满足本赛项参赛选手资格并接受审核；团体赛选手因特殊原因不能参加比赛时，则视为自动放弃竞赛；竞赛开始后，参赛队不得更换参赛选手，若有参赛队员缺席，不得补充参赛选手。</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5.各校参赛学生的资格审查工作，并提交证明材料（上交招生审批表、选手及参赛指导教师报名表）。</w:t>
      </w:r>
    </w:p>
    <w:p>
      <w:pPr>
        <w:spacing w:line="560" w:lineRule="exact"/>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6.参赛选手及指导教师在赛前15天内去过国内中高风险地区的，应凭所在地核</w:t>
      </w:r>
      <w:r>
        <w:rPr>
          <w:rFonts w:hint="eastAsia" w:ascii="仿宋_GB2312" w:hAnsi="仿宋" w:eastAsia="仿宋_GB2312" w:cs="Times New Roman"/>
          <w:kern w:val="2"/>
          <w:sz w:val="30"/>
          <w:szCs w:val="30"/>
          <w:lang w:val="en-US" w:bidi="ar-SA"/>
        </w:rPr>
        <w:t>酸</w:t>
      </w:r>
      <w:r>
        <w:rPr>
          <w:rFonts w:ascii="仿宋_GB2312" w:hAnsi="仿宋" w:eastAsia="仿宋_GB2312" w:cs="Times New Roman"/>
          <w:kern w:val="2"/>
          <w:sz w:val="30"/>
          <w:szCs w:val="30"/>
          <w:lang w:val="en-US" w:bidi="ar-SA"/>
        </w:rPr>
        <w:t>检测阴性的有效证明(7天以内)方能前往参加比赛,并在入住宾馆时一并交给接待人员进行登记。</w:t>
      </w:r>
    </w:p>
    <w:p>
      <w:pPr>
        <w:spacing w:line="560" w:lineRule="exact"/>
        <w:ind w:firstLine="600" w:firstLineChars="200"/>
        <w:jc w:val="both"/>
        <w:rPr>
          <w:rFonts w:ascii="楷体_GB2312" w:hAnsi="楷体_GB2312" w:eastAsia="楷体_GB2312" w:cs="楷体_GB2312"/>
          <w:sz w:val="30"/>
          <w:szCs w:val="30"/>
          <w:lang w:val="en-US"/>
        </w:rPr>
      </w:pPr>
      <w:r>
        <w:rPr>
          <w:rFonts w:ascii="楷体_GB2312" w:hAnsi="楷体_GB2312" w:eastAsia="楷体_GB2312" w:cs="楷体_GB2312"/>
          <w:sz w:val="30"/>
          <w:szCs w:val="30"/>
          <w:lang w:val="en-US"/>
        </w:rPr>
        <w:t>（二）熟悉场地</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1.</w:t>
      </w:r>
      <w:r>
        <w:rPr>
          <w:rFonts w:ascii="仿宋_GB2312" w:hAnsi="仿宋" w:eastAsia="仿宋_GB2312" w:cs="Times New Roman"/>
          <w:kern w:val="2"/>
          <w:sz w:val="30"/>
          <w:szCs w:val="30"/>
          <w:lang w:val="en-US" w:bidi="ar-SA"/>
        </w:rPr>
        <w:t>安排竞赛开幕式结束后各参赛队统一有序地熟悉场地和设备。</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2.</w:t>
      </w:r>
      <w:r>
        <w:rPr>
          <w:rFonts w:ascii="仿宋_GB2312" w:hAnsi="仿宋" w:eastAsia="仿宋_GB2312" w:cs="Times New Roman"/>
          <w:kern w:val="2"/>
          <w:sz w:val="30"/>
          <w:szCs w:val="30"/>
          <w:lang w:val="en-US" w:bidi="ar-SA"/>
        </w:rPr>
        <w:t>熟悉场地时严禁与现场工作人员进行交流，不发表没有根据以及有损大赛整体形象的言论。</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3.</w:t>
      </w:r>
      <w:r>
        <w:rPr>
          <w:rFonts w:ascii="仿宋_GB2312" w:hAnsi="仿宋" w:eastAsia="仿宋_GB2312" w:cs="Times New Roman"/>
          <w:kern w:val="2"/>
          <w:sz w:val="30"/>
          <w:szCs w:val="30"/>
          <w:lang w:val="en-US" w:bidi="ar-SA"/>
        </w:rPr>
        <w:t>熟悉场地期间严格遵守大赛各种制度，严禁拥挤，喧哗，以免发生意外事故。</w:t>
      </w:r>
    </w:p>
    <w:p>
      <w:pPr>
        <w:spacing w:line="560" w:lineRule="exact"/>
        <w:ind w:firstLine="600" w:firstLineChars="200"/>
        <w:jc w:val="both"/>
        <w:rPr>
          <w:rFonts w:ascii="楷体_GB2312" w:hAnsi="楷体_GB2312" w:eastAsia="楷体_GB2312" w:cs="楷体_GB2312"/>
          <w:sz w:val="30"/>
          <w:szCs w:val="30"/>
          <w:lang w:val="en-US"/>
        </w:rPr>
      </w:pPr>
      <w:r>
        <w:rPr>
          <w:rFonts w:ascii="楷体_GB2312" w:hAnsi="楷体_GB2312" w:eastAsia="楷体_GB2312" w:cs="楷体_GB2312"/>
          <w:sz w:val="30"/>
          <w:szCs w:val="30"/>
          <w:lang w:val="en-US"/>
        </w:rPr>
        <w:t>（三）赛场要求</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1.</w:t>
      </w:r>
      <w:r>
        <w:rPr>
          <w:rFonts w:ascii="仿宋_GB2312" w:hAnsi="仿宋" w:eastAsia="仿宋_GB2312" w:cs="Times New Roman"/>
          <w:kern w:val="2"/>
          <w:sz w:val="30"/>
          <w:szCs w:val="30"/>
          <w:lang w:val="en-US" w:bidi="ar-SA"/>
        </w:rPr>
        <w:t>参赛选手在比赛开始前 90 分钟前到达指定地点报到，接受工作人员对选手身份、资格和有关证件的检查。竞赛计时开始后，选手未到，视为自动放弃。</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2.</w:t>
      </w:r>
      <w:r>
        <w:rPr>
          <w:rFonts w:ascii="仿宋_GB2312" w:hAnsi="仿宋" w:eastAsia="仿宋_GB2312" w:cs="Times New Roman"/>
          <w:kern w:val="2"/>
          <w:sz w:val="30"/>
          <w:szCs w:val="30"/>
          <w:lang w:val="en-US" w:bidi="ar-SA"/>
        </w:rPr>
        <w:t>赛位由抽签确定，不得擅自变更、调整。</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3.</w:t>
      </w:r>
      <w:r>
        <w:rPr>
          <w:rFonts w:ascii="仿宋_GB2312" w:hAnsi="仿宋" w:eastAsia="仿宋_GB2312" w:cs="Times New Roman"/>
          <w:kern w:val="2"/>
          <w:sz w:val="30"/>
          <w:szCs w:val="30"/>
          <w:lang w:val="en-US" w:bidi="ar-SA"/>
        </w:rPr>
        <w:t>选手在竞赛过程中不得擅自离开赛场，如有特殊情况，须经裁判人员同意。选手休息、饮水、上洗手间等，不安排专门用时，统一计在竞赛时间内，竞赛计时工具，以赛场设置的时钟为准。</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4.参赛队在竞赛前一天到赛场熟悉竞赛场地，竞赛当天检录后抽签决定竞赛工位。</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5.</w:t>
      </w:r>
      <w:r>
        <w:rPr>
          <w:rFonts w:ascii="仿宋_GB2312" w:hAnsi="仿宋" w:eastAsia="仿宋_GB2312" w:cs="Times New Roman"/>
          <w:kern w:val="2"/>
          <w:sz w:val="30"/>
          <w:szCs w:val="30"/>
          <w:lang w:val="en-US" w:bidi="ar-SA"/>
        </w:rPr>
        <w:t>参赛队自备的电脑、仪器设备、工具、材料等在竞赛当天经监考人员检查后带入竞赛场地。</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6.</w:t>
      </w:r>
      <w:r>
        <w:rPr>
          <w:rFonts w:ascii="仿宋_GB2312" w:hAnsi="仿宋" w:eastAsia="仿宋_GB2312" w:cs="Times New Roman"/>
          <w:kern w:val="2"/>
          <w:sz w:val="30"/>
          <w:szCs w:val="30"/>
          <w:lang w:val="en-US" w:bidi="ar-SA"/>
        </w:rPr>
        <w:t>为保障公平、公正，竞赛现场实施网络安全管制，防止场内外信息交互。各参赛队电脑的无线通讯必须处于关闭状态，不得将手机等通信工具带入竞赛场地或将SIM 卡安装在自带的电脑中，否则按作弊处理。</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7.</w:t>
      </w:r>
      <w:r>
        <w:rPr>
          <w:rFonts w:ascii="仿宋_GB2312" w:hAnsi="仿宋" w:eastAsia="仿宋_GB2312" w:cs="Times New Roman"/>
          <w:kern w:val="2"/>
          <w:sz w:val="30"/>
          <w:szCs w:val="30"/>
          <w:lang w:val="en-US" w:bidi="ar-SA"/>
        </w:rPr>
        <w:t>所有人员在赛场内不得喧哗，不得有影响其他选手完成工作任务的行为。</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8</w:t>
      </w:r>
      <w:r>
        <w:rPr>
          <w:rFonts w:ascii="仿宋_GB2312" w:hAnsi="仿宋" w:eastAsia="仿宋_GB2312" w:cs="Times New Roman"/>
          <w:kern w:val="2"/>
          <w:sz w:val="30"/>
          <w:szCs w:val="30"/>
          <w:lang w:val="en-US" w:bidi="ar-SA"/>
        </w:rPr>
        <w:t>.竞赛队提交竞赛作品及技术文件</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竞赛作品及技术文档于比赛当天下午 17:00 同时上交裁判组指定地点进行评审。</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各队完成的全部文件存放在“2021QG××”（××为2位数字，即竞赛队工位号）文件夹中，提交的电子文件采用统一命名规则（类型名＋工位号），不得以其它名称命名电子文件。因保密要求，在全部文件中不得出现学校名称、参赛选手姓名、参赛号等信息；电子文件名称如不符合命名规则，体现参赛队信息的，该队该项竞赛成绩将被取消。</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参赛队提交的电子文件</w:t>
      </w:r>
      <w:r>
        <w:rPr>
          <w:rFonts w:hint="eastAsia" w:ascii="仿宋_GB2312" w:hAnsi="仿宋" w:eastAsia="仿宋_GB2312" w:cs="Times New Roman"/>
          <w:kern w:val="2"/>
          <w:sz w:val="30"/>
          <w:szCs w:val="30"/>
          <w:lang w:val="en-US" w:bidi="ar-SA"/>
        </w:rPr>
        <w:t>通过</w:t>
      </w:r>
      <w:r>
        <w:rPr>
          <w:rFonts w:ascii="仿宋_GB2312" w:hAnsi="仿宋" w:eastAsia="仿宋_GB2312" w:cs="Times New Roman"/>
          <w:kern w:val="2"/>
          <w:sz w:val="30"/>
          <w:szCs w:val="30"/>
          <w:lang w:val="en-US" w:bidi="ar-SA"/>
        </w:rPr>
        <w:t>U盘递交比赛技术文档并提交作品实物</w:t>
      </w:r>
      <w:r>
        <w:rPr>
          <w:rFonts w:hint="eastAsia" w:ascii="仿宋_GB2312" w:hAnsi="仿宋" w:eastAsia="仿宋_GB2312" w:cs="Times New Roman"/>
          <w:kern w:val="2"/>
          <w:sz w:val="30"/>
          <w:szCs w:val="30"/>
          <w:lang w:val="en-US" w:bidi="ar-SA"/>
        </w:rPr>
        <w:t>。</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竞赛操作结束后，参赛队要确认成功提交竞赛要求的文件，监考人员在监考记录单中情况记录栏做记录，并与参赛队一起签字确认。</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9.遇事应先举手示意，并与裁判人员协商，按裁判人员的意见办理。若在比赛现场参赛选手出现发烧等身体异样，请举手示意，现场裁判及时安排其退出赛场及时附近就医，参赛选手不得隐瞒。</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10.比赛过程中，选手须严格遵守安全操作规程，并接受裁判员的监督和警示，以确保人身及设备安全。选手因个人误操作造成人身安全事故和设备故障时，裁判长有权中止该队比赛；如非选手个人原因出现设备故障而无法比赛，由裁判长视具体情况做出裁决。</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11.</w:t>
      </w:r>
      <w:r>
        <w:rPr>
          <w:rFonts w:ascii="仿宋_GB2312" w:hAnsi="仿宋" w:eastAsia="仿宋_GB2312" w:cs="Times New Roman"/>
          <w:kern w:val="2"/>
          <w:sz w:val="30"/>
          <w:szCs w:val="30"/>
          <w:lang w:val="en-US" w:bidi="ar-SA"/>
        </w:rPr>
        <w:t>参赛队若要提前结束竞赛，应举手向裁判员示意，比赛结束时间由裁判员记录，参赛队结束比赛后不得再进行任何操作。</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12.</w:t>
      </w:r>
      <w:r>
        <w:rPr>
          <w:rFonts w:ascii="仿宋_GB2312" w:hAnsi="仿宋" w:eastAsia="仿宋_GB2312" w:cs="Times New Roman"/>
          <w:kern w:val="2"/>
          <w:sz w:val="30"/>
          <w:szCs w:val="30"/>
          <w:lang w:val="en-US" w:bidi="ar-SA"/>
        </w:rPr>
        <w:t>选手须按照程序提交比赛结果（文件），配合裁判做好赛场情况记录，与裁判一起签字确认，裁判要求签名时不得拒绝。</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13.</w:t>
      </w:r>
      <w:r>
        <w:rPr>
          <w:rFonts w:ascii="仿宋_GB2312" w:hAnsi="仿宋" w:eastAsia="仿宋_GB2312" w:cs="Times New Roman"/>
          <w:kern w:val="2"/>
          <w:sz w:val="30"/>
          <w:szCs w:val="30"/>
          <w:lang w:val="en-US" w:bidi="ar-SA"/>
        </w:rPr>
        <w:t>完成工作任务及交接事宜或竞赛时间结束，应到指定地点， 待工作人员宣布竞赛结束，方可离开。</w:t>
      </w:r>
    </w:p>
    <w:p>
      <w:pPr>
        <w:spacing w:line="560" w:lineRule="exact"/>
        <w:ind w:firstLine="600" w:firstLineChars="200"/>
        <w:jc w:val="both"/>
        <w:rPr>
          <w:rFonts w:ascii="楷体_GB2312" w:hAnsi="楷体_GB2312" w:eastAsia="楷体_GB2312" w:cs="楷体_GB2312"/>
          <w:sz w:val="30"/>
          <w:szCs w:val="30"/>
          <w:lang w:val="en-US"/>
        </w:rPr>
      </w:pPr>
      <w:r>
        <w:rPr>
          <w:rFonts w:ascii="楷体_GB2312" w:hAnsi="楷体_GB2312" w:eastAsia="楷体_GB2312" w:cs="楷体_GB2312"/>
          <w:sz w:val="30"/>
          <w:szCs w:val="30"/>
          <w:lang w:val="en-US"/>
        </w:rPr>
        <w:t>（四）成绩评定及公布</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1.</w:t>
      </w:r>
      <w:r>
        <w:rPr>
          <w:rFonts w:ascii="仿宋_GB2312" w:hAnsi="仿宋" w:eastAsia="仿宋_GB2312" w:cs="Times New Roman"/>
          <w:kern w:val="2"/>
          <w:sz w:val="30"/>
          <w:szCs w:val="30"/>
          <w:lang w:val="en-US" w:bidi="ar-SA"/>
        </w:rPr>
        <w:t>比赛结束后由裁判组对各参赛队的竞赛任务逐项评分并进行成绩录入，经裁判长核准后上交执委会，具体评分详见评分标准和评分方式。</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2.</w:t>
      </w:r>
      <w:r>
        <w:rPr>
          <w:rFonts w:ascii="仿宋_GB2312" w:hAnsi="仿宋" w:eastAsia="仿宋_GB2312" w:cs="Times New Roman"/>
          <w:kern w:val="2"/>
          <w:sz w:val="30"/>
          <w:szCs w:val="30"/>
          <w:lang w:val="en-US" w:bidi="ar-SA"/>
        </w:rPr>
        <w:t>所有有关专家和裁判将签订保密协议,严守保密纪律，不得私自透露赛题非公开部分的内容和比赛结果。</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3.</w:t>
      </w:r>
      <w:r>
        <w:rPr>
          <w:rFonts w:ascii="仿宋_GB2312" w:hAnsi="仿宋" w:eastAsia="仿宋_GB2312" w:cs="Times New Roman"/>
          <w:kern w:val="2"/>
          <w:sz w:val="30"/>
          <w:szCs w:val="30"/>
          <w:lang w:val="en-US" w:bidi="ar-SA"/>
        </w:rPr>
        <w:t>比赛成绩经严格评分工作程序评定并公布。</w:t>
      </w:r>
    </w:p>
    <w:p>
      <w:pPr>
        <w:spacing w:line="560" w:lineRule="exact"/>
        <w:ind w:firstLine="600" w:firstLineChars="200"/>
        <w:jc w:val="both"/>
        <w:rPr>
          <w:rFonts w:ascii="黑体" w:hAnsi="黑体" w:eastAsia="黑体" w:cs="Times New Roman"/>
          <w:b w:val="0"/>
          <w:bCs/>
          <w:kern w:val="2"/>
          <w:sz w:val="30"/>
          <w:szCs w:val="30"/>
          <w:lang w:val="en-US" w:bidi="ar-SA"/>
        </w:rPr>
      </w:pPr>
      <w:r>
        <w:rPr>
          <w:rFonts w:hint="eastAsia" w:ascii="黑体" w:hAnsi="黑体" w:eastAsia="黑体" w:cs="Times New Roman"/>
          <w:b w:val="0"/>
          <w:bCs/>
          <w:kern w:val="2"/>
          <w:sz w:val="30"/>
          <w:szCs w:val="30"/>
          <w:lang w:val="en-US" w:bidi="ar-SA"/>
        </w:rPr>
        <w:t>八、竞赛环境</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1.赛场设置为室内场所，照明、供电等齐全，室温适宜、符合安全要求，面积大小适中，</w:t>
      </w:r>
      <w:r>
        <w:rPr>
          <w:rFonts w:ascii="仿宋_GB2312" w:hAnsi="仿宋" w:eastAsia="仿宋_GB2312" w:cs="Times New Roman"/>
          <w:kern w:val="2"/>
          <w:sz w:val="30"/>
          <w:szCs w:val="30"/>
          <w:lang w:val="en-US" w:bidi="ar-SA"/>
        </w:rPr>
        <w:t>竞赛工位配置单相 220V 交流电源插座</w:t>
      </w:r>
      <w:r>
        <w:rPr>
          <w:rFonts w:hint="eastAsia" w:ascii="仿宋_GB2312" w:hAnsi="仿宋" w:eastAsia="仿宋_GB2312" w:cs="Times New Roman"/>
          <w:kern w:val="2"/>
          <w:sz w:val="30"/>
          <w:szCs w:val="30"/>
          <w:lang w:val="en-US" w:bidi="ar-SA"/>
        </w:rPr>
        <w:t>，配备合适的操作台、座椅等</w:t>
      </w:r>
      <w:r>
        <w:rPr>
          <w:rFonts w:ascii="仿宋_GB2312" w:hAnsi="仿宋" w:eastAsia="仿宋_GB2312" w:cs="Times New Roman"/>
          <w:kern w:val="2"/>
          <w:sz w:val="30"/>
          <w:szCs w:val="30"/>
          <w:lang w:val="en-US" w:bidi="ar-SA"/>
        </w:rPr>
        <w:t>，参赛队在竞赛工位内完成全部竞赛任务。</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2.竞赛场地划分为检录区、候考区、现场服务与技术支持区、休息区、医疗区、观摩通道。</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3.场地内部消防设施齐全，应有不少于 2 处的人员疏散大门。疏散通道畅通，防火疏散标识清晰、齐全；场地旁边应有能进入医疗、消防等急救车辆通道。</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4.</w:t>
      </w:r>
      <w:r>
        <w:rPr>
          <w:rFonts w:ascii="仿宋_GB2312" w:hAnsi="仿宋" w:eastAsia="仿宋_GB2312" w:cs="Times New Roman"/>
          <w:kern w:val="2"/>
          <w:sz w:val="30"/>
          <w:szCs w:val="30"/>
          <w:lang w:val="en-US" w:bidi="ar-SA"/>
        </w:rPr>
        <w:t>赛场设有保安、公安、消防、医疗、设备维修和电力抢险等人员，以防突发事件。</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5.低压直流电源、直流电压表电流表、信号源等常规仪器仪表、计算机、应用软件和示波器、工具等由参赛队自备，赛场不另准备。</w:t>
      </w:r>
    </w:p>
    <w:p>
      <w:pPr>
        <w:spacing w:line="560" w:lineRule="exact"/>
        <w:ind w:firstLine="600" w:firstLineChars="200"/>
        <w:jc w:val="both"/>
        <w:rPr>
          <w:rFonts w:ascii="黑体" w:hAnsi="黑体" w:eastAsia="黑体" w:cs="Times New Roman"/>
          <w:b w:val="0"/>
          <w:bCs/>
          <w:kern w:val="2"/>
          <w:sz w:val="30"/>
          <w:szCs w:val="30"/>
          <w:lang w:val="en-US" w:bidi="ar-SA"/>
        </w:rPr>
      </w:pPr>
      <w:r>
        <w:rPr>
          <w:rFonts w:ascii="黑体" w:hAnsi="黑体" w:eastAsia="黑体" w:cs="Times New Roman"/>
          <w:b w:val="0"/>
          <w:bCs/>
          <w:kern w:val="2"/>
          <w:sz w:val="30"/>
          <w:szCs w:val="30"/>
          <w:lang w:val="en-US" w:bidi="ar-SA"/>
        </w:rPr>
        <w:t>九、技术规范</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本赛项适合电子信息类专业或具有类似课程专业的学生参加。要求在课程设置上具有模拟电子技术与实训、数字电子技术与实训、无线电装接实训、智能电子产品制作与调试、电子产品制图与制板实训、传感器与自动检测实训等课程。</w:t>
      </w:r>
    </w:p>
    <w:p>
      <w:pPr>
        <w:spacing w:line="560" w:lineRule="exact"/>
        <w:ind w:firstLine="600" w:firstLineChars="200"/>
        <w:jc w:val="both"/>
        <w:rPr>
          <w:rFonts w:ascii="楷体_GB2312" w:hAnsi="楷体_GB2312" w:eastAsia="楷体_GB2312" w:cs="楷体_GB2312"/>
          <w:sz w:val="30"/>
          <w:szCs w:val="30"/>
          <w:lang w:val="en-US"/>
        </w:rPr>
      </w:pPr>
      <w:r>
        <w:rPr>
          <w:rFonts w:ascii="楷体_GB2312" w:hAnsi="楷体_GB2312" w:eastAsia="楷体_GB2312" w:cs="楷体_GB2312"/>
          <w:sz w:val="30"/>
          <w:szCs w:val="30"/>
          <w:lang w:val="en-US"/>
        </w:rPr>
        <w:t>（一）赛项涉及专业教学要求</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电路板制作、焊接、装配、调试应用能力。</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电路设计应用能力。</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自动控制技术应用能力。</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电机驱动应用开发能力。</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单片机编程应用能力。</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传感器技术应用能力。</w:t>
      </w:r>
    </w:p>
    <w:p>
      <w:pPr>
        <w:spacing w:line="560" w:lineRule="exact"/>
        <w:ind w:firstLine="600" w:firstLineChars="200"/>
        <w:jc w:val="both"/>
        <w:rPr>
          <w:rFonts w:ascii="楷体_GB2312" w:hAnsi="楷体_GB2312" w:eastAsia="楷体_GB2312" w:cs="楷体_GB2312"/>
          <w:sz w:val="30"/>
          <w:szCs w:val="30"/>
          <w:lang w:val="en-US"/>
        </w:rPr>
      </w:pPr>
      <w:r>
        <w:rPr>
          <w:rFonts w:ascii="楷体_GB2312" w:hAnsi="楷体_GB2312" w:eastAsia="楷体_GB2312" w:cs="楷体_GB2312"/>
          <w:sz w:val="30"/>
          <w:szCs w:val="30"/>
          <w:lang w:val="en-US"/>
        </w:rPr>
        <w:t>（二）本赛项遵循以下国家标准和行业标准</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电子元器件检验员国家职业标准（职业编码 6-26-01-33）</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电子设备装接工国家职业标准（职业编码 6-08-04-02）</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无线电调试工国家职业标准（职业编码 6-08-04-03）</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电气设备安装工国家职业标准（职业编码 6-23-10-02）</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计算机程序设计员国家职业标准（职业编码X2-02-13-06）</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计算机操作员国家职业标准（职业编码 3-01-02-055）</w:t>
      </w:r>
    </w:p>
    <w:p>
      <w:pPr>
        <w:spacing w:line="560" w:lineRule="exact"/>
        <w:ind w:firstLine="600" w:firstLineChars="200"/>
        <w:jc w:val="both"/>
        <w:rPr>
          <w:rFonts w:ascii="仿宋_GB2312" w:hAnsi="仿宋" w:eastAsia="仿宋_GB2312" w:cs="Times New Roman"/>
          <w:kern w:val="2"/>
          <w:sz w:val="32"/>
          <w:szCs w:val="32"/>
          <w:lang w:val="en-US" w:bidi="ar-SA"/>
        </w:rPr>
      </w:pPr>
      <w:r>
        <w:rPr>
          <w:rFonts w:ascii="仿宋_GB2312" w:hAnsi="仿宋" w:eastAsia="仿宋_GB2312" w:cs="Times New Roman"/>
          <w:kern w:val="2"/>
          <w:sz w:val="30"/>
          <w:szCs w:val="30"/>
          <w:lang w:val="en-US" w:bidi="ar-SA"/>
        </w:rPr>
        <w:t>计算机软件产品检验员国家职业标准（职业编码X6-26-01-42）</w:t>
      </w:r>
    </w:p>
    <w:p>
      <w:pPr>
        <w:spacing w:line="560" w:lineRule="exact"/>
        <w:ind w:firstLine="600" w:firstLineChars="200"/>
        <w:jc w:val="both"/>
        <w:rPr>
          <w:rFonts w:ascii="黑体" w:hAnsi="黑体" w:eastAsia="黑体" w:cs="Times New Roman"/>
          <w:b w:val="0"/>
          <w:bCs/>
          <w:kern w:val="2"/>
          <w:sz w:val="30"/>
          <w:szCs w:val="30"/>
          <w:lang w:val="en-US" w:bidi="ar-SA"/>
        </w:rPr>
      </w:pPr>
      <w:r>
        <w:rPr>
          <w:rFonts w:hint="eastAsia" w:ascii="黑体" w:hAnsi="黑体" w:eastAsia="黑体" w:cs="Times New Roman"/>
          <w:b w:val="0"/>
          <w:bCs/>
          <w:kern w:val="2"/>
          <w:sz w:val="30"/>
          <w:szCs w:val="30"/>
          <w:lang w:val="en-US" w:bidi="ar-SA"/>
        </w:rPr>
        <w:t>十、技术平台及工具</w:t>
      </w:r>
    </w:p>
    <w:p>
      <w:pPr>
        <w:spacing w:line="560" w:lineRule="exact"/>
        <w:ind w:firstLine="600" w:firstLineChars="200"/>
        <w:jc w:val="both"/>
        <w:rPr>
          <w:rFonts w:ascii="楷体_GB2312" w:hAnsi="楷体_GB2312" w:eastAsia="楷体_GB2312" w:cs="楷体_GB2312"/>
          <w:sz w:val="30"/>
          <w:szCs w:val="30"/>
          <w:lang w:val="en-US"/>
        </w:rPr>
      </w:pPr>
      <w:r>
        <w:rPr>
          <w:rFonts w:ascii="楷体_GB2312" w:hAnsi="楷体_GB2312" w:eastAsia="楷体_GB2312" w:cs="楷体_GB2312"/>
          <w:sz w:val="30"/>
          <w:szCs w:val="30"/>
          <w:lang w:val="en-US"/>
        </w:rPr>
        <w:t>（一）</w:t>
      </w:r>
      <w:r>
        <w:rPr>
          <w:rFonts w:hint="eastAsia" w:ascii="楷体_GB2312" w:hAnsi="楷体_GB2312" w:eastAsia="楷体_GB2312" w:cs="楷体_GB2312"/>
          <w:sz w:val="30"/>
          <w:szCs w:val="30"/>
          <w:lang w:val="en-US"/>
        </w:rPr>
        <w:t>竞赛组委会提供统一</w:t>
      </w:r>
      <w:r>
        <w:rPr>
          <w:rFonts w:ascii="楷体_GB2312" w:hAnsi="楷体_GB2312" w:eastAsia="楷体_GB2312" w:cs="楷体_GB2312"/>
          <w:sz w:val="30"/>
          <w:szCs w:val="30"/>
          <w:lang w:val="en-US"/>
        </w:rPr>
        <w:t>U盘。</w:t>
      </w:r>
    </w:p>
    <w:p>
      <w:pPr>
        <w:spacing w:line="560" w:lineRule="exact"/>
        <w:ind w:firstLine="600" w:firstLineChars="200"/>
        <w:jc w:val="both"/>
        <w:rPr>
          <w:rFonts w:ascii="楷体_GB2312" w:hAnsi="楷体_GB2312" w:eastAsia="楷体_GB2312" w:cs="楷体_GB2312"/>
          <w:sz w:val="30"/>
          <w:szCs w:val="30"/>
          <w:lang w:val="en-US"/>
        </w:rPr>
      </w:pPr>
      <w:r>
        <w:rPr>
          <w:rFonts w:ascii="楷体_GB2312" w:hAnsi="楷体_GB2312" w:eastAsia="楷体_GB2312" w:cs="楷体_GB2312"/>
          <w:sz w:val="30"/>
          <w:szCs w:val="30"/>
          <w:lang w:val="en-US"/>
        </w:rPr>
        <w:t>（二）</w:t>
      </w:r>
      <w:r>
        <w:rPr>
          <w:rFonts w:hint="eastAsia" w:ascii="楷体_GB2312" w:hAnsi="楷体_GB2312" w:eastAsia="楷体_GB2312" w:cs="楷体_GB2312"/>
          <w:sz w:val="30"/>
          <w:szCs w:val="30"/>
          <w:lang w:val="en-US"/>
        </w:rPr>
        <w:t>以下竞赛用工具等由参赛队自备，并经竞赛组委会审查认定，进场时同时带入赛场。</w:t>
      </w:r>
    </w:p>
    <w:tbl>
      <w:tblPr>
        <w:tblStyle w:val="9"/>
        <w:tblW w:w="9245" w:type="dxa"/>
        <w:jc w:val="center"/>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746"/>
        <w:gridCol w:w="1750"/>
        <w:gridCol w:w="813"/>
        <w:gridCol w:w="4104"/>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7" w:type="dxa"/>
            <w:shd w:val="clear" w:color="auto" w:fill="CCE8C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黑体" w:hAnsi="黑体" w:eastAsia="黑体" w:cs="Times New Roman"/>
                <w:kern w:val="2"/>
                <w:sz w:val="24"/>
                <w:szCs w:val="24"/>
                <w:lang w:val="en-US" w:eastAsia="zh-CN" w:bidi="ar-SA"/>
              </w:rPr>
            </w:pPr>
            <w:r>
              <w:rPr>
                <w:rFonts w:hint="eastAsia" w:ascii="黑体" w:hAnsi="黑体" w:eastAsia="黑体" w:cs="Times New Roman"/>
                <w:kern w:val="2"/>
                <w:sz w:val="24"/>
                <w:szCs w:val="24"/>
                <w:lang w:val="en-US" w:eastAsia="zh-CN" w:bidi="ar-SA"/>
              </w:rPr>
              <w:t>序号</w:t>
            </w:r>
          </w:p>
        </w:tc>
        <w:tc>
          <w:tcPr>
            <w:tcW w:w="746" w:type="dxa"/>
            <w:shd w:val="clear" w:color="auto" w:fill="CCE8C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ascii="黑体" w:hAnsi="黑体" w:eastAsia="黑体" w:cs="Times New Roman"/>
                <w:kern w:val="2"/>
                <w:sz w:val="24"/>
                <w:szCs w:val="24"/>
                <w:lang w:val="en-US" w:bidi="ar-SA"/>
              </w:rPr>
            </w:pPr>
            <w:r>
              <w:rPr>
                <w:rFonts w:hint="eastAsia" w:ascii="黑体" w:hAnsi="黑体" w:eastAsia="黑体" w:cs="Times New Roman"/>
                <w:kern w:val="2"/>
                <w:sz w:val="24"/>
                <w:szCs w:val="24"/>
                <w:lang w:val="en-US" w:bidi="ar-SA"/>
              </w:rPr>
              <w:t>品牌</w:t>
            </w:r>
          </w:p>
        </w:tc>
        <w:tc>
          <w:tcPr>
            <w:tcW w:w="1750" w:type="dxa"/>
            <w:shd w:val="clear" w:color="auto" w:fill="CCE8C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ascii="黑体" w:hAnsi="黑体" w:eastAsia="黑体" w:cs="Times New Roman"/>
                <w:kern w:val="2"/>
                <w:sz w:val="24"/>
                <w:szCs w:val="24"/>
                <w:lang w:val="en-US" w:bidi="ar-SA"/>
              </w:rPr>
            </w:pPr>
            <w:r>
              <w:rPr>
                <w:rFonts w:hint="eastAsia" w:ascii="黑体" w:hAnsi="黑体" w:eastAsia="黑体" w:cs="Times New Roman"/>
                <w:kern w:val="2"/>
                <w:sz w:val="24"/>
                <w:szCs w:val="24"/>
                <w:lang w:val="en-US" w:bidi="ar-SA"/>
              </w:rPr>
              <w:t>设备名称</w:t>
            </w:r>
          </w:p>
        </w:tc>
        <w:tc>
          <w:tcPr>
            <w:tcW w:w="813" w:type="dxa"/>
            <w:shd w:val="clear" w:color="auto" w:fill="CCE8C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ascii="黑体" w:hAnsi="黑体" w:eastAsia="黑体" w:cs="Times New Roman"/>
                <w:kern w:val="2"/>
                <w:sz w:val="24"/>
                <w:szCs w:val="24"/>
                <w:lang w:val="en-US" w:bidi="ar-SA"/>
              </w:rPr>
            </w:pPr>
            <w:r>
              <w:rPr>
                <w:rFonts w:hint="eastAsia" w:ascii="黑体" w:hAnsi="黑体" w:eastAsia="黑体" w:cs="Times New Roman"/>
                <w:kern w:val="2"/>
                <w:sz w:val="24"/>
                <w:szCs w:val="24"/>
                <w:lang w:val="en-US" w:bidi="ar-SA"/>
              </w:rPr>
              <w:t>型号</w:t>
            </w:r>
          </w:p>
        </w:tc>
        <w:tc>
          <w:tcPr>
            <w:tcW w:w="4104" w:type="dxa"/>
            <w:shd w:val="clear" w:color="auto" w:fill="CCE8C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ascii="黑体" w:hAnsi="黑体" w:eastAsia="黑体" w:cs="Times New Roman"/>
                <w:kern w:val="2"/>
                <w:sz w:val="24"/>
                <w:szCs w:val="24"/>
                <w:lang w:val="en-US" w:bidi="ar-SA"/>
              </w:rPr>
            </w:pPr>
            <w:r>
              <w:rPr>
                <w:rFonts w:hint="eastAsia" w:ascii="黑体" w:hAnsi="黑体" w:eastAsia="黑体" w:cs="Times New Roman"/>
                <w:kern w:val="2"/>
                <w:sz w:val="24"/>
                <w:szCs w:val="24"/>
                <w:lang w:val="en-US" w:bidi="ar-SA"/>
              </w:rPr>
              <w:t>技术参数</w:t>
            </w:r>
          </w:p>
        </w:tc>
        <w:tc>
          <w:tcPr>
            <w:tcW w:w="1075" w:type="dxa"/>
            <w:shd w:val="clear" w:color="auto" w:fill="CCE8C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ascii="黑体" w:hAnsi="黑体" w:eastAsia="黑体" w:cs="Times New Roman"/>
                <w:kern w:val="2"/>
                <w:sz w:val="24"/>
                <w:szCs w:val="24"/>
                <w:lang w:val="en-US" w:bidi="ar-SA"/>
              </w:rPr>
            </w:pPr>
            <w:r>
              <w:rPr>
                <w:rFonts w:hint="eastAsia" w:ascii="黑体" w:hAnsi="黑体" w:eastAsia="黑体" w:cs="Times New Roman"/>
                <w:kern w:val="2"/>
                <w:sz w:val="24"/>
                <w:szCs w:val="24"/>
                <w:lang w:val="en-US"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7" w:type="dxa"/>
            <w:vAlign w:val="center"/>
          </w:tcPr>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1</w:t>
            </w:r>
          </w:p>
        </w:tc>
        <w:tc>
          <w:tcPr>
            <w:tcW w:w="746" w:type="dxa"/>
            <w:vAlign w:val="center"/>
          </w:tcPr>
          <w:p>
            <w:pPr>
              <w:spacing w:line="560" w:lineRule="exact"/>
              <w:jc w:val="both"/>
              <w:rPr>
                <w:rFonts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不限</w:t>
            </w:r>
          </w:p>
        </w:tc>
        <w:tc>
          <w:tcPr>
            <w:tcW w:w="1750" w:type="dxa"/>
            <w:vAlign w:val="center"/>
          </w:tcPr>
          <w:p>
            <w:pPr>
              <w:spacing w:line="560" w:lineRule="exact"/>
              <w:jc w:val="both"/>
              <w:rPr>
                <w:rFonts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笔记本电脑</w:t>
            </w:r>
          </w:p>
        </w:tc>
        <w:tc>
          <w:tcPr>
            <w:tcW w:w="813" w:type="dxa"/>
            <w:vAlign w:val="center"/>
          </w:tcPr>
          <w:p>
            <w:pPr>
              <w:spacing w:line="560" w:lineRule="exact"/>
              <w:jc w:val="both"/>
              <w:rPr>
                <w:rFonts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不限</w:t>
            </w:r>
          </w:p>
        </w:tc>
        <w:tc>
          <w:tcPr>
            <w:tcW w:w="4104"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outlineLvl w:val="9"/>
              <w:rPr>
                <w:rFonts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预装</w:t>
            </w:r>
            <w:r>
              <w:rPr>
                <w:rFonts w:ascii="仿宋_GB2312" w:hAnsi="仿宋" w:eastAsia="仿宋_GB2312" w:cs="Times New Roman"/>
                <w:kern w:val="2"/>
                <w:sz w:val="24"/>
                <w:szCs w:val="24"/>
                <w:lang w:val="en-US" w:bidi="ar-SA"/>
              </w:rPr>
              <w:t>Windows</w:t>
            </w:r>
            <w:r>
              <w:rPr>
                <w:rFonts w:hint="eastAsia" w:ascii="仿宋_GB2312" w:hAnsi="仿宋" w:eastAsia="仿宋_GB2312" w:cs="Times New Roman"/>
                <w:kern w:val="2"/>
                <w:sz w:val="24"/>
                <w:szCs w:val="24"/>
                <w:lang w:val="en-US" w:bidi="ar-SA"/>
              </w:rPr>
              <w:t>操作系统，</w:t>
            </w:r>
            <w:r>
              <w:rPr>
                <w:rFonts w:ascii="仿宋_GB2312" w:hAnsi="仿宋" w:eastAsia="仿宋_GB2312" w:cs="Times New Roman"/>
                <w:kern w:val="2"/>
                <w:sz w:val="24"/>
                <w:szCs w:val="24"/>
                <w:lang w:val="en-US" w:bidi="ar-SA"/>
              </w:rPr>
              <w:t>Office 2010</w:t>
            </w:r>
            <w:r>
              <w:rPr>
                <w:rFonts w:hint="eastAsia" w:ascii="仿宋_GB2312" w:hAnsi="仿宋" w:eastAsia="仿宋_GB2312" w:cs="Times New Roman"/>
                <w:kern w:val="2"/>
                <w:sz w:val="24"/>
                <w:szCs w:val="24"/>
                <w:lang w:val="en-US" w:bidi="ar-SA"/>
              </w:rPr>
              <w:t>文字表格处理软件、单片机及stm32开发软件</w:t>
            </w:r>
            <w:r>
              <w:rPr>
                <w:rFonts w:ascii="仿宋_GB2312" w:hAnsi="仿宋" w:eastAsia="仿宋_GB2312" w:cs="Times New Roman"/>
                <w:kern w:val="2"/>
                <w:sz w:val="24"/>
                <w:szCs w:val="24"/>
                <w:lang w:val="en-US" w:bidi="ar-SA"/>
              </w:rPr>
              <w:t xml:space="preserve">Keil </w:t>
            </w:r>
            <w:r>
              <w:rPr>
                <w:rFonts w:hint="eastAsia" w:ascii="仿宋_GB2312" w:hAnsi="仿宋" w:eastAsia="仿宋_GB2312" w:cs="Times New Roman"/>
                <w:kern w:val="2"/>
                <w:sz w:val="24"/>
                <w:szCs w:val="24"/>
                <w:lang w:val="en-US" w:bidi="ar-SA"/>
              </w:rPr>
              <w:t>5、电子制图软件</w:t>
            </w:r>
            <w:r>
              <w:rPr>
                <w:rFonts w:ascii="仿宋_GB2312" w:hAnsi="仿宋" w:eastAsia="仿宋_GB2312" w:cs="Times New Roman"/>
                <w:kern w:val="2"/>
                <w:sz w:val="24"/>
                <w:szCs w:val="24"/>
                <w:lang w:val="en-US" w:bidi="ar-SA"/>
              </w:rPr>
              <w:t>Altium  Designer9</w:t>
            </w:r>
            <w:r>
              <w:rPr>
                <w:rFonts w:hint="eastAsia" w:ascii="仿宋_GB2312" w:hAnsi="仿宋" w:eastAsia="仿宋_GB2312" w:cs="Times New Roman"/>
                <w:kern w:val="2"/>
                <w:sz w:val="24"/>
                <w:szCs w:val="24"/>
                <w:lang w:val="en-US" w:bidi="ar-SA"/>
              </w:rPr>
              <w:t>、</w:t>
            </w:r>
            <w:r>
              <w:rPr>
                <w:rFonts w:ascii="仿宋_GB2312" w:hAnsi="仿宋" w:eastAsia="仿宋_GB2312" w:cs="Times New Roman"/>
                <w:kern w:val="2"/>
                <w:sz w:val="24"/>
                <w:szCs w:val="24"/>
                <w:lang w:val="en-US" w:bidi="ar-SA"/>
              </w:rPr>
              <w:t>STC-ISP</w:t>
            </w:r>
            <w:r>
              <w:rPr>
                <w:rFonts w:hint="eastAsia" w:ascii="仿宋_GB2312" w:hAnsi="仿宋" w:eastAsia="仿宋_GB2312" w:cs="Times New Roman"/>
                <w:kern w:val="2"/>
                <w:sz w:val="24"/>
                <w:szCs w:val="24"/>
                <w:lang w:val="en-US" w:bidi="ar-SA"/>
              </w:rPr>
              <w:t>下载烧录软件,U盘</w:t>
            </w:r>
          </w:p>
        </w:tc>
        <w:tc>
          <w:tcPr>
            <w:tcW w:w="107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outlineLvl w:val="9"/>
              <w:rPr>
                <w:rFonts w:hint="eastAsia"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参赛队</w:t>
            </w:r>
          </w:p>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outlineLvl w:val="9"/>
              <w:rPr>
                <w:rFonts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7" w:type="dxa"/>
            <w:vAlign w:val="center"/>
          </w:tcPr>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2</w:t>
            </w:r>
          </w:p>
        </w:tc>
        <w:tc>
          <w:tcPr>
            <w:tcW w:w="746" w:type="dxa"/>
            <w:vAlign w:val="center"/>
          </w:tcPr>
          <w:p>
            <w:pPr>
              <w:spacing w:line="560" w:lineRule="exact"/>
              <w:jc w:val="both"/>
              <w:rPr>
                <w:rFonts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不限</w:t>
            </w:r>
          </w:p>
        </w:tc>
        <w:tc>
          <w:tcPr>
            <w:tcW w:w="1750" w:type="dxa"/>
            <w:vAlign w:val="center"/>
          </w:tcPr>
          <w:p>
            <w:pPr>
              <w:spacing w:line="560" w:lineRule="exact"/>
              <w:jc w:val="both"/>
              <w:rPr>
                <w:rFonts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直流稳压电源</w:t>
            </w:r>
          </w:p>
        </w:tc>
        <w:tc>
          <w:tcPr>
            <w:tcW w:w="813" w:type="dxa"/>
            <w:vAlign w:val="center"/>
          </w:tcPr>
          <w:p>
            <w:pPr>
              <w:spacing w:line="560" w:lineRule="exact"/>
              <w:jc w:val="both"/>
              <w:rPr>
                <w:rFonts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不限</w:t>
            </w:r>
          </w:p>
        </w:tc>
        <w:tc>
          <w:tcPr>
            <w:tcW w:w="4104"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outlineLvl w:val="9"/>
              <w:rPr>
                <w:rFonts w:hint="eastAsia"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输出电压：0-30V；输出电流：0-2A</w:t>
            </w:r>
          </w:p>
        </w:tc>
        <w:tc>
          <w:tcPr>
            <w:tcW w:w="107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outlineLvl w:val="9"/>
              <w:rPr>
                <w:rFonts w:hint="eastAsia"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参赛队</w:t>
            </w:r>
          </w:p>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outlineLvl w:val="9"/>
              <w:rPr>
                <w:rFonts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7" w:type="dxa"/>
            <w:vAlign w:val="center"/>
          </w:tcPr>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3</w:t>
            </w:r>
          </w:p>
        </w:tc>
        <w:tc>
          <w:tcPr>
            <w:tcW w:w="746" w:type="dxa"/>
            <w:vAlign w:val="center"/>
          </w:tcPr>
          <w:p>
            <w:pPr>
              <w:spacing w:line="560" w:lineRule="exact"/>
              <w:jc w:val="both"/>
              <w:rPr>
                <w:rFonts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不限</w:t>
            </w:r>
          </w:p>
        </w:tc>
        <w:tc>
          <w:tcPr>
            <w:tcW w:w="1750" w:type="dxa"/>
            <w:vAlign w:val="center"/>
          </w:tcPr>
          <w:p>
            <w:pPr>
              <w:spacing w:line="560" w:lineRule="exact"/>
              <w:jc w:val="both"/>
              <w:rPr>
                <w:rFonts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数字示波器</w:t>
            </w:r>
          </w:p>
        </w:tc>
        <w:tc>
          <w:tcPr>
            <w:tcW w:w="813" w:type="dxa"/>
            <w:vAlign w:val="center"/>
          </w:tcPr>
          <w:p>
            <w:pPr>
              <w:spacing w:line="560" w:lineRule="exact"/>
              <w:jc w:val="both"/>
              <w:rPr>
                <w:rFonts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不限</w:t>
            </w:r>
          </w:p>
        </w:tc>
        <w:tc>
          <w:tcPr>
            <w:tcW w:w="4104" w:type="dxa"/>
            <w:vAlign w:val="center"/>
          </w:tcPr>
          <w:p>
            <w:pPr>
              <w:spacing w:line="560" w:lineRule="exact"/>
              <w:jc w:val="both"/>
              <w:rPr>
                <w:rFonts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双踪，</w:t>
            </w:r>
            <w:r>
              <w:rPr>
                <w:rFonts w:ascii="仿宋_GB2312" w:hAnsi="仿宋" w:eastAsia="仿宋_GB2312" w:cs="Times New Roman"/>
                <w:kern w:val="2"/>
                <w:sz w:val="24"/>
                <w:szCs w:val="24"/>
                <w:lang w:val="en-US" w:bidi="ar-SA"/>
              </w:rPr>
              <w:t>100MHz</w:t>
            </w:r>
            <w:r>
              <w:rPr>
                <w:rFonts w:hint="eastAsia" w:ascii="仿宋_GB2312" w:hAnsi="仿宋" w:eastAsia="仿宋_GB2312" w:cs="Times New Roman"/>
                <w:kern w:val="2"/>
                <w:sz w:val="24"/>
                <w:szCs w:val="24"/>
                <w:lang w:val="en-US" w:bidi="ar-SA"/>
              </w:rPr>
              <w:t>示波器</w:t>
            </w:r>
          </w:p>
        </w:tc>
        <w:tc>
          <w:tcPr>
            <w:tcW w:w="107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outlineLvl w:val="9"/>
              <w:rPr>
                <w:rFonts w:hint="eastAsia"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参赛队</w:t>
            </w:r>
          </w:p>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outlineLvl w:val="9"/>
              <w:rPr>
                <w:rFonts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7" w:type="dxa"/>
            <w:vAlign w:val="center"/>
          </w:tcPr>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4</w:t>
            </w:r>
          </w:p>
        </w:tc>
        <w:tc>
          <w:tcPr>
            <w:tcW w:w="746" w:type="dxa"/>
            <w:vAlign w:val="center"/>
          </w:tcPr>
          <w:p>
            <w:pPr>
              <w:spacing w:line="560" w:lineRule="exact"/>
              <w:jc w:val="both"/>
              <w:rPr>
                <w:rFonts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不限</w:t>
            </w:r>
          </w:p>
        </w:tc>
        <w:tc>
          <w:tcPr>
            <w:tcW w:w="1750" w:type="dxa"/>
            <w:vAlign w:val="center"/>
          </w:tcPr>
          <w:p>
            <w:pPr>
              <w:spacing w:line="560" w:lineRule="exact"/>
              <w:jc w:val="both"/>
              <w:rPr>
                <w:rFonts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数字万用表</w:t>
            </w:r>
          </w:p>
        </w:tc>
        <w:tc>
          <w:tcPr>
            <w:tcW w:w="813" w:type="dxa"/>
            <w:vAlign w:val="center"/>
          </w:tcPr>
          <w:p>
            <w:pPr>
              <w:spacing w:line="560" w:lineRule="exact"/>
              <w:jc w:val="both"/>
              <w:rPr>
                <w:rFonts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不限</w:t>
            </w:r>
          </w:p>
        </w:tc>
        <w:tc>
          <w:tcPr>
            <w:tcW w:w="4104"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outlineLvl w:val="9"/>
              <w:rPr>
                <w:rFonts w:hint="eastAsia"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可测量交流、直流电压电流量和电阻、晶体管等参数，要求3位半以上。</w:t>
            </w:r>
          </w:p>
        </w:tc>
        <w:tc>
          <w:tcPr>
            <w:tcW w:w="107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outlineLvl w:val="9"/>
              <w:rPr>
                <w:rFonts w:hint="eastAsia"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参赛队</w:t>
            </w:r>
          </w:p>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outlineLvl w:val="9"/>
              <w:rPr>
                <w:rFonts w:hint="eastAsia"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7" w:type="dxa"/>
            <w:vAlign w:val="center"/>
          </w:tcPr>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5</w:t>
            </w:r>
          </w:p>
        </w:tc>
        <w:tc>
          <w:tcPr>
            <w:tcW w:w="746" w:type="dxa"/>
            <w:vAlign w:val="center"/>
          </w:tcPr>
          <w:p>
            <w:pPr>
              <w:spacing w:line="560" w:lineRule="exact"/>
              <w:jc w:val="both"/>
              <w:rPr>
                <w:rFonts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不限</w:t>
            </w:r>
          </w:p>
        </w:tc>
        <w:tc>
          <w:tcPr>
            <w:tcW w:w="1750"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outlineLvl w:val="9"/>
              <w:rPr>
                <w:rFonts w:hint="eastAsia"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25－70W电烙铁及支架</w:t>
            </w:r>
          </w:p>
        </w:tc>
        <w:tc>
          <w:tcPr>
            <w:tcW w:w="813" w:type="dxa"/>
            <w:vAlign w:val="center"/>
          </w:tcPr>
          <w:p>
            <w:pPr>
              <w:spacing w:line="560" w:lineRule="exact"/>
              <w:jc w:val="both"/>
              <w:rPr>
                <w:rFonts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不限</w:t>
            </w:r>
          </w:p>
        </w:tc>
        <w:tc>
          <w:tcPr>
            <w:tcW w:w="4104" w:type="dxa"/>
            <w:vAlign w:val="center"/>
          </w:tcPr>
          <w:p>
            <w:pPr>
              <w:spacing w:line="560" w:lineRule="exact"/>
              <w:jc w:val="both"/>
              <w:rPr>
                <w:rFonts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不同烙铁头</w:t>
            </w:r>
          </w:p>
        </w:tc>
        <w:tc>
          <w:tcPr>
            <w:tcW w:w="107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outlineLvl w:val="9"/>
              <w:rPr>
                <w:rFonts w:hint="eastAsia"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参赛队</w:t>
            </w:r>
          </w:p>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outlineLvl w:val="9"/>
              <w:rPr>
                <w:rFonts w:hint="eastAsia"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7" w:type="dxa"/>
            <w:vAlign w:val="center"/>
          </w:tcPr>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6</w:t>
            </w:r>
          </w:p>
        </w:tc>
        <w:tc>
          <w:tcPr>
            <w:tcW w:w="746" w:type="dxa"/>
            <w:vAlign w:val="center"/>
          </w:tcPr>
          <w:p>
            <w:pPr>
              <w:spacing w:line="560" w:lineRule="exact"/>
              <w:jc w:val="both"/>
              <w:rPr>
                <w:rFonts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不限</w:t>
            </w:r>
          </w:p>
        </w:tc>
        <w:tc>
          <w:tcPr>
            <w:tcW w:w="1750" w:type="dxa"/>
            <w:vAlign w:val="center"/>
          </w:tcPr>
          <w:p>
            <w:pPr>
              <w:spacing w:line="560" w:lineRule="exact"/>
              <w:jc w:val="both"/>
              <w:rPr>
                <w:rFonts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热风枪</w:t>
            </w:r>
          </w:p>
        </w:tc>
        <w:tc>
          <w:tcPr>
            <w:tcW w:w="813" w:type="dxa"/>
            <w:vAlign w:val="center"/>
          </w:tcPr>
          <w:p>
            <w:pPr>
              <w:spacing w:line="560" w:lineRule="exact"/>
              <w:jc w:val="both"/>
              <w:rPr>
                <w:rFonts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不限</w:t>
            </w:r>
          </w:p>
        </w:tc>
        <w:tc>
          <w:tcPr>
            <w:tcW w:w="4104" w:type="dxa"/>
            <w:vAlign w:val="center"/>
          </w:tcPr>
          <w:p>
            <w:pPr>
              <w:spacing w:line="560" w:lineRule="exact"/>
              <w:jc w:val="both"/>
              <w:rPr>
                <w:rFonts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不同热风枪风嘴</w:t>
            </w:r>
          </w:p>
        </w:tc>
        <w:tc>
          <w:tcPr>
            <w:tcW w:w="107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outlineLvl w:val="9"/>
              <w:rPr>
                <w:rFonts w:hint="eastAsia"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参赛队</w:t>
            </w:r>
          </w:p>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outlineLvl w:val="9"/>
              <w:rPr>
                <w:rFonts w:hint="eastAsia"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7" w:type="dxa"/>
            <w:vAlign w:val="center"/>
          </w:tcPr>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7</w:t>
            </w:r>
          </w:p>
        </w:tc>
        <w:tc>
          <w:tcPr>
            <w:tcW w:w="746" w:type="dxa"/>
            <w:vAlign w:val="center"/>
          </w:tcPr>
          <w:p>
            <w:pPr>
              <w:spacing w:line="560" w:lineRule="exact"/>
              <w:jc w:val="both"/>
              <w:rPr>
                <w:rFonts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不限</w:t>
            </w:r>
          </w:p>
        </w:tc>
        <w:tc>
          <w:tcPr>
            <w:tcW w:w="1750" w:type="dxa"/>
            <w:vAlign w:val="center"/>
          </w:tcPr>
          <w:p>
            <w:pPr>
              <w:spacing w:line="560" w:lineRule="exact"/>
              <w:jc w:val="both"/>
              <w:rPr>
                <w:rFonts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游标卡尺</w:t>
            </w:r>
          </w:p>
        </w:tc>
        <w:tc>
          <w:tcPr>
            <w:tcW w:w="813" w:type="dxa"/>
            <w:vAlign w:val="center"/>
          </w:tcPr>
          <w:p>
            <w:pPr>
              <w:spacing w:line="560" w:lineRule="exact"/>
              <w:jc w:val="both"/>
              <w:rPr>
                <w:rFonts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不限</w:t>
            </w:r>
          </w:p>
        </w:tc>
        <w:tc>
          <w:tcPr>
            <w:tcW w:w="4104" w:type="dxa"/>
            <w:vAlign w:val="center"/>
          </w:tcPr>
          <w:p>
            <w:pPr>
              <w:spacing w:line="560" w:lineRule="exact"/>
              <w:jc w:val="both"/>
              <w:rPr>
                <w:rFonts w:ascii="仿宋_GB2312" w:hAnsi="仿宋" w:eastAsia="仿宋_GB2312" w:cs="Times New Roman"/>
                <w:kern w:val="2"/>
                <w:sz w:val="24"/>
                <w:szCs w:val="24"/>
                <w:lang w:val="en-US" w:bidi="ar-SA"/>
              </w:rPr>
            </w:pPr>
          </w:p>
        </w:tc>
        <w:tc>
          <w:tcPr>
            <w:tcW w:w="107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outlineLvl w:val="9"/>
              <w:rPr>
                <w:rFonts w:hint="eastAsia"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参赛队</w:t>
            </w:r>
          </w:p>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outlineLvl w:val="9"/>
              <w:rPr>
                <w:rFonts w:hint="eastAsia"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7" w:type="dxa"/>
            <w:vAlign w:val="center"/>
          </w:tcPr>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8</w:t>
            </w:r>
          </w:p>
        </w:tc>
        <w:tc>
          <w:tcPr>
            <w:tcW w:w="746" w:type="dxa"/>
            <w:vAlign w:val="center"/>
          </w:tcPr>
          <w:p>
            <w:pPr>
              <w:spacing w:line="560" w:lineRule="exact"/>
              <w:jc w:val="both"/>
              <w:rPr>
                <w:rFonts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不限</w:t>
            </w:r>
          </w:p>
        </w:tc>
        <w:tc>
          <w:tcPr>
            <w:tcW w:w="1750" w:type="dxa"/>
            <w:vAlign w:val="center"/>
          </w:tcPr>
          <w:p>
            <w:pPr>
              <w:spacing w:line="560" w:lineRule="exact"/>
              <w:jc w:val="both"/>
              <w:rPr>
                <w:rFonts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吸锡器</w:t>
            </w:r>
          </w:p>
        </w:tc>
        <w:tc>
          <w:tcPr>
            <w:tcW w:w="813" w:type="dxa"/>
            <w:vAlign w:val="center"/>
          </w:tcPr>
          <w:p>
            <w:pPr>
              <w:spacing w:line="560" w:lineRule="exact"/>
              <w:jc w:val="both"/>
              <w:rPr>
                <w:rFonts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不限</w:t>
            </w:r>
          </w:p>
        </w:tc>
        <w:tc>
          <w:tcPr>
            <w:tcW w:w="4104" w:type="dxa"/>
            <w:vAlign w:val="center"/>
          </w:tcPr>
          <w:p>
            <w:pPr>
              <w:spacing w:line="560" w:lineRule="exact"/>
              <w:jc w:val="both"/>
              <w:rPr>
                <w:rFonts w:ascii="仿宋_GB2312" w:hAnsi="仿宋" w:eastAsia="仿宋_GB2312" w:cs="Times New Roman"/>
                <w:kern w:val="2"/>
                <w:sz w:val="24"/>
                <w:szCs w:val="24"/>
                <w:lang w:val="en-US" w:bidi="ar-SA"/>
              </w:rPr>
            </w:pPr>
          </w:p>
        </w:tc>
        <w:tc>
          <w:tcPr>
            <w:tcW w:w="107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outlineLvl w:val="9"/>
              <w:rPr>
                <w:rFonts w:hint="eastAsia"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参赛队</w:t>
            </w:r>
          </w:p>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outlineLvl w:val="9"/>
              <w:rPr>
                <w:rFonts w:hint="eastAsia"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7" w:type="dxa"/>
            <w:vAlign w:val="center"/>
          </w:tcPr>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9</w:t>
            </w:r>
          </w:p>
        </w:tc>
        <w:tc>
          <w:tcPr>
            <w:tcW w:w="746" w:type="dxa"/>
            <w:vAlign w:val="center"/>
          </w:tcPr>
          <w:p>
            <w:pPr>
              <w:spacing w:line="560" w:lineRule="exact"/>
              <w:jc w:val="both"/>
              <w:rPr>
                <w:rFonts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不限</w:t>
            </w:r>
          </w:p>
        </w:tc>
        <w:tc>
          <w:tcPr>
            <w:tcW w:w="1750" w:type="dxa"/>
            <w:vAlign w:val="center"/>
          </w:tcPr>
          <w:p>
            <w:pPr>
              <w:spacing w:line="560" w:lineRule="exact"/>
              <w:jc w:val="both"/>
              <w:rPr>
                <w:rFonts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放大镜</w:t>
            </w:r>
          </w:p>
        </w:tc>
        <w:tc>
          <w:tcPr>
            <w:tcW w:w="813" w:type="dxa"/>
            <w:vAlign w:val="center"/>
          </w:tcPr>
          <w:p>
            <w:pPr>
              <w:spacing w:line="560" w:lineRule="exact"/>
              <w:jc w:val="both"/>
              <w:rPr>
                <w:rFonts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不限</w:t>
            </w:r>
          </w:p>
        </w:tc>
        <w:tc>
          <w:tcPr>
            <w:tcW w:w="4104" w:type="dxa"/>
            <w:vAlign w:val="center"/>
          </w:tcPr>
          <w:p>
            <w:pPr>
              <w:spacing w:line="560" w:lineRule="exact"/>
              <w:jc w:val="both"/>
              <w:rPr>
                <w:rFonts w:ascii="仿宋_GB2312" w:hAnsi="仿宋" w:eastAsia="仿宋_GB2312" w:cs="Times New Roman"/>
                <w:kern w:val="2"/>
                <w:sz w:val="24"/>
                <w:szCs w:val="24"/>
                <w:lang w:val="en-US" w:bidi="ar-SA"/>
              </w:rPr>
            </w:pPr>
          </w:p>
        </w:tc>
        <w:tc>
          <w:tcPr>
            <w:tcW w:w="107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outlineLvl w:val="9"/>
              <w:rPr>
                <w:rFonts w:hint="eastAsia"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参赛队</w:t>
            </w:r>
          </w:p>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outlineLvl w:val="9"/>
              <w:rPr>
                <w:rFonts w:hint="eastAsia"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757" w:type="dxa"/>
            <w:vAlign w:val="center"/>
          </w:tcPr>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10</w:t>
            </w:r>
          </w:p>
        </w:tc>
        <w:tc>
          <w:tcPr>
            <w:tcW w:w="746" w:type="dxa"/>
            <w:vAlign w:val="center"/>
          </w:tcPr>
          <w:p>
            <w:pPr>
              <w:spacing w:line="560" w:lineRule="exact"/>
              <w:jc w:val="both"/>
              <w:rPr>
                <w:rFonts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不限</w:t>
            </w:r>
          </w:p>
        </w:tc>
        <w:tc>
          <w:tcPr>
            <w:tcW w:w="1750"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outlineLvl w:val="9"/>
              <w:rPr>
                <w:rFonts w:hint="eastAsia"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焊锡丝及助焊剂</w:t>
            </w:r>
          </w:p>
        </w:tc>
        <w:tc>
          <w:tcPr>
            <w:tcW w:w="813" w:type="dxa"/>
            <w:vAlign w:val="center"/>
          </w:tcPr>
          <w:p>
            <w:pPr>
              <w:spacing w:line="560" w:lineRule="exact"/>
              <w:jc w:val="both"/>
              <w:rPr>
                <w:rFonts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不限</w:t>
            </w:r>
          </w:p>
        </w:tc>
        <w:tc>
          <w:tcPr>
            <w:tcW w:w="4104" w:type="dxa"/>
            <w:vAlign w:val="center"/>
          </w:tcPr>
          <w:p>
            <w:pPr>
              <w:spacing w:line="560" w:lineRule="exact"/>
              <w:jc w:val="both"/>
              <w:rPr>
                <w:rFonts w:ascii="仿宋_GB2312" w:hAnsi="仿宋" w:eastAsia="仿宋_GB2312" w:cs="Times New Roman"/>
                <w:kern w:val="2"/>
                <w:sz w:val="24"/>
                <w:szCs w:val="24"/>
                <w:lang w:val="en-US" w:bidi="ar-SA"/>
              </w:rPr>
            </w:pPr>
          </w:p>
        </w:tc>
        <w:tc>
          <w:tcPr>
            <w:tcW w:w="107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outlineLvl w:val="9"/>
              <w:rPr>
                <w:rFonts w:hint="eastAsia"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参赛队</w:t>
            </w:r>
          </w:p>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outlineLvl w:val="9"/>
              <w:rPr>
                <w:rFonts w:hint="eastAsia"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7" w:type="dxa"/>
            <w:vAlign w:val="center"/>
          </w:tcPr>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11</w:t>
            </w:r>
          </w:p>
        </w:tc>
        <w:tc>
          <w:tcPr>
            <w:tcW w:w="746" w:type="dxa"/>
            <w:vAlign w:val="center"/>
          </w:tcPr>
          <w:p>
            <w:pPr>
              <w:spacing w:line="560" w:lineRule="exact"/>
              <w:jc w:val="both"/>
              <w:rPr>
                <w:rFonts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不限</w:t>
            </w:r>
          </w:p>
        </w:tc>
        <w:tc>
          <w:tcPr>
            <w:tcW w:w="1750" w:type="dxa"/>
            <w:vAlign w:val="center"/>
          </w:tcPr>
          <w:p>
            <w:pPr>
              <w:spacing w:line="560" w:lineRule="exact"/>
              <w:jc w:val="both"/>
              <w:rPr>
                <w:rFonts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工具</w:t>
            </w:r>
          </w:p>
        </w:tc>
        <w:tc>
          <w:tcPr>
            <w:tcW w:w="813" w:type="dxa"/>
            <w:vAlign w:val="center"/>
          </w:tcPr>
          <w:p>
            <w:pPr>
              <w:spacing w:line="560" w:lineRule="exact"/>
              <w:jc w:val="both"/>
              <w:rPr>
                <w:rFonts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不限</w:t>
            </w:r>
          </w:p>
        </w:tc>
        <w:tc>
          <w:tcPr>
            <w:tcW w:w="4104"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outlineLvl w:val="9"/>
              <w:rPr>
                <w:rFonts w:hint="eastAsia"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尖嘴钳、剥线钳、斜口钳、镊子、大小一字和十字起子等焊接、组装工具</w:t>
            </w:r>
          </w:p>
        </w:tc>
        <w:tc>
          <w:tcPr>
            <w:tcW w:w="107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outlineLvl w:val="9"/>
              <w:rPr>
                <w:rFonts w:hint="eastAsia"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参赛队</w:t>
            </w:r>
          </w:p>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outlineLvl w:val="9"/>
              <w:rPr>
                <w:rFonts w:hint="eastAsia" w:ascii="仿宋_GB2312" w:hAnsi="仿宋" w:eastAsia="仿宋_GB2312" w:cs="Times New Roman"/>
                <w:kern w:val="2"/>
                <w:sz w:val="24"/>
                <w:szCs w:val="24"/>
                <w:lang w:val="en-US" w:bidi="ar-SA"/>
              </w:rPr>
            </w:pPr>
            <w:r>
              <w:rPr>
                <w:rFonts w:hint="eastAsia" w:ascii="仿宋_GB2312" w:hAnsi="仿宋" w:eastAsia="仿宋_GB2312" w:cs="Times New Roman"/>
                <w:kern w:val="2"/>
                <w:sz w:val="24"/>
                <w:szCs w:val="24"/>
                <w:lang w:val="en-US" w:bidi="ar-SA"/>
              </w:rPr>
              <w:t>自带</w:t>
            </w:r>
          </w:p>
        </w:tc>
      </w:tr>
    </w:tbl>
    <w:p>
      <w:pPr>
        <w:spacing w:line="560" w:lineRule="exact"/>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 xml:space="preserve"> 注意：竞赛中不得更换笔记本电脑等竞赛工具</w:t>
      </w:r>
    </w:p>
    <w:p>
      <w:pPr>
        <w:spacing w:line="560" w:lineRule="exact"/>
        <w:ind w:firstLine="600" w:firstLineChars="200"/>
        <w:jc w:val="both"/>
        <w:rPr>
          <w:rFonts w:ascii="黑体" w:hAnsi="黑体" w:eastAsia="黑体" w:cs="Times New Roman"/>
          <w:b w:val="0"/>
          <w:bCs/>
          <w:kern w:val="2"/>
          <w:sz w:val="30"/>
          <w:szCs w:val="30"/>
          <w:lang w:val="en-US" w:bidi="ar-SA"/>
        </w:rPr>
      </w:pPr>
      <w:r>
        <w:rPr>
          <w:rFonts w:ascii="黑体" w:hAnsi="黑体" w:eastAsia="黑体" w:cs="Times New Roman"/>
          <w:b w:val="0"/>
          <w:bCs/>
          <w:kern w:val="2"/>
          <w:sz w:val="30"/>
          <w:szCs w:val="30"/>
          <w:lang w:val="en-US" w:bidi="ar-SA"/>
        </w:rPr>
        <w:t>十一、成绩评定</w:t>
      </w:r>
    </w:p>
    <w:p>
      <w:pPr>
        <w:spacing w:line="560" w:lineRule="exact"/>
        <w:ind w:firstLine="600" w:firstLineChars="200"/>
        <w:jc w:val="both"/>
        <w:rPr>
          <w:rFonts w:ascii="楷体_GB2312" w:hAnsi="楷体_GB2312" w:eastAsia="楷体_GB2312" w:cs="楷体_GB2312"/>
          <w:sz w:val="30"/>
          <w:szCs w:val="30"/>
          <w:lang w:val="en-US"/>
        </w:rPr>
      </w:pPr>
      <w:r>
        <w:rPr>
          <w:rFonts w:ascii="楷体_GB2312" w:hAnsi="楷体_GB2312" w:eastAsia="楷体_GB2312" w:cs="楷体_GB2312"/>
          <w:sz w:val="30"/>
          <w:szCs w:val="30"/>
          <w:lang w:val="en-US"/>
        </w:rPr>
        <w:t>（一）评分标准</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评分标准、评分方法和评分细则由专家组根据赛项所需考察参赛队能力的四个方面（安全操作规范、电子设计工艺、电子装接工艺、任务与功能验证）和扣分项以及作为竞赛载体的某一特定功能机器人控制器讨论制订。</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赛项的评分标准如下所示。</w:t>
      </w:r>
    </w:p>
    <w:tbl>
      <w:tblPr>
        <w:tblStyle w:val="10"/>
        <w:tblW w:w="836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1593"/>
        <w:gridCol w:w="3935"/>
        <w:gridCol w:w="851"/>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jc w:val="center"/>
        </w:trPr>
        <w:tc>
          <w:tcPr>
            <w:tcW w:w="709" w:type="dxa"/>
            <w:shd w:val="clear" w:color="auto" w:fill="D7D7D7"/>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ascii="黑体" w:hAnsi="黑体" w:eastAsia="黑体" w:cs="Times New Roman"/>
                <w:kern w:val="2"/>
                <w:sz w:val="24"/>
                <w:szCs w:val="32"/>
                <w:lang w:val="en-US" w:bidi="ar-SA"/>
              </w:rPr>
            </w:pPr>
            <w:r>
              <w:rPr>
                <w:rFonts w:hint="eastAsia" w:ascii="黑体" w:hAnsi="黑体" w:eastAsia="黑体" w:cs="Times New Roman"/>
                <w:kern w:val="2"/>
                <w:sz w:val="24"/>
                <w:szCs w:val="32"/>
                <w:lang w:val="en-US" w:bidi="ar-SA"/>
              </w:rPr>
              <w:t>序号</w:t>
            </w:r>
          </w:p>
        </w:tc>
        <w:tc>
          <w:tcPr>
            <w:tcW w:w="1593" w:type="dxa"/>
            <w:shd w:val="clear" w:color="auto" w:fill="D7D7D7"/>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ascii="黑体" w:hAnsi="黑体" w:eastAsia="黑体" w:cs="Times New Roman"/>
                <w:kern w:val="2"/>
                <w:sz w:val="24"/>
                <w:szCs w:val="32"/>
                <w:lang w:val="en-US" w:bidi="ar-SA"/>
              </w:rPr>
            </w:pPr>
            <w:r>
              <w:rPr>
                <w:rFonts w:hint="eastAsia" w:ascii="黑体" w:hAnsi="黑体" w:eastAsia="黑体" w:cs="Times New Roman"/>
                <w:kern w:val="2"/>
                <w:sz w:val="24"/>
                <w:szCs w:val="32"/>
                <w:lang w:val="en-US" w:bidi="ar-SA"/>
              </w:rPr>
              <w:t>评分项目</w:t>
            </w:r>
          </w:p>
        </w:tc>
        <w:tc>
          <w:tcPr>
            <w:tcW w:w="3935" w:type="dxa"/>
            <w:shd w:val="clear" w:color="auto" w:fill="D7D7D7"/>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ascii="黑体" w:hAnsi="黑体" w:eastAsia="黑体" w:cs="Times New Roman"/>
                <w:kern w:val="2"/>
                <w:sz w:val="24"/>
                <w:szCs w:val="32"/>
                <w:lang w:val="en-US" w:bidi="ar-SA"/>
              </w:rPr>
            </w:pPr>
            <w:r>
              <w:rPr>
                <w:rFonts w:hint="eastAsia" w:ascii="黑体" w:hAnsi="黑体" w:eastAsia="黑体" w:cs="Times New Roman"/>
                <w:kern w:val="2"/>
                <w:sz w:val="24"/>
                <w:szCs w:val="32"/>
                <w:lang w:val="en-US" w:bidi="ar-SA"/>
              </w:rPr>
              <w:t>评分细则</w:t>
            </w:r>
          </w:p>
        </w:tc>
        <w:tc>
          <w:tcPr>
            <w:tcW w:w="851" w:type="dxa"/>
            <w:shd w:val="clear" w:color="auto" w:fill="D7D7D7"/>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ascii="黑体" w:hAnsi="黑体" w:eastAsia="黑体" w:cs="Times New Roman"/>
                <w:kern w:val="2"/>
                <w:sz w:val="24"/>
                <w:szCs w:val="32"/>
                <w:lang w:val="en-US" w:bidi="ar-SA"/>
              </w:rPr>
            </w:pPr>
            <w:r>
              <w:rPr>
                <w:rFonts w:hint="eastAsia" w:ascii="黑体" w:hAnsi="黑体" w:eastAsia="黑体" w:cs="Times New Roman"/>
                <w:kern w:val="2"/>
                <w:sz w:val="24"/>
                <w:szCs w:val="32"/>
                <w:lang w:val="en-US" w:bidi="ar-SA"/>
              </w:rPr>
              <w:t>分值</w:t>
            </w:r>
          </w:p>
        </w:tc>
        <w:tc>
          <w:tcPr>
            <w:tcW w:w="1276" w:type="dxa"/>
            <w:shd w:val="clear" w:color="auto" w:fill="D7D7D7"/>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ascii="黑体" w:hAnsi="黑体" w:eastAsia="黑体" w:cs="Times New Roman"/>
                <w:kern w:val="2"/>
                <w:sz w:val="24"/>
                <w:szCs w:val="32"/>
                <w:lang w:val="en-US" w:bidi="ar-SA"/>
              </w:rPr>
            </w:pPr>
            <w:r>
              <w:rPr>
                <w:rFonts w:hint="eastAsia" w:ascii="黑体" w:hAnsi="黑体" w:eastAsia="黑体" w:cs="Times New Roman"/>
                <w:kern w:val="2"/>
                <w:sz w:val="24"/>
                <w:szCs w:val="32"/>
                <w:lang w:val="en-US" w:bidi="ar-SA"/>
              </w:rPr>
              <w:t>评分方式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709" w:type="dxa"/>
            <w:vMerge w:val="restart"/>
          </w:tcPr>
          <w:p>
            <w:pPr>
              <w:spacing w:line="560" w:lineRule="exact"/>
              <w:jc w:val="center"/>
              <w:rPr>
                <w:rFonts w:ascii="仿宋_GB2312" w:hAnsi="仿宋" w:eastAsia="仿宋_GB2312" w:cs="Times New Roman"/>
                <w:kern w:val="2"/>
                <w:sz w:val="24"/>
                <w:szCs w:val="24"/>
                <w:lang w:val="en-US" w:bidi="ar-SA"/>
              </w:rPr>
            </w:pPr>
          </w:p>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1</w:t>
            </w:r>
          </w:p>
        </w:tc>
        <w:tc>
          <w:tcPr>
            <w:tcW w:w="1593" w:type="dxa"/>
            <w:vMerge w:val="restart"/>
          </w:tcPr>
          <w:p>
            <w:pPr>
              <w:spacing w:line="560" w:lineRule="exact"/>
              <w:jc w:val="center"/>
              <w:rPr>
                <w:rFonts w:ascii="仿宋_GB2312" w:hAnsi="仿宋" w:eastAsia="仿宋_GB2312" w:cs="Times New Roman"/>
                <w:kern w:val="2"/>
                <w:sz w:val="24"/>
                <w:szCs w:val="24"/>
                <w:lang w:val="en-US" w:bidi="ar-SA"/>
              </w:rPr>
            </w:pPr>
          </w:p>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安全操作规范(8</w:t>
            </w:r>
            <w:r>
              <w:rPr>
                <w:rFonts w:ascii="仿宋_GB2312" w:hAnsi="仿宋" w:eastAsia="仿宋_GB2312" w:cs="Times New Roman"/>
                <w:kern w:val="2"/>
                <w:sz w:val="24"/>
                <w:szCs w:val="24"/>
                <w:lang w:val="en-US" w:bidi="ar-SA"/>
              </w:rPr>
              <w:drawing>
                <wp:inline distT="0" distB="0" distL="0" distR="0">
                  <wp:extent cx="65405" cy="116205"/>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png"/>
                          <pic:cNvPicPr>
                            <a:picLocks noChangeAspect="1"/>
                          </pic:cNvPicPr>
                        </pic:nvPicPr>
                        <pic:blipFill>
                          <a:blip r:embed="rId6" cstate="print"/>
                          <a:stretch>
                            <a:fillRect/>
                          </a:stretch>
                        </pic:blipFill>
                        <pic:spPr>
                          <a:xfrm>
                            <a:off x="0" y="0"/>
                            <a:ext cx="66008" cy="116300"/>
                          </a:xfrm>
                          <a:prstGeom prst="rect">
                            <a:avLst/>
                          </a:prstGeom>
                        </pic:spPr>
                      </pic:pic>
                    </a:graphicData>
                  </a:graphic>
                </wp:inline>
              </w:drawing>
            </w:r>
            <w:r>
              <w:rPr>
                <w:rFonts w:ascii="仿宋_GB2312" w:hAnsi="仿宋" w:eastAsia="仿宋_GB2312" w:cs="Times New Roman"/>
                <w:kern w:val="2"/>
                <w:sz w:val="24"/>
                <w:szCs w:val="24"/>
                <w:lang w:val="en-US" w:bidi="ar-SA"/>
              </w:rPr>
              <w:t>)</w:t>
            </w:r>
          </w:p>
        </w:tc>
        <w:tc>
          <w:tcPr>
            <w:tcW w:w="3935" w:type="dxa"/>
          </w:tcPr>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安全用电</w:t>
            </w:r>
          </w:p>
        </w:tc>
        <w:tc>
          <w:tcPr>
            <w:tcW w:w="851" w:type="dxa"/>
          </w:tcPr>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2</w:t>
            </w:r>
          </w:p>
        </w:tc>
        <w:tc>
          <w:tcPr>
            <w:tcW w:w="1276" w:type="dxa"/>
            <w:vMerge w:val="restart"/>
          </w:tcPr>
          <w:p>
            <w:pPr>
              <w:spacing w:line="560" w:lineRule="exact"/>
              <w:jc w:val="center"/>
              <w:rPr>
                <w:rFonts w:ascii="仿宋_GB2312" w:hAnsi="仿宋" w:eastAsia="仿宋_GB2312" w:cs="Times New Roman"/>
                <w:kern w:val="2"/>
                <w:sz w:val="24"/>
                <w:szCs w:val="24"/>
                <w:lang w:val="en-US" w:bidi="ar-SA"/>
              </w:rPr>
            </w:pPr>
          </w:p>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过程评分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709" w:type="dxa"/>
            <w:vMerge w:val="continue"/>
            <w:tcBorders>
              <w:top w:val="nil"/>
            </w:tcBorders>
          </w:tcPr>
          <w:p>
            <w:pPr>
              <w:spacing w:line="560" w:lineRule="exact"/>
              <w:jc w:val="center"/>
              <w:rPr>
                <w:rFonts w:ascii="仿宋_GB2312" w:hAnsi="仿宋" w:eastAsia="仿宋_GB2312" w:cs="Times New Roman"/>
                <w:kern w:val="2"/>
                <w:sz w:val="24"/>
                <w:szCs w:val="24"/>
                <w:lang w:val="en-US" w:bidi="ar-SA"/>
              </w:rPr>
            </w:pPr>
          </w:p>
        </w:tc>
        <w:tc>
          <w:tcPr>
            <w:tcW w:w="1593" w:type="dxa"/>
            <w:vMerge w:val="continue"/>
            <w:tcBorders>
              <w:top w:val="nil"/>
            </w:tcBorders>
          </w:tcPr>
          <w:p>
            <w:pPr>
              <w:spacing w:line="560" w:lineRule="exact"/>
              <w:jc w:val="center"/>
              <w:rPr>
                <w:rFonts w:ascii="仿宋_GB2312" w:hAnsi="仿宋" w:eastAsia="仿宋_GB2312" w:cs="Times New Roman"/>
                <w:kern w:val="2"/>
                <w:sz w:val="24"/>
                <w:szCs w:val="24"/>
                <w:lang w:val="en-US" w:bidi="ar-SA"/>
              </w:rPr>
            </w:pPr>
          </w:p>
        </w:tc>
        <w:tc>
          <w:tcPr>
            <w:tcW w:w="3935" w:type="dxa"/>
          </w:tcPr>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环境清洁</w:t>
            </w:r>
          </w:p>
        </w:tc>
        <w:tc>
          <w:tcPr>
            <w:tcW w:w="851" w:type="dxa"/>
          </w:tcPr>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2</w:t>
            </w:r>
          </w:p>
        </w:tc>
        <w:tc>
          <w:tcPr>
            <w:tcW w:w="1276" w:type="dxa"/>
            <w:vMerge w:val="continue"/>
            <w:tcBorders>
              <w:top w:val="nil"/>
            </w:tcBorders>
          </w:tcPr>
          <w:p>
            <w:pPr>
              <w:spacing w:line="560" w:lineRule="exact"/>
              <w:jc w:val="center"/>
              <w:rPr>
                <w:rFonts w:ascii="仿宋_GB2312" w:hAnsi="仿宋" w:eastAsia="仿宋_GB2312" w:cs="Times New Roman"/>
                <w:kern w:val="2"/>
                <w:sz w:val="24"/>
                <w:szCs w:val="24"/>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709" w:type="dxa"/>
            <w:vMerge w:val="continue"/>
            <w:tcBorders>
              <w:top w:val="nil"/>
            </w:tcBorders>
          </w:tcPr>
          <w:p>
            <w:pPr>
              <w:spacing w:line="560" w:lineRule="exact"/>
              <w:jc w:val="center"/>
              <w:rPr>
                <w:rFonts w:ascii="仿宋_GB2312" w:hAnsi="仿宋" w:eastAsia="仿宋_GB2312" w:cs="Times New Roman"/>
                <w:kern w:val="2"/>
                <w:sz w:val="24"/>
                <w:szCs w:val="24"/>
                <w:lang w:val="en-US" w:bidi="ar-SA"/>
              </w:rPr>
            </w:pPr>
          </w:p>
        </w:tc>
        <w:tc>
          <w:tcPr>
            <w:tcW w:w="1593" w:type="dxa"/>
            <w:vMerge w:val="continue"/>
            <w:tcBorders>
              <w:top w:val="nil"/>
            </w:tcBorders>
          </w:tcPr>
          <w:p>
            <w:pPr>
              <w:spacing w:line="560" w:lineRule="exact"/>
              <w:jc w:val="center"/>
              <w:rPr>
                <w:rFonts w:ascii="仿宋_GB2312" w:hAnsi="仿宋" w:eastAsia="仿宋_GB2312" w:cs="Times New Roman"/>
                <w:kern w:val="2"/>
                <w:sz w:val="24"/>
                <w:szCs w:val="24"/>
                <w:lang w:val="en-US" w:bidi="ar-SA"/>
              </w:rPr>
            </w:pPr>
          </w:p>
        </w:tc>
        <w:tc>
          <w:tcPr>
            <w:tcW w:w="3935" w:type="dxa"/>
          </w:tcPr>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操作规范</w:t>
            </w:r>
          </w:p>
        </w:tc>
        <w:tc>
          <w:tcPr>
            <w:tcW w:w="851" w:type="dxa"/>
          </w:tcPr>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2</w:t>
            </w:r>
          </w:p>
        </w:tc>
        <w:tc>
          <w:tcPr>
            <w:tcW w:w="1276" w:type="dxa"/>
            <w:vMerge w:val="continue"/>
            <w:tcBorders>
              <w:top w:val="nil"/>
            </w:tcBorders>
          </w:tcPr>
          <w:p>
            <w:pPr>
              <w:spacing w:line="560" w:lineRule="exact"/>
              <w:jc w:val="center"/>
              <w:rPr>
                <w:rFonts w:ascii="仿宋_GB2312" w:hAnsi="仿宋" w:eastAsia="仿宋_GB2312" w:cs="Times New Roman"/>
                <w:kern w:val="2"/>
                <w:sz w:val="24"/>
                <w:szCs w:val="24"/>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709" w:type="dxa"/>
            <w:vMerge w:val="continue"/>
            <w:tcBorders>
              <w:top w:val="nil"/>
            </w:tcBorders>
          </w:tcPr>
          <w:p>
            <w:pPr>
              <w:spacing w:line="560" w:lineRule="exact"/>
              <w:jc w:val="center"/>
              <w:rPr>
                <w:rFonts w:ascii="仿宋_GB2312" w:hAnsi="仿宋" w:eastAsia="仿宋_GB2312" w:cs="Times New Roman"/>
                <w:kern w:val="2"/>
                <w:sz w:val="24"/>
                <w:szCs w:val="24"/>
                <w:lang w:val="en-US" w:bidi="ar-SA"/>
              </w:rPr>
            </w:pPr>
          </w:p>
        </w:tc>
        <w:tc>
          <w:tcPr>
            <w:tcW w:w="1593" w:type="dxa"/>
            <w:vMerge w:val="continue"/>
            <w:tcBorders>
              <w:top w:val="nil"/>
            </w:tcBorders>
          </w:tcPr>
          <w:p>
            <w:pPr>
              <w:spacing w:line="560" w:lineRule="exact"/>
              <w:jc w:val="center"/>
              <w:rPr>
                <w:rFonts w:ascii="仿宋_GB2312" w:hAnsi="仿宋" w:eastAsia="仿宋_GB2312" w:cs="Times New Roman"/>
                <w:kern w:val="2"/>
                <w:sz w:val="24"/>
                <w:szCs w:val="24"/>
                <w:lang w:val="en-US" w:bidi="ar-SA"/>
              </w:rPr>
            </w:pPr>
          </w:p>
        </w:tc>
        <w:tc>
          <w:tcPr>
            <w:tcW w:w="3935" w:type="dxa"/>
          </w:tcPr>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团队合作与职业岗位要求</w:t>
            </w:r>
          </w:p>
        </w:tc>
        <w:tc>
          <w:tcPr>
            <w:tcW w:w="851" w:type="dxa"/>
          </w:tcPr>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2</w:t>
            </w:r>
          </w:p>
        </w:tc>
        <w:tc>
          <w:tcPr>
            <w:tcW w:w="1276" w:type="dxa"/>
            <w:vMerge w:val="continue"/>
            <w:tcBorders>
              <w:top w:val="nil"/>
            </w:tcBorders>
          </w:tcPr>
          <w:p>
            <w:pPr>
              <w:spacing w:line="560" w:lineRule="exact"/>
              <w:jc w:val="center"/>
              <w:rPr>
                <w:rFonts w:ascii="仿宋_GB2312" w:hAnsi="仿宋" w:eastAsia="仿宋_GB2312" w:cs="Times New Roman"/>
                <w:kern w:val="2"/>
                <w:sz w:val="24"/>
                <w:szCs w:val="24"/>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jc w:val="center"/>
        </w:trPr>
        <w:tc>
          <w:tcPr>
            <w:tcW w:w="709" w:type="dxa"/>
            <w:vMerge w:val="restart"/>
          </w:tcPr>
          <w:p>
            <w:pPr>
              <w:spacing w:line="560" w:lineRule="exact"/>
              <w:jc w:val="center"/>
              <w:rPr>
                <w:rFonts w:ascii="仿宋_GB2312" w:hAnsi="仿宋" w:eastAsia="仿宋_GB2312" w:cs="Times New Roman"/>
                <w:kern w:val="2"/>
                <w:sz w:val="24"/>
                <w:szCs w:val="24"/>
                <w:lang w:val="en-US" w:bidi="ar-SA"/>
              </w:rPr>
            </w:pPr>
          </w:p>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2</w:t>
            </w:r>
          </w:p>
        </w:tc>
        <w:tc>
          <w:tcPr>
            <w:tcW w:w="1593" w:type="dxa"/>
            <w:vMerge w:val="restart"/>
          </w:tcPr>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电子设计工艺(17</w:t>
            </w:r>
            <w:r>
              <w:rPr>
                <w:rFonts w:ascii="仿宋_GB2312" w:hAnsi="仿宋" w:eastAsia="仿宋_GB2312" w:cs="Times New Roman"/>
                <w:kern w:val="2"/>
                <w:sz w:val="24"/>
                <w:szCs w:val="24"/>
                <w:lang w:val="en-US" w:bidi="ar-SA"/>
              </w:rPr>
              <w:drawing>
                <wp:inline distT="0" distB="0" distL="0" distR="0">
                  <wp:extent cx="65405" cy="116205"/>
                  <wp:effectExtent l="0" t="0" r="0" b="0"/>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4.png"/>
                          <pic:cNvPicPr>
                            <a:picLocks noChangeAspect="1"/>
                          </pic:cNvPicPr>
                        </pic:nvPicPr>
                        <pic:blipFill>
                          <a:blip r:embed="rId6" cstate="print"/>
                          <a:stretch>
                            <a:fillRect/>
                          </a:stretch>
                        </pic:blipFill>
                        <pic:spPr>
                          <a:xfrm>
                            <a:off x="0" y="0"/>
                            <a:ext cx="66008" cy="116300"/>
                          </a:xfrm>
                          <a:prstGeom prst="rect">
                            <a:avLst/>
                          </a:prstGeom>
                        </pic:spPr>
                      </pic:pic>
                    </a:graphicData>
                  </a:graphic>
                </wp:inline>
              </w:drawing>
            </w:r>
            <w:r>
              <w:rPr>
                <w:rFonts w:ascii="仿宋_GB2312" w:hAnsi="仿宋" w:eastAsia="仿宋_GB2312" w:cs="Times New Roman"/>
                <w:kern w:val="2"/>
                <w:sz w:val="24"/>
                <w:szCs w:val="24"/>
                <w:lang w:val="en-US" w:bidi="ar-SA"/>
              </w:rPr>
              <w:t>)</w:t>
            </w:r>
          </w:p>
        </w:tc>
        <w:tc>
          <w:tcPr>
            <w:tcW w:w="3935" w:type="dxa"/>
          </w:tcPr>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绘制印刷线路板符合赛卷强制性功</w:t>
            </w:r>
          </w:p>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能要求</w:t>
            </w:r>
          </w:p>
        </w:tc>
        <w:tc>
          <w:tcPr>
            <w:tcW w:w="851" w:type="dxa"/>
          </w:tcPr>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8</w:t>
            </w:r>
          </w:p>
        </w:tc>
        <w:tc>
          <w:tcPr>
            <w:tcW w:w="1276" w:type="dxa"/>
            <w:vMerge w:val="restart"/>
            <w:vAlign w:val="center"/>
          </w:tcPr>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709" w:type="dxa"/>
            <w:vMerge w:val="continue"/>
            <w:tcBorders>
              <w:top w:val="nil"/>
            </w:tcBorders>
          </w:tcPr>
          <w:p>
            <w:pPr>
              <w:spacing w:line="560" w:lineRule="exact"/>
              <w:jc w:val="center"/>
              <w:rPr>
                <w:rFonts w:ascii="仿宋_GB2312" w:hAnsi="仿宋" w:eastAsia="仿宋_GB2312" w:cs="Times New Roman"/>
                <w:kern w:val="2"/>
                <w:sz w:val="24"/>
                <w:szCs w:val="24"/>
                <w:lang w:val="en-US" w:bidi="ar-SA"/>
              </w:rPr>
            </w:pPr>
          </w:p>
        </w:tc>
        <w:tc>
          <w:tcPr>
            <w:tcW w:w="1593" w:type="dxa"/>
            <w:vMerge w:val="continue"/>
            <w:tcBorders>
              <w:top w:val="nil"/>
            </w:tcBorders>
          </w:tcPr>
          <w:p>
            <w:pPr>
              <w:spacing w:line="560" w:lineRule="exact"/>
              <w:jc w:val="center"/>
              <w:rPr>
                <w:rFonts w:ascii="仿宋_GB2312" w:hAnsi="仿宋" w:eastAsia="仿宋_GB2312" w:cs="Times New Roman"/>
                <w:kern w:val="2"/>
                <w:sz w:val="24"/>
                <w:szCs w:val="24"/>
                <w:lang w:val="en-US" w:bidi="ar-SA"/>
              </w:rPr>
            </w:pPr>
          </w:p>
        </w:tc>
        <w:tc>
          <w:tcPr>
            <w:tcW w:w="3935" w:type="dxa"/>
          </w:tcPr>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绘制印刷线路板符合设计工艺要求</w:t>
            </w:r>
          </w:p>
        </w:tc>
        <w:tc>
          <w:tcPr>
            <w:tcW w:w="851" w:type="dxa"/>
          </w:tcPr>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9</w:t>
            </w:r>
          </w:p>
        </w:tc>
        <w:tc>
          <w:tcPr>
            <w:tcW w:w="1276" w:type="dxa"/>
            <w:vMerge w:val="continue"/>
            <w:tcBorders>
              <w:top w:val="nil"/>
            </w:tcBorders>
            <w:vAlign w:val="center"/>
          </w:tcPr>
          <w:p>
            <w:pPr>
              <w:spacing w:line="560" w:lineRule="exact"/>
              <w:jc w:val="center"/>
              <w:rPr>
                <w:rFonts w:ascii="仿宋_GB2312" w:hAnsi="仿宋" w:eastAsia="仿宋_GB2312" w:cs="Times New Roman"/>
                <w:kern w:val="2"/>
                <w:sz w:val="24"/>
                <w:szCs w:val="24"/>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3" w:hRule="atLeast"/>
          <w:jc w:val="center"/>
        </w:trPr>
        <w:tc>
          <w:tcPr>
            <w:tcW w:w="709" w:type="dxa"/>
            <w:vMerge w:val="restart"/>
          </w:tcPr>
          <w:p>
            <w:pPr>
              <w:spacing w:line="560" w:lineRule="exact"/>
              <w:jc w:val="center"/>
              <w:rPr>
                <w:rFonts w:ascii="仿宋_GB2312" w:hAnsi="仿宋" w:eastAsia="仿宋_GB2312" w:cs="Times New Roman"/>
                <w:kern w:val="2"/>
                <w:sz w:val="24"/>
                <w:szCs w:val="24"/>
                <w:lang w:val="en-US" w:bidi="ar-SA"/>
              </w:rPr>
            </w:pPr>
          </w:p>
          <w:p>
            <w:pPr>
              <w:spacing w:line="560" w:lineRule="exact"/>
              <w:jc w:val="center"/>
              <w:rPr>
                <w:rFonts w:ascii="仿宋_GB2312" w:hAnsi="仿宋" w:eastAsia="仿宋_GB2312" w:cs="Times New Roman"/>
                <w:kern w:val="2"/>
                <w:sz w:val="24"/>
                <w:szCs w:val="24"/>
                <w:lang w:val="en-US" w:bidi="ar-SA"/>
              </w:rPr>
            </w:pPr>
          </w:p>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3</w:t>
            </w:r>
          </w:p>
        </w:tc>
        <w:tc>
          <w:tcPr>
            <w:tcW w:w="1593" w:type="dxa"/>
            <w:vMerge w:val="restart"/>
          </w:tcPr>
          <w:p>
            <w:pPr>
              <w:spacing w:line="560" w:lineRule="exact"/>
              <w:jc w:val="center"/>
              <w:rPr>
                <w:rFonts w:ascii="仿宋_GB2312" w:hAnsi="仿宋" w:eastAsia="仿宋_GB2312" w:cs="Times New Roman"/>
                <w:kern w:val="2"/>
                <w:sz w:val="24"/>
                <w:szCs w:val="24"/>
                <w:lang w:val="en-US" w:bidi="ar-SA"/>
              </w:rPr>
            </w:pPr>
          </w:p>
          <w:p>
            <w:pPr>
              <w:spacing w:line="560" w:lineRule="exact"/>
              <w:jc w:val="center"/>
              <w:rPr>
                <w:rFonts w:ascii="仿宋_GB2312" w:hAnsi="仿宋" w:eastAsia="仿宋_GB2312" w:cs="Times New Roman"/>
                <w:kern w:val="2"/>
                <w:sz w:val="24"/>
                <w:szCs w:val="24"/>
                <w:lang w:val="en-US" w:bidi="ar-SA"/>
              </w:rPr>
            </w:pPr>
          </w:p>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电子装调工艺(45</w:t>
            </w:r>
            <w:r>
              <w:rPr>
                <w:rFonts w:ascii="仿宋_GB2312" w:hAnsi="仿宋" w:eastAsia="仿宋_GB2312" w:cs="Times New Roman"/>
                <w:kern w:val="2"/>
                <w:sz w:val="24"/>
                <w:szCs w:val="24"/>
                <w:lang w:val="en-US" w:bidi="ar-SA"/>
              </w:rPr>
              <w:drawing>
                <wp:inline distT="0" distB="0" distL="0" distR="0">
                  <wp:extent cx="66040" cy="116840"/>
                  <wp:effectExtent l="0" t="0" r="0" b="0"/>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4.png"/>
                          <pic:cNvPicPr>
                            <a:picLocks noChangeAspect="1"/>
                          </pic:cNvPicPr>
                        </pic:nvPicPr>
                        <pic:blipFill>
                          <a:blip r:embed="rId6" cstate="print"/>
                          <a:stretch>
                            <a:fillRect/>
                          </a:stretch>
                        </pic:blipFill>
                        <pic:spPr>
                          <a:xfrm>
                            <a:off x="0" y="0"/>
                            <a:ext cx="66674" cy="117474"/>
                          </a:xfrm>
                          <a:prstGeom prst="rect">
                            <a:avLst/>
                          </a:prstGeom>
                        </pic:spPr>
                      </pic:pic>
                    </a:graphicData>
                  </a:graphic>
                </wp:inline>
              </w:drawing>
            </w:r>
            <w:r>
              <w:rPr>
                <w:rFonts w:ascii="仿宋_GB2312" w:hAnsi="仿宋" w:eastAsia="仿宋_GB2312" w:cs="Times New Roman"/>
                <w:kern w:val="2"/>
                <w:sz w:val="24"/>
                <w:szCs w:val="24"/>
                <w:lang w:val="en-US" w:bidi="ar-SA"/>
              </w:rPr>
              <w:t>)</w:t>
            </w:r>
          </w:p>
        </w:tc>
        <w:tc>
          <w:tcPr>
            <w:tcW w:w="3935" w:type="dxa"/>
          </w:tcPr>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印刷线路板焊接工艺</w:t>
            </w:r>
          </w:p>
        </w:tc>
        <w:tc>
          <w:tcPr>
            <w:tcW w:w="851" w:type="dxa"/>
          </w:tcPr>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8</w:t>
            </w:r>
          </w:p>
        </w:tc>
        <w:tc>
          <w:tcPr>
            <w:tcW w:w="1276" w:type="dxa"/>
            <w:vMerge w:val="restart"/>
            <w:vAlign w:val="center"/>
          </w:tcPr>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709" w:type="dxa"/>
            <w:vMerge w:val="continue"/>
            <w:tcBorders>
              <w:top w:val="nil"/>
            </w:tcBorders>
          </w:tcPr>
          <w:p>
            <w:pPr>
              <w:spacing w:line="560" w:lineRule="exact"/>
              <w:jc w:val="center"/>
              <w:rPr>
                <w:rFonts w:ascii="仿宋_GB2312" w:hAnsi="仿宋" w:eastAsia="仿宋_GB2312" w:cs="Times New Roman"/>
                <w:kern w:val="2"/>
                <w:sz w:val="24"/>
                <w:szCs w:val="24"/>
                <w:lang w:val="en-US" w:bidi="ar-SA"/>
              </w:rPr>
            </w:pPr>
          </w:p>
        </w:tc>
        <w:tc>
          <w:tcPr>
            <w:tcW w:w="1593" w:type="dxa"/>
            <w:vMerge w:val="continue"/>
            <w:tcBorders>
              <w:top w:val="nil"/>
            </w:tcBorders>
          </w:tcPr>
          <w:p>
            <w:pPr>
              <w:spacing w:line="560" w:lineRule="exact"/>
              <w:jc w:val="center"/>
              <w:rPr>
                <w:rFonts w:ascii="仿宋_GB2312" w:hAnsi="仿宋" w:eastAsia="仿宋_GB2312" w:cs="Times New Roman"/>
                <w:kern w:val="2"/>
                <w:sz w:val="24"/>
                <w:szCs w:val="24"/>
                <w:lang w:val="en-US" w:bidi="ar-SA"/>
              </w:rPr>
            </w:pPr>
          </w:p>
        </w:tc>
        <w:tc>
          <w:tcPr>
            <w:tcW w:w="3935" w:type="dxa"/>
          </w:tcPr>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电子产品作品安装工艺</w:t>
            </w:r>
          </w:p>
        </w:tc>
        <w:tc>
          <w:tcPr>
            <w:tcW w:w="851" w:type="dxa"/>
          </w:tcPr>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6</w:t>
            </w:r>
          </w:p>
        </w:tc>
        <w:tc>
          <w:tcPr>
            <w:tcW w:w="1276" w:type="dxa"/>
            <w:vMerge w:val="continue"/>
            <w:tcBorders>
              <w:top w:val="nil"/>
            </w:tcBorders>
          </w:tcPr>
          <w:p>
            <w:pPr>
              <w:spacing w:line="560" w:lineRule="exact"/>
              <w:jc w:val="center"/>
              <w:rPr>
                <w:rFonts w:ascii="仿宋_GB2312" w:hAnsi="仿宋" w:eastAsia="仿宋_GB2312" w:cs="Times New Roman"/>
                <w:kern w:val="2"/>
                <w:sz w:val="24"/>
                <w:szCs w:val="24"/>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709" w:type="dxa"/>
            <w:vMerge w:val="continue"/>
            <w:tcBorders>
              <w:top w:val="nil"/>
            </w:tcBorders>
          </w:tcPr>
          <w:p>
            <w:pPr>
              <w:spacing w:line="560" w:lineRule="exact"/>
              <w:jc w:val="center"/>
              <w:rPr>
                <w:rFonts w:ascii="仿宋_GB2312" w:hAnsi="仿宋" w:eastAsia="仿宋_GB2312" w:cs="Times New Roman"/>
                <w:kern w:val="2"/>
                <w:sz w:val="24"/>
                <w:szCs w:val="24"/>
                <w:lang w:val="en-US" w:bidi="ar-SA"/>
              </w:rPr>
            </w:pPr>
          </w:p>
        </w:tc>
        <w:tc>
          <w:tcPr>
            <w:tcW w:w="1593" w:type="dxa"/>
            <w:vMerge w:val="continue"/>
            <w:tcBorders>
              <w:top w:val="nil"/>
            </w:tcBorders>
          </w:tcPr>
          <w:p>
            <w:pPr>
              <w:spacing w:line="560" w:lineRule="exact"/>
              <w:jc w:val="center"/>
              <w:rPr>
                <w:rFonts w:ascii="仿宋_GB2312" w:hAnsi="仿宋" w:eastAsia="仿宋_GB2312" w:cs="Times New Roman"/>
                <w:kern w:val="2"/>
                <w:sz w:val="24"/>
                <w:szCs w:val="24"/>
                <w:lang w:val="en-US" w:bidi="ar-SA"/>
              </w:rPr>
            </w:pPr>
          </w:p>
        </w:tc>
        <w:tc>
          <w:tcPr>
            <w:tcW w:w="3935" w:type="dxa"/>
          </w:tcPr>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电子产品作品接线工艺</w:t>
            </w:r>
          </w:p>
        </w:tc>
        <w:tc>
          <w:tcPr>
            <w:tcW w:w="851" w:type="dxa"/>
          </w:tcPr>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9</w:t>
            </w:r>
          </w:p>
        </w:tc>
        <w:tc>
          <w:tcPr>
            <w:tcW w:w="1276" w:type="dxa"/>
            <w:vMerge w:val="continue"/>
            <w:tcBorders>
              <w:top w:val="nil"/>
            </w:tcBorders>
          </w:tcPr>
          <w:p>
            <w:pPr>
              <w:spacing w:line="560" w:lineRule="exact"/>
              <w:jc w:val="center"/>
              <w:rPr>
                <w:rFonts w:ascii="仿宋_GB2312" w:hAnsi="仿宋" w:eastAsia="仿宋_GB2312" w:cs="Times New Roman"/>
                <w:kern w:val="2"/>
                <w:sz w:val="24"/>
                <w:szCs w:val="24"/>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jc w:val="center"/>
        </w:trPr>
        <w:tc>
          <w:tcPr>
            <w:tcW w:w="709" w:type="dxa"/>
            <w:vMerge w:val="continue"/>
            <w:tcBorders>
              <w:top w:val="nil"/>
            </w:tcBorders>
          </w:tcPr>
          <w:p>
            <w:pPr>
              <w:spacing w:line="560" w:lineRule="exact"/>
              <w:jc w:val="center"/>
              <w:rPr>
                <w:rFonts w:ascii="仿宋_GB2312" w:hAnsi="仿宋" w:eastAsia="仿宋_GB2312" w:cs="Times New Roman"/>
                <w:kern w:val="2"/>
                <w:sz w:val="24"/>
                <w:szCs w:val="24"/>
                <w:lang w:val="en-US" w:bidi="ar-SA"/>
              </w:rPr>
            </w:pPr>
          </w:p>
        </w:tc>
        <w:tc>
          <w:tcPr>
            <w:tcW w:w="1593" w:type="dxa"/>
            <w:vMerge w:val="continue"/>
            <w:tcBorders>
              <w:top w:val="nil"/>
            </w:tcBorders>
          </w:tcPr>
          <w:p>
            <w:pPr>
              <w:spacing w:line="560" w:lineRule="exact"/>
              <w:jc w:val="center"/>
              <w:rPr>
                <w:rFonts w:ascii="仿宋_GB2312" w:hAnsi="仿宋" w:eastAsia="仿宋_GB2312" w:cs="Times New Roman"/>
                <w:kern w:val="2"/>
                <w:sz w:val="24"/>
                <w:szCs w:val="24"/>
                <w:lang w:val="en-US" w:bidi="ar-SA"/>
              </w:rPr>
            </w:pPr>
          </w:p>
        </w:tc>
        <w:tc>
          <w:tcPr>
            <w:tcW w:w="3935" w:type="dxa"/>
          </w:tcPr>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某一线路板故障维修</w:t>
            </w:r>
          </w:p>
        </w:tc>
        <w:tc>
          <w:tcPr>
            <w:tcW w:w="851" w:type="dxa"/>
          </w:tcPr>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12</w:t>
            </w:r>
          </w:p>
        </w:tc>
        <w:tc>
          <w:tcPr>
            <w:tcW w:w="1276" w:type="dxa"/>
            <w:vMerge w:val="continue"/>
            <w:tcBorders>
              <w:top w:val="nil"/>
            </w:tcBorders>
          </w:tcPr>
          <w:p>
            <w:pPr>
              <w:spacing w:line="560" w:lineRule="exact"/>
              <w:jc w:val="center"/>
              <w:rPr>
                <w:rFonts w:ascii="仿宋_GB2312" w:hAnsi="仿宋" w:eastAsia="仿宋_GB2312" w:cs="Times New Roman"/>
                <w:kern w:val="2"/>
                <w:sz w:val="24"/>
                <w:szCs w:val="24"/>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jc w:val="center"/>
        </w:trPr>
        <w:tc>
          <w:tcPr>
            <w:tcW w:w="709" w:type="dxa"/>
            <w:vMerge w:val="continue"/>
            <w:tcBorders>
              <w:top w:val="nil"/>
            </w:tcBorders>
          </w:tcPr>
          <w:p>
            <w:pPr>
              <w:spacing w:line="560" w:lineRule="exact"/>
              <w:jc w:val="center"/>
              <w:rPr>
                <w:rFonts w:ascii="仿宋_GB2312" w:hAnsi="仿宋" w:eastAsia="仿宋_GB2312" w:cs="Times New Roman"/>
                <w:kern w:val="2"/>
                <w:sz w:val="24"/>
                <w:szCs w:val="24"/>
                <w:lang w:val="en-US" w:bidi="ar-SA"/>
              </w:rPr>
            </w:pPr>
          </w:p>
        </w:tc>
        <w:tc>
          <w:tcPr>
            <w:tcW w:w="1593" w:type="dxa"/>
            <w:vMerge w:val="continue"/>
            <w:tcBorders>
              <w:top w:val="nil"/>
            </w:tcBorders>
          </w:tcPr>
          <w:p>
            <w:pPr>
              <w:spacing w:line="560" w:lineRule="exact"/>
              <w:jc w:val="center"/>
              <w:rPr>
                <w:rFonts w:ascii="仿宋_GB2312" w:hAnsi="仿宋" w:eastAsia="仿宋_GB2312" w:cs="Times New Roman"/>
                <w:kern w:val="2"/>
                <w:sz w:val="24"/>
                <w:szCs w:val="24"/>
                <w:lang w:val="en-US" w:bidi="ar-SA"/>
              </w:rPr>
            </w:pPr>
          </w:p>
        </w:tc>
        <w:tc>
          <w:tcPr>
            <w:tcW w:w="3935" w:type="dxa"/>
          </w:tcPr>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电子产品作品的硬件调试与测量</w:t>
            </w:r>
          </w:p>
        </w:tc>
        <w:tc>
          <w:tcPr>
            <w:tcW w:w="851" w:type="dxa"/>
          </w:tcPr>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10</w:t>
            </w:r>
          </w:p>
        </w:tc>
        <w:tc>
          <w:tcPr>
            <w:tcW w:w="1276" w:type="dxa"/>
            <w:vMerge w:val="continue"/>
            <w:tcBorders>
              <w:top w:val="nil"/>
            </w:tcBorders>
          </w:tcPr>
          <w:p>
            <w:pPr>
              <w:spacing w:line="560" w:lineRule="exact"/>
              <w:jc w:val="center"/>
              <w:rPr>
                <w:rFonts w:ascii="仿宋_GB2312" w:hAnsi="仿宋" w:eastAsia="仿宋_GB2312" w:cs="Times New Roman"/>
                <w:kern w:val="2"/>
                <w:sz w:val="24"/>
                <w:szCs w:val="24"/>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709" w:type="dxa"/>
            <w:vMerge w:val="restart"/>
          </w:tcPr>
          <w:p>
            <w:pPr>
              <w:spacing w:line="560" w:lineRule="exact"/>
              <w:jc w:val="center"/>
              <w:rPr>
                <w:rFonts w:ascii="仿宋_GB2312" w:hAnsi="仿宋" w:eastAsia="仿宋_GB2312" w:cs="Times New Roman"/>
                <w:kern w:val="2"/>
                <w:sz w:val="24"/>
                <w:szCs w:val="24"/>
                <w:lang w:val="en-US" w:bidi="ar-SA"/>
              </w:rPr>
            </w:pPr>
          </w:p>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4</w:t>
            </w:r>
          </w:p>
        </w:tc>
        <w:tc>
          <w:tcPr>
            <w:tcW w:w="1593" w:type="dxa"/>
            <w:vMerge w:val="restart"/>
          </w:tcPr>
          <w:p>
            <w:pPr>
              <w:spacing w:line="560" w:lineRule="exact"/>
              <w:jc w:val="center"/>
              <w:rPr>
                <w:rFonts w:ascii="仿宋_GB2312" w:hAnsi="仿宋" w:eastAsia="仿宋_GB2312" w:cs="Times New Roman"/>
                <w:kern w:val="2"/>
                <w:sz w:val="24"/>
                <w:szCs w:val="24"/>
                <w:lang w:val="en-US" w:bidi="ar-SA"/>
              </w:rPr>
            </w:pPr>
          </w:p>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任务与功能验证(30</w:t>
            </w:r>
            <w:r>
              <w:rPr>
                <w:rFonts w:ascii="仿宋_GB2312" w:hAnsi="仿宋" w:eastAsia="仿宋_GB2312" w:cs="Times New Roman"/>
                <w:kern w:val="2"/>
                <w:sz w:val="24"/>
                <w:szCs w:val="24"/>
                <w:lang w:val="en-US" w:bidi="ar-SA"/>
              </w:rPr>
              <w:drawing>
                <wp:inline distT="0" distB="0" distL="0" distR="0">
                  <wp:extent cx="66040" cy="116840"/>
                  <wp:effectExtent l="0" t="0" r="0" b="0"/>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4.png"/>
                          <pic:cNvPicPr>
                            <a:picLocks noChangeAspect="1"/>
                          </pic:cNvPicPr>
                        </pic:nvPicPr>
                        <pic:blipFill>
                          <a:blip r:embed="rId6" cstate="print"/>
                          <a:stretch>
                            <a:fillRect/>
                          </a:stretch>
                        </pic:blipFill>
                        <pic:spPr>
                          <a:xfrm>
                            <a:off x="0" y="0"/>
                            <a:ext cx="66674" cy="117474"/>
                          </a:xfrm>
                          <a:prstGeom prst="rect">
                            <a:avLst/>
                          </a:prstGeom>
                        </pic:spPr>
                      </pic:pic>
                    </a:graphicData>
                  </a:graphic>
                </wp:inline>
              </w:drawing>
            </w:r>
            <w:r>
              <w:rPr>
                <w:rFonts w:ascii="仿宋_GB2312" w:hAnsi="仿宋" w:eastAsia="仿宋_GB2312" w:cs="Times New Roman"/>
                <w:kern w:val="2"/>
                <w:sz w:val="24"/>
                <w:szCs w:val="24"/>
                <w:lang w:val="en-US" w:bidi="ar-SA"/>
              </w:rPr>
              <w:t>)</w:t>
            </w:r>
          </w:p>
        </w:tc>
        <w:tc>
          <w:tcPr>
            <w:tcW w:w="3935" w:type="dxa"/>
          </w:tcPr>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传感器应用</w:t>
            </w:r>
          </w:p>
        </w:tc>
        <w:tc>
          <w:tcPr>
            <w:tcW w:w="851" w:type="dxa"/>
          </w:tcPr>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5</w:t>
            </w:r>
          </w:p>
        </w:tc>
        <w:tc>
          <w:tcPr>
            <w:tcW w:w="1276" w:type="dxa"/>
            <w:vMerge w:val="restart"/>
            <w:vAlign w:val="center"/>
          </w:tcPr>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过程评分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jc w:val="center"/>
        </w:trPr>
        <w:tc>
          <w:tcPr>
            <w:tcW w:w="709" w:type="dxa"/>
            <w:vMerge w:val="continue"/>
            <w:tcBorders>
              <w:top w:val="nil"/>
            </w:tcBorders>
          </w:tcPr>
          <w:p>
            <w:pPr>
              <w:spacing w:line="560" w:lineRule="exact"/>
              <w:jc w:val="center"/>
              <w:rPr>
                <w:rFonts w:ascii="仿宋_GB2312" w:hAnsi="仿宋" w:eastAsia="仿宋_GB2312" w:cs="Times New Roman"/>
                <w:kern w:val="2"/>
                <w:sz w:val="24"/>
                <w:szCs w:val="24"/>
                <w:lang w:val="en-US" w:bidi="ar-SA"/>
              </w:rPr>
            </w:pPr>
          </w:p>
        </w:tc>
        <w:tc>
          <w:tcPr>
            <w:tcW w:w="1593" w:type="dxa"/>
            <w:vMerge w:val="continue"/>
            <w:tcBorders>
              <w:top w:val="nil"/>
            </w:tcBorders>
          </w:tcPr>
          <w:p>
            <w:pPr>
              <w:spacing w:line="560" w:lineRule="exact"/>
              <w:jc w:val="center"/>
              <w:rPr>
                <w:rFonts w:ascii="仿宋_GB2312" w:hAnsi="仿宋" w:eastAsia="仿宋_GB2312" w:cs="Times New Roman"/>
                <w:kern w:val="2"/>
                <w:sz w:val="24"/>
                <w:szCs w:val="24"/>
                <w:lang w:val="en-US" w:bidi="ar-SA"/>
              </w:rPr>
            </w:pPr>
          </w:p>
        </w:tc>
        <w:tc>
          <w:tcPr>
            <w:tcW w:w="3935" w:type="dxa"/>
          </w:tcPr>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图像采集与识别</w:t>
            </w:r>
          </w:p>
        </w:tc>
        <w:tc>
          <w:tcPr>
            <w:tcW w:w="851" w:type="dxa"/>
          </w:tcPr>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5</w:t>
            </w:r>
          </w:p>
        </w:tc>
        <w:tc>
          <w:tcPr>
            <w:tcW w:w="1276" w:type="dxa"/>
            <w:vMerge w:val="continue"/>
            <w:tcBorders>
              <w:top w:val="nil"/>
            </w:tcBorders>
            <w:vAlign w:val="center"/>
          </w:tcPr>
          <w:p>
            <w:pPr>
              <w:spacing w:line="560" w:lineRule="exact"/>
              <w:jc w:val="center"/>
              <w:rPr>
                <w:rFonts w:ascii="仿宋_GB2312" w:hAnsi="仿宋" w:eastAsia="仿宋_GB2312" w:cs="Times New Roman"/>
                <w:kern w:val="2"/>
                <w:sz w:val="24"/>
                <w:szCs w:val="24"/>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709" w:type="dxa"/>
            <w:vMerge w:val="continue"/>
            <w:tcBorders>
              <w:top w:val="nil"/>
            </w:tcBorders>
          </w:tcPr>
          <w:p>
            <w:pPr>
              <w:spacing w:line="560" w:lineRule="exact"/>
              <w:jc w:val="center"/>
              <w:rPr>
                <w:rFonts w:ascii="仿宋_GB2312" w:hAnsi="仿宋" w:eastAsia="仿宋_GB2312" w:cs="Times New Roman"/>
                <w:kern w:val="2"/>
                <w:sz w:val="24"/>
                <w:szCs w:val="24"/>
                <w:lang w:val="en-US" w:bidi="ar-SA"/>
              </w:rPr>
            </w:pPr>
          </w:p>
        </w:tc>
        <w:tc>
          <w:tcPr>
            <w:tcW w:w="1593" w:type="dxa"/>
            <w:vMerge w:val="continue"/>
            <w:tcBorders>
              <w:top w:val="nil"/>
            </w:tcBorders>
          </w:tcPr>
          <w:p>
            <w:pPr>
              <w:spacing w:line="560" w:lineRule="exact"/>
              <w:jc w:val="center"/>
              <w:rPr>
                <w:rFonts w:ascii="仿宋_GB2312" w:hAnsi="仿宋" w:eastAsia="仿宋_GB2312" w:cs="Times New Roman"/>
                <w:kern w:val="2"/>
                <w:sz w:val="24"/>
                <w:szCs w:val="24"/>
                <w:lang w:val="en-US" w:bidi="ar-SA"/>
              </w:rPr>
            </w:pPr>
          </w:p>
        </w:tc>
        <w:tc>
          <w:tcPr>
            <w:tcW w:w="3935" w:type="dxa"/>
          </w:tcPr>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电机驱动与运动控制</w:t>
            </w:r>
          </w:p>
        </w:tc>
        <w:tc>
          <w:tcPr>
            <w:tcW w:w="851" w:type="dxa"/>
          </w:tcPr>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5</w:t>
            </w:r>
          </w:p>
        </w:tc>
        <w:tc>
          <w:tcPr>
            <w:tcW w:w="1276" w:type="dxa"/>
            <w:vMerge w:val="continue"/>
            <w:tcBorders>
              <w:top w:val="nil"/>
            </w:tcBorders>
            <w:vAlign w:val="center"/>
          </w:tcPr>
          <w:p>
            <w:pPr>
              <w:spacing w:line="560" w:lineRule="exact"/>
              <w:jc w:val="center"/>
              <w:rPr>
                <w:rFonts w:ascii="仿宋_GB2312" w:hAnsi="仿宋" w:eastAsia="仿宋_GB2312" w:cs="Times New Roman"/>
                <w:kern w:val="2"/>
                <w:sz w:val="24"/>
                <w:szCs w:val="24"/>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709" w:type="dxa"/>
            <w:vMerge w:val="continue"/>
            <w:tcBorders>
              <w:top w:val="nil"/>
            </w:tcBorders>
          </w:tcPr>
          <w:p>
            <w:pPr>
              <w:spacing w:line="560" w:lineRule="exact"/>
              <w:jc w:val="center"/>
              <w:rPr>
                <w:rFonts w:ascii="仿宋_GB2312" w:hAnsi="仿宋" w:eastAsia="仿宋_GB2312" w:cs="Times New Roman"/>
                <w:kern w:val="2"/>
                <w:sz w:val="24"/>
                <w:szCs w:val="24"/>
                <w:lang w:val="en-US" w:bidi="ar-SA"/>
              </w:rPr>
            </w:pPr>
          </w:p>
        </w:tc>
        <w:tc>
          <w:tcPr>
            <w:tcW w:w="1593" w:type="dxa"/>
            <w:vMerge w:val="continue"/>
            <w:tcBorders>
              <w:top w:val="nil"/>
            </w:tcBorders>
          </w:tcPr>
          <w:p>
            <w:pPr>
              <w:spacing w:line="560" w:lineRule="exact"/>
              <w:jc w:val="center"/>
              <w:rPr>
                <w:rFonts w:ascii="仿宋_GB2312" w:hAnsi="仿宋" w:eastAsia="仿宋_GB2312" w:cs="Times New Roman"/>
                <w:kern w:val="2"/>
                <w:sz w:val="24"/>
                <w:szCs w:val="24"/>
                <w:lang w:val="en-US" w:bidi="ar-SA"/>
              </w:rPr>
            </w:pPr>
          </w:p>
        </w:tc>
        <w:tc>
          <w:tcPr>
            <w:tcW w:w="3935" w:type="dxa"/>
          </w:tcPr>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控制程序编程</w:t>
            </w:r>
          </w:p>
        </w:tc>
        <w:tc>
          <w:tcPr>
            <w:tcW w:w="851" w:type="dxa"/>
          </w:tcPr>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15</w:t>
            </w:r>
          </w:p>
        </w:tc>
        <w:tc>
          <w:tcPr>
            <w:tcW w:w="1276" w:type="dxa"/>
            <w:vMerge w:val="continue"/>
            <w:tcBorders>
              <w:top w:val="nil"/>
            </w:tcBorders>
            <w:vAlign w:val="center"/>
          </w:tcPr>
          <w:p>
            <w:pPr>
              <w:spacing w:line="560" w:lineRule="exact"/>
              <w:jc w:val="center"/>
              <w:rPr>
                <w:rFonts w:ascii="仿宋_GB2312" w:hAnsi="仿宋" w:eastAsia="仿宋_GB2312" w:cs="Times New Roman"/>
                <w:kern w:val="2"/>
                <w:sz w:val="24"/>
                <w:szCs w:val="24"/>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jc w:val="center"/>
        </w:trPr>
        <w:tc>
          <w:tcPr>
            <w:tcW w:w="709" w:type="dxa"/>
          </w:tcPr>
          <w:p>
            <w:pPr>
              <w:spacing w:line="560" w:lineRule="exact"/>
              <w:jc w:val="center"/>
              <w:rPr>
                <w:rFonts w:ascii="仿宋_GB2312" w:hAnsi="仿宋" w:eastAsia="仿宋_GB2312" w:cs="Times New Roman"/>
                <w:kern w:val="2"/>
                <w:sz w:val="24"/>
                <w:szCs w:val="24"/>
                <w:lang w:val="en-US" w:bidi="ar-SA"/>
              </w:rPr>
            </w:pPr>
          </w:p>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5</w:t>
            </w:r>
          </w:p>
        </w:tc>
        <w:tc>
          <w:tcPr>
            <w:tcW w:w="1593" w:type="dxa"/>
          </w:tcPr>
          <w:p>
            <w:pPr>
              <w:spacing w:line="560" w:lineRule="exact"/>
              <w:jc w:val="center"/>
              <w:rPr>
                <w:rFonts w:ascii="仿宋_GB2312" w:hAnsi="仿宋" w:eastAsia="仿宋_GB2312" w:cs="Times New Roman"/>
                <w:kern w:val="2"/>
                <w:sz w:val="24"/>
                <w:szCs w:val="24"/>
                <w:lang w:val="en-US" w:bidi="ar-SA"/>
              </w:rPr>
            </w:pPr>
          </w:p>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扣分项</w:t>
            </w:r>
          </w:p>
        </w:tc>
        <w:tc>
          <w:tcPr>
            <w:tcW w:w="3935" w:type="dxa"/>
          </w:tcPr>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超过规定时间补领元器件、更换功能电路板竞、赛平台故障及其他违</w:t>
            </w:r>
          </w:p>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纪扣分项。</w:t>
            </w:r>
          </w:p>
        </w:tc>
        <w:tc>
          <w:tcPr>
            <w:tcW w:w="851" w:type="dxa"/>
          </w:tcPr>
          <w:p>
            <w:pPr>
              <w:spacing w:line="560" w:lineRule="exact"/>
              <w:jc w:val="center"/>
              <w:rPr>
                <w:rFonts w:ascii="仿宋_GB2312" w:hAnsi="仿宋" w:eastAsia="仿宋_GB2312" w:cs="Times New Roman"/>
                <w:kern w:val="2"/>
                <w:sz w:val="24"/>
                <w:szCs w:val="24"/>
                <w:lang w:val="en-US" w:bidi="ar-SA"/>
              </w:rPr>
            </w:pPr>
          </w:p>
        </w:tc>
        <w:tc>
          <w:tcPr>
            <w:tcW w:w="1276" w:type="dxa"/>
            <w:vAlign w:val="center"/>
          </w:tcPr>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过程评分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709" w:type="dxa"/>
            <w:shd w:val="clear" w:color="auto" w:fill="D7D7D7"/>
          </w:tcPr>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6</w:t>
            </w:r>
          </w:p>
        </w:tc>
        <w:tc>
          <w:tcPr>
            <w:tcW w:w="1593" w:type="dxa"/>
            <w:shd w:val="clear" w:color="auto" w:fill="D7D7D7"/>
          </w:tcPr>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总计</w:t>
            </w:r>
          </w:p>
        </w:tc>
        <w:tc>
          <w:tcPr>
            <w:tcW w:w="4786" w:type="dxa"/>
            <w:gridSpan w:val="2"/>
            <w:shd w:val="clear" w:color="auto" w:fill="D7D7D7"/>
          </w:tcPr>
          <w:p>
            <w:pPr>
              <w:spacing w:line="560" w:lineRule="exact"/>
              <w:jc w:val="center"/>
              <w:rPr>
                <w:rFonts w:ascii="仿宋_GB2312" w:hAnsi="仿宋" w:eastAsia="仿宋_GB2312" w:cs="Times New Roman"/>
                <w:kern w:val="2"/>
                <w:sz w:val="24"/>
                <w:szCs w:val="24"/>
                <w:lang w:val="en-US" w:bidi="ar-SA"/>
              </w:rPr>
            </w:pPr>
            <w:r>
              <w:rPr>
                <w:rFonts w:ascii="仿宋_GB2312" w:hAnsi="仿宋" w:eastAsia="仿宋_GB2312" w:cs="Times New Roman"/>
                <w:kern w:val="2"/>
                <w:sz w:val="24"/>
                <w:szCs w:val="24"/>
                <w:lang w:val="en-US" w:bidi="ar-SA"/>
              </w:rPr>
              <w:t>100</w:t>
            </w:r>
          </w:p>
        </w:tc>
        <w:tc>
          <w:tcPr>
            <w:tcW w:w="1276" w:type="dxa"/>
            <w:shd w:val="clear" w:color="auto" w:fill="D7D7D7"/>
          </w:tcPr>
          <w:p>
            <w:pPr>
              <w:spacing w:line="560" w:lineRule="exact"/>
              <w:jc w:val="center"/>
              <w:rPr>
                <w:rFonts w:ascii="仿宋_GB2312" w:hAnsi="仿宋" w:eastAsia="仿宋_GB2312" w:cs="Times New Roman"/>
                <w:kern w:val="2"/>
                <w:sz w:val="24"/>
                <w:szCs w:val="24"/>
                <w:lang w:val="en-US" w:bidi="ar-SA"/>
              </w:rPr>
            </w:pPr>
          </w:p>
        </w:tc>
      </w:tr>
    </w:tbl>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竞赛成绩采用 100 分制，竞赛结束后由竞赛裁判组对参赛队完成的每一项任务进行分别评分，每个参赛队各项任务的得分总和既为参赛队的最终成绩。竞赛过程中，如果发生以下问题或事故，则在竞赛队总分中作扣分处理。操作标准如下：</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1.在完成工作任务过程中，出现交流 220V 电源短路故障扣 5 分；</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2.在完成工作任务的过程中，因操作不当导致人身或设备安全事故，扣 10-20 分，情况严重者取消比赛资格；</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3.参赛选手有不服从裁判及监考、扰乱赛场秩序等行为扣 10 分， 情节严重的，取消参赛队竞赛成绩。有作弊行为的，取消参赛队参赛资格；</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4.</w:t>
      </w:r>
      <w:r>
        <w:rPr>
          <w:rFonts w:ascii="仿宋_GB2312" w:hAnsi="仿宋" w:eastAsia="仿宋_GB2312" w:cs="Times New Roman"/>
          <w:kern w:val="2"/>
          <w:sz w:val="30"/>
          <w:szCs w:val="30"/>
          <w:lang w:val="en-US" w:bidi="ar-SA"/>
        </w:rPr>
        <w:t>违反赛场纪律，依据情节轻重，扣 1～5 分。情节特别严重， 并产生不良后果的报裁判长批准，由裁判长宣布终止该选手的比赛；</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5.现场裁判宣布竞赛时间结束，选手仍继续操作的，由现场裁判负责记录扣 1～5 分，情节严重，警告无效的，取消参赛资格。</w:t>
      </w:r>
    </w:p>
    <w:p>
      <w:pPr>
        <w:spacing w:line="560" w:lineRule="exact"/>
        <w:ind w:firstLine="600" w:firstLineChars="200"/>
        <w:jc w:val="both"/>
        <w:rPr>
          <w:rFonts w:ascii="楷体_GB2312" w:hAnsi="楷体_GB2312" w:eastAsia="楷体_GB2312" w:cs="楷体_GB2312"/>
          <w:sz w:val="30"/>
          <w:szCs w:val="30"/>
          <w:lang w:val="en-US"/>
        </w:rPr>
      </w:pPr>
      <w:r>
        <w:rPr>
          <w:rFonts w:ascii="楷体_GB2312" w:hAnsi="楷体_GB2312" w:eastAsia="楷体_GB2312" w:cs="楷体_GB2312"/>
          <w:sz w:val="30"/>
          <w:szCs w:val="30"/>
          <w:lang w:val="en-US"/>
        </w:rPr>
        <w:t>（二）评分方法</w:t>
      </w:r>
    </w:p>
    <w:p>
      <w:pPr>
        <w:spacing w:line="560" w:lineRule="exact"/>
        <w:ind w:firstLine="602" w:firstLineChars="200"/>
        <w:jc w:val="both"/>
        <w:rPr>
          <w:rFonts w:ascii="仿宋_GB2312" w:hAnsi="仿宋" w:eastAsia="仿宋_GB2312" w:cs="Times New Roman"/>
          <w:b/>
          <w:bCs/>
          <w:kern w:val="2"/>
          <w:sz w:val="30"/>
          <w:szCs w:val="30"/>
          <w:lang w:val="en-US" w:bidi="ar-SA"/>
        </w:rPr>
      </w:pPr>
      <w:r>
        <w:rPr>
          <w:rFonts w:ascii="仿宋_GB2312" w:hAnsi="仿宋" w:eastAsia="仿宋_GB2312" w:cs="Times New Roman"/>
          <w:b/>
          <w:bCs/>
          <w:kern w:val="2"/>
          <w:sz w:val="30"/>
          <w:szCs w:val="30"/>
          <w:lang w:val="en-US" w:bidi="ar-SA"/>
        </w:rPr>
        <w:t>1.裁判员选聘及安排</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按照</w:t>
      </w:r>
      <w:r>
        <w:rPr>
          <w:rFonts w:hint="eastAsia" w:ascii="仿宋_GB2312" w:hAnsi="仿宋" w:eastAsia="仿宋_GB2312" w:cs="Times New Roman"/>
          <w:kern w:val="2"/>
          <w:sz w:val="30"/>
          <w:szCs w:val="30"/>
          <w:lang w:val="en-US" w:bidi="ar-SA"/>
        </w:rPr>
        <w:t>河南省教育厅有关要求进行</w:t>
      </w:r>
      <w:r>
        <w:rPr>
          <w:rFonts w:ascii="仿宋_GB2312" w:hAnsi="仿宋" w:eastAsia="仿宋_GB2312" w:cs="Times New Roman"/>
          <w:kern w:val="2"/>
          <w:sz w:val="30"/>
          <w:szCs w:val="30"/>
          <w:lang w:val="en-US" w:bidi="ar-SA"/>
        </w:rPr>
        <w:t>裁判员选聘</w:t>
      </w:r>
      <w:r>
        <w:rPr>
          <w:rFonts w:hint="eastAsia" w:ascii="仿宋_GB2312" w:hAnsi="仿宋" w:eastAsia="仿宋_GB2312" w:cs="Times New Roman"/>
          <w:kern w:val="2"/>
          <w:sz w:val="30"/>
          <w:szCs w:val="30"/>
          <w:lang w:val="en-US" w:bidi="ar-SA"/>
        </w:rPr>
        <w:t>。</w:t>
      </w:r>
    </w:p>
    <w:p>
      <w:pPr>
        <w:spacing w:line="560" w:lineRule="exact"/>
        <w:ind w:firstLine="602" w:firstLineChars="200"/>
        <w:jc w:val="both"/>
        <w:rPr>
          <w:rFonts w:ascii="仿宋_GB2312" w:hAnsi="仿宋" w:eastAsia="仿宋_GB2312" w:cs="Times New Roman"/>
          <w:b/>
          <w:bCs/>
          <w:kern w:val="2"/>
          <w:sz w:val="30"/>
          <w:szCs w:val="30"/>
          <w:lang w:val="en-US" w:bidi="ar-SA"/>
        </w:rPr>
      </w:pPr>
      <w:r>
        <w:rPr>
          <w:rFonts w:hint="eastAsia" w:ascii="仿宋_GB2312" w:hAnsi="仿宋" w:eastAsia="仿宋_GB2312" w:cs="Times New Roman"/>
          <w:b/>
          <w:bCs/>
          <w:kern w:val="2"/>
          <w:sz w:val="30"/>
          <w:szCs w:val="30"/>
          <w:lang w:val="en-US" w:bidi="ar-SA"/>
        </w:rPr>
        <w:t>2.</w:t>
      </w:r>
      <w:r>
        <w:rPr>
          <w:rFonts w:ascii="仿宋_GB2312" w:hAnsi="仿宋" w:eastAsia="仿宋_GB2312" w:cs="Times New Roman"/>
          <w:b/>
          <w:bCs/>
          <w:kern w:val="2"/>
          <w:sz w:val="30"/>
          <w:szCs w:val="30"/>
          <w:lang w:val="en-US" w:bidi="ar-SA"/>
        </w:rPr>
        <w:t>评分方法</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eastAsia="zh-CN" w:bidi="ar-SA"/>
        </w:rPr>
        <w:t>（1）</w:t>
      </w:r>
      <w:r>
        <w:rPr>
          <w:rFonts w:ascii="仿宋_GB2312" w:hAnsi="仿宋" w:eastAsia="仿宋_GB2312" w:cs="Times New Roman"/>
          <w:kern w:val="2"/>
          <w:sz w:val="30"/>
          <w:szCs w:val="30"/>
          <w:lang w:val="en-US" w:bidi="ar-SA"/>
        </w:rPr>
        <w:t>安全操作规范的评分</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对竞赛过程中和结束后的二次打分，由裁判长安排对已加密各工位的操作规范、环境清洁、安全用电团队合作、符合职业岗位的要求和企业生产“5S”原则进行打分，每个裁判的打分的平均分为该工位号参赛队的得分。</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eastAsia="zh-CN" w:bidi="ar-SA"/>
        </w:rPr>
        <w:t>（2）</w:t>
      </w:r>
      <w:r>
        <w:rPr>
          <w:rFonts w:ascii="仿宋_GB2312" w:hAnsi="仿宋" w:eastAsia="仿宋_GB2312" w:cs="Times New Roman"/>
          <w:kern w:val="2"/>
          <w:sz w:val="30"/>
          <w:szCs w:val="30"/>
          <w:lang w:val="en-US" w:bidi="ar-SA"/>
        </w:rPr>
        <w:t>电子设计工艺的评分</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在评分过程前，对各参赛队的印刷线路板绘制图的文件名重新编号加密，裁判人员</w:t>
      </w:r>
      <w:r>
        <w:rPr>
          <w:rFonts w:hint="eastAsia" w:ascii="仿宋_GB2312" w:hAnsi="仿宋" w:eastAsia="仿宋_GB2312" w:cs="Times New Roman"/>
          <w:kern w:val="2"/>
          <w:sz w:val="30"/>
          <w:szCs w:val="30"/>
          <w:lang w:val="en-US" w:bidi="ar-SA"/>
        </w:rPr>
        <w:t>独立</w:t>
      </w:r>
      <w:r>
        <w:rPr>
          <w:rFonts w:ascii="仿宋_GB2312" w:hAnsi="仿宋" w:eastAsia="仿宋_GB2312" w:cs="Times New Roman"/>
          <w:kern w:val="2"/>
          <w:sz w:val="30"/>
          <w:szCs w:val="30"/>
          <w:lang w:val="en-US" w:bidi="ar-SA"/>
        </w:rPr>
        <w:t>进行各自评分。</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eastAsia="zh-CN" w:bidi="ar-SA"/>
        </w:rPr>
        <w:t>（3）</w:t>
      </w:r>
      <w:r>
        <w:rPr>
          <w:rFonts w:ascii="仿宋_GB2312" w:hAnsi="仿宋" w:eastAsia="仿宋_GB2312" w:cs="Times New Roman"/>
          <w:kern w:val="2"/>
          <w:sz w:val="30"/>
          <w:szCs w:val="30"/>
          <w:lang w:val="en-US" w:bidi="ar-SA"/>
        </w:rPr>
        <w:t>电子装接工艺的评分</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在评分过程前，对各参赛队的机器人控制器、焊接的印刷线路板和某一故障硬件线路板分别重新编号加密，裁判</w:t>
      </w:r>
      <w:r>
        <w:rPr>
          <w:rFonts w:hint="eastAsia" w:ascii="仿宋_GB2312" w:hAnsi="仿宋" w:eastAsia="仿宋_GB2312" w:cs="Times New Roman"/>
          <w:kern w:val="2"/>
          <w:sz w:val="30"/>
          <w:szCs w:val="30"/>
          <w:lang w:val="en-US" w:bidi="ar-SA"/>
        </w:rPr>
        <w:t>人员独立</w:t>
      </w:r>
      <w:r>
        <w:rPr>
          <w:rFonts w:ascii="仿宋_GB2312" w:hAnsi="仿宋" w:eastAsia="仿宋_GB2312" w:cs="Times New Roman"/>
          <w:kern w:val="2"/>
          <w:sz w:val="30"/>
          <w:szCs w:val="30"/>
          <w:lang w:val="en-US" w:bidi="ar-SA"/>
        </w:rPr>
        <w:t>评分，并计算该项的平均值为该参赛队的该项得分。</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eastAsia="zh-CN" w:bidi="ar-SA"/>
        </w:rPr>
        <w:t>（4）</w:t>
      </w:r>
      <w:r>
        <w:rPr>
          <w:rFonts w:ascii="仿宋_GB2312" w:hAnsi="仿宋" w:eastAsia="仿宋_GB2312" w:cs="Times New Roman"/>
          <w:kern w:val="2"/>
          <w:sz w:val="30"/>
          <w:szCs w:val="30"/>
          <w:lang w:val="en-US" w:bidi="ar-SA"/>
        </w:rPr>
        <w:t>任务与功能验证的评分</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无论是采用 51 单片机或 STM32 作为核心控制芯片完成的作品， 对该部分的评分一律按照竞赛任务书的功能实现作为评分依据。由竞赛专家对各功能进行细化，规定每个功能的得分值，在比赛结束后， 把各功能得分表发给裁判，由参赛队队长对功能逐一演示，3 个以上裁判对功能的有无同时评判，计算平均分为该参赛队的该项得分。</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eastAsia="zh-CN" w:bidi="ar-SA"/>
        </w:rPr>
        <w:t>（5）</w:t>
      </w:r>
      <w:r>
        <w:rPr>
          <w:rFonts w:ascii="仿宋_GB2312" w:hAnsi="仿宋" w:eastAsia="仿宋_GB2312" w:cs="Times New Roman"/>
          <w:kern w:val="2"/>
          <w:sz w:val="30"/>
          <w:szCs w:val="30"/>
          <w:lang w:val="en-US" w:bidi="ar-SA"/>
        </w:rPr>
        <w:t>扣分项的评分</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超过规定时间补领元器件、更换功能电路板、竞赛平台故障及其他违纪扣分项。由评分裁判对竞赛过程中记录的扣分项登记表进行统计，计算各参赛队的总扣分。</w:t>
      </w:r>
    </w:p>
    <w:p>
      <w:pPr>
        <w:spacing w:line="560" w:lineRule="exact"/>
        <w:ind w:firstLine="602" w:firstLineChars="200"/>
        <w:jc w:val="both"/>
        <w:rPr>
          <w:rFonts w:hint="eastAsia" w:ascii="仿宋_GB2312" w:hAnsi="仿宋" w:eastAsia="仿宋_GB2312" w:cs="Times New Roman"/>
          <w:b/>
          <w:bCs/>
          <w:kern w:val="2"/>
          <w:sz w:val="30"/>
          <w:szCs w:val="30"/>
          <w:lang w:val="en-US" w:bidi="ar-SA"/>
        </w:rPr>
      </w:pPr>
      <w:r>
        <w:rPr>
          <w:rFonts w:hint="eastAsia" w:ascii="仿宋_GB2312" w:hAnsi="仿宋" w:eastAsia="仿宋_GB2312" w:cs="Times New Roman"/>
          <w:b/>
          <w:bCs/>
          <w:kern w:val="2"/>
          <w:sz w:val="30"/>
          <w:szCs w:val="30"/>
          <w:lang w:val="en-US" w:bidi="ar-SA"/>
        </w:rPr>
        <w:t>3.成绩复核</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为保障成绩评判的准确性，监督组将对赛项总成绩排名前30</w:t>
      </w:r>
      <w:r>
        <w:rPr>
          <w:rFonts w:ascii="仿宋_GB2312" w:hAnsi="仿宋" w:eastAsia="仿宋_GB2312" w:cs="Times New Roman"/>
          <w:kern w:val="2"/>
          <w:sz w:val="30"/>
          <w:szCs w:val="30"/>
          <w:lang w:val="en-US" w:bidi="ar-SA"/>
        </w:rPr>
        <w:drawing>
          <wp:inline distT="0" distB="0" distL="0" distR="0">
            <wp:extent cx="75565" cy="135890"/>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png"/>
                    <pic:cNvPicPr>
                      <a:picLocks noChangeAspect="1"/>
                    </pic:cNvPicPr>
                  </pic:nvPicPr>
                  <pic:blipFill>
                    <a:blip r:embed="rId5" cstate="print"/>
                    <a:stretch>
                      <a:fillRect/>
                    </a:stretch>
                  </pic:blipFill>
                  <pic:spPr>
                    <a:xfrm>
                      <a:off x="0" y="0"/>
                      <a:ext cx="76199" cy="136524"/>
                    </a:xfrm>
                    <a:prstGeom prst="rect">
                      <a:avLst/>
                    </a:prstGeom>
                  </pic:spPr>
                </pic:pic>
              </a:graphicData>
            </a:graphic>
          </wp:inline>
        </w:drawing>
      </w:r>
      <w:r>
        <w:rPr>
          <w:rFonts w:ascii="仿宋_GB2312" w:hAnsi="仿宋" w:eastAsia="仿宋_GB2312" w:cs="Times New Roman"/>
          <w:kern w:val="2"/>
          <w:sz w:val="30"/>
          <w:szCs w:val="30"/>
          <w:lang w:val="en-US" w:bidi="ar-SA"/>
        </w:rPr>
        <w:t>的所有参赛队伍（选手）的成绩进行复核；对其余成绩进行抽检复核</w:t>
      </w:r>
      <w:r>
        <w:rPr>
          <w:rFonts w:hint="eastAsia" w:ascii="仿宋_GB2312" w:hAnsi="仿宋" w:eastAsia="仿宋_GB2312" w:cs="Times New Roman"/>
          <w:kern w:val="2"/>
          <w:sz w:val="30"/>
          <w:szCs w:val="30"/>
          <w:lang w:val="en-US" w:bidi="ar-SA"/>
        </w:rPr>
        <w:t>。</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赛项最终得分按 100 分制计分。比赛成绩按从高到低排列参赛队的名次。比赛成绩相同，名次并列。比赛成绩复核无误后，经裁判长、监督人员等审核签字后确定。若有异议，经过规定程序仲裁后，按照仲裁结果公布比赛成绩。</w:t>
      </w:r>
    </w:p>
    <w:p>
      <w:pPr>
        <w:spacing w:line="560" w:lineRule="exact"/>
        <w:ind w:firstLine="600" w:firstLineChars="200"/>
        <w:jc w:val="both"/>
        <w:rPr>
          <w:rFonts w:ascii="黑体" w:hAnsi="黑体" w:eastAsia="黑体" w:cs="Times New Roman"/>
          <w:b w:val="0"/>
          <w:bCs/>
          <w:kern w:val="2"/>
          <w:sz w:val="30"/>
          <w:szCs w:val="30"/>
          <w:lang w:val="en-US" w:bidi="ar-SA"/>
        </w:rPr>
      </w:pPr>
      <w:r>
        <w:rPr>
          <w:rFonts w:ascii="黑体" w:hAnsi="黑体" w:eastAsia="黑体" w:cs="Times New Roman"/>
          <w:b w:val="0"/>
          <w:bCs/>
          <w:kern w:val="2"/>
          <w:sz w:val="30"/>
          <w:szCs w:val="30"/>
          <w:lang w:val="en-US" w:bidi="ar-SA"/>
        </w:rPr>
        <w:t>十二、奖项设定</w:t>
      </w:r>
    </w:p>
    <w:p>
      <w:pPr>
        <w:spacing w:line="560" w:lineRule="exact"/>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2"/>
          <w:szCs w:val="32"/>
          <w:lang w:val="en-US" w:bidi="ar-SA"/>
        </w:rPr>
        <w:tab/>
      </w:r>
      <w:r>
        <w:rPr>
          <w:rFonts w:hint="eastAsia" w:ascii="仿宋_GB2312" w:hAnsi="仿宋" w:eastAsia="仿宋_GB2312" w:cs="Times New Roman"/>
          <w:kern w:val="2"/>
          <w:sz w:val="30"/>
          <w:szCs w:val="30"/>
          <w:lang w:val="en-US" w:bidi="ar-SA"/>
        </w:rPr>
        <w:t>参赛队提交的比赛结果，即所设计制作的电子产品作品、技术文件，经裁判员确认后逐项检测，根据评分标准评分。只计团体竞赛成绩，不计参赛选手个人成绩，竞赛名次按照得分高低排序。</w:t>
      </w:r>
    </w:p>
    <w:p>
      <w:pPr>
        <w:spacing w:line="560" w:lineRule="exact"/>
        <w:ind w:firstLine="600" w:firstLineChars="200"/>
        <w:jc w:val="both"/>
        <w:rPr>
          <w:rFonts w:ascii="黑体" w:hAnsi="黑体" w:eastAsia="黑体" w:cs="Times New Roman"/>
          <w:b w:val="0"/>
          <w:bCs/>
          <w:kern w:val="2"/>
          <w:sz w:val="30"/>
          <w:szCs w:val="30"/>
          <w:lang w:val="en-US" w:bidi="ar-SA"/>
        </w:rPr>
      </w:pPr>
      <w:r>
        <w:rPr>
          <w:rFonts w:ascii="黑体" w:hAnsi="黑体" w:eastAsia="黑体" w:cs="Times New Roman"/>
          <w:b w:val="0"/>
          <w:bCs/>
          <w:kern w:val="2"/>
          <w:sz w:val="30"/>
          <w:szCs w:val="30"/>
          <w:lang w:val="en-US" w:bidi="ar-SA"/>
        </w:rPr>
        <w:t>十三、赛场预案</w:t>
      </w:r>
    </w:p>
    <w:p>
      <w:pPr>
        <w:spacing w:line="560" w:lineRule="exact"/>
        <w:ind w:firstLine="600" w:firstLineChars="200"/>
        <w:jc w:val="both"/>
        <w:rPr>
          <w:rFonts w:ascii="楷体_GB2312" w:hAnsi="楷体_GB2312" w:eastAsia="楷体_GB2312" w:cs="楷体_GB2312"/>
          <w:sz w:val="30"/>
          <w:szCs w:val="30"/>
          <w:lang w:val="en-US"/>
        </w:rPr>
      </w:pPr>
      <w:r>
        <w:rPr>
          <w:rFonts w:hint="eastAsia" w:ascii="楷体_GB2312" w:hAnsi="楷体_GB2312" w:eastAsia="楷体_GB2312" w:cs="楷体_GB2312"/>
          <w:sz w:val="30"/>
          <w:szCs w:val="30"/>
          <w:lang w:val="en-US"/>
        </w:rPr>
        <w:t>（一）应急处理</w:t>
      </w:r>
      <w:r>
        <w:rPr>
          <w:rFonts w:ascii="楷体_GB2312" w:hAnsi="楷体_GB2312" w:eastAsia="楷体_GB2312" w:cs="楷体_GB2312"/>
          <w:sz w:val="30"/>
          <w:szCs w:val="30"/>
          <w:lang w:val="en-US"/>
        </w:rPr>
        <w:t>预案</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pPr>
        <w:spacing w:line="560" w:lineRule="exact"/>
        <w:ind w:firstLine="600" w:firstLineChars="200"/>
        <w:jc w:val="both"/>
        <w:rPr>
          <w:rFonts w:ascii="楷体_GB2312" w:hAnsi="楷体_GB2312" w:eastAsia="楷体_GB2312" w:cs="楷体_GB2312"/>
          <w:sz w:val="30"/>
          <w:szCs w:val="30"/>
          <w:lang w:val="en-US"/>
        </w:rPr>
      </w:pPr>
      <w:r>
        <w:rPr>
          <w:rFonts w:ascii="楷体_GB2312" w:hAnsi="楷体_GB2312" w:eastAsia="楷体_GB2312" w:cs="楷体_GB2312"/>
          <w:sz w:val="30"/>
          <w:szCs w:val="30"/>
          <w:lang w:val="en-US"/>
        </w:rPr>
        <w:t>（二）机动车存取及交通安全预案</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1.竞赛期间专人负责赛场处停车场内安全保卫工作，负责对机动车辆的安全疏导和存取，确保秩序正常、安全、稳定。</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2.采取定时、定点、定人负责实行包保负责制，现场配备一定数量的干粉灭火器。</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3.遇紧急或突发事件时，头脑冷静、靠前指挥，会报警的同时会处理各类险情及事故。</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4.</w:t>
      </w:r>
      <w:r>
        <w:rPr>
          <w:rFonts w:ascii="仿宋_GB2312" w:hAnsi="仿宋" w:eastAsia="仿宋_GB2312" w:cs="Times New Roman"/>
          <w:kern w:val="2"/>
          <w:sz w:val="30"/>
          <w:szCs w:val="30"/>
          <w:lang w:val="en-US" w:bidi="ar-SA"/>
        </w:rPr>
        <w:t>保卫、保护好现场，及时联系120 抢救伤员，协助公安机关做好调查及事后处理工作。在赛项指南中提供承办院校联系人方式。</w:t>
      </w:r>
    </w:p>
    <w:p>
      <w:pPr>
        <w:spacing w:line="560" w:lineRule="exact"/>
        <w:ind w:firstLine="600" w:firstLineChars="200"/>
        <w:jc w:val="both"/>
        <w:rPr>
          <w:rFonts w:ascii="楷体_GB2312" w:hAnsi="楷体_GB2312" w:eastAsia="楷体_GB2312" w:cs="楷体_GB2312"/>
          <w:sz w:val="30"/>
          <w:szCs w:val="30"/>
          <w:lang w:val="en-US"/>
        </w:rPr>
      </w:pPr>
      <w:r>
        <w:rPr>
          <w:rFonts w:ascii="楷体_GB2312" w:hAnsi="楷体_GB2312" w:eastAsia="楷体_GB2312" w:cs="楷体_GB2312"/>
          <w:sz w:val="30"/>
          <w:szCs w:val="30"/>
          <w:lang w:val="en-US"/>
        </w:rPr>
        <w:t>（三）参赛有关人员休息室安全应急预案</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1.</w:t>
      </w:r>
      <w:r>
        <w:rPr>
          <w:rFonts w:ascii="仿宋_GB2312" w:hAnsi="仿宋" w:eastAsia="仿宋_GB2312" w:cs="Times New Roman"/>
          <w:kern w:val="2"/>
          <w:sz w:val="30"/>
          <w:szCs w:val="30"/>
          <w:lang w:val="en-US" w:bidi="ar-SA"/>
        </w:rPr>
        <w:t>竞赛期间专人负责休息室内的安全保卫工作，负责内部秩序巡查、管理，确保其秩序正常、安全稳定，防止非工作人员进入休息室，干扰影响他人休息。</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2.采取定时、定点、定人负责实行包保负责制，现场配备一定数量的干粉灭火器。</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3.遇紧急或突发事件时，头脑冷静、靠前指挥，会报警的同时会处理各类险情及事故。</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4.</w:t>
      </w:r>
      <w:r>
        <w:rPr>
          <w:rFonts w:ascii="仿宋_GB2312" w:hAnsi="仿宋" w:eastAsia="仿宋_GB2312" w:cs="Times New Roman"/>
          <w:kern w:val="2"/>
          <w:sz w:val="30"/>
          <w:szCs w:val="30"/>
          <w:lang w:val="en-US" w:bidi="ar-SA"/>
        </w:rPr>
        <w:t>保卫、保护好现场，及时联系 120 抢救伤员，协助公安机关做好调查及事后处理工作。在赛项指南中提供承办院校联系人方式。</w:t>
      </w:r>
    </w:p>
    <w:p>
      <w:pPr>
        <w:spacing w:line="560" w:lineRule="exact"/>
        <w:ind w:firstLine="600" w:firstLineChars="200"/>
        <w:jc w:val="both"/>
        <w:rPr>
          <w:rFonts w:ascii="楷体_GB2312" w:hAnsi="楷体_GB2312" w:eastAsia="楷体_GB2312" w:cs="楷体_GB2312"/>
          <w:sz w:val="30"/>
          <w:szCs w:val="30"/>
          <w:lang w:val="en-US"/>
        </w:rPr>
      </w:pPr>
      <w:r>
        <w:rPr>
          <w:rFonts w:ascii="楷体_GB2312" w:hAnsi="楷体_GB2312" w:eastAsia="楷体_GB2312" w:cs="楷体_GB2312"/>
          <w:sz w:val="30"/>
          <w:szCs w:val="30"/>
          <w:lang w:val="en-US"/>
        </w:rPr>
        <w:t>（四）比赛场馆安全应急预案</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1.</w:t>
      </w:r>
      <w:r>
        <w:rPr>
          <w:rFonts w:ascii="仿宋_GB2312" w:hAnsi="仿宋" w:eastAsia="仿宋_GB2312" w:cs="Times New Roman"/>
          <w:kern w:val="2"/>
          <w:sz w:val="30"/>
          <w:szCs w:val="30"/>
          <w:lang w:val="en-US" w:bidi="ar-SA"/>
        </w:rPr>
        <w:t>制定并下发、签署相关协议和规定，检查、督导落实执行情况。</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2.</w:t>
      </w:r>
      <w:r>
        <w:rPr>
          <w:rFonts w:ascii="仿宋_GB2312" w:hAnsi="仿宋" w:eastAsia="仿宋_GB2312" w:cs="Times New Roman"/>
          <w:kern w:val="2"/>
          <w:sz w:val="30"/>
          <w:szCs w:val="30"/>
          <w:lang w:val="en-US" w:bidi="ar-SA"/>
        </w:rPr>
        <w:t>竞赛期间承办院校专人负责比赛场馆内的安全保卫工作，负责内部秩序巡查、管理，确保其秩序正常、安全稳定，防止非工作、比赛人员进入竞赛区，干扰影响他人比赛、工作。</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3.</w:t>
      </w:r>
      <w:r>
        <w:rPr>
          <w:rFonts w:ascii="仿宋_GB2312" w:hAnsi="仿宋" w:eastAsia="仿宋_GB2312" w:cs="Times New Roman"/>
          <w:kern w:val="2"/>
          <w:sz w:val="30"/>
          <w:szCs w:val="30"/>
          <w:lang w:val="en-US" w:bidi="ar-SA"/>
        </w:rPr>
        <w:t>采取定时、定点、定人负责实行包保负责制，现场配备一定数量的干粉灭火器。</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4.遇紧急或突发事件时，头脑冷静、靠前指挥，会报警的同时会处理各类险情及事故，能指导师生迅速逃离危险场地至安全地带。</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5.承办院校保卫、保护好现场，及时联系 120 抢救伤员，协助公安机关做好调查及事后处理工作。在赛项指南中提供承办院校联系人方式。</w:t>
      </w:r>
    </w:p>
    <w:p>
      <w:pPr>
        <w:spacing w:line="560" w:lineRule="exact"/>
        <w:ind w:firstLine="600" w:firstLineChars="200"/>
        <w:jc w:val="both"/>
        <w:rPr>
          <w:rFonts w:ascii="楷体_GB2312" w:hAnsi="楷体_GB2312" w:eastAsia="楷体_GB2312" w:cs="楷体_GB2312"/>
          <w:sz w:val="30"/>
          <w:szCs w:val="30"/>
          <w:lang w:val="en-US"/>
        </w:rPr>
      </w:pPr>
      <w:r>
        <w:rPr>
          <w:rFonts w:ascii="楷体_GB2312" w:hAnsi="楷体_GB2312" w:eastAsia="楷体_GB2312" w:cs="楷体_GB2312"/>
          <w:sz w:val="30"/>
          <w:szCs w:val="30"/>
          <w:lang w:val="en-US"/>
        </w:rPr>
        <w:t>（五）宾馆住宿人员安全应急预案</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1.</w:t>
      </w:r>
      <w:r>
        <w:rPr>
          <w:rFonts w:ascii="仿宋_GB2312" w:hAnsi="仿宋" w:eastAsia="仿宋_GB2312" w:cs="Times New Roman"/>
          <w:kern w:val="2"/>
          <w:sz w:val="30"/>
          <w:szCs w:val="30"/>
          <w:lang w:val="en-US" w:bidi="ar-SA"/>
        </w:rPr>
        <w:t>要求各参赛队伍人员熟悉所住旅馆地理位置及情况,安全出口标识及位置。如遇自然灾害等突发紧急情况时,迅速报警,并采取相应的措施,进行防护自救逃生。</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2.</w:t>
      </w:r>
      <w:r>
        <w:rPr>
          <w:rFonts w:ascii="仿宋_GB2312" w:hAnsi="仿宋" w:eastAsia="仿宋_GB2312" w:cs="Times New Roman"/>
          <w:kern w:val="2"/>
          <w:sz w:val="30"/>
          <w:szCs w:val="30"/>
          <w:lang w:val="en-US" w:bidi="ar-SA"/>
        </w:rPr>
        <w:t>提示住宿人员保管好个人贵重物品、器材等,防止财物被盗或丢失。</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3</w:t>
      </w:r>
      <w:r>
        <w:rPr>
          <w:rFonts w:ascii="仿宋_GB2312" w:hAnsi="仿宋" w:eastAsia="仿宋_GB2312" w:cs="Times New Roman"/>
          <w:kern w:val="2"/>
          <w:sz w:val="30"/>
          <w:szCs w:val="30"/>
          <w:lang w:val="en-US" w:bidi="ar-SA"/>
        </w:rPr>
        <w:t>.救助报警电话:火警119</w:t>
      </w:r>
      <w:r>
        <w:rPr>
          <w:rFonts w:ascii="仿宋_GB2312" w:hAnsi="仿宋" w:eastAsia="仿宋_GB2312" w:cs="Times New Roman"/>
          <w:kern w:val="2"/>
          <w:sz w:val="30"/>
          <w:szCs w:val="30"/>
          <w:lang w:val="en-US" w:bidi="ar-SA"/>
        </w:rPr>
        <w:tab/>
      </w:r>
      <w:r>
        <w:rPr>
          <w:rFonts w:ascii="仿宋_GB2312" w:hAnsi="仿宋" w:eastAsia="仿宋_GB2312" w:cs="Times New Roman"/>
          <w:kern w:val="2"/>
          <w:sz w:val="30"/>
          <w:szCs w:val="30"/>
          <w:lang w:val="en-US" w:bidi="ar-SA"/>
        </w:rPr>
        <w:t>匪警:110</w:t>
      </w:r>
      <w:r>
        <w:rPr>
          <w:rFonts w:ascii="仿宋_GB2312" w:hAnsi="仿宋" w:eastAsia="仿宋_GB2312" w:cs="Times New Roman"/>
          <w:kern w:val="2"/>
          <w:sz w:val="30"/>
          <w:szCs w:val="30"/>
          <w:lang w:val="en-US" w:bidi="ar-SA"/>
        </w:rPr>
        <w:tab/>
      </w:r>
      <w:r>
        <w:rPr>
          <w:rFonts w:ascii="仿宋_GB2312" w:hAnsi="仿宋" w:eastAsia="仿宋_GB2312" w:cs="Times New Roman"/>
          <w:kern w:val="2"/>
          <w:sz w:val="30"/>
          <w:szCs w:val="30"/>
          <w:lang w:val="en-US" w:bidi="ar-SA"/>
        </w:rPr>
        <w:t>急症救护:120。在赛项指南中提供承办院校联系人方式。</w:t>
      </w:r>
    </w:p>
    <w:p>
      <w:pPr>
        <w:spacing w:line="560" w:lineRule="exact"/>
        <w:ind w:firstLine="600" w:firstLineChars="200"/>
        <w:jc w:val="both"/>
        <w:rPr>
          <w:rFonts w:ascii="楷体_GB2312" w:hAnsi="楷体_GB2312" w:eastAsia="楷体_GB2312" w:cs="楷体_GB2312"/>
          <w:sz w:val="30"/>
          <w:szCs w:val="30"/>
          <w:lang w:val="en-US"/>
        </w:rPr>
      </w:pPr>
      <w:r>
        <w:rPr>
          <w:rFonts w:hint="eastAsia" w:ascii="楷体_GB2312" w:hAnsi="楷体_GB2312" w:eastAsia="楷体_GB2312" w:cs="楷体_GB2312"/>
          <w:sz w:val="30"/>
          <w:szCs w:val="30"/>
          <w:lang w:val="en-US"/>
        </w:rPr>
        <w:t>（六）处罚措施</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1.因参赛队伍原因造成重大安全事故的，取消其获奖资格。</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2</w:t>
      </w:r>
      <w:r>
        <w:rPr>
          <w:rFonts w:ascii="仿宋_GB2312" w:hAnsi="仿宋" w:eastAsia="仿宋_GB2312" w:cs="Times New Roman"/>
          <w:kern w:val="2"/>
          <w:sz w:val="30"/>
          <w:szCs w:val="30"/>
          <w:lang w:val="en-US" w:bidi="ar-SA"/>
        </w:rPr>
        <w:t>.</w:t>
      </w:r>
      <w:r>
        <w:rPr>
          <w:rFonts w:hint="eastAsia" w:ascii="仿宋_GB2312" w:hAnsi="仿宋" w:eastAsia="仿宋_GB2312" w:cs="Times New Roman"/>
          <w:kern w:val="2"/>
          <w:sz w:val="30"/>
          <w:szCs w:val="30"/>
          <w:lang w:val="en-US" w:bidi="ar-SA"/>
        </w:rPr>
        <w:t>参赛队伍有发生重大安全事故隐患，经赛场工作人员提示、警告无效的，可取消其继续比赛的资格。</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3.</w:t>
      </w:r>
      <w:r>
        <w:rPr>
          <w:rFonts w:hint="eastAsia" w:ascii="仿宋_GB2312" w:hAnsi="仿宋" w:eastAsia="仿宋_GB2312" w:cs="Times New Roman"/>
          <w:kern w:val="2"/>
          <w:sz w:val="30"/>
          <w:szCs w:val="30"/>
          <w:lang w:val="en-US" w:bidi="ar-SA"/>
        </w:rPr>
        <w:t>赛事工作人员违规的，按照相应的制度追究责任。情节恶劣并造成重大安全事故的，由司法机关追究相应法律责任。</w:t>
      </w:r>
    </w:p>
    <w:p>
      <w:pPr>
        <w:spacing w:line="560" w:lineRule="exact"/>
        <w:ind w:firstLine="600" w:firstLineChars="200"/>
        <w:jc w:val="both"/>
        <w:rPr>
          <w:rFonts w:ascii="黑体" w:hAnsi="黑体" w:eastAsia="黑体" w:cs="Times New Roman"/>
          <w:b w:val="0"/>
          <w:bCs/>
          <w:kern w:val="2"/>
          <w:sz w:val="30"/>
          <w:szCs w:val="30"/>
          <w:lang w:val="en-US" w:bidi="ar-SA"/>
        </w:rPr>
      </w:pPr>
      <w:r>
        <w:rPr>
          <w:rFonts w:ascii="黑体" w:hAnsi="黑体" w:eastAsia="黑体" w:cs="Times New Roman"/>
          <w:b w:val="0"/>
          <w:bCs/>
          <w:kern w:val="2"/>
          <w:sz w:val="30"/>
          <w:szCs w:val="30"/>
          <w:lang w:val="en-US" w:bidi="ar-SA"/>
        </w:rPr>
        <w:t>十</w:t>
      </w:r>
      <w:r>
        <w:rPr>
          <w:rFonts w:hint="eastAsia" w:ascii="黑体" w:hAnsi="黑体" w:eastAsia="黑体" w:cs="Times New Roman"/>
          <w:b w:val="0"/>
          <w:bCs/>
          <w:kern w:val="2"/>
          <w:sz w:val="30"/>
          <w:szCs w:val="30"/>
          <w:lang w:val="en-US" w:bidi="ar-SA"/>
        </w:rPr>
        <w:t>四</w:t>
      </w:r>
      <w:r>
        <w:rPr>
          <w:rFonts w:ascii="黑体" w:hAnsi="黑体" w:eastAsia="黑体" w:cs="Times New Roman"/>
          <w:b w:val="0"/>
          <w:bCs/>
          <w:kern w:val="2"/>
          <w:sz w:val="30"/>
          <w:szCs w:val="30"/>
          <w:lang w:val="en-US" w:bidi="ar-SA"/>
        </w:rPr>
        <w:t>、竞赛须知</w:t>
      </w:r>
    </w:p>
    <w:p>
      <w:pPr>
        <w:spacing w:line="560" w:lineRule="exact"/>
        <w:ind w:firstLine="600" w:firstLineChars="200"/>
        <w:jc w:val="both"/>
        <w:rPr>
          <w:rFonts w:ascii="楷体_GB2312" w:hAnsi="楷体_GB2312" w:eastAsia="楷体_GB2312" w:cs="楷体_GB2312"/>
          <w:sz w:val="30"/>
          <w:szCs w:val="30"/>
          <w:lang w:val="en-US"/>
        </w:rPr>
      </w:pPr>
      <w:r>
        <w:rPr>
          <w:rFonts w:hint="eastAsia" w:ascii="楷体_GB2312" w:hAnsi="楷体_GB2312" w:eastAsia="楷体_GB2312" w:cs="楷体_GB2312"/>
          <w:sz w:val="30"/>
          <w:szCs w:val="30"/>
          <w:lang w:val="en-US"/>
        </w:rPr>
        <w:t>（一）组队责任</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1.</w:t>
      </w:r>
      <w:r>
        <w:rPr>
          <w:rFonts w:hint="eastAsia" w:ascii="仿宋_GB2312" w:hAnsi="仿宋" w:eastAsia="仿宋_GB2312" w:cs="Times New Roman"/>
          <w:kern w:val="2"/>
          <w:sz w:val="30"/>
          <w:szCs w:val="30"/>
          <w:lang w:val="en-US" w:bidi="ar-SA"/>
        </w:rPr>
        <w:t>各学校组织代表队时，须安排为参赛选手购买大赛期间的人身意外伤害保险。</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2.</w:t>
      </w:r>
      <w:r>
        <w:rPr>
          <w:rFonts w:hint="eastAsia" w:ascii="仿宋_GB2312" w:hAnsi="仿宋" w:eastAsia="仿宋_GB2312" w:cs="Times New Roman"/>
          <w:kern w:val="2"/>
          <w:sz w:val="30"/>
          <w:szCs w:val="30"/>
          <w:lang w:val="en-US" w:bidi="ar-SA"/>
        </w:rPr>
        <w:t>各学校代表队组成后，须制定相关管理制度，并对所有选手、指导教师进行安全教育。并按照疫情防控的要求，若发现组队成员有身体异样应及时汇报，不得隐瞒和抱有侥幸心里。</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3.</w:t>
      </w:r>
      <w:r>
        <w:rPr>
          <w:rFonts w:hint="eastAsia" w:ascii="仿宋_GB2312" w:hAnsi="仿宋" w:eastAsia="仿宋_GB2312" w:cs="Times New Roman"/>
          <w:kern w:val="2"/>
          <w:sz w:val="30"/>
          <w:szCs w:val="30"/>
          <w:lang w:val="en-US" w:bidi="ar-SA"/>
        </w:rPr>
        <w:t>各参赛队伍须加强对参与比赛人员的安全管理，实现与赛场安全管理的对接。</w:t>
      </w:r>
    </w:p>
    <w:p>
      <w:pPr>
        <w:spacing w:line="560" w:lineRule="exact"/>
        <w:ind w:firstLine="600" w:firstLineChars="200"/>
        <w:jc w:val="both"/>
        <w:rPr>
          <w:rFonts w:ascii="楷体_GB2312" w:hAnsi="楷体_GB2312" w:eastAsia="楷体_GB2312" w:cs="楷体_GB2312"/>
          <w:sz w:val="30"/>
          <w:szCs w:val="30"/>
          <w:lang w:val="en-US"/>
        </w:rPr>
      </w:pPr>
      <w:r>
        <w:rPr>
          <w:rFonts w:ascii="楷体_GB2312" w:hAnsi="楷体_GB2312" w:eastAsia="楷体_GB2312" w:cs="楷体_GB2312"/>
          <w:sz w:val="30"/>
          <w:szCs w:val="30"/>
          <w:lang w:val="en-US"/>
        </w:rPr>
        <w:t>（</w:t>
      </w:r>
      <w:r>
        <w:rPr>
          <w:rFonts w:hint="eastAsia" w:ascii="楷体_GB2312" w:hAnsi="楷体_GB2312" w:eastAsia="楷体_GB2312" w:cs="楷体_GB2312"/>
          <w:sz w:val="30"/>
          <w:szCs w:val="30"/>
          <w:lang w:val="en-US"/>
        </w:rPr>
        <w:t>二</w:t>
      </w:r>
      <w:r>
        <w:rPr>
          <w:rFonts w:ascii="楷体_GB2312" w:hAnsi="楷体_GB2312" w:eastAsia="楷体_GB2312" w:cs="楷体_GB2312"/>
          <w:sz w:val="30"/>
          <w:szCs w:val="30"/>
          <w:lang w:val="en-US"/>
        </w:rPr>
        <w:t>）参赛队须知</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1.以</w:t>
      </w:r>
      <w:r>
        <w:rPr>
          <w:rFonts w:hint="eastAsia" w:ascii="仿宋_GB2312" w:hAnsi="仿宋" w:eastAsia="仿宋_GB2312" w:cs="Times New Roman"/>
          <w:kern w:val="2"/>
          <w:sz w:val="30"/>
          <w:szCs w:val="30"/>
          <w:lang w:val="en-US" w:bidi="ar-SA"/>
        </w:rPr>
        <w:t>参赛学校</w:t>
      </w:r>
      <w:r>
        <w:rPr>
          <w:rFonts w:ascii="仿宋_GB2312" w:hAnsi="仿宋" w:eastAsia="仿宋_GB2312" w:cs="Times New Roman"/>
          <w:kern w:val="2"/>
          <w:sz w:val="30"/>
          <w:szCs w:val="30"/>
          <w:lang w:val="en-US" w:bidi="ar-SA"/>
        </w:rPr>
        <w:t>为单位报名参赛。</w:t>
      </w:r>
      <w:r>
        <w:rPr>
          <w:rFonts w:hint="eastAsia" w:ascii="仿宋_GB2312" w:hAnsi="仿宋" w:eastAsia="仿宋_GB2312" w:cs="Times New Roman"/>
          <w:kern w:val="2"/>
          <w:sz w:val="30"/>
          <w:szCs w:val="30"/>
          <w:lang w:val="en-US" w:bidi="ar-SA"/>
        </w:rPr>
        <w:t>不接受跨校组队报名。</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2.参赛队选手和指导教师</w:t>
      </w:r>
      <w:r>
        <w:rPr>
          <w:rFonts w:hint="eastAsia" w:ascii="仿宋_GB2312" w:hAnsi="仿宋" w:eastAsia="仿宋_GB2312" w:cs="Times New Roman"/>
          <w:kern w:val="2"/>
          <w:sz w:val="30"/>
          <w:szCs w:val="30"/>
          <w:lang w:val="en-US" w:bidi="ar-SA"/>
        </w:rPr>
        <w:t>近15天去中、高风险地区的，需</w:t>
      </w:r>
      <w:r>
        <w:rPr>
          <w:rFonts w:ascii="仿宋_GB2312" w:hAnsi="仿宋" w:eastAsia="仿宋_GB2312" w:cs="Times New Roman"/>
          <w:kern w:val="2"/>
          <w:sz w:val="30"/>
          <w:szCs w:val="30"/>
          <w:lang w:val="en-US" w:bidi="ar-SA"/>
        </w:rPr>
        <w:t>提供赛前7天内的核酸检测合格证明。</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3.参赛选手在报名获得确认后，原则上不再更换。如在筹备过程中，选手因故不能参赛，所在学校主管部门需出具书面说明并按相关参赛选手资格补充人员接受审核；竞赛开始后，参赛队不得更换参赛选手，允许队员缺席比赛。任何情况下，不允许更换新的指导教师，允许指导教师缺席。</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4.参赛队对大赛执委会以后发布的所有文件都要仔细阅读，确切了解大赛时间安排、评判细节等，以保证顺利参加大赛。要按执委会统一要求，准时到赛前说明会现场。会议期间要认真领会会议内容， 如有不明之处，可直接向工作人员询问。</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5.</w:t>
      </w:r>
      <w:r>
        <w:rPr>
          <w:rFonts w:ascii="仿宋_GB2312" w:hAnsi="仿宋" w:eastAsia="仿宋_GB2312" w:cs="Times New Roman"/>
          <w:kern w:val="2"/>
          <w:sz w:val="30"/>
          <w:szCs w:val="30"/>
          <w:lang w:val="en-US" w:bidi="ar-SA"/>
        </w:rPr>
        <w:t>参赛队按照大赛赛程安排，凭大赛执委会颁发的参赛证和有效身份证件参加竞赛及相关活动；</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6.各在比赛期间，参赛队要注意饮食卫生，劝阻选手进食不符合卫生的食品和饮料，防止食物中毒；各参赛队要保证所</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7.</w:t>
      </w:r>
      <w:r>
        <w:rPr>
          <w:rFonts w:ascii="仿宋_GB2312" w:hAnsi="仿宋" w:eastAsia="仿宋_GB2312" w:cs="Times New Roman"/>
          <w:kern w:val="2"/>
          <w:sz w:val="30"/>
          <w:szCs w:val="30"/>
          <w:lang w:val="en-US" w:bidi="ar-SA"/>
        </w:rPr>
        <w:t>有参赛选手的安全，防止交通事故和其他意外事故的发生；</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8.</w:t>
      </w:r>
      <w:r>
        <w:rPr>
          <w:rFonts w:ascii="仿宋_GB2312" w:hAnsi="仿宋" w:eastAsia="仿宋_GB2312" w:cs="Times New Roman"/>
          <w:kern w:val="2"/>
          <w:sz w:val="30"/>
          <w:szCs w:val="30"/>
          <w:lang w:val="en-US" w:bidi="ar-SA"/>
        </w:rPr>
        <w:t>参加比赛前要求参赛队为参赛学生选手购买人身保险；</w:t>
      </w:r>
    </w:p>
    <w:p>
      <w:pPr>
        <w:spacing w:line="560" w:lineRule="exact"/>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本规则没有规定的行为，裁判组有权做出裁决。在有争议的情况下，仲裁工作组的裁决是最终裁决，任何媒体资料都不做参考；</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9.</w:t>
      </w:r>
      <w:r>
        <w:rPr>
          <w:rFonts w:ascii="仿宋_GB2312" w:hAnsi="仿宋" w:eastAsia="仿宋_GB2312" w:cs="Times New Roman"/>
          <w:kern w:val="2"/>
          <w:sz w:val="30"/>
          <w:szCs w:val="30"/>
          <w:lang w:val="en-US" w:bidi="ar-SA"/>
        </w:rPr>
        <w:t>竞赛项目的解释权归大赛执委会。</w:t>
      </w:r>
    </w:p>
    <w:p>
      <w:pPr>
        <w:spacing w:line="560" w:lineRule="exact"/>
        <w:ind w:firstLine="600" w:firstLineChars="200"/>
        <w:jc w:val="both"/>
        <w:rPr>
          <w:rFonts w:ascii="楷体_GB2312" w:hAnsi="楷体_GB2312" w:eastAsia="楷体_GB2312" w:cs="楷体_GB2312"/>
          <w:sz w:val="30"/>
          <w:szCs w:val="30"/>
          <w:lang w:val="en-US"/>
        </w:rPr>
      </w:pPr>
      <w:r>
        <w:rPr>
          <w:rFonts w:ascii="楷体_GB2312" w:hAnsi="楷体_GB2312" w:eastAsia="楷体_GB2312" w:cs="楷体_GB2312"/>
          <w:sz w:val="30"/>
          <w:szCs w:val="30"/>
          <w:lang w:val="en-US"/>
        </w:rPr>
        <w:t>（</w:t>
      </w:r>
      <w:r>
        <w:rPr>
          <w:rFonts w:hint="eastAsia" w:ascii="楷体_GB2312" w:hAnsi="楷体_GB2312" w:eastAsia="楷体_GB2312" w:cs="楷体_GB2312"/>
          <w:sz w:val="30"/>
          <w:szCs w:val="30"/>
          <w:lang w:val="en-US"/>
        </w:rPr>
        <w:t>三</w:t>
      </w:r>
      <w:r>
        <w:rPr>
          <w:rFonts w:ascii="楷体_GB2312" w:hAnsi="楷体_GB2312" w:eastAsia="楷体_GB2312" w:cs="楷体_GB2312"/>
          <w:sz w:val="30"/>
          <w:szCs w:val="30"/>
          <w:lang w:val="en-US"/>
        </w:rPr>
        <w:t>）指导教师须知</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1.</w:t>
      </w:r>
      <w:r>
        <w:rPr>
          <w:rFonts w:ascii="仿宋_GB2312" w:hAnsi="仿宋" w:eastAsia="仿宋_GB2312" w:cs="Times New Roman"/>
          <w:kern w:val="2"/>
          <w:sz w:val="30"/>
          <w:szCs w:val="30"/>
          <w:lang w:val="en-US" w:bidi="ar-SA"/>
        </w:rPr>
        <w:t>严格遵守赛场的规章制度，服从裁判，文明竞赛。</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在整个竞赛的规定时段内，不允许教师进入赛场进行现场指导。</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2.</w:t>
      </w:r>
      <w:r>
        <w:rPr>
          <w:rFonts w:ascii="仿宋_GB2312" w:hAnsi="仿宋" w:eastAsia="仿宋_GB2312" w:cs="Times New Roman"/>
          <w:kern w:val="2"/>
          <w:sz w:val="30"/>
          <w:szCs w:val="30"/>
          <w:lang w:val="en-US" w:bidi="ar-SA"/>
        </w:rPr>
        <w:t>若发现指导教师通过通讯手段与竞赛场内参赛学生进行交互，则取消该参赛队的比赛资格。</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3.在比赛前后若发现参赛选手或指导教师有发热等异常状况，应及时告知赛项</w:t>
      </w:r>
      <w:r>
        <w:rPr>
          <w:rFonts w:hint="eastAsia" w:ascii="仿宋_GB2312" w:hAnsi="仿宋" w:eastAsia="仿宋_GB2312" w:cs="Times New Roman"/>
          <w:kern w:val="2"/>
          <w:sz w:val="30"/>
          <w:szCs w:val="30"/>
          <w:lang w:val="en-US" w:bidi="ar-SA"/>
        </w:rPr>
        <w:t>组委</w:t>
      </w:r>
      <w:r>
        <w:rPr>
          <w:rFonts w:ascii="仿宋_GB2312" w:hAnsi="仿宋" w:eastAsia="仿宋_GB2312" w:cs="Times New Roman"/>
          <w:kern w:val="2"/>
          <w:sz w:val="30"/>
          <w:szCs w:val="30"/>
          <w:lang w:val="en-US" w:bidi="ar-SA"/>
        </w:rPr>
        <w:t>会、承办院校和自己所在的学校领导，及时采取自我隔离的办法等待后续处理。</w:t>
      </w:r>
    </w:p>
    <w:p>
      <w:pPr>
        <w:spacing w:line="560" w:lineRule="exact"/>
        <w:ind w:firstLine="600" w:firstLineChars="200"/>
        <w:jc w:val="both"/>
        <w:rPr>
          <w:rFonts w:ascii="楷体_GB2312" w:hAnsi="楷体_GB2312" w:eastAsia="楷体_GB2312" w:cs="楷体_GB2312"/>
          <w:sz w:val="30"/>
          <w:szCs w:val="30"/>
          <w:lang w:val="en-US"/>
        </w:rPr>
      </w:pPr>
      <w:r>
        <w:rPr>
          <w:rFonts w:ascii="楷体_GB2312" w:hAnsi="楷体_GB2312" w:eastAsia="楷体_GB2312" w:cs="楷体_GB2312"/>
          <w:sz w:val="30"/>
          <w:szCs w:val="30"/>
          <w:lang w:val="en-US"/>
        </w:rPr>
        <w:t>（</w:t>
      </w:r>
      <w:r>
        <w:rPr>
          <w:rFonts w:hint="eastAsia" w:ascii="楷体_GB2312" w:hAnsi="楷体_GB2312" w:eastAsia="楷体_GB2312" w:cs="楷体_GB2312"/>
          <w:sz w:val="30"/>
          <w:szCs w:val="30"/>
          <w:lang w:val="en-US"/>
        </w:rPr>
        <w:t>四</w:t>
      </w:r>
      <w:r>
        <w:rPr>
          <w:rFonts w:ascii="楷体_GB2312" w:hAnsi="楷体_GB2312" w:eastAsia="楷体_GB2312" w:cs="楷体_GB2312"/>
          <w:sz w:val="30"/>
          <w:szCs w:val="30"/>
          <w:lang w:val="en-US"/>
        </w:rPr>
        <w:t>）竞赛选手须知</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1.</w:t>
      </w:r>
      <w:r>
        <w:rPr>
          <w:rFonts w:ascii="仿宋_GB2312" w:hAnsi="仿宋" w:eastAsia="仿宋_GB2312" w:cs="Times New Roman"/>
          <w:kern w:val="2"/>
          <w:sz w:val="30"/>
          <w:szCs w:val="30"/>
          <w:lang w:val="en-US" w:bidi="ar-SA"/>
        </w:rPr>
        <w:t>竞赛选手严格遵守赛场规章、操作规程和工艺准则，保证人身及设备安全，接受裁判员的监督和警示，文明竞赛。</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2.选手凭证进入赛场，在赛场内操作期间应当始终佩带参赛凭证以备检查,并必须携带身份证，以便核实身份。</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3.各参赛队应在竞赛开始前一天规定的时间段进入赛场熟悉环境，入场后，赛场工作人员与参赛选手共同确认现场操作条件及设备状况。</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4.竞赛时，在收到开赛信号前不得启动操作，各参赛队自行决定分工、工作程序和时间安排，在指定赛位上完成竞赛项目，严禁作弊行为。</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5.竞赛过程中，因严重操作失误或安全事故不能进行比赛的（例如因电路板发生短路导致赛场断电的、造成设备不能正常工作的），现场裁判员有权中止该队比赛。</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6.</w:t>
      </w:r>
      <w:r>
        <w:rPr>
          <w:rFonts w:ascii="仿宋_GB2312" w:hAnsi="仿宋" w:eastAsia="仿宋_GB2312" w:cs="Times New Roman"/>
          <w:kern w:val="2"/>
          <w:sz w:val="30"/>
          <w:szCs w:val="30"/>
          <w:lang w:val="en-US" w:bidi="ar-SA"/>
        </w:rPr>
        <w:t>本赛项于竞赛当日 9:00-17:00 连续进行，共计 8 小时。在比赛时间段内，均为比赛时间，选手休息、饮食或如厕时间均计算在内。选手中途离开赛场须经监考人员同意并由工作人员全程陪同，擅自离开作退赛处理，不得继续比赛。竞赛套件由裁判（监考）发放给各参赛队，在比赛正式开始前， 选手不得打开竞赛套件。</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7.</w:t>
      </w:r>
      <w:r>
        <w:rPr>
          <w:rFonts w:ascii="仿宋_GB2312" w:hAnsi="仿宋" w:eastAsia="仿宋_GB2312" w:cs="Times New Roman"/>
          <w:kern w:val="2"/>
          <w:sz w:val="30"/>
          <w:szCs w:val="30"/>
          <w:lang w:val="en-US" w:bidi="ar-SA"/>
        </w:rPr>
        <w:t>比赛开始 30 分钟内，比赛选手须对竞赛套件进行清点确认，若有缺件或器件损坏，应及时提出补齐或更换，如无异常由参赛队队长签字确认竞赛套件完整。允许参赛选手 30 分钟后申请元器件等，但均需登记，相应扣分。</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8.</w:t>
      </w:r>
      <w:r>
        <w:rPr>
          <w:rFonts w:ascii="仿宋_GB2312" w:hAnsi="仿宋" w:eastAsia="仿宋_GB2312" w:cs="Times New Roman"/>
          <w:kern w:val="2"/>
          <w:sz w:val="30"/>
          <w:szCs w:val="30"/>
          <w:lang w:val="en-US" w:bidi="ar-SA"/>
        </w:rPr>
        <w:t>比赛过程中参赛队由于损坏、遗失等原因须补领元器件，须填写元器件领用表，由裁判确认同意后发放，但会影响比赛得分。</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9.为培养技能型人才的工作风格，在参赛期间，选手应当注意保持工作环境及设备摆放符合企业生产“5S”的原则，如果过于脏乱， 裁判员有权酌情扣分。</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10.参赛队欲提前结束比赛，应向现场监考员举手示意，并记录比赛终止时间，比赛终止后，不得再进行任何与比赛有关的操作。</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11.</w:t>
      </w:r>
      <w:r>
        <w:rPr>
          <w:rFonts w:ascii="仿宋_GB2312" w:hAnsi="仿宋" w:eastAsia="仿宋_GB2312" w:cs="Times New Roman"/>
          <w:kern w:val="2"/>
          <w:sz w:val="30"/>
          <w:szCs w:val="30"/>
          <w:lang w:val="en-US" w:bidi="ar-SA"/>
        </w:rPr>
        <w:t>比赛时，除赛题为纸质文档外，其它所有的技术文档均以</w:t>
      </w:r>
      <w:r>
        <w:rPr>
          <w:rFonts w:hint="eastAsia" w:ascii="仿宋_GB2312" w:hAnsi="仿宋" w:eastAsia="仿宋_GB2312" w:cs="Times New Roman"/>
          <w:kern w:val="2"/>
          <w:sz w:val="30"/>
          <w:szCs w:val="30"/>
          <w:lang w:val="en-US" w:bidi="ar-SA"/>
        </w:rPr>
        <w:t>U</w:t>
      </w:r>
      <w:r>
        <w:rPr>
          <w:rFonts w:ascii="仿宋_GB2312" w:hAnsi="仿宋" w:eastAsia="仿宋_GB2312" w:cs="Times New Roman"/>
          <w:kern w:val="2"/>
          <w:sz w:val="30"/>
          <w:szCs w:val="30"/>
          <w:lang w:val="en-US" w:bidi="ar-SA"/>
        </w:rPr>
        <w:t>盘为媒介发放给参赛队。参赛队的电脑须安装最新的杀毒软件以避免计算机病毒引起的电脑损坏或电子文档丢失。由此造成的损失由参赛队自行承担。每支参赛队通过</w:t>
      </w:r>
      <w:r>
        <w:rPr>
          <w:rFonts w:hint="eastAsia" w:ascii="仿宋_GB2312" w:hAnsi="仿宋" w:eastAsia="仿宋_GB2312" w:cs="Times New Roman"/>
          <w:kern w:val="2"/>
          <w:sz w:val="30"/>
          <w:szCs w:val="30"/>
          <w:lang w:val="en-US" w:bidi="ar-SA"/>
        </w:rPr>
        <w:t>U</w:t>
      </w:r>
      <w:r>
        <w:rPr>
          <w:rFonts w:ascii="仿宋_GB2312" w:hAnsi="仿宋" w:eastAsia="仿宋_GB2312" w:cs="Times New Roman"/>
          <w:kern w:val="2"/>
          <w:sz w:val="30"/>
          <w:szCs w:val="30"/>
          <w:lang w:val="en-US" w:bidi="ar-SA"/>
        </w:rPr>
        <w:t>盘提交文件给裁判组。比赛当天宣布结束比赛时递交参赛作品、技术文档。</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12.各竞赛队按照赛项要求和赛题要求提交竞赛成果，禁止在竞赛成果上做任何与竞赛无关的记号。</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13.竞赛操作结束后，参赛队需确认成功提交竞赛要求的文件， 监考人员在监考记录单情况记录栏中做记录，并与参赛队一起签字确认。离开赛场前，参赛队需将竞赛现场恢复到初始状态，并经监考员确认。</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14.所有选手都应随身携带口罩，若在比赛现场出现发烧和不适症状，应及时佩戴口罩，并向现场裁判举手示意等待处理，不得隐瞒。</w:t>
      </w:r>
    </w:p>
    <w:p>
      <w:pPr>
        <w:spacing w:line="560" w:lineRule="exact"/>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 xml:space="preserve">    15.选手报到选手须带有效证件，选手到达酒店后，请在房间休息，为了安全起见，请不要擅自外出，如有外出需要，请提前与宾馆负责人沟通好。</w:t>
      </w:r>
    </w:p>
    <w:p>
      <w:pPr>
        <w:spacing w:line="560" w:lineRule="exact"/>
        <w:ind w:firstLine="600" w:firstLineChars="200"/>
        <w:jc w:val="both"/>
        <w:rPr>
          <w:rFonts w:ascii="楷体_GB2312" w:hAnsi="楷体_GB2312" w:eastAsia="楷体_GB2312" w:cs="楷体_GB2312"/>
          <w:sz w:val="30"/>
          <w:szCs w:val="30"/>
          <w:lang w:val="en-US"/>
        </w:rPr>
      </w:pPr>
      <w:r>
        <w:rPr>
          <w:rFonts w:ascii="楷体_GB2312" w:hAnsi="楷体_GB2312" w:eastAsia="楷体_GB2312" w:cs="楷体_GB2312"/>
          <w:sz w:val="30"/>
          <w:szCs w:val="30"/>
          <w:lang w:val="en-US"/>
        </w:rPr>
        <w:t>（</w:t>
      </w:r>
      <w:r>
        <w:rPr>
          <w:rFonts w:hint="eastAsia" w:ascii="楷体_GB2312" w:hAnsi="楷体_GB2312" w:eastAsia="楷体_GB2312" w:cs="楷体_GB2312"/>
          <w:sz w:val="30"/>
          <w:szCs w:val="30"/>
          <w:lang w:val="en-US"/>
        </w:rPr>
        <w:t>五</w:t>
      </w:r>
      <w:r>
        <w:rPr>
          <w:rFonts w:ascii="楷体_GB2312" w:hAnsi="楷体_GB2312" w:eastAsia="楷体_GB2312" w:cs="楷体_GB2312"/>
          <w:sz w:val="30"/>
          <w:szCs w:val="30"/>
          <w:lang w:val="en-US"/>
        </w:rPr>
        <w:t>）大赛抽签办法</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1.</w:t>
      </w:r>
      <w:r>
        <w:rPr>
          <w:rFonts w:ascii="仿宋_GB2312" w:hAnsi="仿宋" w:eastAsia="仿宋_GB2312" w:cs="Times New Roman"/>
          <w:kern w:val="2"/>
          <w:sz w:val="30"/>
          <w:szCs w:val="30"/>
          <w:lang w:val="en-US" w:bidi="ar-SA"/>
        </w:rPr>
        <w:t>本赛项统一编制工位号。</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2.参赛队的工位号由进入赛场的参赛队队长抽取，然后填写工位登记表并签名确认。</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3.选手按抽取的工位号进入工位，完成比赛规定的工作任务。</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4.抽签后在抽签现场未填写工位登记表并签名，视做弃权；离开现场，选手抽得的工位号作废。</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5.</w:t>
      </w:r>
      <w:r>
        <w:rPr>
          <w:rFonts w:ascii="仿宋_GB2312" w:hAnsi="仿宋" w:eastAsia="仿宋_GB2312" w:cs="Times New Roman"/>
          <w:kern w:val="2"/>
          <w:sz w:val="30"/>
          <w:szCs w:val="30"/>
          <w:lang w:val="en-US" w:bidi="ar-SA"/>
        </w:rPr>
        <w:t>各参赛队应积极配合大赛工作人员，保证一次加密号和二次加密号（即工位号）的抽取工作井然有序地进行。凡故意影响抽签工作的人员，一律上报执委会，情节严重者取消比赛资格。</w:t>
      </w:r>
    </w:p>
    <w:p>
      <w:pPr>
        <w:spacing w:line="560" w:lineRule="exact"/>
        <w:ind w:firstLine="600" w:firstLineChars="200"/>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6.</w:t>
      </w:r>
      <w:r>
        <w:rPr>
          <w:rFonts w:ascii="仿宋_GB2312" w:hAnsi="仿宋" w:eastAsia="仿宋_GB2312" w:cs="Times New Roman"/>
          <w:kern w:val="2"/>
          <w:sz w:val="30"/>
          <w:szCs w:val="30"/>
          <w:lang w:val="en-US" w:bidi="ar-SA"/>
        </w:rPr>
        <w:t>参赛队不能准时参加抽签的，由裁判长安排工位号，但其评比资格取消，不参加奖项的评比。</w:t>
      </w:r>
    </w:p>
    <w:p>
      <w:pPr>
        <w:spacing w:line="560" w:lineRule="exact"/>
        <w:ind w:firstLine="600" w:firstLineChars="200"/>
        <w:jc w:val="both"/>
        <w:rPr>
          <w:rFonts w:ascii="黑体" w:hAnsi="黑体" w:eastAsia="黑体" w:cs="Times New Roman"/>
          <w:b w:val="0"/>
          <w:bCs/>
          <w:kern w:val="2"/>
          <w:sz w:val="30"/>
          <w:szCs w:val="30"/>
          <w:lang w:val="en-US" w:bidi="ar-SA"/>
        </w:rPr>
      </w:pPr>
      <w:r>
        <w:rPr>
          <w:rFonts w:ascii="黑体" w:hAnsi="黑体" w:eastAsia="黑体" w:cs="Times New Roman"/>
          <w:b w:val="0"/>
          <w:bCs/>
          <w:kern w:val="2"/>
          <w:sz w:val="30"/>
          <w:szCs w:val="30"/>
          <w:lang w:val="en-US" w:bidi="ar-SA"/>
        </w:rPr>
        <w:t>十</w:t>
      </w:r>
      <w:r>
        <w:rPr>
          <w:rFonts w:hint="eastAsia" w:ascii="黑体" w:hAnsi="黑体" w:eastAsia="黑体" w:cs="Times New Roman"/>
          <w:b w:val="0"/>
          <w:bCs/>
          <w:kern w:val="2"/>
          <w:sz w:val="30"/>
          <w:szCs w:val="30"/>
          <w:lang w:val="en-US" w:bidi="ar-SA"/>
        </w:rPr>
        <w:t>五</w:t>
      </w:r>
      <w:r>
        <w:rPr>
          <w:rFonts w:ascii="黑体" w:hAnsi="黑体" w:eastAsia="黑体" w:cs="Times New Roman"/>
          <w:b w:val="0"/>
          <w:bCs/>
          <w:kern w:val="2"/>
          <w:sz w:val="30"/>
          <w:szCs w:val="30"/>
          <w:lang w:val="en-US" w:bidi="ar-SA"/>
        </w:rPr>
        <w:t>、申诉与仲裁</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各参赛队对不符合大赛和赛项规程规定的仪器、设备、工装、材料、物件、计算机软硬件、竞赛使用工具、用品，竞赛执裁、赛场管理，以及工作人员的不规范行为等，可向赛项仲裁组提出申诉。申诉主体为参赛队领队。参赛队领队可在比赛结束后（选手赛场比赛内容全部完成）</w:t>
      </w:r>
      <w:r>
        <w:rPr>
          <w:rFonts w:hint="eastAsia" w:ascii="仿宋_GB2312" w:hAnsi="仿宋" w:eastAsia="仿宋_GB2312" w:cs="Times New Roman"/>
          <w:kern w:val="2"/>
          <w:sz w:val="30"/>
          <w:szCs w:val="30"/>
          <w:lang w:val="en-US" w:bidi="ar-SA"/>
        </w:rPr>
        <w:t>1</w:t>
      </w:r>
      <w:r>
        <w:rPr>
          <w:rFonts w:ascii="仿宋_GB2312" w:hAnsi="仿宋" w:eastAsia="仿宋_GB2312" w:cs="Times New Roman"/>
          <w:kern w:val="2"/>
          <w:sz w:val="30"/>
          <w:szCs w:val="30"/>
          <w:lang w:val="en-US" w:bidi="ar-SA"/>
        </w:rPr>
        <w:t xml:space="preserve"> 小时之内向仲裁组提出书面申诉。</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书面申诉应对申诉事件的现象、发生时间、涉及人员、申诉依据等进行充分、实事求是的叙述，并由领队亲笔签名。非书面申诉不予受理。</w:t>
      </w:r>
    </w:p>
    <w:p>
      <w:pPr>
        <w:spacing w:line="560" w:lineRule="exact"/>
        <w:ind w:firstLine="600" w:firstLineChars="200"/>
        <w:jc w:val="both"/>
        <w:rPr>
          <w:rFonts w:ascii="仿宋_GB2312" w:hAnsi="仿宋" w:eastAsia="仿宋_GB2312" w:cs="Times New Roman"/>
          <w:kern w:val="2"/>
          <w:sz w:val="30"/>
          <w:szCs w:val="30"/>
          <w:lang w:val="en-US" w:bidi="ar-SA"/>
        </w:rPr>
      </w:pPr>
      <w:r>
        <w:rPr>
          <w:rFonts w:ascii="仿宋_GB2312" w:hAnsi="仿宋" w:eastAsia="仿宋_GB2312" w:cs="Times New Roman"/>
          <w:kern w:val="2"/>
          <w:sz w:val="30"/>
          <w:szCs w:val="30"/>
          <w:lang w:val="en-US" w:bidi="ar-SA"/>
        </w:rPr>
        <w:t>赛项仲裁工作组在接到申诉报告后的 2 小时内组织复议，并及时将复议结果以书面形式告知申诉方。申诉方必须提供真实的申诉信息并严格遵守申诉程序，不得以任何理由采取过激行为扰乱赛场秩序。</w:t>
      </w:r>
    </w:p>
    <w:p>
      <w:pPr>
        <w:spacing w:line="560" w:lineRule="exact"/>
        <w:ind w:firstLine="600" w:firstLineChars="200"/>
        <w:jc w:val="both"/>
        <w:rPr>
          <w:rFonts w:ascii="黑体" w:hAnsi="黑体" w:eastAsia="黑体" w:cs="Times New Roman"/>
          <w:b w:val="0"/>
          <w:bCs/>
          <w:kern w:val="2"/>
          <w:sz w:val="30"/>
          <w:szCs w:val="30"/>
          <w:lang w:val="en-US" w:bidi="ar-SA"/>
        </w:rPr>
      </w:pPr>
      <w:r>
        <w:rPr>
          <w:rFonts w:ascii="黑体" w:hAnsi="黑体" w:eastAsia="黑体" w:cs="Times New Roman"/>
          <w:b w:val="0"/>
          <w:bCs/>
          <w:kern w:val="2"/>
          <w:sz w:val="30"/>
          <w:szCs w:val="30"/>
          <w:lang w:val="en-US" w:bidi="ar-SA"/>
        </w:rPr>
        <w:t>十六、比赛报名</w:t>
      </w:r>
    </w:p>
    <w:p>
      <w:pPr>
        <w:pStyle w:val="3"/>
        <w:spacing w:line="560" w:lineRule="exact"/>
        <w:ind w:left="0" w:leftChars="0" w:firstLine="600" w:firstLineChars="200"/>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1.参赛院校须于</w:t>
      </w:r>
      <w:r>
        <w:rPr>
          <w:rFonts w:hint="eastAsia" w:ascii="仿宋_GB2312" w:hAnsi="仿宋_GB2312" w:eastAsia="仿宋_GB2312" w:cs="仿宋_GB2312"/>
          <w:color w:val="FF0000"/>
          <w:sz w:val="30"/>
          <w:szCs w:val="30"/>
          <w:lang w:val="en-US"/>
        </w:rPr>
        <w:t>4月2</w:t>
      </w:r>
      <w:r>
        <w:rPr>
          <w:rFonts w:ascii="仿宋_GB2312" w:hAnsi="仿宋_GB2312" w:eastAsia="仿宋_GB2312" w:cs="仿宋_GB2312"/>
          <w:color w:val="FF0000"/>
          <w:sz w:val="30"/>
          <w:szCs w:val="30"/>
          <w:lang w:val="en-US"/>
        </w:rPr>
        <w:t>3</w:t>
      </w:r>
      <w:r>
        <w:rPr>
          <w:rFonts w:hint="eastAsia" w:ascii="仿宋_GB2312" w:hAnsi="仿宋_GB2312" w:eastAsia="仿宋_GB2312" w:cs="仿宋_GB2312"/>
          <w:color w:val="FF0000"/>
          <w:sz w:val="30"/>
          <w:szCs w:val="30"/>
          <w:lang w:val="en-US"/>
        </w:rPr>
        <w:t>日</w:t>
      </w:r>
      <w:r>
        <w:rPr>
          <w:rFonts w:hint="eastAsia" w:ascii="仿宋_GB2312" w:hAnsi="仿宋_GB2312" w:eastAsia="仿宋_GB2312" w:cs="仿宋_GB2312"/>
          <w:color w:val="FF0000"/>
          <w:sz w:val="30"/>
          <w:szCs w:val="30"/>
          <w:lang w:val="en-US" w:eastAsia="zh-CN"/>
        </w:rPr>
        <w:t>16点</w:t>
      </w:r>
      <w:r>
        <w:rPr>
          <w:rFonts w:hint="eastAsia" w:ascii="仿宋_GB2312" w:hAnsi="仿宋_GB2312" w:eastAsia="仿宋_GB2312" w:cs="仿宋_GB2312"/>
          <w:sz w:val="30"/>
          <w:szCs w:val="30"/>
          <w:lang w:val="en-US"/>
        </w:rPr>
        <w:t>前登录河南省高职院校技能大赛报名系统（http://39.105.49.188/</w:t>
      </w:r>
      <w:r>
        <w:fldChar w:fldCharType="begin"/>
      </w:r>
      <w:r>
        <w:instrText xml:space="preserve"> HYPERLINK "http://39.105.49.188/" </w:instrText>
      </w:r>
      <w:r>
        <w:fldChar w:fldCharType="separate"/>
      </w:r>
      <w:r>
        <w:fldChar w:fldCharType="end"/>
      </w:r>
      <w:r>
        <w:rPr>
          <w:rFonts w:hint="eastAsia" w:ascii="仿宋_GB2312" w:hAnsi="仿宋_GB2312" w:eastAsia="仿宋_GB2312" w:cs="仿宋_GB2312"/>
          <w:sz w:val="30"/>
          <w:szCs w:val="30"/>
          <w:lang w:val="en-US"/>
        </w:rPr>
        <w:t>），按要求填报并提交参赛信息。</w:t>
      </w:r>
    </w:p>
    <w:p>
      <w:pPr>
        <w:pStyle w:val="3"/>
        <w:spacing w:line="560" w:lineRule="exact"/>
        <w:ind w:left="0" w:leftChars="0" w:firstLine="600" w:firstLineChars="200"/>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2.各参赛校以学校为单位注册报名平台，专人负责报名工作。（技术支持：郭威老师，电话：13643997008）。</w:t>
      </w:r>
    </w:p>
    <w:p>
      <w:pPr>
        <w:pStyle w:val="3"/>
        <w:spacing w:line="560" w:lineRule="exact"/>
        <w:ind w:left="0" w:leftChars="0" w:firstLine="600" w:firstLineChars="200"/>
        <w:rPr>
          <w:rFonts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3.提交报名信息后，参赛院校从系统导出报名表、赛项汇总表，连同参赛选手身份证复印件、学信网“教育部学籍在线验证报告”或省招办录取名册复印件各1份并加盖公章报送或邮寄至承办学校（郑州</w:t>
      </w:r>
      <w:r>
        <w:rPr>
          <w:rFonts w:ascii="仿宋_GB2312" w:hAnsi="仿宋_GB2312" w:eastAsia="仿宋_GB2312" w:cs="仿宋_GB2312"/>
          <w:sz w:val="30"/>
          <w:szCs w:val="30"/>
          <w:lang w:val="en-US"/>
        </w:rPr>
        <w:t>铁路</w:t>
      </w:r>
      <w:r>
        <w:rPr>
          <w:rFonts w:hint="eastAsia" w:ascii="仿宋_GB2312" w:hAnsi="仿宋_GB2312" w:eastAsia="仿宋_GB2312" w:cs="仿宋_GB2312"/>
          <w:sz w:val="30"/>
          <w:szCs w:val="30"/>
          <w:lang w:val="en-US"/>
        </w:rPr>
        <w:t>职业技术学院）。纸质报名材料接收截止时间为4月2</w:t>
      </w:r>
      <w:r>
        <w:rPr>
          <w:rFonts w:ascii="仿宋_GB2312" w:hAnsi="仿宋_GB2312" w:eastAsia="仿宋_GB2312" w:cs="仿宋_GB2312"/>
          <w:sz w:val="30"/>
          <w:szCs w:val="30"/>
          <w:lang w:val="en-US"/>
        </w:rPr>
        <w:t>3</w:t>
      </w:r>
      <w:r>
        <w:rPr>
          <w:rFonts w:hint="eastAsia" w:ascii="仿宋_GB2312" w:hAnsi="仿宋_GB2312" w:eastAsia="仿宋_GB2312" w:cs="仿宋_GB2312"/>
          <w:sz w:val="30"/>
          <w:szCs w:val="30"/>
          <w:lang w:val="en-US"/>
        </w:rPr>
        <w:t>日，以邮戳时间为准。邮寄地址：河南省郑州市前程大道56号</w:t>
      </w:r>
      <w:r>
        <w:rPr>
          <w:rFonts w:ascii="仿宋_GB2312" w:hAnsi="仿宋_GB2312" w:eastAsia="仿宋_GB2312" w:cs="仿宋_GB2312"/>
          <w:sz w:val="30"/>
          <w:szCs w:val="30"/>
          <w:lang w:val="en-US"/>
        </w:rPr>
        <w:t>郑州铁路职业技术学院</w:t>
      </w:r>
      <w:r>
        <w:rPr>
          <w:rFonts w:hint="eastAsia" w:ascii="仿宋_GB2312" w:hAnsi="仿宋_GB2312" w:eastAsia="仿宋_GB2312" w:cs="仿宋_GB2312"/>
          <w:sz w:val="30"/>
          <w:szCs w:val="30"/>
          <w:lang w:val="en-US"/>
        </w:rPr>
        <w:t>6号楼3层6A322，邮编：451460；联系人：朱彦龙；联系电话：1</w:t>
      </w:r>
      <w:r>
        <w:rPr>
          <w:rFonts w:ascii="仿宋_GB2312" w:hAnsi="仿宋_GB2312" w:eastAsia="仿宋_GB2312" w:cs="仿宋_GB2312"/>
          <w:sz w:val="30"/>
          <w:szCs w:val="30"/>
          <w:lang w:val="en-US"/>
        </w:rPr>
        <w:t>5638876933</w:t>
      </w:r>
      <w:r>
        <w:rPr>
          <w:rFonts w:hint="eastAsia" w:ascii="仿宋_GB2312" w:hAnsi="仿宋_GB2312" w:eastAsia="仿宋_GB2312" w:cs="仿宋_GB2312"/>
          <w:sz w:val="30"/>
          <w:szCs w:val="30"/>
          <w:lang w:val="en-US"/>
        </w:rPr>
        <w:t>。</w:t>
      </w:r>
    </w:p>
    <w:p>
      <w:pPr>
        <w:spacing w:line="560" w:lineRule="exact"/>
        <w:ind w:firstLine="600" w:firstLineChars="200"/>
        <w:jc w:val="both"/>
        <w:rPr>
          <w:rFonts w:ascii="黑体" w:hAnsi="黑体" w:eastAsia="黑体" w:cs="Times New Roman"/>
          <w:b w:val="0"/>
          <w:bCs/>
          <w:kern w:val="2"/>
          <w:sz w:val="30"/>
          <w:szCs w:val="30"/>
          <w:lang w:val="en-US" w:bidi="ar-SA"/>
        </w:rPr>
      </w:pPr>
      <w:r>
        <w:rPr>
          <w:rFonts w:hint="eastAsia" w:ascii="黑体" w:hAnsi="黑体" w:eastAsia="黑体" w:cs="Times New Roman"/>
          <w:b w:val="0"/>
          <w:bCs/>
          <w:kern w:val="2"/>
          <w:sz w:val="30"/>
          <w:szCs w:val="30"/>
          <w:lang w:val="en-US" w:bidi="ar-SA"/>
        </w:rPr>
        <w:t>十七、竞赛日程及其他说明</w:t>
      </w:r>
    </w:p>
    <w:p>
      <w:pPr>
        <w:spacing w:line="560" w:lineRule="exact"/>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 xml:space="preserve">  </w:t>
      </w:r>
      <w:r>
        <w:rPr>
          <w:rFonts w:hint="eastAsia" w:ascii="仿宋_GB2312" w:hAnsi="仿宋" w:eastAsia="仿宋_GB2312" w:cs="Times New Roman"/>
          <w:kern w:val="2"/>
          <w:sz w:val="30"/>
          <w:szCs w:val="30"/>
          <w:lang w:val="en-US" w:eastAsia="zh-CN" w:bidi="ar-SA"/>
        </w:rPr>
        <w:t xml:space="preserve">  </w:t>
      </w:r>
      <w:r>
        <w:rPr>
          <w:rFonts w:hint="eastAsia" w:ascii="仿宋_GB2312" w:hAnsi="仿宋" w:eastAsia="仿宋_GB2312" w:cs="Times New Roman"/>
          <w:b/>
          <w:bCs/>
          <w:kern w:val="2"/>
          <w:sz w:val="30"/>
          <w:szCs w:val="30"/>
          <w:lang w:val="en-US" w:bidi="ar-SA"/>
        </w:rPr>
        <w:t>1.参赛队报到</w:t>
      </w:r>
    </w:p>
    <w:p>
      <w:pPr>
        <w:spacing w:line="560" w:lineRule="exact"/>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 xml:space="preserve">    时间：2021年4月28日12:30-14:30</w:t>
      </w:r>
    </w:p>
    <w:p>
      <w:pPr>
        <w:spacing w:line="560" w:lineRule="exact"/>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 xml:space="preserve">    报到地点：郑州铁路职业技术学院（郑州市郑东新区前程大道9号）博雅苑1楼报到处</w:t>
      </w:r>
    </w:p>
    <w:p>
      <w:pPr>
        <w:spacing w:line="560" w:lineRule="exact"/>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 xml:space="preserve">    联系人：燕燕    手机：13838340969</w:t>
      </w:r>
    </w:p>
    <w:p>
      <w:pPr>
        <w:spacing w:line="560" w:lineRule="exact"/>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 xml:space="preserve">    </w:t>
      </w:r>
      <w:r>
        <w:rPr>
          <w:rFonts w:hint="eastAsia" w:ascii="仿宋_GB2312" w:hAnsi="仿宋" w:eastAsia="仿宋_GB2312" w:cs="Times New Roman"/>
          <w:b/>
          <w:bCs/>
          <w:kern w:val="2"/>
          <w:sz w:val="30"/>
          <w:szCs w:val="30"/>
          <w:lang w:val="en-US" w:bidi="ar-SA"/>
        </w:rPr>
        <w:t>2.开幕式</w:t>
      </w:r>
    </w:p>
    <w:p>
      <w:pPr>
        <w:spacing w:line="560" w:lineRule="exact"/>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 xml:space="preserve">    时间：2021年4月28日15:00-15:30</w:t>
      </w:r>
    </w:p>
    <w:p>
      <w:pPr>
        <w:spacing w:line="560" w:lineRule="exact"/>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 xml:space="preserve">    地点：郑州铁路职业技术学院2号楼2层第一报告厅</w:t>
      </w:r>
    </w:p>
    <w:p>
      <w:pPr>
        <w:spacing w:line="560" w:lineRule="exact"/>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 xml:space="preserve">    </w:t>
      </w:r>
      <w:r>
        <w:rPr>
          <w:rFonts w:hint="eastAsia" w:ascii="仿宋_GB2312" w:hAnsi="仿宋" w:eastAsia="仿宋_GB2312" w:cs="Times New Roman"/>
          <w:b/>
          <w:bCs/>
          <w:kern w:val="2"/>
          <w:sz w:val="30"/>
          <w:szCs w:val="30"/>
          <w:lang w:val="en-US" w:bidi="ar-SA"/>
        </w:rPr>
        <w:t>3.抽签</w:t>
      </w:r>
    </w:p>
    <w:p>
      <w:pPr>
        <w:spacing w:line="560" w:lineRule="exact"/>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 xml:space="preserve">    时间：2021年4月28日15:30-16：00</w:t>
      </w:r>
    </w:p>
    <w:p>
      <w:pPr>
        <w:spacing w:line="560" w:lineRule="exact"/>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 xml:space="preserve">    地点：郑州铁路职业技术学院2号楼2层第一报告厅</w:t>
      </w:r>
    </w:p>
    <w:p>
      <w:pPr>
        <w:spacing w:line="560" w:lineRule="exact"/>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 xml:space="preserve">    </w:t>
      </w:r>
      <w:r>
        <w:rPr>
          <w:rFonts w:hint="eastAsia" w:ascii="仿宋_GB2312" w:hAnsi="仿宋" w:eastAsia="仿宋_GB2312" w:cs="Times New Roman"/>
          <w:b/>
          <w:bCs/>
          <w:kern w:val="2"/>
          <w:sz w:val="30"/>
          <w:szCs w:val="30"/>
          <w:lang w:val="en-US" w:bidi="ar-SA"/>
        </w:rPr>
        <w:t>4.选手熟悉场地</w:t>
      </w:r>
    </w:p>
    <w:p>
      <w:pPr>
        <w:spacing w:line="560" w:lineRule="exact"/>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 xml:space="preserve">    时间：2021年4月28日16:00-17:00</w:t>
      </w:r>
    </w:p>
    <w:p>
      <w:pPr>
        <w:spacing w:line="560" w:lineRule="exact"/>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 xml:space="preserve">    地点：郑州铁路职业技术学院6号楼3层</w:t>
      </w:r>
    </w:p>
    <w:p>
      <w:pPr>
        <w:spacing w:line="560" w:lineRule="exact"/>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 xml:space="preserve">   </w:t>
      </w:r>
      <w:r>
        <w:rPr>
          <w:rFonts w:hint="eastAsia" w:ascii="仿宋_GB2312" w:hAnsi="仿宋" w:eastAsia="仿宋_GB2312" w:cs="Times New Roman"/>
          <w:b/>
          <w:bCs/>
          <w:kern w:val="2"/>
          <w:sz w:val="30"/>
          <w:szCs w:val="30"/>
          <w:lang w:val="en-US" w:bidi="ar-SA"/>
        </w:rPr>
        <w:t xml:space="preserve"> 5.竞赛</w:t>
      </w:r>
    </w:p>
    <w:p>
      <w:pPr>
        <w:spacing w:line="560" w:lineRule="exact"/>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 xml:space="preserve">    时间：2021年4月29日全天</w:t>
      </w:r>
    </w:p>
    <w:p>
      <w:pPr>
        <w:spacing w:line="560" w:lineRule="exact"/>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 xml:space="preserve">    地点：郑州铁路职业技术学院6号楼3层</w:t>
      </w:r>
    </w:p>
    <w:p>
      <w:pPr>
        <w:spacing w:line="560" w:lineRule="exact"/>
        <w:ind w:firstLine="600" w:firstLineChars="200"/>
        <w:jc w:val="both"/>
        <w:rPr>
          <w:rFonts w:ascii="黑体" w:hAnsi="黑体" w:eastAsia="黑体" w:cs="Times New Roman"/>
          <w:b w:val="0"/>
          <w:bCs/>
          <w:kern w:val="2"/>
          <w:sz w:val="30"/>
          <w:szCs w:val="30"/>
          <w:lang w:val="en-US" w:bidi="ar-SA"/>
        </w:rPr>
      </w:pPr>
      <w:r>
        <w:rPr>
          <w:rFonts w:ascii="黑体" w:hAnsi="黑体" w:eastAsia="黑体" w:cs="Times New Roman"/>
          <w:b w:val="0"/>
          <w:bCs/>
          <w:kern w:val="2"/>
          <w:sz w:val="30"/>
          <w:szCs w:val="30"/>
          <w:lang w:val="en-US" w:bidi="ar-SA"/>
        </w:rPr>
        <w:t>十八、赛项安全及其他说明</w:t>
      </w:r>
    </w:p>
    <w:p>
      <w:pPr>
        <w:spacing w:line="560" w:lineRule="exact"/>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 xml:space="preserve">    </w:t>
      </w:r>
      <w:r>
        <w:rPr>
          <w:rFonts w:ascii="仿宋_GB2312" w:hAnsi="仿宋" w:eastAsia="仿宋_GB2312" w:cs="Times New Roman"/>
          <w:kern w:val="2"/>
          <w:sz w:val="30"/>
          <w:szCs w:val="30"/>
          <w:lang w:val="en-US" w:bidi="ar-SA"/>
        </w:rPr>
        <w:t>1.赛事安全是技能竞赛一切工作顺利开展的先决条件，是赛事筹备和运行工作必须考虑的核心问题。承办院校采取切实有效措施保证大赛期间参赛选手、指导教师、裁判员、工作人员的人身安全，参赛人员严格按省教育厅和承办校要求做好赛事安全工作。</w:t>
      </w:r>
    </w:p>
    <w:p>
      <w:pPr>
        <w:spacing w:line="560" w:lineRule="exact"/>
        <w:jc w:val="both"/>
        <w:rPr>
          <w:rFonts w:ascii="仿宋_GB2312" w:hAnsi="仿宋" w:eastAsia="仿宋_GB2312" w:cs="Times New Roman"/>
          <w:kern w:val="2"/>
          <w:sz w:val="30"/>
          <w:szCs w:val="30"/>
          <w:lang w:val="en-US" w:bidi="ar-SA"/>
        </w:rPr>
      </w:pPr>
      <w:r>
        <w:rPr>
          <w:rFonts w:hint="eastAsia" w:ascii="仿宋_GB2312" w:hAnsi="仿宋" w:eastAsia="仿宋_GB2312" w:cs="Times New Roman"/>
          <w:kern w:val="2"/>
          <w:sz w:val="30"/>
          <w:szCs w:val="30"/>
          <w:lang w:val="en-US" w:bidi="ar-SA"/>
        </w:rPr>
        <w:t xml:space="preserve">    </w:t>
      </w:r>
      <w:r>
        <w:rPr>
          <w:rFonts w:ascii="仿宋_GB2312" w:hAnsi="仿宋" w:eastAsia="仿宋_GB2312" w:cs="Times New Roman"/>
          <w:kern w:val="2"/>
          <w:sz w:val="30"/>
          <w:szCs w:val="30"/>
          <w:lang w:val="en-US" w:bidi="ar-SA"/>
        </w:rPr>
        <w:t>2.为做好常态化疫情防控，需要对各参赛队进行体温检测和行程监测。所有参赛队员及指导教师体温低于 37.3℃且显示绿色健康码方可入校。参赛队需按省教育厅、属地和学校要求，做好新冠疫情防控工作，严格执行省教育厅、属地和学校疫情防控各项规定和突发事件处理办法。</w:t>
      </w:r>
    </w:p>
    <w:p>
      <w:pPr>
        <w:spacing w:line="560" w:lineRule="exact"/>
        <w:jc w:val="both"/>
        <w:rPr>
          <w:rFonts w:ascii="仿宋_GB2312" w:hAnsi="仿宋" w:eastAsia="仿宋_GB2312" w:cs="Times New Roman"/>
          <w:kern w:val="2"/>
          <w:sz w:val="32"/>
          <w:szCs w:val="32"/>
          <w:lang w:val="en-US" w:bidi="ar-SA"/>
        </w:rPr>
      </w:pPr>
      <w:r>
        <w:rPr>
          <w:rFonts w:hint="eastAsia" w:ascii="仿宋_GB2312" w:hAnsi="仿宋" w:eastAsia="仿宋_GB2312" w:cs="Times New Roman"/>
          <w:kern w:val="2"/>
          <w:sz w:val="30"/>
          <w:szCs w:val="30"/>
          <w:lang w:val="en-US" w:bidi="ar-SA"/>
        </w:rPr>
        <w:t xml:space="preserve">    </w:t>
      </w:r>
      <w:r>
        <w:rPr>
          <w:rFonts w:ascii="仿宋_GB2312" w:hAnsi="仿宋" w:eastAsia="仿宋_GB2312" w:cs="Times New Roman"/>
          <w:kern w:val="2"/>
          <w:sz w:val="30"/>
          <w:szCs w:val="30"/>
          <w:lang w:val="en-US" w:bidi="ar-SA"/>
        </w:rPr>
        <w:t>3.参赛队交通、食宿等费用由派出单位自行负责，推荐住宿地：郑州铁路职业技术学院博雅苑公寓（前台联系人：张经理，联系电话：15565795969）。</w:t>
      </w:r>
    </w:p>
    <w:sectPr>
      <w:footerReference r:id="rId3" w:type="default"/>
      <w:pgSz w:w="11910" w:h="16840"/>
      <w:pgMar w:top="2098" w:right="1474" w:bottom="1985" w:left="158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val="en-US" w:bidi="ar-SA"/>
      </w:rPr>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6/vtsgBAACaAwAADgAAAGRycy9lMm9Eb2MueG1srVPNjtMwEL4j8Q6W&#10;79RpD6hE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3iJryhxHGLE798/3b58evy8ytZ&#10;5v70AWpMewiYmIY7P2Du7Ad0ZtmDijZ/URDBOHb3fO2uHBIR+dF6tV5XGBIYmy+Izx6fhwjprfSW&#10;ZKOhEcdXuspP7yGNqXNKrub8vTamjNC4vxyImT0scx85ZisN+2EStPftGfX0OPmGOlx0Ssw7h43N&#10;SzIbcTb2s3EMUR86pLYsvCDcHhOSKNxyhRF2KowjK+qm9co78ee9ZD3+Ut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KOv77bIAQAAmgMAAA4AAAAAAAAAAQAgAAAAHgEAAGRycy9lMm9Eb2Mu&#10;eG1sUEsFBgAAAAAGAAYAWQEAAFgFAAAAAA==&#1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25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FE68D"/>
    <w:multiLevelType w:val="singleLevel"/>
    <w:tmpl w:val="32FFE68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useFELayout/>
    <w:compatSetting w:name="compatibilityMode" w:uri="http://schemas.microsoft.com/office/word" w:val="12"/>
  </w:compat>
  <w:rsids>
    <w:rsidRoot w:val="00E07E31"/>
    <w:rsid w:val="000124BF"/>
    <w:rsid w:val="00033859"/>
    <w:rsid w:val="0005545E"/>
    <w:rsid w:val="00055486"/>
    <w:rsid w:val="00061E1E"/>
    <w:rsid w:val="000E59AD"/>
    <w:rsid w:val="001467A5"/>
    <w:rsid w:val="001817AB"/>
    <w:rsid w:val="001975A2"/>
    <w:rsid w:val="001D2AC8"/>
    <w:rsid w:val="00213B75"/>
    <w:rsid w:val="00244688"/>
    <w:rsid w:val="00246AE8"/>
    <w:rsid w:val="002527A9"/>
    <w:rsid w:val="00277E4F"/>
    <w:rsid w:val="0028038B"/>
    <w:rsid w:val="002C02E5"/>
    <w:rsid w:val="003438DF"/>
    <w:rsid w:val="003834A7"/>
    <w:rsid w:val="00390022"/>
    <w:rsid w:val="003B0193"/>
    <w:rsid w:val="003C28EA"/>
    <w:rsid w:val="003F6489"/>
    <w:rsid w:val="00402CC5"/>
    <w:rsid w:val="00425FC1"/>
    <w:rsid w:val="00431D0D"/>
    <w:rsid w:val="00432063"/>
    <w:rsid w:val="00437D27"/>
    <w:rsid w:val="00440B70"/>
    <w:rsid w:val="00443522"/>
    <w:rsid w:val="004A7D04"/>
    <w:rsid w:val="004D41A8"/>
    <w:rsid w:val="004E5890"/>
    <w:rsid w:val="004F60EA"/>
    <w:rsid w:val="00521B7F"/>
    <w:rsid w:val="00535C4C"/>
    <w:rsid w:val="005547C8"/>
    <w:rsid w:val="005768BD"/>
    <w:rsid w:val="00586DD4"/>
    <w:rsid w:val="005928B9"/>
    <w:rsid w:val="005B0D66"/>
    <w:rsid w:val="005C0E50"/>
    <w:rsid w:val="0062479C"/>
    <w:rsid w:val="00626320"/>
    <w:rsid w:val="0063167C"/>
    <w:rsid w:val="00682371"/>
    <w:rsid w:val="006A6070"/>
    <w:rsid w:val="006D6FAC"/>
    <w:rsid w:val="006F1962"/>
    <w:rsid w:val="00712CA9"/>
    <w:rsid w:val="0071548E"/>
    <w:rsid w:val="0076455A"/>
    <w:rsid w:val="007A394C"/>
    <w:rsid w:val="007C22D4"/>
    <w:rsid w:val="007E04B8"/>
    <w:rsid w:val="007F57A6"/>
    <w:rsid w:val="00824AAD"/>
    <w:rsid w:val="00827C0D"/>
    <w:rsid w:val="00827E65"/>
    <w:rsid w:val="0083247F"/>
    <w:rsid w:val="008701A8"/>
    <w:rsid w:val="00880DCA"/>
    <w:rsid w:val="00897F9C"/>
    <w:rsid w:val="008A0CCD"/>
    <w:rsid w:val="008B5D76"/>
    <w:rsid w:val="008C49D6"/>
    <w:rsid w:val="008C6A02"/>
    <w:rsid w:val="008F45D7"/>
    <w:rsid w:val="00924DD5"/>
    <w:rsid w:val="00945F48"/>
    <w:rsid w:val="009520E9"/>
    <w:rsid w:val="0095464E"/>
    <w:rsid w:val="009D44A9"/>
    <w:rsid w:val="00A169B4"/>
    <w:rsid w:val="00A43F1F"/>
    <w:rsid w:val="00A453D7"/>
    <w:rsid w:val="00A45B61"/>
    <w:rsid w:val="00A8002D"/>
    <w:rsid w:val="00AA2144"/>
    <w:rsid w:val="00B26C27"/>
    <w:rsid w:val="00B41F50"/>
    <w:rsid w:val="00B6517F"/>
    <w:rsid w:val="00BA30A7"/>
    <w:rsid w:val="00BD3307"/>
    <w:rsid w:val="00BF1973"/>
    <w:rsid w:val="00C100A0"/>
    <w:rsid w:val="00C90970"/>
    <w:rsid w:val="00C92645"/>
    <w:rsid w:val="00CB0C27"/>
    <w:rsid w:val="00CB3F4D"/>
    <w:rsid w:val="00CC0DF7"/>
    <w:rsid w:val="00CC1060"/>
    <w:rsid w:val="00CF40AB"/>
    <w:rsid w:val="00D02847"/>
    <w:rsid w:val="00D11969"/>
    <w:rsid w:val="00D53A22"/>
    <w:rsid w:val="00D81CFE"/>
    <w:rsid w:val="00DA7380"/>
    <w:rsid w:val="00DE4050"/>
    <w:rsid w:val="00DF2AF3"/>
    <w:rsid w:val="00E07E31"/>
    <w:rsid w:val="00E2449C"/>
    <w:rsid w:val="00E90553"/>
    <w:rsid w:val="00EA0784"/>
    <w:rsid w:val="00ED1614"/>
    <w:rsid w:val="00F376C0"/>
    <w:rsid w:val="00F4567E"/>
    <w:rsid w:val="00F976C0"/>
    <w:rsid w:val="00FA0347"/>
    <w:rsid w:val="00FE3FFD"/>
    <w:rsid w:val="00FF1126"/>
    <w:rsid w:val="0B172FF3"/>
    <w:rsid w:val="0FC65B8D"/>
    <w:rsid w:val="1A5B0C0F"/>
    <w:rsid w:val="1E700D44"/>
    <w:rsid w:val="22286209"/>
    <w:rsid w:val="271E3E0E"/>
    <w:rsid w:val="2F6FC591"/>
    <w:rsid w:val="34E06F10"/>
    <w:rsid w:val="35AE5040"/>
    <w:rsid w:val="3D0603F2"/>
    <w:rsid w:val="438F0AF3"/>
    <w:rsid w:val="59AB4655"/>
    <w:rsid w:val="65F417B1"/>
    <w:rsid w:val="67C63B92"/>
    <w:rsid w:val="695F1DD8"/>
    <w:rsid w:val="6DA37AD5"/>
    <w:rsid w:val="71FF73B5"/>
    <w:rsid w:val="72FF7203"/>
    <w:rsid w:val="76A17A41"/>
    <w:rsid w:val="FBFBBF7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819"/>
      <w:outlineLvl w:val="0"/>
    </w:pPr>
    <w:rPr>
      <w:rFonts w:ascii="Microsoft JhengHei" w:hAnsi="Microsoft JhengHei" w:eastAsia="Microsoft JhengHei" w:cs="Microsoft JhengHei"/>
      <w:b/>
      <w:bCs/>
      <w:sz w:val="28"/>
      <w:szCs w:val="28"/>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1"/>
    <w:pPr>
      <w:ind w:left="260" w:firstLine="559"/>
    </w:pPr>
    <w:rPr>
      <w:sz w:val="28"/>
      <w:szCs w:val="28"/>
    </w:rPr>
  </w:style>
  <w:style w:type="paragraph" w:styleId="4">
    <w:name w:val="Balloon Text"/>
    <w:basedOn w:val="1"/>
    <w:link w:val="13"/>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4"/>
    <w:qFormat/>
    <w:uiPriority w:val="0"/>
    <w:pPr>
      <w:autoSpaceDE/>
      <w:autoSpaceDN/>
      <w:spacing w:before="240" w:after="60" w:line="312" w:lineRule="auto"/>
      <w:jc w:val="center"/>
      <w:outlineLvl w:val="1"/>
    </w:pPr>
    <w:rPr>
      <w:rFonts w:ascii="Cambria" w:hAnsi="Cambria" w:cs="Times New Roman"/>
      <w:b/>
      <w:bCs/>
      <w:kern w:val="28"/>
      <w:sz w:val="32"/>
      <w:szCs w:val="32"/>
      <w:lang w:val="en-US" w:bidi="ar-SA"/>
    </w:rPr>
  </w:style>
  <w:style w:type="table" w:customStyle="1" w:styleId="10">
    <w:name w:val="Table Normal"/>
    <w:semiHidden/>
    <w:unhideWhenUsed/>
    <w:qFormat/>
    <w:uiPriority w:val="2"/>
    <w:tblPr>
      <w:tblLayout w:type="fixed"/>
      <w:tblCellMar>
        <w:top w:w="0" w:type="dxa"/>
        <w:left w:w="0" w:type="dxa"/>
        <w:bottom w:w="0" w:type="dxa"/>
        <w:right w:w="0" w:type="dxa"/>
      </w:tblCellMar>
    </w:tblPr>
  </w:style>
  <w:style w:type="paragraph" w:styleId="11">
    <w:name w:val="List Paragraph"/>
    <w:basedOn w:val="1"/>
    <w:qFormat/>
    <w:uiPriority w:val="1"/>
    <w:pPr>
      <w:ind w:left="260" w:firstLine="559"/>
    </w:pPr>
  </w:style>
  <w:style w:type="paragraph" w:customStyle="1" w:styleId="12">
    <w:name w:val="Table Paragraph"/>
    <w:basedOn w:val="1"/>
    <w:qFormat/>
    <w:uiPriority w:val="1"/>
  </w:style>
  <w:style w:type="character" w:customStyle="1" w:styleId="13">
    <w:name w:val="批注框文本 Char"/>
    <w:basedOn w:val="8"/>
    <w:link w:val="4"/>
    <w:semiHidden/>
    <w:qFormat/>
    <w:uiPriority w:val="99"/>
    <w:rPr>
      <w:rFonts w:ascii="宋体" w:hAnsi="宋体" w:eastAsia="宋体" w:cs="宋体"/>
      <w:sz w:val="18"/>
      <w:szCs w:val="18"/>
      <w:lang w:val="zh-CN" w:eastAsia="zh-CN" w:bidi="zh-CN"/>
    </w:rPr>
  </w:style>
  <w:style w:type="character" w:customStyle="1" w:styleId="14">
    <w:name w:val="副标题 Char"/>
    <w:basedOn w:val="8"/>
    <w:link w:val="7"/>
    <w:qFormat/>
    <w:uiPriority w:val="0"/>
    <w:rPr>
      <w:rFonts w:ascii="Cambria" w:hAnsi="Cambria" w:eastAsia="宋体" w:cs="Times New Roman"/>
      <w:b/>
      <w:bCs/>
      <w:kern w:val="28"/>
      <w:sz w:val="32"/>
      <w:szCs w:val="32"/>
      <w:lang w:eastAsia="zh-CN"/>
    </w:rPr>
  </w:style>
  <w:style w:type="character" w:customStyle="1" w:styleId="15">
    <w:name w:val="页眉 Char"/>
    <w:basedOn w:val="8"/>
    <w:link w:val="6"/>
    <w:qFormat/>
    <w:uiPriority w:val="99"/>
    <w:rPr>
      <w:rFonts w:ascii="宋体" w:hAnsi="宋体" w:eastAsia="宋体" w:cs="宋体"/>
      <w:sz w:val="18"/>
      <w:szCs w:val="18"/>
      <w:lang w:val="zh-CN" w:bidi="zh-CN"/>
    </w:rPr>
  </w:style>
  <w:style w:type="character" w:customStyle="1" w:styleId="16">
    <w:name w:val="页脚 Char"/>
    <w:basedOn w:val="8"/>
    <w:link w:val="5"/>
    <w:qFormat/>
    <w:uiPriority w:val="99"/>
    <w:rPr>
      <w:rFonts w:ascii="宋体" w:hAnsi="宋体" w:eastAsia="宋体" w:cs="宋体"/>
      <w:sz w:val="18"/>
      <w:szCs w:val="18"/>
      <w:lang w:val="zh-CN" w:bidi="zh-CN"/>
    </w:rPr>
  </w:style>
  <w:style w:type="paragraph" w:customStyle="1" w:styleId="17">
    <w:name w:val="Body text|1"/>
    <w:basedOn w:val="1"/>
    <w:qFormat/>
    <w:uiPriority w:val="0"/>
    <w:pPr>
      <w:autoSpaceDE/>
      <w:autoSpaceDN/>
      <w:spacing w:line="448" w:lineRule="auto"/>
    </w:pPr>
    <w:rPr>
      <w:color w:val="000000"/>
      <w:sz w:val="28"/>
      <w:szCs w:val="28"/>
      <w:lang w:val="en-US" w:bidi="ar-SA"/>
    </w:rPr>
  </w:style>
  <w:style w:type="paragraph" w:customStyle="1" w:styleId="18">
    <w:name w:val="Body text|2"/>
    <w:basedOn w:val="1"/>
    <w:qFormat/>
    <w:uiPriority w:val="0"/>
    <w:pPr>
      <w:autoSpaceDE/>
      <w:autoSpaceDN/>
      <w:spacing w:before="100" w:beforeAutospacing="1" w:after="100" w:afterAutospacing="1" w:line="607" w:lineRule="exact"/>
      <w:ind w:left="1040"/>
    </w:pPr>
    <w:rPr>
      <w:rFonts w:ascii="Times New Roman" w:hAnsi="Times New Roman" w:cs="Times New Roman"/>
      <w:color w:val="000000"/>
      <w:sz w:val="32"/>
      <w:szCs w:val="32"/>
      <w:lang w:val="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1896</Words>
  <Characters>10811</Characters>
  <Lines>90</Lines>
  <Paragraphs>25</Paragraphs>
  <TotalTime>15</TotalTime>
  <ScaleCrop>false</ScaleCrop>
  <LinksUpToDate>false</LinksUpToDate>
  <CharactersWithSpaces>12682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2021-04-19T05:38:00Z</dcterms:created>
  <dc:creator>tmj</dc:creator>
  <cp:lastModifiedBy>刘东洋</cp:lastModifiedBy>
  <dcterms:modified xsi:type="dcterms:W3CDTF">2021-04-22T01:46:48Z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WPS 文字</vt:lpwstr>
  </property>
  <property fmtid="{D5CDD505-2E9C-101B-9397-08002B2CF9AE}" pid="4" name="LastSaved">
    <vt:filetime>2021-04-18T00:00:00Z</vt:filetime>
  </property>
  <property fmtid="{D5CDD505-2E9C-101B-9397-08002B2CF9AE}" pid="5" name="KSOProductBuildVer">
    <vt:lpwstr>2052-10.8.2.6666</vt:lpwstr>
  </property>
  <property fmtid="{D5CDD505-2E9C-101B-9397-08002B2CF9AE}" pid="6" name="ICV">
    <vt:lpwstr>F47D29ECC6874C2786E01B1B32EBA262</vt:lpwstr>
  </property>
</Properties>
</file>