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w:t>
      </w:r>
      <w:r>
        <w:rPr>
          <w:rFonts w:ascii="方正小标宋简体" w:hAnsi="方正小标宋简体" w:eastAsia="方正小标宋简体" w:cs="方正小标宋简体"/>
          <w:kern w:val="0"/>
          <w:sz w:val="44"/>
          <w:szCs w:val="44"/>
        </w:rPr>
        <w:t>3</w:t>
      </w:r>
      <w:r>
        <w:rPr>
          <w:rFonts w:hint="eastAsia" w:ascii="方正小标宋简体" w:hAnsi="方正小标宋简体" w:eastAsia="方正小标宋简体" w:cs="方正小标宋简体"/>
          <w:kern w:val="0"/>
          <w:sz w:val="44"/>
          <w:szCs w:val="44"/>
        </w:rPr>
        <w:t>年河南省高等职业教育技能大赛</w:t>
      </w: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动物疫病检疫检验赛项竞赛方案</w:t>
      </w:r>
    </w:p>
    <w:p>
      <w:bookmarkStart w:id="0" w:name="_Toc85204998"/>
      <w:bookmarkStart w:id="21" w:name="_GoBack"/>
      <w:bookmarkEnd w:id="21"/>
    </w:p>
    <w:p/>
    <w:p>
      <w:pPr>
        <w:pStyle w:val="4"/>
        <w:spacing w:line="560" w:lineRule="exact"/>
        <w:ind w:firstLine="600"/>
        <w:rPr>
          <w:b w:val="0"/>
          <w:bCs w:val="0"/>
        </w:rPr>
      </w:pPr>
      <w:r>
        <w:rPr>
          <w:rFonts w:hint="eastAsia"/>
          <w:b w:val="0"/>
          <w:bCs w:val="0"/>
        </w:rPr>
        <w:t>一、赛项名称</w:t>
      </w:r>
      <w:bookmarkEnd w:id="0"/>
    </w:p>
    <w:p>
      <w:pPr>
        <w:spacing w:line="560" w:lineRule="exact"/>
        <w:ind w:firstLine="600" w:firstLineChars="200"/>
        <w:jc w:val="left"/>
        <w:rPr>
          <w:rFonts w:hint="eastAsia" w:ascii="方正仿宋_GB2312" w:hAnsi="方正仿宋_GB2312" w:eastAsia="方正仿宋_GB2312" w:cs="方正仿宋_GB2312"/>
          <w:sz w:val="30"/>
          <w:szCs w:val="30"/>
        </w:rPr>
      </w:pPr>
      <w:bookmarkStart w:id="1" w:name="_Hlk85202159"/>
      <w:bookmarkStart w:id="2" w:name="_Toc382406749"/>
      <w:r>
        <w:rPr>
          <w:rFonts w:hint="eastAsia" w:ascii="方正仿宋_GB2312" w:hAnsi="方正仿宋_GB2312" w:eastAsia="方正仿宋_GB2312" w:cs="方正仿宋_GB2312"/>
          <w:sz w:val="30"/>
          <w:szCs w:val="30"/>
        </w:rPr>
        <w:t>赛项名称：动物疫病检疫检验</w:t>
      </w:r>
    </w:p>
    <w:p>
      <w:pPr>
        <w:adjustRightInd w:val="0"/>
        <w:snapToGrid w:val="0"/>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赛项组别：高职学生组</w:t>
      </w:r>
    </w:p>
    <w:p>
      <w:pPr>
        <w:adjustRightInd w:val="0"/>
        <w:snapToGrid w:val="0"/>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竞赛形式：团体赛</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赛项专业大类：农林牧渔</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Cs/>
          <w:sz w:val="30"/>
          <w:szCs w:val="30"/>
        </w:rPr>
        <w:t>主办单位：</w:t>
      </w:r>
      <w:r>
        <w:rPr>
          <w:rFonts w:hint="eastAsia" w:ascii="方正仿宋_GB2312" w:hAnsi="方正仿宋_GB2312" w:eastAsia="方正仿宋_GB2312" w:cs="方正仿宋_GB2312"/>
          <w:sz w:val="30"/>
          <w:szCs w:val="30"/>
        </w:rPr>
        <w:t>河南省教育厅</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Cs/>
          <w:sz w:val="30"/>
          <w:szCs w:val="30"/>
        </w:rPr>
        <w:t>承办单位：</w:t>
      </w:r>
      <w:r>
        <w:rPr>
          <w:rFonts w:hint="eastAsia" w:ascii="方正仿宋_GB2312" w:hAnsi="方正仿宋_GB2312" w:eastAsia="方正仿宋_GB2312" w:cs="方正仿宋_GB2312"/>
          <w:sz w:val="30"/>
          <w:szCs w:val="30"/>
        </w:rPr>
        <w:t>南阳农业职业学院</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报到及推荐住宿地点：另行通知</w:t>
      </w:r>
    </w:p>
    <w:bookmarkEnd w:id="1"/>
    <w:p>
      <w:pPr>
        <w:pStyle w:val="4"/>
        <w:spacing w:line="560" w:lineRule="exact"/>
        <w:ind w:firstLine="600"/>
        <w:rPr>
          <w:b w:val="0"/>
          <w:bCs w:val="0"/>
        </w:rPr>
      </w:pPr>
      <w:bookmarkStart w:id="3" w:name="_Toc85204999"/>
      <w:r>
        <w:rPr>
          <w:rFonts w:hint="eastAsia"/>
          <w:b w:val="0"/>
          <w:bCs w:val="0"/>
        </w:rPr>
        <w:t>二、竞赛目</w:t>
      </w:r>
      <w:bookmarkEnd w:id="2"/>
      <w:bookmarkEnd w:id="3"/>
      <w:r>
        <w:rPr>
          <w:rFonts w:hint="eastAsia"/>
          <w:b w:val="0"/>
          <w:bCs w:val="0"/>
        </w:rPr>
        <w:t>标</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本赛项围绕动物疫病检疫检验方向，参照真实职业岗位任务设置竞赛内容，将高职院校</w:t>
      </w:r>
      <w:r>
        <w:rPr>
          <w:rFonts w:hint="eastAsia" w:ascii="方正仿宋_GB2312" w:hAnsi="方正仿宋_GB2312" w:eastAsia="方正仿宋_GB2312" w:cs="方正仿宋_GB2312"/>
          <w:sz w:val="30"/>
          <w:szCs w:val="30"/>
          <w:lang w:val="en-US" w:eastAsia="zh-CN"/>
        </w:rPr>
        <w:t>学生</w:t>
      </w:r>
      <w:r>
        <w:rPr>
          <w:rFonts w:hint="eastAsia" w:ascii="方正仿宋_GB2312" w:hAnsi="方正仿宋_GB2312" w:eastAsia="方正仿宋_GB2312" w:cs="方正仿宋_GB2312"/>
          <w:sz w:val="30"/>
          <w:szCs w:val="30"/>
        </w:rPr>
        <w:t>技能大赛与全国农业行业职业技能大赛动物疫病防治员赛项、执业兽医师资格考试有机融合，主要考查参赛选手的动物免疫与疫病防控等知识素养，动物剖检、采样、检测和结果判定、分析应用等技能素养，以及团队协作、分析解决问题等能力素养。大赛通过对参赛选手综合素质的评价，达到检验职业院校动物疫病检疫检验人才培养水平的目的，选拔优秀选手代表参加全国职业院校技能大赛动物疫病检疫检验赛项。</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由学校、行业共设，通过技能竞赛，有效促进全省高职院校畜牧兽医类专业之间的交流，引领专业建设与课程改革；进一步深化学校与企业之间的合作交流，加大行业人才队伍建设，提升行业产业发展水平。同时，通过本赛项的资源转化，向社会展示畜牧兽医类专业的师生风采和建设成果，提高专业教学水平，提升人才培养质量。</w:t>
      </w:r>
    </w:p>
    <w:p>
      <w:pPr>
        <w:pStyle w:val="4"/>
        <w:ind w:firstLine="600"/>
        <w:rPr>
          <w:b w:val="0"/>
          <w:bCs w:val="0"/>
          <w:lang w:val="zh-TW"/>
        </w:rPr>
      </w:pPr>
      <w:bookmarkStart w:id="4" w:name="_Toc85205001"/>
      <w:r>
        <w:rPr>
          <w:rFonts w:hint="eastAsia"/>
          <w:b w:val="0"/>
          <w:bCs w:val="0"/>
          <w:lang w:val="zh-TW"/>
        </w:rPr>
        <w:t>三、参赛资格</w:t>
      </w:r>
      <w:bookmarkEnd w:id="4"/>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参考国赛赛项规程要求，本次竞赛为团体赛，每组参赛队队员为2名。以学校为单位组队参赛，每校限报2个代表队。每队限报2名指导教师，指导教师为在职教师（包括在编在岗教师、签订正式聘用合同并连续全职在参赛学校工作一年以上的在聘教师），且经报名并通过资格审查后确定。</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2.参赛选手须为2023年在籍全日制高职学生，指导老师和学生须为同校在籍。</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3.往届获得此赛项国赛一等奖的选手，不得再报名参加比赛。</w:t>
      </w:r>
    </w:p>
    <w:p>
      <w:pPr>
        <w:pStyle w:val="4"/>
        <w:spacing w:line="560" w:lineRule="exact"/>
        <w:ind w:firstLine="600"/>
        <w:rPr>
          <w:b w:val="0"/>
          <w:bCs w:val="0"/>
        </w:rPr>
      </w:pPr>
      <w:r>
        <w:rPr>
          <w:rFonts w:hint="eastAsia"/>
          <w:b w:val="0"/>
          <w:bCs w:val="0"/>
        </w:rPr>
        <w:t>四、参赛报名</w:t>
      </w:r>
    </w:p>
    <w:p>
      <w:pPr>
        <w:spacing w:line="560" w:lineRule="exact"/>
        <w:ind w:firstLine="600" w:firstLineChars="200"/>
        <w:rPr>
          <w:rFonts w:hint="eastAsia" w:ascii="方正仿宋_GB2312" w:hAnsi="方正仿宋_GB2312" w:eastAsia="方正仿宋_GB2312" w:cs="方正仿宋_GB2312"/>
          <w:sz w:val="30"/>
          <w:szCs w:val="30"/>
          <w:lang w:eastAsia="zh-TW"/>
        </w:rPr>
      </w:pPr>
      <w:r>
        <w:rPr>
          <w:rFonts w:hint="eastAsia" w:ascii="方正仿宋_GB2312" w:hAnsi="方正仿宋_GB2312" w:eastAsia="方正仿宋_GB2312" w:cs="方正仿宋_GB2312"/>
          <w:sz w:val="30"/>
          <w:szCs w:val="30"/>
          <w:lang w:eastAsia="zh-TW"/>
        </w:rPr>
        <w:t>1.参赛院校须于11月</w:t>
      </w:r>
      <w:r>
        <w:rPr>
          <w:rFonts w:hint="eastAsia" w:ascii="方正仿宋_GB2312" w:hAnsi="方正仿宋_GB2312" w:eastAsia="方正仿宋_GB2312" w:cs="方正仿宋_GB2312"/>
          <w:sz w:val="30"/>
          <w:szCs w:val="30"/>
          <w:lang w:val="en-US" w:eastAsia="zh-CN"/>
        </w:rPr>
        <w:t>22</w:t>
      </w:r>
      <w:r>
        <w:rPr>
          <w:rFonts w:hint="eastAsia" w:ascii="方正仿宋_GB2312" w:hAnsi="方正仿宋_GB2312" w:eastAsia="方正仿宋_GB2312" w:cs="方正仿宋_GB2312"/>
          <w:sz w:val="30"/>
          <w:szCs w:val="30"/>
          <w:lang w:eastAsia="zh-TW"/>
        </w:rPr>
        <w:t>日前登录河南省高职院校技能大赛报名系统（</w:t>
      </w:r>
      <w:r>
        <w:rPr>
          <w:rFonts w:hint="eastAsia" w:ascii="方正仿宋_GB2312" w:hAnsi="方正仿宋_GB2312" w:eastAsia="方正仿宋_GB2312" w:cs="方正仿宋_GB2312"/>
          <w:sz w:val="30"/>
          <w:szCs w:val="30"/>
        </w:rPr>
        <w:t>http://39.105.49.188</w:t>
      </w:r>
      <w:r>
        <w:rPr>
          <w:rFonts w:hint="eastAsia" w:ascii="方正仿宋_GB2312" w:hAnsi="方正仿宋_GB2312" w:eastAsia="方正仿宋_GB2312" w:cs="方正仿宋_GB2312"/>
          <w:sz w:val="30"/>
          <w:szCs w:val="30"/>
          <w:lang w:eastAsia="zh-TW"/>
        </w:rPr>
        <w:t>），按要求填报并提交参赛信息。</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w:t>
      </w:r>
      <w:r>
        <w:rPr>
          <w:rFonts w:hint="eastAsia" w:ascii="方正仿宋_GB2312" w:hAnsi="方正仿宋_GB2312" w:eastAsia="方正仿宋_GB2312" w:cs="方正仿宋_GB2312"/>
          <w:sz w:val="30"/>
          <w:szCs w:val="30"/>
          <w:lang w:val="en-US" w:eastAsia="zh-CN"/>
        </w:rPr>
        <w:t>各</w:t>
      </w:r>
      <w:r>
        <w:rPr>
          <w:rFonts w:hint="eastAsia" w:ascii="方正仿宋_GB2312" w:hAnsi="方正仿宋_GB2312" w:eastAsia="方正仿宋_GB2312" w:cs="方正仿宋_GB2312"/>
          <w:sz w:val="30"/>
          <w:szCs w:val="30"/>
        </w:rPr>
        <w:t>参赛校以学校为单位注册报名平台，专人负责报名工作。（技术支持：张玺，电话：19837739696）。</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提交报名信息后，参赛院校从系统导出参赛选手报名表、参赛信息汇总表后，连同参赛选手身份证复印件和学信网“教育部学籍在线验证报告”或省招办录取名册复印件各1份并加盖院校公章，报送或邮寄到赛项承办院校（南阳农业职业学院）。纸质报名材料接收截止时间为11月</w:t>
      </w:r>
      <w:r>
        <w:rPr>
          <w:rFonts w:hint="eastAsia" w:ascii="方正仿宋_GB2312" w:hAnsi="方正仿宋_GB2312" w:eastAsia="方正仿宋_GB2312" w:cs="方正仿宋_GB2312"/>
          <w:sz w:val="30"/>
          <w:szCs w:val="30"/>
          <w:lang w:val="en-US" w:eastAsia="zh-CN"/>
        </w:rPr>
        <w:t>24</w:t>
      </w:r>
      <w:r>
        <w:rPr>
          <w:rFonts w:hint="eastAsia" w:ascii="方正仿宋_GB2312" w:hAnsi="方正仿宋_GB2312" w:eastAsia="方正仿宋_GB2312" w:cs="方正仿宋_GB2312"/>
          <w:sz w:val="30"/>
          <w:szCs w:val="30"/>
        </w:rPr>
        <w:t>日，以邮戳时间为准。</w:t>
      </w:r>
    </w:p>
    <w:p>
      <w:pPr>
        <w:spacing w:line="560" w:lineRule="exact"/>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邮寄地址：河南省南阳市卧龙区北京大道与雪枫路交叉口南</w:t>
      </w:r>
      <w:r>
        <w:rPr>
          <w:rFonts w:hint="eastAsia" w:ascii="方正仿宋_GB2312" w:hAnsi="方正仿宋_GB2312" w:eastAsia="方正仿宋_GB2312" w:cs="方正仿宋_GB2312"/>
          <w:sz w:val="30"/>
          <w:szCs w:val="30"/>
          <w:lang w:eastAsia="zh-TW"/>
        </w:rPr>
        <w:t>阳农业职业学院 曾晓 13721836314</w:t>
      </w:r>
      <w:r>
        <w:rPr>
          <w:rFonts w:hint="eastAsia" w:ascii="方正仿宋_GB2312" w:hAnsi="方正仿宋_GB2312" w:eastAsia="方正仿宋_GB2312" w:cs="方正仿宋_GB2312"/>
          <w:sz w:val="30"/>
          <w:szCs w:val="30"/>
          <w:lang w:eastAsia="zh-CN"/>
        </w:rPr>
        <w:t>。</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4.承办学校收到纸质报名材料，按参赛条件的要求认真审核参赛选手和指导教师资格，审核通过报名成功。</w:t>
      </w:r>
    </w:p>
    <w:p>
      <w:pPr>
        <w:pStyle w:val="4"/>
        <w:spacing w:line="560" w:lineRule="exact"/>
        <w:ind w:firstLine="600"/>
        <w:rPr>
          <w:b w:val="0"/>
          <w:bCs w:val="0"/>
        </w:rPr>
      </w:pPr>
      <w:r>
        <w:rPr>
          <w:rFonts w:hint="eastAsia"/>
          <w:b w:val="0"/>
          <w:bCs w:val="0"/>
        </w:rPr>
        <w:t>五、竞赛流程</w:t>
      </w:r>
    </w:p>
    <w:p>
      <w:pPr>
        <w:spacing w:line="600" w:lineRule="exact"/>
        <w:ind w:firstLine="600" w:firstLineChars="200"/>
        <w:outlineLvl w:val="1"/>
        <w:rPr>
          <w:rFonts w:eastAsia="楷体_GB2312"/>
          <w:b w:val="0"/>
          <w:bCs w:val="0"/>
          <w:sz w:val="30"/>
          <w:szCs w:val="30"/>
        </w:rPr>
      </w:pPr>
      <w:r>
        <w:rPr>
          <w:rFonts w:eastAsia="楷体_GB2312"/>
          <w:b w:val="0"/>
          <w:bCs w:val="0"/>
          <w:sz w:val="30"/>
          <w:szCs w:val="30"/>
        </w:rPr>
        <w:t>（</w:t>
      </w:r>
      <w:r>
        <w:rPr>
          <w:rFonts w:hint="eastAsia" w:eastAsia="楷体_GB2312"/>
          <w:b w:val="0"/>
          <w:bCs w:val="0"/>
          <w:sz w:val="30"/>
          <w:szCs w:val="30"/>
          <w:lang w:eastAsia="zh-Hans"/>
        </w:rPr>
        <w:t>一</w:t>
      </w:r>
      <w:r>
        <w:rPr>
          <w:rFonts w:eastAsia="楷体_GB2312"/>
          <w:b w:val="0"/>
          <w:bCs w:val="0"/>
          <w:sz w:val="30"/>
          <w:szCs w:val="30"/>
        </w:rPr>
        <w:t>）竞赛时间安排</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eastAsia="zh-TW"/>
        </w:rPr>
        <w:t>2023年12月1</w:t>
      </w:r>
      <w:r>
        <w:rPr>
          <w:rFonts w:hint="eastAsia" w:eastAsia="仿宋_GB2312"/>
          <w:sz w:val="30"/>
          <w:szCs w:val="30"/>
          <w:lang w:val="en-US" w:eastAsia="zh-CN"/>
        </w:rPr>
        <w:t>-3日</w:t>
      </w:r>
      <w:r>
        <w:rPr>
          <w:rFonts w:hint="eastAsia" w:eastAsia="仿宋_GB2312"/>
          <w:sz w:val="30"/>
          <w:szCs w:val="30"/>
          <w:lang w:eastAsia="zh-TW"/>
        </w:rPr>
        <w:t>。</w:t>
      </w:r>
    </w:p>
    <w:p>
      <w:pPr>
        <w:spacing w:line="600" w:lineRule="exact"/>
        <w:ind w:firstLine="600" w:firstLineChars="200"/>
        <w:outlineLvl w:val="1"/>
        <w:rPr>
          <w:rFonts w:eastAsia="楷体_GB2312"/>
          <w:b w:val="0"/>
          <w:bCs w:val="0"/>
          <w:sz w:val="30"/>
          <w:szCs w:val="30"/>
        </w:rPr>
      </w:pPr>
      <w:r>
        <w:rPr>
          <w:rFonts w:eastAsia="楷体_GB2312"/>
          <w:b w:val="0"/>
          <w:bCs w:val="0"/>
          <w:sz w:val="30"/>
          <w:szCs w:val="30"/>
        </w:rPr>
        <w:t>（</w:t>
      </w:r>
      <w:r>
        <w:rPr>
          <w:rFonts w:hint="eastAsia" w:eastAsia="楷体_GB2312"/>
          <w:b w:val="0"/>
          <w:bCs w:val="0"/>
          <w:sz w:val="30"/>
          <w:szCs w:val="30"/>
          <w:lang w:eastAsia="zh-Hans"/>
        </w:rPr>
        <w:t>二</w:t>
      </w:r>
      <w:r>
        <w:rPr>
          <w:rFonts w:eastAsia="楷体_GB2312"/>
          <w:b w:val="0"/>
          <w:bCs w:val="0"/>
          <w:sz w:val="30"/>
          <w:szCs w:val="30"/>
        </w:rPr>
        <w:t>）竞赛日程</w:t>
      </w:r>
    </w:p>
    <w:p>
      <w:pPr>
        <w:spacing w:line="560" w:lineRule="exact"/>
        <w:ind w:firstLine="600" w:firstLineChars="200"/>
        <w:rPr>
          <w:rFonts w:hint="eastAsia" w:eastAsia="仿宋_GB2312"/>
          <w:sz w:val="30"/>
          <w:szCs w:val="30"/>
        </w:rPr>
      </w:pPr>
      <w:r>
        <w:rPr>
          <w:rFonts w:hint="eastAsia" w:eastAsia="仿宋_GB2312"/>
          <w:sz w:val="30"/>
          <w:szCs w:val="30"/>
        </w:rPr>
        <w:t>竞赛日程安排见表1。</w:t>
      </w:r>
    </w:p>
    <w:p>
      <w:pPr>
        <w:spacing w:line="560" w:lineRule="exact"/>
        <w:ind w:firstLine="420" w:firstLineChars="175"/>
        <w:jc w:val="center"/>
        <w:rPr>
          <w:rFonts w:ascii="黑体" w:hAnsi="黑体" w:eastAsia="黑体"/>
          <w:sz w:val="24"/>
          <w:szCs w:val="28"/>
        </w:rPr>
      </w:pPr>
      <w:r>
        <w:rPr>
          <w:rFonts w:hint="eastAsia" w:ascii="黑体" w:hAnsi="黑体" w:eastAsia="黑体"/>
          <w:sz w:val="24"/>
          <w:szCs w:val="28"/>
        </w:rPr>
        <w:t>表1</w:t>
      </w:r>
      <w:r>
        <w:rPr>
          <w:rFonts w:ascii="黑体" w:hAnsi="黑体" w:eastAsia="黑体"/>
          <w:sz w:val="24"/>
          <w:szCs w:val="28"/>
        </w:rPr>
        <w:t xml:space="preserve"> </w:t>
      </w:r>
      <w:r>
        <w:rPr>
          <w:rFonts w:hint="eastAsia" w:ascii="黑体" w:hAnsi="黑体" w:eastAsia="黑体"/>
          <w:sz w:val="24"/>
          <w:szCs w:val="28"/>
        </w:rPr>
        <w:t>项目竞赛日程安排表（以竞赛指南发布为准）</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1673"/>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shd w:val="clear" w:color="auto" w:fill="auto"/>
            <w:vAlign w:val="center"/>
          </w:tcPr>
          <w:p>
            <w:pPr>
              <w:spacing w:line="56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日期</w:t>
            </w:r>
          </w:p>
        </w:tc>
        <w:tc>
          <w:tcPr>
            <w:tcW w:w="1673" w:type="dxa"/>
            <w:shd w:val="clear" w:color="auto" w:fill="auto"/>
            <w:vAlign w:val="center"/>
          </w:tcPr>
          <w:p>
            <w:pPr>
              <w:spacing w:line="56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时间</w:t>
            </w:r>
          </w:p>
        </w:tc>
        <w:tc>
          <w:tcPr>
            <w:tcW w:w="5549" w:type="dxa"/>
            <w:shd w:val="clear" w:color="auto" w:fill="auto"/>
            <w:vAlign w:val="center"/>
          </w:tcPr>
          <w:p>
            <w:pPr>
              <w:spacing w:line="56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restart"/>
            <w:shd w:val="clear" w:color="auto" w:fill="auto"/>
            <w:vAlign w:val="center"/>
          </w:tcPr>
          <w:p>
            <w:pPr>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第1天</w:t>
            </w:r>
          </w:p>
        </w:tc>
        <w:tc>
          <w:tcPr>
            <w:tcW w:w="1673" w:type="dxa"/>
            <w:vMerge w:val="restart"/>
            <w:shd w:val="clear" w:color="auto" w:fill="auto"/>
            <w:vAlign w:val="center"/>
          </w:tcPr>
          <w:p>
            <w:pPr>
              <w:spacing w:line="560" w:lineRule="exact"/>
              <w:jc w:val="center"/>
              <w:rPr>
                <w:kern w:val="0"/>
                <w:sz w:val="22"/>
                <w:szCs w:val="24"/>
              </w:rPr>
            </w:pPr>
            <w:r>
              <w:rPr>
                <w:kern w:val="0"/>
                <w:sz w:val="22"/>
                <w:szCs w:val="24"/>
              </w:rPr>
              <w:t>8:00~12:00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参赛选手、领队、指导教师报到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vMerge w:val="continue"/>
            <w:shd w:val="clear" w:color="auto" w:fill="auto"/>
            <w:vAlign w:val="center"/>
          </w:tcPr>
          <w:p>
            <w:pPr>
              <w:spacing w:line="560" w:lineRule="exact"/>
              <w:jc w:val="center"/>
              <w:rPr>
                <w:kern w:val="0"/>
                <w:sz w:val="22"/>
                <w:szCs w:val="24"/>
              </w:rPr>
            </w:pP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专家、裁判报到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14:00~14:30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14:30~15:00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赛项说明会、领队抽取技能竞赛场次签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15:00~15:30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参赛选手熟悉实操现场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15:00~17:00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裁判培训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16:00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专家检查场地，封闭赛场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18:00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全体参赛选手比赛检录及理论竞赛工位抽签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18:</w:t>
            </w:r>
            <w:r>
              <w:rPr>
                <w:rFonts w:hint="eastAsia"/>
                <w:kern w:val="0"/>
                <w:sz w:val="22"/>
                <w:szCs w:val="24"/>
              </w:rPr>
              <w:t>25</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选手进入理论竞赛赛场，按工位就位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18:</w:t>
            </w:r>
            <w:r>
              <w:rPr>
                <w:rFonts w:hint="eastAsia"/>
                <w:kern w:val="0"/>
                <w:sz w:val="22"/>
                <w:szCs w:val="24"/>
              </w:rPr>
              <w:t>3</w:t>
            </w:r>
            <w:r>
              <w:rPr>
                <w:kern w:val="0"/>
                <w:sz w:val="22"/>
                <w:szCs w:val="24"/>
              </w:rPr>
              <w:t>0~20:</w:t>
            </w:r>
            <w:r>
              <w:rPr>
                <w:rFonts w:hint="eastAsia"/>
                <w:kern w:val="0"/>
                <w:sz w:val="22"/>
                <w:szCs w:val="24"/>
              </w:rPr>
              <w:t>3</w:t>
            </w:r>
            <w:r>
              <w:rPr>
                <w:kern w:val="0"/>
                <w:sz w:val="22"/>
                <w:szCs w:val="24"/>
              </w:rPr>
              <w:t>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选手理论竞赛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2</w:t>
            </w:r>
            <w:r>
              <w:rPr>
                <w:rFonts w:hint="eastAsia"/>
                <w:kern w:val="0"/>
                <w:sz w:val="22"/>
                <w:szCs w:val="24"/>
              </w:rPr>
              <w:t>0</w:t>
            </w:r>
            <w:r>
              <w:rPr>
                <w:kern w:val="0"/>
                <w:sz w:val="22"/>
                <w:szCs w:val="24"/>
              </w:rPr>
              <w:t>:</w:t>
            </w:r>
            <w:r>
              <w:rPr>
                <w:rFonts w:hint="eastAsia"/>
                <w:kern w:val="0"/>
                <w:sz w:val="22"/>
                <w:szCs w:val="24"/>
              </w:rPr>
              <w:t>3</w:t>
            </w:r>
            <w:r>
              <w:rPr>
                <w:kern w:val="0"/>
                <w:sz w:val="22"/>
                <w:szCs w:val="24"/>
              </w:rPr>
              <w:t>0~2</w:t>
            </w:r>
            <w:r>
              <w:rPr>
                <w:rFonts w:hint="eastAsia"/>
                <w:kern w:val="0"/>
                <w:sz w:val="22"/>
                <w:szCs w:val="24"/>
              </w:rPr>
              <w:t>2</w:t>
            </w:r>
            <w:r>
              <w:rPr>
                <w:kern w:val="0"/>
                <w:sz w:val="22"/>
                <w:szCs w:val="24"/>
              </w:rPr>
              <w:t>:00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裁判组批阅试卷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restart"/>
            <w:shd w:val="clear" w:color="auto" w:fill="auto"/>
            <w:vAlign w:val="center"/>
          </w:tcPr>
          <w:p>
            <w:pPr>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第2天</w:t>
            </w:r>
          </w:p>
        </w:tc>
        <w:tc>
          <w:tcPr>
            <w:tcW w:w="1673" w:type="dxa"/>
            <w:shd w:val="clear" w:color="auto" w:fill="auto"/>
            <w:vAlign w:val="center"/>
          </w:tcPr>
          <w:p>
            <w:pPr>
              <w:spacing w:line="560" w:lineRule="exact"/>
              <w:jc w:val="center"/>
              <w:rPr>
                <w:kern w:val="0"/>
                <w:sz w:val="22"/>
                <w:szCs w:val="24"/>
              </w:rPr>
            </w:pPr>
            <w:r>
              <w:rPr>
                <w:kern w:val="0"/>
                <w:sz w:val="22"/>
                <w:szCs w:val="24"/>
              </w:rPr>
              <w:t>7:20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模块一比赛检录，抽顺序签、工位签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7:40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技能裁判组成员进入技能比赛场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7:45</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选手进入技能比赛场，按工位号就位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8:00~11:50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选手操作，裁判评分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11:50~14:00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裁判组评分汇总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14:00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模块二比赛检录，抽顺序签、工位签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14:20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技能裁判组成员进入技能比赛场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14:25</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选手进入技能比赛场，按工位号就位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14:30~15:30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选手操作，裁判评分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15:30~17:30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裁判组评分汇总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17:30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成绩汇总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18:00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成绩公示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continue"/>
            <w:shd w:val="clear" w:color="auto" w:fill="auto"/>
            <w:vAlign w:val="center"/>
          </w:tcPr>
          <w:p>
            <w:pPr>
              <w:spacing w:line="560" w:lineRule="exact"/>
              <w:jc w:val="center"/>
              <w:rPr>
                <w:rFonts w:hint="default" w:ascii="Times New Roman" w:hAnsi="Times New Roman" w:eastAsia="仿宋" w:cs="Times New Roman"/>
                <w:kern w:val="0"/>
                <w:sz w:val="24"/>
                <w:szCs w:val="24"/>
              </w:rPr>
            </w:pPr>
          </w:p>
        </w:tc>
        <w:tc>
          <w:tcPr>
            <w:tcW w:w="1673" w:type="dxa"/>
            <w:shd w:val="clear" w:color="auto" w:fill="auto"/>
            <w:vAlign w:val="center"/>
          </w:tcPr>
          <w:p>
            <w:pPr>
              <w:spacing w:line="560" w:lineRule="exact"/>
              <w:jc w:val="center"/>
              <w:rPr>
                <w:kern w:val="0"/>
                <w:sz w:val="22"/>
                <w:szCs w:val="24"/>
              </w:rPr>
            </w:pPr>
            <w:r>
              <w:rPr>
                <w:kern w:val="0"/>
                <w:sz w:val="22"/>
                <w:szCs w:val="24"/>
              </w:rPr>
              <w:t>20:00</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闭幕式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shd w:val="clear" w:color="auto" w:fill="auto"/>
            <w:vAlign w:val="center"/>
          </w:tcPr>
          <w:p>
            <w:pPr>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第3天</w:t>
            </w:r>
          </w:p>
        </w:tc>
        <w:tc>
          <w:tcPr>
            <w:tcW w:w="1673" w:type="dxa"/>
            <w:shd w:val="clear" w:color="auto" w:fill="auto"/>
            <w:vAlign w:val="center"/>
          </w:tcPr>
          <w:p>
            <w:pPr>
              <w:spacing w:line="560" w:lineRule="exact"/>
              <w:jc w:val="center"/>
              <w:rPr>
                <w:kern w:val="0"/>
                <w:sz w:val="22"/>
                <w:szCs w:val="24"/>
              </w:rPr>
            </w:pPr>
            <w:r>
              <w:rPr>
                <w:kern w:val="0"/>
                <w:sz w:val="22"/>
                <w:szCs w:val="24"/>
              </w:rPr>
              <w:t>上午</w:t>
            </w:r>
          </w:p>
        </w:tc>
        <w:tc>
          <w:tcPr>
            <w:tcW w:w="5549" w:type="dxa"/>
            <w:shd w:val="clear" w:color="auto" w:fill="auto"/>
            <w:vAlign w:val="center"/>
          </w:tcPr>
          <w:p>
            <w:pPr>
              <w:spacing w:line="5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返程</w:t>
            </w:r>
          </w:p>
        </w:tc>
      </w:tr>
    </w:tbl>
    <w:p/>
    <w:p>
      <w:pPr>
        <w:pStyle w:val="4"/>
        <w:spacing w:line="560" w:lineRule="exact"/>
        <w:ind w:firstLine="600"/>
        <w:rPr>
          <w:b w:val="0"/>
          <w:bCs w:val="0"/>
        </w:rPr>
      </w:pPr>
      <w:bookmarkStart w:id="5" w:name="_Toc85205000"/>
      <w:bookmarkStart w:id="6" w:name="_Toc85205003"/>
      <w:r>
        <w:rPr>
          <w:rFonts w:hint="eastAsia"/>
          <w:b w:val="0"/>
          <w:bCs w:val="0"/>
        </w:rPr>
        <w:t>六、竞赛内容</w:t>
      </w:r>
      <w:bookmarkEnd w:id="5"/>
    </w:p>
    <w:p>
      <w:pPr>
        <w:pStyle w:val="22"/>
        <w:spacing w:line="360" w:lineRule="auto"/>
        <w:ind w:firstLine="600"/>
        <w:jc w:val="left"/>
        <w:rPr>
          <w:rFonts w:hint="eastAsia" w:ascii="方正仿宋_GB2312" w:hAnsi="方正仿宋_GB2312" w:eastAsia="方正仿宋_GB2312" w:cs="方正仿宋_GB2312"/>
          <w:kern w:val="2"/>
          <w:sz w:val="30"/>
          <w:szCs w:val="30"/>
          <w:lang w:val="en-US" w:eastAsia="zh-CN" w:bidi="ar-SA"/>
        </w:rPr>
      </w:pPr>
      <w:r>
        <w:rPr>
          <w:rFonts w:hint="eastAsia" w:ascii="方正仿宋_GB2312" w:hAnsi="方正仿宋_GB2312" w:eastAsia="方正仿宋_GB2312" w:cs="方正仿宋_GB2312"/>
          <w:kern w:val="2"/>
          <w:sz w:val="30"/>
          <w:szCs w:val="30"/>
          <w:lang w:val="en-US" w:eastAsia="zh-CN" w:bidi="ar-SA"/>
        </w:rPr>
        <w:t>本赛项涉及动物医学、畜牧兽医、宠物医疗技术及水生动物医学等畜牧业类与渔业类专业。在全面检验选手对患病动物的病理剖检、采样和保存能力，对病原微生物进行检测能力，对动物疫病进行诊断和防制等核心职业能力的同时，培养选手爱农兴农、团结协作、生物安全等职业素养和工匠精神。</w:t>
      </w:r>
    </w:p>
    <w:p>
      <w:pPr>
        <w:pStyle w:val="22"/>
        <w:spacing w:line="360" w:lineRule="auto"/>
        <w:ind w:firstLine="600"/>
        <w:rPr>
          <w:rFonts w:hint="eastAsia" w:ascii="方正仿宋_GB2312" w:hAnsi="方正仿宋_GB2312" w:eastAsia="方正仿宋_GB2312" w:cs="方正仿宋_GB2312"/>
          <w:kern w:val="2"/>
          <w:sz w:val="30"/>
          <w:szCs w:val="30"/>
          <w:lang w:val="en-US" w:eastAsia="zh-CN" w:bidi="ar-SA"/>
        </w:rPr>
      </w:pPr>
      <w:r>
        <w:rPr>
          <w:rFonts w:hint="eastAsia" w:ascii="方正仿宋_GB2312" w:hAnsi="方正仿宋_GB2312" w:eastAsia="方正仿宋_GB2312" w:cs="方正仿宋_GB2312"/>
          <w:kern w:val="2"/>
          <w:sz w:val="30"/>
          <w:szCs w:val="30"/>
          <w:lang w:val="en-US" w:eastAsia="zh-CN" w:bidi="ar-SA"/>
        </w:rPr>
        <w:t>本赛项设置技能与理论考核，分为“鸡新城疫抗体水平测定（微量法）”、“鸡的病理剖检与镜检”、“理论考核”3个模块。竞赛总时长为6小时50分钟。具体内容及其分值如下：</w:t>
      </w:r>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（一）模块一：</w:t>
      </w:r>
      <w:bookmarkStart w:id="7" w:name="_Hlk150500589"/>
      <w:r>
        <w:rPr>
          <w:rFonts w:hint="default" w:eastAsia="楷体_GB2312"/>
          <w:b w:val="0"/>
          <w:bCs w:val="0"/>
          <w:sz w:val="30"/>
          <w:szCs w:val="30"/>
        </w:rPr>
        <w:t>鸡新城疫抗体水平测定（微量法）</w:t>
      </w:r>
      <w:bookmarkEnd w:id="7"/>
      <w:r>
        <w:rPr>
          <w:rFonts w:hint="default" w:eastAsia="楷体_GB2312"/>
          <w:b w:val="0"/>
          <w:bCs w:val="0"/>
          <w:sz w:val="30"/>
          <w:szCs w:val="30"/>
        </w:rPr>
        <w:t>（占总成绩的60%）</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测定方法参照《新城疫诊断技术》</w:t>
      </w:r>
      <w:r>
        <w:rPr>
          <w:rFonts w:hint="eastAsia" w:ascii="方正仿宋_GB2312" w:hAnsi="方正仿宋_GB2312" w:eastAsia="方正仿宋_GB2312" w:cs="方正仿宋_GB2312"/>
          <w:kern w:val="2"/>
          <w:sz w:val="30"/>
          <w:szCs w:val="30"/>
          <w:lang w:val="en-US" w:eastAsia="zh-CN" w:bidi="ar-SA"/>
        </w:rPr>
        <w:t>（GB/T16550-2020）</w:t>
      </w:r>
      <w:r>
        <w:rPr>
          <w:rFonts w:hint="eastAsia" w:ascii="方正仿宋_GB2312" w:hAnsi="方正仿宋_GB2312" w:eastAsia="方正仿宋_GB2312" w:cs="方正仿宋_GB2312"/>
          <w:sz w:val="30"/>
          <w:szCs w:val="30"/>
        </w:rPr>
        <w:t>标准，由两人配合完成，竞赛时长为</w:t>
      </w:r>
      <w:r>
        <w:rPr>
          <w:rFonts w:hint="eastAsia" w:ascii="方正仿宋_GB2312" w:hAnsi="方正仿宋_GB2312" w:eastAsia="方正仿宋_GB2312" w:cs="方正仿宋_GB2312"/>
          <w:kern w:val="2"/>
          <w:sz w:val="30"/>
          <w:szCs w:val="30"/>
          <w:lang w:val="en-US" w:eastAsia="zh-CN" w:bidi="ar-SA"/>
        </w:rPr>
        <w:t>3小时50</w:t>
      </w:r>
      <w:r>
        <w:rPr>
          <w:rFonts w:hint="eastAsia" w:ascii="方正仿宋_GB2312" w:hAnsi="方正仿宋_GB2312" w:eastAsia="方正仿宋_GB2312" w:cs="方正仿宋_GB2312"/>
          <w:sz w:val="30"/>
          <w:szCs w:val="30"/>
        </w:rPr>
        <w:t>分钟。包括：采血技术、血凝和血凝抑制试验规范操作、结果的判定分析及鸡新城疫防控知识的应用能力。主要内容如下：</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1.试验器材准备</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按照操作规程进行器材准备，要求器材选择正确，摆放有序，标识合理，桌面整洁等。</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2.配制1%鸡红细胞悬液</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按照操作规程配制1%鸡红细胞悬液，要求采血规范、熟练、采血量适宜、离心机使用规范、洗涤次数及洗涤时间适宜、配制过程规范、1%鸡红细胞量适宜等。</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3.血凝试验</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操作规程，用微量移液器在96孔V型血凝反应板1～12孔滴加稀释液，在第1孔加入新城疫标准抗原，倍比稀释到第11孔，1～12孔再次加入稀释液，然后加入1%鸡红细胞悬液，充分振荡或轻扣混匀，静置适当时间后，正确判定抗原的血凝效价。要求微量移液器使用规范、倍比稀释操作规范、结果判定正确等。</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4.4单位抗原标定与配制</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根据血凝试验结果，按照国标要求配制4单位抗原。要求稀释倍数计算正确</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稀释液体积加入得当、4单位抗原配制量适宜等。按照国标要求进行4单位抗原的标定。将配制的4单位抗原进行系列稀释，使最终稀释度分别为1:2、1:3、1:4、1:5、1:6、1:7，然后进行血凝试验，并根据标定结果将抗原稀释度作适当调整。</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5.血凝抑制试验</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国标要求，对20个被检血清进行血凝抑制试验操作，并设新城疫标准阳性血清对照、阴性血清对照；正确读取标准阴性血清、标准阳性血清及被检血清的结果，确定抗体滴度，完成报告。要求移液器使用规范、反应板各孔的稀释正确、感作时间得当、对照成立、结果判定正确等。</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6.抗体滴度报告</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按照国标要求，正确判定抗体滴度，完成报告。要求抗体滴度判读正确、报告方式正确、结果误差符合要求及场地整洁等。</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7.结果分析</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对检测结果进行分析。</w:t>
      </w:r>
    </w:p>
    <w:p>
      <w:pPr>
        <w:spacing w:line="600" w:lineRule="exact"/>
        <w:ind w:firstLine="600" w:firstLineChars="200"/>
        <w:outlineLvl w:val="1"/>
        <w:rPr>
          <w:rFonts w:eastAsia="楷体_GB2312"/>
          <w:b w:val="0"/>
          <w:bCs w:val="0"/>
          <w:sz w:val="30"/>
          <w:szCs w:val="30"/>
        </w:rPr>
      </w:pPr>
      <w:r>
        <w:rPr>
          <w:rFonts w:hint="eastAsia" w:eastAsia="楷体_GB2312"/>
          <w:b w:val="0"/>
          <w:bCs w:val="0"/>
          <w:sz w:val="30"/>
          <w:szCs w:val="30"/>
        </w:rPr>
        <w:t>（二）模块二：鸡的病理剖检与镜检（占总成绩的10%）</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以国家职业标准《动物疫病防治员》（三级）规定的知识和技能要求为基础，由两人配合完成，竞赛时长60分钟。主要考核选手病理剖检技术、制片染色能力、显微镜观察能力等。主要内容如下：</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1.试验器材准备</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按照操作规程进行器材准备，要求器材选择正确，摆放有序，标识合理，桌面整洁等。</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2.鸡的致死及体表检查技术</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按照国标要求，正确进行鸡的致死及体表检查。</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3.病理剖检技术及采集组织样品</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按照国标要求进行鸡的尸体剖检并采集组织样品。</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4.肝组织触片制备</w:t>
      </w:r>
    </w:p>
    <w:p>
      <w:pPr>
        <w:pStyle w:val="22"/>
        <w:spacing w:line="360" w:lineRule="auto"/>
        <w:ind w:firstLine="6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按照国标要求进行肝组织触片制备</w:t>
      </w:r>
      <w:r>
        <w:rPr>
          <w:rFonts w:hint="eastAsia" w:ascii="方正仿宋_GB2312" w:hAnsi="方正仿宋_GB2312" w:eastAsia="方正仿宋_GB2312" w:cs="方正仿宋_GB2312"/>
          <w:sz w:val="30"/>
          <w:szCs w:val="30"/>
          <w:lang w:eastAsia="zh-CN"/>
        </w:rPr>
        <w:t>。</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
          <w:bCs/>
          <w:sz w:val="30"/>
          <w:szCs w:val="30"/>
        </w:rPr>
        <w:t>5.染色镜检技术</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按瑞氏染色方法对所作肝组织触片进行染色、镜检。</w:t>
      </w:r>
    </w:p>
    <w:p>
      <w:pPr>
        <w:pStyle w:val="22"/>
        <w:spacing w:line="360" w:lineRule="auto"/>
        <w:ind w:firstLine="6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6.填写采样记录和剖检记录。</w:t>
      </w:r>
    </w:p>
    <w:p>
      <w:pPr>
        <w:spacing w:line="600" w:lineRule="exact"/>
        <w:ind w:firstLine="600" w:firstLineChars="200"/>
        <w:outlineLvl w:val="1"/>
        <w:rPr>
          <w:rFonts w:eastAsia="楷体_GB2312"/>
          <w:b w:val="0"/>
          <w:bCs w:val="0"/>
          <w:sz w:val="30"/>
          <w:szCs w:val="30"/>
        </w:rPr>
      </w:pPr>
      <w:r>
        <w:rPr>
          <w:rFonts w:hint="eastAsia" w:eastAsia="楷体_GB2312"/>
          <w:b w:val="0"/>
          <w:bCs w:val="0"/>
          <w:sz w:val="30"/>
          <w:szCs w:val="30"/>
        </w:rPr>
        <w:t>（三）模块三：理论考核（占总成绩的30%）</w:t>
      </w:r>
    </w:p>
    <w:p>
      <w:pPr>
        <w:pStyle w:val="22"/>
        <w:spacing w:line="360" w:lineRule="auto"/>
        <w:ind w:firstLine="600"/>
        <w:rPr>
          <w:rFonts w:hint="default" w:ascii="Times New Roman" w:hAnsi="Times New Roman" w:eastAsia="仿宋_GB2312" w:cs="Times New Roman"/>
          <w:sz w:val="30"/>
          <w:szCs w:val="30"/>
        </w:rPr>
      </w:pPr>
      <w:r>
        <w:rPr>
          <w:rFonts w:hint="eastAsia" w:ascii="方正仿宋_GB2312" w:hAnsi="方正仿宋_GB2312" w:eastAsia="方正仿宋_GB2312" w:cs="方正仿宋_GB2312"/>
          <w:sz w:val="30"/>
          <w:szCs w:val="30"/>
        </w:rPr>
        <w:t>理论试卷分为填空题、单项选择题、多项选择题、判断题、简答题、综合分析题等六个题型，竞赛时长120分钟。内容主要涵盖动物疫病检疫检验相关的核心课程，考查学生对动物微生物与免疫、动物传染病、动物寄生虫、动物解剖、动物病理等知识的掌握。主要考核参赛选手的知识储备和应用、分析和解决问题能力。</w:t>
      </w:r>
    </w:p>
    <w:p>
      <w:pPr>
        <w:pStyle w:val="4"/>
        <w:spacing w:line="560" w:lineRule="exact"/>
        <w:ind w:left="0" w:leftChars="0" w:firstLine="600" w:firstLineChars="200"/>
        <w:rPr>
          <w:b w:val="0"/>
          <w:bCs w:val="0"/>
        </w:rPr>
      </w:pPr>
      <w:r>
        <w:rPr>
          <w:rFonts w:hint="eastAsia"/>
          <w:b w:val="0"/>
          <w:bCs w:val="0"/>
        </w:rPr>
        <w:t>七、竞赛方式</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（一）本赛项为团体赛，每组参赛队队员为2名，同一学校参赛队不超过2队，不得跨校组队。</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（二）指导教师须为本校专兼职教师，每队限报2名指导教师，且经报名并通过资格审查后确定。</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（三）所有参赛选手必须参加理论考核、技能考核，竞赛计每队团体成绩。理论竞赛部分，由选手单独完成；技能竞赛部分，由2名选手配合完成。</w:t>
      </w:r>
    </w:p>
    <w:bookmarkEnd w:id="6"/>
    <w:p>
      <w:pPr>
        <w:pStyle w:val="22"/>
        <w:spacing w:line="360" w:lineRule="auto"/>
        <w:ind w:firstLine="600"/>
        <w:rPr>
          <w:rFonts w:hint="eastAsia" w:ascii="方正仿宋_GB2312" w:hAnsi="方正仿宋_GB2312" w:eastAsia="方正仿宋_GB2312" w:cs="方正仿宋_GB2312"/>
          <w:sz w:val="30"/>
          <w:szCs w:val="30"/>
        </w:rPr>
      </w:pPr>
      <w:bookmarkStart w:id="8" w:name="_Toc85205004"/>
      <w:r>
        <w:rPr>
          <w:rFonts w:hint="eastAsia" w:ascii="方正仿宋_GB2312" w:hAnsi="方正仿宋_GB2312" w:eastAsia="方正仿宋_GB2312" w:cs="方正仿宋_GB2312"/>
          <w:sz w:val="30"/>
          <w:szCs w:val="30"/>
        </w:rPr>
        <w:t>理论考核：参赛选手提前30分钟凭学生证、身份证到指定地点检录，抽签取得赛位号，进入赛场。</w:t>
      </w:r>
    </w:p>
    <w:p>
      <w:pPr>
        <w:pStyle w:val="22"/>
        <w:spacing w:line="360" w:lineRule="auto"/>
        <w:ind w:firstLine="6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技能考核：参赛选手提前30分钟凭学生证、身份证到指定地点检录，通过保密抽签取得赛位号，抽签结束后，按照抽取的赛位号入场，然后在对应的赛位上完成竞赛规定的工作任务。赛位号不对外公布，抽签结果密封后统一保管，在评分结束后开封统计成绩。</w:t>
      </w:r>
    </w:p>
    <w:p>
      <w:pPr>
        <w:pStyle w:val="4"/>
        <w:spacing w:line="560" w:lineRule="exact"/>
        <w:ind w:firstLine="600"/>
        <w:rPr>
          <w:rFonts w:hint="default" w:ascii="Times New Roman" w:hAnsi="Times New Roman" w:cs="Times New Roman"/>
          <w:b w:val="0"/>
          <w:bCs w:val="0"/>
        </w:rPr>
      </w:pPr>
      <w:r>
        <w:rPr>
          <w:rFonts w:hint="default" w:ascii="Times New Roman" w:hAnsi="Times New Roman" w:cs="Times New Roman"/>
          <w:b w:val="0"/>
          <w:bCs w:val="0"/>
        </w:rPr>
        <w:t>八、竞赛规则</w:t>
      </w:r>
      <w:bookmarkEnd w:id="8"/>
    </w:p>
    <w:p>
      <w:pPr>
        <w:spacing w:line="600" w:lineRule="exact"/>
        <w:ind w:firstLine="600" w:firstLineChars="200"/>
        <w:outlineLvl w:val="1"/>
        <w:rPr>
          <w:rFonts w:hint="eastAsia" w:eastAsia="楷体_GB2312"/>
          <w:b w:val="0"/>
          <w:bCs w:val="0"/>
          <w:sz w:val="30"/>
          <w:szCs w:val="30"/>
          <w:lang w:val="zh-TW" w:eastAsia="zh-TW"/>
        </w:rPr>
      </w:pPr>
      <w:r>
        <w:rPr>
          <w:rFonts w:hint="eastAsia" w:eastAsia="楷体_GB2312"/>
          <w:b w:val="0"/>
          <w:bCs w:val="0"/>
          <w:sz w:val="30"/>
          <w:szCs w:val="30"/>
          <w:lang w:val="zh-TW" w:eastAsia="zh-TW"/>
        </w:rPr>
        <w:t>（一）赛题</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赛项专家组负责本赛项赛题的编制工作。竞赛试题参照《2023年全国职业院校技能大赛（动物疫病检疫检验）赛项赛程》，具体详见《赛项规程》。</w:t>
      </w:r>
    </w:p>
    <w:p>
      <w:pPr>
        <w:spacing w:line="600" w:lineRule="exact"/>
        <w:ind w:firstLine="600" w:firstLineChars="200"/>
        <w:outlineLvl w:val="1"/>
        <w:rPr>
          <w:rFonts w:hint="eastAsia" w:eastAsia="楷体_GB2312"/>
          <w:b w:val="0"/>
          <w:bCs w:val="0"/>
          <w:sz w:val="30"/>
          <w:szCs w:val="30"/>
          <w:lang w:val="zh-TW" w:eastAsia="zh-TW"/>
        </w:rPr>
      </w:pPr>
      <w:r>
        <w:rPr>
          <w:rFonts w:hint="eastAsia" w:eastAsia="楷体_GB2312"/>
          <w:b w:val="0"/>
          <w:bCs w:val="0"/>
          <w:sz w:val="30"/>
          <w:szCs w:val="30"/>
          <w:lang w:val="zh-TW" w:eastAsia="zh-TW"/>
        </w:rPr>
        <w:t>（</w:t>
      </w:r>
      <w:r>
        <w:rPr>
          <w:rFonts w:hint="eastAsia" w:eastAsia="楷体_GB2312"/>
          <w:b w:val="0"/>
          <w:bCs w:val="0"/>
          <w:sz w:val="30"/>
          <w:szCs w:val="30"/>
          <w:lang w:val="zh-TW"/>
        </w:rPr>
        <w:t>二</w:t>
      </w:r>
      <w:r>
        <w:rPr>
          <w:rFonts w:hint="eastAsia" w:eastAsia="楷体_GB2312"/>
          <w:b w:val="0"/>
          <w:bCs w:val="0"/>
          <w:sz w:val="30"/>
          <w:szCs w:val="30"/>
          <w:lang w:val="zh-TW" w:eastAsia="zh-TW"/>
        </w:rPr>
        <w:t>）赛场要求</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1.参赛学生须是2023年在籍全日制高职学生，指导老师和学生须为同校在籍。在往届全国职业院校技能大赛高职组竞赛中获得一等奖的选手，不再参加同一项目同一组别的省级竞赛。</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参赛选手和指导教师报名获得确认后不得随意更换。如比赛前参赛选手和指导教师因故无法参赛，须由参赛学校于本赛项开赛10个工作日之前出具书面说明，经大赛执委会办公室核实后予以更换。竞赛开始后，参赛队不得更换参赛队员。</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3.技能竞赛时参赛选手出场顺序、位置、比赛所用器材等均由抽签决定，不得擅自变更、调整。</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4.参赛选手提前30分钟检录进入赛场，按照抽签工位号参加比赛，竞赛开始后迟到15分钟以上者取消比赛资格；比赛结束后，选手方可离开赛场。</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5.选手进入赛场后须检查实验用品是否齐全，如有疑问向裁判询问。选手在竞赛过程中不得擅自离开赛场，如有特殊情况，需经裁判同意，选手若需休息、饮水或去洗手间等，耗用时间计算在比赛时间内。</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选手应在竞赛试卷或实物标签上填写工位号。试卷（或实物标签）上不得有任何暗示选手身份的记号和符号，否则取消成绩。技能比赛过程中如果动物出现死亡等意外情况，举手示意，可更换实验动物。各参赛选手要按照规定做好详细记录；判定试验结果时要举手示意裁判。</w:t>
      </w:r>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7.竞赛在规定时间结束时，选手应立即停止操作，不得以任何理由拖延。选手若提前完成操作，需举手示意，由裁判员记录结束时间，确认后方可离开比赛现场。</w:t>
      </w:r>
    </w:p>
    <w:p>
      <w:pPr>
        <w:spacing w:line="600" w:lineRule="exact"/>
        <w:ind w:firstLine="600" w:firstLineChars="200"/>
        <w:outlineLvl w:val="1"/>
        <w:rPr>
          <w:rFonts w:hint="default" w:eastAsia="楷体_GB2312"/>
          <w:b w:val="0"/>
          <w:bCs w:val="0"/>
          <w:sz w:val="30"/>
          <w:szCs w:val="30"/>
          <w:lang w:val="zh-TW" w:eastAsia="zh-TW"/>
        </w:rPr>
      </w:pPr>
      <w:r>
        <w:rPr>
          <w:rFonts w:hint="default" w:eastAsia="楷体_GB2312"/>
          <w:b w:val="0"/>
          <w:bCs w:val="0"/>
          <w:sz w:val="30"/>
          <w:szCs w:val="30"/>
          <w:lang w:val="zh-TW" w:eastAsia="zh-TW"/>
        </w:rPr>
        <w:t>（</w:t>
      </w:r>
      <w:r>
        <w:rPr>
          <w:rFonts w:hint="default" w:eastAsia="楷体_GB2312"/>
          <w:b w:val="0"/>
          <w:bCs w:val="0"/>
          <w:sz w:val="30"/>
          <w:szCs w:val="30"/>
          <w:lang w:val="zh-TW"/>
        </w:rPr>
        <w:t>三</w:t>
      </w:r>
      <w:r>
        <w:rPr>
          <w:rFonts w:hint="default" w:eastAsia="楷体_GB2312"/>
          <w:b w:val="0"/>
          <w:bCs w:val="0"/>
          <w:sz w:val="30"/>
          <w:szCs w:val="30"/>
          <w:lang w:val="zh-TW" w:eastAsia="zh-TW"/>
        </w:rPr>
        <w:t>）</w:t>
      </w:r>
      <w:bookmarkStart w:id="9" w:name="_Toc85205008"/>
      <w:r>
        <w:rPr>
          <w:rFonts w:hint="default" w:eastAsia="楷体_GB2312"/>
          <w:b w:val="0"/>
          <w:bCs w:val="0"/>
          <w:sz w:val="30"/>
          <w:szCs w:val="30"/>
          <w:lang w:val="zh-TW" w:eastAsia="zh-TW"/>
        </w:rPr>
        <w:t>成绩评定</w:t>
      </w:r>
      <w:bookmarkEnd w:id="9"/>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成绩评定按照公平、公正、客观的原则进行。</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1.比赛结束后由裁判组对各参赛队的竞赛任务逐项评分,裁判严格按照大赛制度要求和评分工作程序评定。</w:t>
      </w:r>
      <w:r>
        <w:rPr>
          <w:rFonts w:hint="eastAsia" w:ascii="方正仿宋_GB2312" w:hAnsi="方正仿宋_GB2312" w:eastAsia="方正仿宋_GB2312" w:cs="方正仿宋_GB2312"/>
          <w:bCs/>
          <w:sz w:val="30"/>
          <w:szCs w:val="30"/>
        </w:rPr>
        <w:t>记分员将解密后的各参赛队理论竞赛成绩（30%）、鸡新城疫抗体水平测定（60%）和鸡的病理剖检与镜检（10%）汇总成最终成绩单，经裁判长、监督仲裁组组长签字后</w:t>
      </w:r>
      <w:r>
        <w:rPr>
          <w:rFonts w:hint="eastAsia" w:ascii="方正仿宋_GB2312" w:hAnsi="方正仿宋_GB2312" w:eastAsia="方正仿宋_GB2312" w:cs="方正仿宋_GB2312"/>
          <w:sz w:val="30"/>
          <w:szCs w:val="30"/>
        </w:rPr>
        <w:t>，向全体参赛队公布比赛结果。公布2小时无异议后，提交省教育厅。</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2.所有有关专家和裁判以及相关人员将签订保密协议,严格遵守保密纪律，不得私自透露比赛需保密的内容和比赛结果。</w:t>
      </w:r>
    </w:p>
    <w:p>
      <w:pPr>
        <w:pStyle w:val="4"/>
        <w:spacing w:line="560" w:lineRule="exact"/>
        <w:ind w:firstLine="600"/>
        <w:rPr>
          <w:rFonts w:hint="default" w:ascii="Times New Roman" w:hAnsi="Times New Roman" w:cs="Times New Roman"/>
          <w:b w:val="0"/>
          <w:bCs w:val="0"/>
        </w:rPr>
      </w:pPr>
      <w:r>
        <w:rPr>
          <w:rFonts w:hint="default" w:ascii="Times New Roman" w:hAnsi="Times New Roman" w:cs="Times New Roman"/>
          <w:b w:val="0"/>
          <w:bCs w:val="0"/>
        </w:rPr>
        <w:t>九、竞赛环境</w:t>
      </w:r>
    </w:p>
    <w:p>
      <w:pPr>
        <w:snapToGrid w:val="0"/>
        <w:spacing w:line="560" w:lineRule="exact"/>
        <w:ind w:firstLine="602" w:firstLineChars="200"/>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b/>
          <w:bCs/>
          <w:kern w:val="2"/>
          <w:sz w:val="30"/>
          <w:szCs w:val="30"/>
          <w:lang w:val="en-US" w:eastAsia="zh-CN" w:bidi="ar-SA"/>
        </w:rPr>
        <w:t>1.理论竞赛场</w:t>
      </w:r>
      <w:r>
        <w:rPr>
          <w:rFonts w:hint="eastAsia" w:ascii="方正仿宋_GB2312" w:hAnsi="方正仿宋_GB2312" w:eastAsia="方正仿宋_GB2312" w:cs="方正仿宋_GB2312"/>
          <w:kern w:val="0"/>
          <w:sz w:val="30"/>
          <w:szCs w:val="30"/>
        </w:rPr>
        <w:t>：标准笔试考场。</w:t>
      </w:r>
    </w:p>
    <w:p>
      <w:pPr>
        <w:snapToGrid w:val="0"/>
        <w:spacing w:line="560" w:lineRule="exact"/>
        <w:ind w:firstLine="602" w:firstLineChars="200"/>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b/>
          <w:bCs/>
          <w:kern w:val="2"/>
          <w:sz w:val="30"/>
          <w:szCs w:val="30"/>
          <w:lang w:val="en-US" w:eastAsia="zh-CN" w:bidi="ar-SA"/>
        </w:rPr>
        <w:t>2.技能竞赛场：</w:t>
      </w:r>
      <w:r>
        <w:rPr>
          <w:rFonts w:hint="eastAsia" w:ascii="方正仿宋_GB2312" w:hAnsi="方正仿宋_GB2312" w:eastAsia="方正仿宋_GB2312" w:cs="方正仿宋_GB2312"/>
          <w:kern w:val="0"/>
          <w:sz w:val="30"/>
          <w:szCs w:val="30"/>
        </w:rPr>
        <w:t>照明、控温良好；赛场内设有长实验台并标明编号，选手根据抽签结果在相应的实验台完成比赛。</w:t>
      </w:r>
    </w:p>
    <w:p>
      <w:pPr>
        <w:pStyle w:val="4"/>
        <w:spacing w:line="560" w:lineRule="exact"/>
        <w:ind w:firstLine="600"/>
        <w:rPr>
          <w:rFonts w:hint="default" w:ascii="Times New Roman" w:hAnsi="Times New Roman" w:cs="Times New Roman"/>
          <w:b w:val="0"/>
          <w:bCs w:val="0"/>
        </w:rPr>
      </w:pPr>
      <w:bookmarkStart w:id="10" w:name="_Toc85205006"/>
      <w:r>
        <w:rPr>
          <w:rFonts w:hint="default" w:ascii="Times New Roman" w:hAnsi="Times New Roman" w:cs="Times New Roman"/>
          <w:b w:val="0"/>
          <w:bCs w:val="0"/>
        </w:rPr>
        <w:t>十、技术规范</w:t>
      </w:r>
      <w:bookmarkEnd w:id="10"/>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本赛项以教育部颁布的职业院校相关专业教学指导方案和国家职业标准《动物疫病防治员》（三级）规定的知识和技能要求为基础，依据《新城疫诊断技术》（GB/T16550-2020）标准，确定比赛内容及方式。</w:t>
      </w:r>
    </w:p>
    <w:p>
      <w:pPr>
        <w:pStyle w:val="4"/>
        <w:spacing w:line="560" w:lineRule="exact"/>
        <w:ind w:firstLine="600"/>
        <w:rPr>
          <w:b w:val="0"/>
          <w:bCs w:val="0"/>
        </w:rPr>
      </w:pPr>
      <w:bookmarkStart w:id="11" w:name="_Toc85205007"/>
      <w:r>
        <w:rPr>
          <w:rFonts w:hint="eastAsia"/>
          <w:b w:val="0"/>
          <w:bCs w:val="0"/>
        </w:rPr>
        <w:t>十一、技术平台</w:t>
      </w:r>
      <w:bookmarkEnd w:id="11"/>
    </w:p>
    <w:p>
      <w:pPr>
        <w:spacing w:line="560" w:lineRule="exact"/>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仪器设备按《新城疫诊断技术》（GB/T16550-2020）标准要求配置。本赛项所用的仪器与材料见下表</w:t>
      </w:r>
      <w:r>
        <w:rPr>
          <w:rFonts w:hint="eastAsia" w:ascii="方正仿宋_GB2312" w:hAnsi="方正仿宋_GB2312" w:eastAsia="方正仿宋_GB2312" w:cs="方正仿宋_GB2312"/>
          <w:sz w:val="30"/>
          <w:szCs w:val="30"/>
          <w:lang w:val="en-US" w:eastAsia="zh-CN"/>
        </w:rPr>
        <w:t>2</w:t>
      </w:r>
      <w:r>
        <w:rPr>
          <w:rFonts w:hint="eastAsia" w:ascii="方正仿宋_GB2312" w:hAnsi="方正仿宋_GB2312" w:eastAsia="方正仿宋_GB2312" w:cs="方正仿宋_GB2312"/>
          <w:sz w:val="30"/>
          <w:szCs w:val="30"/>
        </w:rPr>
        <w:t>。</w:t>
      </w:r>
    </w:p>
    <w:p>
      <w:pPr>
        <w:adjustRightInd w:val="0"/>
        <w:snapToGrid w:val="0"/>
        <w:spacing w:line="600" w:lineRule="exact"/>
        <w:jc w:val="center"/>
        <w:rPr>
          <w:rFonts w:ascii="黑体" w:hAnsi="黑体" w:eastAsia="黑体" w:cs="黑体"/>
          <w:sz w:val="24"/>
          <w:szCs w:val="24"/>
        </w:rPr>
      </w:pPr>
      <w:r>
        <w:rPr>
          <w:rFonts w:hint="eastAsia" w:ascii="黑体" w:hAnsi="黑体" w:eastAsia="黑体" w:cs="黑体"/>
          <w:sz w:val="24"/>
          <w:szCs w:val="24"/>
        </w:rPr>
        <w:t>表</w:t>
      </w:r>
      <w:r>
        <w:rPr>
          <w:rFonts w:hint="eastAsia" w:ascii="黑体" w:hAnsi="黑体" w:eastAsia="黑体" w:cs="黑体"/>
          <w:sz w:val="24"/>
          <w:szCs w:val="24"/>
          <w:lang w:val="en-US" w:eastAsia="zh-CN"/>
        </w:rPr>
        <w:t>2</w:t>
      </w:r>
      <w:r>
        <w:rPr>
          <w:rFonts w:hint="eastAsia" w:ascii="黑体" w:hAnsi="黑体" w:eastAsia="黑体" w:cs="黑体"/>
          <w:sz w:val="24"/>
          <w:szCs w:val="24"/>
        </w:rPr>
        <w:t xml:space="preserve"> 鸡新城疫抗体水平测定仪器与材料（单个工位）</w:t>
      </w:r>
    </w:p>
    <w:tbl>
      <w:tblPr>
        <w:tblStyle w:val="12"/>
        <w:tblW w:w="8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3228"/>
        <w:gridCol w:w="117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rPr>
                <w:b/>
                <w:bCs/>
              </w:rPr>
            </w:pPr>
            <w:bookmarkStart w:id="12" w:name="_Toc85205009"/>
            <w:r>
              <w:rPr>
                <w:b/>
                <w:bCs/>
              </w:rPr>
              <w:t>序号</w:t>
            </w:r>
          </w:p>
        </w:tc>
        <w:tc>
          <w:tcPr>
            <w:tcW w:w="3228" w:type="dxa"/>
            <w:vAlign w:val="center"/>
          </w:tcPr>
          <w:p>
            <w:pPr>
              <w:pStyle w:val="26"/>
              <w:rPr>
                <w:b/>
                <w:bCs/>
              </w:rPr>
            </w:pPr>
            <w:r>
              <w:rPr>
                <w:b/>
                <w:bCs/>
              </w:rPr>
              <w:t>器材或设备名称</w:t>
            </w:r>
          </w:p>
        </w:tc>
        <w:tc>
          <w:tcPr>
            <w:tcW w:w="1174" w:type="dxa"/>
            <w:vAlign w:val="center"/>
          </w:tcPr>
          <w:p>
            <w:pPr>
              <w:pStyle w:val="26"/>
              <w:rPr>
                <w:b/>
                <w:bCs/>
              </w:rPr>
            </w:pPr>
            <w:r>
              <w:rPr>
                <w:b/>
                <w:bCs/>
              </w:rPr>
              <w:t>数量</w:t>
            </w:r>
          </w:p>
        </w:tc>
        <w:tc>
          <w:tcPr>
            <w:tcW w:w="2680" w:type="dxa"/>
            <w:vAlign w:val="center"/>
          </w:tcPr>
          <w:p>
            <w:pPr>
              <w:pStyle w:val="26"/>
              <w:rPr>
                <w:b/>
                <w:bCs/>
              </w:rPr>
            </w:pPr>
            <w:r>
              <w:rPr>
                <w:b/>
                <w:bCs/>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w:t>
            </w:r>
          </w:p>
        </w:tc>
        <w:tc>
          <w:tcPr>
            <w:tcW w:w="3228" w:type="dxa"/>
            <w:vAlign w:val="center"/>
          </w:tcPr>
          <w:p>
            <w:pPr>
              <w:pStyle w:val="26"/>
            </w:pPr>
            <w:r>
              <w:t>托盘天平</w:t>
            </w:r>
          </w:p>
        </w:tc>
        <w:tc>
          <w:tcPr>
            <w:tcW w:w="1174" w:type="dxa"/>
            <w:vAlign w:val="center"/>
          </w:tcPr>
          <w:p>
            <w:pPr>
              <w:pStyle w:val="26"/>
            </w:pPr>
            <w:r>
              <w:t>1台</w:t>
            </w:r>
          </w:p>
        </w:tc>
        <w:tc>
          <w:tcPr>
            <w:tcW w:w="2680" w:type="dxa"/>
            <w:vAlign w:val="center"/>
          </w:tcPr>
          <w:p>
            <w:pPr>
              <w:pStyle w:val="26"/>
            </w:pPr>
            <w: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w:t>
            </w:r>
          </w:p>
        </w:tc>
        <w:tc>
          <w:tcPr>
            <w:tcW w:w="3228" w:type="dxa"/>
            <w:vAlign w:val="center"/>
          </w:tcPr>
          <w:p>
            <w:pPr>
              <w:pStyle w:val="26"/>
            </w:pPr>
            <w:r>
              <w:t>离心机</w:t>
            </w:r>
          </w:p>
        </w:tc>
        <w:tc>
          <w:tcPr>
            <w:tcW w:w="1174" w:type="dxa"/>
            <w:vAlign w:val="center"/>
          </w:tcPr>
          <w:p>
            <w:pPr>
              <w:pStyle w:val="26"/>
            </w:pPr>
            <w:r>
              <w:t>1台</w:t>
            </w:r>
          </w:p>
        </w:tc>
        <w:tc>
          <w:tcPr>
            <w:tcW w:w="2680" w:type="dxa"/>
            <w:vAlign w:val="center"/>
          </w:tcPr>
          <w:p>
            <w:pPr>
              <w:pStyle w:val="26"/>
            </w:pPr>
            <w:r>
              <w:t>最高转速: 4000rpm容量: 12×15mL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w:t>
            </w:r>
          </w:p>
        </w:tc>
        <w:tc>
          <w:tcPr>
            <w:tcW w:w="3228" w:type="dxa"/>
            <w:vAlign w:val="center"/>
          </w:tcPr>
          <w:p>
            <w:pPr>
              <w:pStyle w:val="26"/>
            </w:pPr>
            <w:r>
              <w:t>微型振荡器</w:t>
            </w:r>
          </w:p>
        </w:tc>
        <w:tc>
          <w:tcPr>
            <w:tcW w:w="1174" w:type="dxa"/>
            <w:vAlign w:val="center"/>
          </w:tcPr>
          <w:p>
            <w:pPr>
              <w:pStyle w:val="26"/>
            </w:pPr>
            <w:r>
              <w:t>1台</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4</w:t>
            </w:r>
          </w:p>
        </w:tc>
        <w:tc>
          <w:tcPr>
            <w:tcW w:w="3228" w:type="dxa"/>
            <w:vAlign w:val="center"/>
          </w:tcPr>
          <w:p>
            <w:pPr>
              <w:pStyle w:val="26"/>
            </w:pPr>
            <w:r>
              <w:t>微量移液器</w:t>
            </w:r>
          </w:p>
        </w:tc>
        <w:tc>
          <w:tcPr>
            <w:tcW w:w="1174" w:type="dxa"/>
            <w:vAlign w:val="center"/>
          </w:tcPr>
          <w:p>
            <w:pPr>
              <w:pStyle w:val="26"/>
            </w:pPr>
            <w:r>
              <w:t>1支</w:t>
            </w:r>
          </w:p>
        </w:tc>
        <w:tc>
          <w:tcPr>
            <w:tcW w:w="2680" w:type="dxa"/>
            <w:vAlign w:val="center"/>
          </w:tcPr>
          <w:p>
            <w:pPr>
              <w:pStyle w:val="26"/>
            </w:pPr>
            <w:r>
              <w:t>0.005∼0.05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5</w:t>
            </w:r>
          </w:p>
        </w:tc>
        <w:tc>
          <w:tcPr>
            <w:tcW w:w="3228" w:type="dxa"/>
            <w:vAlign w:val="center"/>
          </w:tcPr>
          <w:p>
            <w:pPr>
              <w:pStyle w:val="26"/>
            </w:pPr>
            <w:r>
              <w:t>微量移液器</w:t>
            </w:r>
          </w:p>
        </w:tc>
        <w:tc>
          <w:tcPr>
            <w:tcW w:w="1174" w:type="dxa"/>
            <w:vAlign w:val="center"/>
          </w:tcPr>
          <w:p>
            <w:pPr>
              <w:pStyle w:val="26"/>
            </w:pPr>
            <w:r>
              <w:t>1支</w:t>
            </w:r>
          </w:p>
        </w:tc>
        <w:tc>
          <w:tcPr>
            <w:tcW w:w="2680" w:type="dxa"/>
            <w:vAlign w:val="center"/>
          </w:tcPr>
          <w:p>
            <w:pPr>
              <w:pStyle w:val="26"/>
            </w:pPr>
            <w:r>
              <w:t>0.1∼1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6</w:t>
            </w:r>
          </w:p>
        </w:tc>
        <w:tc>
          <w:tcPr>
            <w:tcW w:w="3228" w:type="dxa"/>
            <w:vAlign w:val="center"/>
          </w:tcPr>
          <w:p>
            <w:pPr>
              <w:pStyle w:val="26"/>
            </w:pPr>
            <w:r>
              <w:t>微量移液器</w:t>
            </w:r>
          </w:p>
        </w:tc>
        <w:tc>
          <w:tcPr>
            <w:tcW w:w="1174" w:type="dxa"/>
            <w:vAlign w:val="center"/>
          </w:tcPr>
          <w:p>
            <w:pPr>
              <w:pStyle w:val="26"/>
            </w:pPr>
            <w:r>
              <w:t>1支</w:t>
            </w:r>
          </w:p>
        </w:tc>
        <w:tc>
          <w:tcPr>
            <w:tcW w:w="2680" w:type="dxa"/>
            <w:vAlign w:val="center"/>
          </w:tcPr>
          <w:p>
            <w:pPr>
              <w:pStyle w:val="26"/>
            </w:pPr>
            <w:r>
              <w:t>2∼10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restart"/>
            <w:vAlign w:val="center"/>
          </w:tcPr>
          <w:p>
            <w:pPr>
              <w:pStyle w:val="26"/>
            </w:pPr>
            <w:r>
              <w:t>7</w:t>
            </w:r>
          </w:p>
        </w:tc>
        <w:tc>
          <w:tcPr>
            <w:tcW w:w="3228" w:type="dxa"/>
            <w:vMerge w:val="restart"/>
            <w:vAlign w:val="center"/>
          </w:tcPr>
          <w:p>
            <w:pPr>
              <w:pStyle w:val="26"/>
            </w:pPr>
            <w:r>
              <w:t>微量移液器吸头</w:t>
            </w:r>
          </w:p>
        </w:tc>
        <w:tc>
          <w:tcPr>
            <w:tcW w:w="1174" w:type="dxa"/>
            <w:vAlign w:val="center"/>
          </w:tcPr>
          <w:p>
            <w:pPr>
              <w:pStyle w:val="26"/>
            </w:pPr>
            <w:r>
              <w:t>192个</w:t>
            </w:r>
          </w:p>
        </w:tc>
        <w:tc>
          <w:tcPr>
            <w:tcW w:w="2680" w:type="dxa"/>
            <w:vAlign w:val="center"/>
          </w:tcPr>
          <w:p>
            <w:pPr>
              <w:pStyle w:val="26"/>
            </w:pPr>
            <w:r>
              <w:t>0.005∼0.05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26"/>
            </w:pPr>
          </w:p>
        </w:tc>
        <w:tc>
          <w:tcPr>
            <w:tcW w:w="3228" w:type="dxa"/>
            <w:vMerge w:val="continue"/>
            <w:vAlign w:val="center"/>
          </w:tcPr>
          <w:p>
            <w:pPr>
              <w:pStyle w:val="26"/>
            </w:pPr>
          </w:p>
        </w:tc>
        <w:tc>
          <w:tcPr>
            <w:tcW w:w="1174" w:type="dxa"/>
            <w:vAlign w:val="center"/>
          </w:tcPr>
          <w:p>
            <w:pPr>
              <w:pStyle w:val="26"/>
            </w:pPr>
            <w:r>
              <w:t>20个</w:t>
            </w:r>
          </w:p>
        </w:tc>
        <w:tc>
          <w:tcPr>
            <w:tcW w:w="2680" w:type="dxa"/>
            <w:vAlign w:val="center"/>
          </w:tcPr>
          <w:p>
            <w:pPr>
              <w:pStyle w:val="26"/>
            </w:pPr>
            <w:r>
              <w:t>0.1∼1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26"/>
            </w:pPr>
          </w:p>
        </w:tc>
        <w:tc>
          <w:tcPr>
            <w:tcW w:w="3228" w:type="dxa"/>
            <w:vMerge w:val="continue"/>
            <w:vAlign w:val="center"/>
          </w:tcPr>
          <w:p>
            <w:pPr>
              <w:pStyle w:val="26"/>
            </w:pPr>
          </w:p>
        </w:tc>
        <w:tc>
          <w:tcPr>
            <w:tcW w:w="1174" w:type="dxa"/>
            <w:vAlign w:val="center"/>
          </w:tcPr>
          <w:p>
            <w:pPr>
              <w:pStyle w:val="26"/>
            </w:pPr>
            <w:r>
              <w:t>10个</w:t>
            </w:r>
          </w:p>
        </w:tc>
        <w:tc>
          <w:tcPr>
            <w:tcW w:w="2680" w:type="dxa"/>
            <w:vAlign w:val="center"/>
          </w:tcPr>
          <w:p>
            <w:pPr>
              <w:pStyle w:val="26"/>
            </w:pPr>
            <w:r>
              <w:t>2∼10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restart"/>
            <w:vAlign w:val="center"/>
          </w:tcPr>
          <w:p>
            <w:pPr>
              <w:pStyle w:val="26"/>
            </w:pPr>
            <w:r>
              <w:t>8</w:t>
            </w:r>
          </w:p>
        </w:tc>
        <w:tc>
          <w:tcPr>
            <w:tcW w:w="3228" w:type="dxa"/>
            <w:vMerge w:val="restart"/>
            <w:vAlign w:val="center"/>
          </w:tcPr>
          <w:p>
            <w:pPr>
              <w:pStyle w:val="26"/>
            </w:pPr>
            <w:r>
              <w:t>微量移液器吸头盒</w:t>
            </w:r>
          </w:p>
        </w:tc>
        <w:tc>
          <w:tcPr>
            <w:tcW w:w="1174" w:type="dxa"/>
            <w:vAlign w:val="center"/>
          </w:tcPr>
          <w:p>
            <w:pPr>
              <w:pStyle w:val="26"/>
            </w:pPr>
            <w:r>
              <w:t>2个</w:t>
            </w:r>
          </w:p>
        </w:tc>
        <w:tc>
          <w:tcPr>
            <w:tcW w:w="2680" w:type="dxa"/>
            <w:vAlign w:val="center"/>
          </w:tcPr>
          <w:p>
            <w:pPr>
              <w:pStyle w:val="26"/>
            </w:pPr>
            <w:r>
              <w:t>0.005∼0.05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26"/>
            </w:pPr>
          </w:p>
        </w:tc>
        <w:tc>
          <w:tcPr>
            <w:tcW w:w="3228" w:type="dxa"/>
            <w:vMerge w:val="continue"/>
            <w:vAlign w:val="center"/>
          </w:tcPr>
          <w:p>
            <w:pPr>
              <w:pStyle w:val="26"/>
            </w:pPr>
          </w:p>
        </w:tc>
        <w:tc>
          <w:tcPr>
            <w:tcW w:w="1174" w:type="dxa"/>
            <w:vAlign w:val="center"/>
          </w:tcPr>
          <w:p>
            <w:pPr>
              <w:pStyle w:val="26"/>
            </w:pPr>
            <w:r>
              <w:t>1个</w:t>
            </w:r>
          </w:p>
        </w:tc>
        <w:tc>
          <w:tcPr>
            <w:tcW w:w="2680" w:type="dxa"/>
            <w:vAlign w:val="center"/>
          </w:tcPr>
          <w:p>
            <w:pPr>
              <w:pStyle w:val="26"/>
            </w:pPr>
            <w:r>
              <w:t>0.1∼1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26"/>
            </w:pPr>
          </w:p>
        </w:tc>
        <w:tc>
          <w:tcPr>
            <w:tcW w:w="3228" w:type="dxa"/>
            <w:vMerge w:val="continue"/>
            <w:vAlign w:val="center"/>
          </w:tcPr>
          <w:p>
            <w:pPr>
              <w:pStyle w:val="26"/>
            </w:pPr>
          </w:p>
        </w:tc>
        <w:tc>
          <w:tcPr>
            <w:tcW w:w="1174" w:type="dxa"/>
            <w:vAlign w:val="center"/>
          </w:tcPr>
          <w:p>
            <w:pPr>
              <w:pStyle w:val="26"/>
            </w:pPr>
            <w:r>
              <w:t>1个</w:t>
            </w:r>
          </w:p>
        </w:tc>
        <w:tc>
          <w:tcPr>
            <w:tcW w:w="2680" w:type="dxa"/>
            <w:vAlign w:val="center"/>
          </w:tcPr>
          <w:p>
            <w:pPr>
              <w:pStyle w:val="26"/>
            </w:pPr>
            <w:r>
              <w:t>2∼10mL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9</w:t>
            </w:r>
          </w:p>
        </w:tc>
        <w:tc>
          <w:tcPr>
            <w:tcW w:w="3228" w:type="dxa"/>
            <w:vAlign w:val="center"/>
          </w:tcPr>
          <w:p>
            <w:pPr>
              <w:pStyle w:val="26"/>
            </w:pPr>
            <w:r>
              <w:t>板式微量移液器架</w:t>
            </w:r>
          </w:p>
        </w:tc>
        <w:tc>
          <w:tcPr>
            <w:tcW w:w="1174" w:type="dxa"/>
            <w:vAlign w:val="center"/>
          </w:tcPr>
          <w:p>
            <w:pPr>
              <w:pStyle w:val="26"/>
            </w:pPr>
            <w:r>
              <w:t>1个</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10</w:t>
            </w:r>
          </w:p>
        </w:tc>
        <w:tc>
          <w:tcPr>
            <w:tcW w:w="3228" w:type="dxa"/>
            <w:vAlign w:val="center"/>
          </w:tcPr>
          <w:p>
            <w:pPr>
              <w:pStyle w:val="26"/>
            </w:pPr>
            <w:r>
              <w:t>96孔V型血凝反应板</w:t>
            </w:r>
          </w:p>
        </w:tc>
        <w:tc>
          <w:tcPr>
            <w:tcW w:w="1174" w:type="dxa"/>
            <w:vAlign w:val="center"/>
          </w:tcPr>
          <w:p>
            <w:pPr>
              <w:pStyle w:val="26"/>
            </w:pPr>
            <w:r>
              <w:t>6块</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restart"/>
            <w:vAlign w:val="center"/>
          </w:tcPr>
          <w:p>
            <w:pPr>
              <w:pStyle w:val="26"/>
            </w:pPr>
            <w:r>
              <w:t>11</w:t>
            </w:r>
          </w:p>
        </w:tc>
        <w:tc>
          <w:tcPr>
            <w:tcW w:w="3228" w:type="dxa"/>
            <w:vMerge w:val="restart"/>
            <w:vAlign w:val="center"/>
          </w:tcPr>
          <w:p>
            <w:pPr>
              <w:pStyle w:val="26"/>
            </w:pPr>
            <w:r>
              <w:t>烧杯</w:t>
            </w:r>
          </w:p>
        </w:tc>
        <w:tc>
          <w:tcPr>
            <w:tcW w:w="1174" w:type="dxa"/>
            <w:vAlign w:val="center"/>
          </w:tcPr>
          <w:p>
            <w:pPr>
              <w:pStyle w:val="26"/>
            </w:pPr>
            <w:r>
              <w:t>5个</w:t>
            </w:r>
          </w:p>
        </w:tc>
        <w:tc>
          <w:tcPr>
            <w:tcW w:w="2680" w:type="dxa"/>
            <w:vAlign w:val="center"/>
          </w:tcPr>
          <w:p>
            <w:pPr>
              <w:pStyle w:val="26"/>
            </w:pPr>
            <w:r>
              <w:t>50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26"/>
            </w:pPr>
          </w:p>
        </w:tc>
        <w:tc>
          <w:tcPr>
            <w:tcW w:w="3228" w:type="dxa"/>
            <w:vMerge w:val="continue"/>
            <w:vAlign w:val="center"/>
          </w:tcPr>
          <w:p>
            <w:pPr>
              <w:pStyle w:val="26"/>
            </w:pPr>
          </w:p>
        </w:tc>
        <w:tc>
          <w:tcPr>
            <w:tcW w:w="1174" w:type="dxa"/>
            <w:vAlign w:val="center"/>
          </w:tcPr>
          <w:p>
            <w:pPr>
              <w:pStyle w:val="26"/>
            </w:pPr>
            <w:r>
              <w:t>2个</w:t>
            </w:r>
          </w:p>
        </w:tc>
        <w:tc>
          <w:tcPr>
            <w:tcW w:w="2680" w:type="dxa"/>
            <w:vAlign w:val="center"/>
          </w:tcPr>
          <w:p>
            <w:pPr>
              <w:pStyle w:val="26"/>
            </w:pPr>
            <w:r>
              <w:t>500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restart"/>
            <w:vAlign w:val="center"/>
          </w:tcPr>
          <w:p>
            <w:pPr>
              <w:pStyle w:val="26"/>
            </w:pPr>
            <w:r>
              <w:t>12</w:t>
            </w:r>
          </w:p>
        </w:tc>
        <w:tc>
          <w:tcPr>
            <w:tcW w:w="3228" w:type="dxa"/>
            <w:vMerge w:val="restart"/>
            <w:vAlign w:val="center"/>
          </w:tcPr>
          <w:p>
            <w:pPr>
              <w:pStyle w:val="26"/>
            </w:pPr>
            <w:r>
              <w:t>禽用采血器</w:t>
            </w:r>
          </w:p>
        </w:tc>
        <w:tc>
          <w:tcPr>
            <w:tcW w:w="1174" w:type="dxa"/>
            <w:vAlign w:val="center"/>
          </w:tcPr>
          <w:p>
            <w:pPr>
              <w:pStyle w:val="26"/>
            </w:pPr>
            <w:r>
              <w:t>2支</w:t>
            </w:r>
          </w:p>
        </w:tc>
        <w:tc>
          <w:tcPr>
            <w:tcW w:w="2680" w:type="dxa"/>
            <w:vAlign w:val="center"/>
          </w:tcPr>
          <w:p>
            <w:pPr>
              <w:pStyle w:val="26"/>
            </w:pPr>
            <w:r>
              <w:t>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Merge w:val="continue"/>
            <w:vAlign w:val="center"/>
          </w:tcPr>
          <w:p>
            <w:pPr>
              <w:pStyle w:val="26"/>
            </w:pPr>
          </w:p>
        </w:tc>
        <w:tc>
          <w:tcPr>
            <w:tcW w:w="3228" w:type="dxa"/>
            <w:vMerge w:val="continue"/>
            <w:vAlign w:val="center"/>
          </w:tcPr>
          <w:p>
            <w:pPr>
              <w:pStyle w:val="26"/>
            </w:pPr>
          </w:p>
        </w:tc>
        <w:tc>
          <w:tcPr>
            <w:tcW w:w="1174" w:type="dxa"/>
            <w:vAlign w:val="center"/>
          </w:tcPr>
          <w:p>
            <w:pPr>
              <w:pStyle w:val="26"/>
            </w:pPr>
            <w:r>
              <w:t>2支</w:t>
            </w:r>
          </w:p>
        </w:tc>
        <w:tc>
          <w:tcPr>
            <w:tcW w:w="2680" w:type="dxa"/>
            <w:vAlign w:val="center"/>
          </w:tcPr>
          <w:p>
            <w:pPr>
              <w:pStyle w:val="26"/>
            </w:pPr>
            <w:r>
              <w:t>10mL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13</w:t>
            </w:r>
          </w:p>
        </w:tc>
        <w:tc>
          <w:tcPr>
            <w:tcW w:w="3228" w:type="dxa"/>
            <w:vAlign w:val="center"/>
          </w:tcPr>
          <w:p>
            <w:pPr>
              <w:pStyle w:val="26"/>
            </w:pPr>
            <w:r>
              <w:t>具盖塑料离心管</w:t>
            </w:r>
          </w:p>
        </w:tc>
        <w:tc>
          <w:tcPr>
            <w:tcW w:w="1174" w:type="dxa"/>
            <w:vAlign w:val="center"/>
          </w:tcPr>
          <w:p>
            <w:pPr>
              <w:pStyle w:val="26"/>
            </w:pPr>
            <w:r>
              <w:t>6支</w:t>
            </w:r>
          </w:p>
        </w:tc>
        <w:tc>
          <w:tcPr>
            <w:tcW w:w="2680" w:type="dxa"/>
            <w:vAlign w:val="center"/>
          </w:tcPr>
          <w:p>
            <w:pPr>
              <w:pStyle w:val="26"/>
            </w:pPr>
            <w:r>
              <w:t>15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14</w:t>
            </w:r>
          </w:p>
        </w:tc>
        <w:tc>
          <w:tcPr>
            <w:tcW w:w="3228" w:type="dxa"/>
            <w:vAlign w:val="center"/>
          </w:tcPr>
          <w:p>
            <w:pPr>
              <w:pStyle w:val="26"/>
            </w:pPr>
            <w:r>
              <w:t>指型离心管</w:t>
            </w:r>
          </w:p>
        </w:tc>
        <w:tc>
          <w:tcPr>
            <w:tcW w:w="1174" w:type="dxa"/>
            <w:vAlign w:val="center"/>
          </w:tcPr>
          <w:p>
            <w:pPr>
              <w:pStyle w:val="26"/>
            </w:pPr>
            <w:r>
              <w:t>6支</w:t>
            </w:r>
          </w:p>
        </w:tc>
        <w:tc>
          <w:tcPr>
            <w:tcW w:w="2680" w:type="dxa"/>
            <w:vAlign w:val="center"/>
          </w:tcPr>
          <w:p>
            <w:pPr>
              <w:pStyle w:val="26"/>
            </w:pPr>
            <w:r>
              <w:t>1.5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15</w:t>
            </w:r>
          </w:p>
        </w:tc>
        <w:tc>
          <w:tcPr>
            <w:tcW w:w="3228" w:type="dxa"/>
            <w:vAlign w:val="center"/>
          </w:tcPr>
          <w:p>
            <w:pPr>
              <w:pStyle w:val="26"/>
            </w:pPr>
            <w:r>
              <w:t>试管架</w:t>
            </w:r>
          </w:p>
        </w:tc>
        <w:tc>
          <w:tcPr>
            <w:tcW w:w="1174" w:type="dxa"/>
            <w:vAlign w:val="center"/>
          </w:tcPr>
          <w:p>
            <w:pPr>
              <w:pStyle w:val="26"/>
            </w:pPr>
            <w:r>
              <w:t>1个</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16</w:t>
            </w:r>
          </w:p>
        </w:tc>
        <w:tc>
          <w:tcPr>
            <w:tcW w:w="3228" w:type="dxa"/>
            <w:vAlign w:val="center"/>
          </w:tcPr>
          <w:p>
            <w:pPr>
              <w:pStyle w:val="26"/>
            </w:pPr>
            <w:r>
              <w:t>指型离心管架</w:t>
            </w:r>
          </w:p>
        </w:tc>
        <w:tc>
          <w:tcPr>
            <w:tcW w:w="1174" w:type="dxa"/>
            <w:vAlign w:val="center"/>
          </w:tcPr>
          <w:p>
            <w:pPr>
              <w:pStyle w:val="26"/>
            </w:pPr>
            <w:r>
              <w:t>1个</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17</w:t>
            </w:r>
          </w:p>
        </w:tc>
        <w:tc>
          <w:tcPr>
            <w:tcW w:w="3228" w:type="dxa"/>
            <w:vAlign w:val="center"/>
          </w:tcPr>
          <w:p>
            <w:pPr>
              <w:pStyle w:val="26"/>
            </w:pPr>
            <w:r>
              <w:t>细记号笔</w:t>
            </w:r>
          </w:p>
        </w:tc>
        <w:tc>
          <w:tcPr>
            <w:tcW w:w="1174" w:type="dxa"/>
            <w:vAlign w:val="center"/>
          </w:tcPr>
          <w:p>
            <w:pPr>
              <w:pStyle w:val="26"/>
            </w:pPr>
            <w:r>
              <w:t>1支</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18</w:t>
            </w:r>
          </w:p>
        </w:tc>
        <w:tc>
          <w:tcPr>
            <w:tcW w:w="3228" w:type="dxa"/>
            <w:vAlign w:val="center"/>
          </w:tcPr>
          <w:p>
            <w:pPr>
              <w:pStyle w:val="26"/>
            </w:pPr>
            <w:r>
              <w:t>医用白大褂</w:t>
            </w:r>
          </w:p>
        </w:tc>
        <w:tc>
          <w:tcPr>
            <w:tcW w:w="1174" w:type="dxa"/>
            <w:vAlign w:val="center"/>
          </w:tcPr>
          <w:p>
            <w:pPr>
              <w:pStyle w:val="26"/>
            </w:pPr>
            <w:r>
              <w:t>2件</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19</w:t>
            </w:r>
          </w:p>
        </w:tc>
        <w:tc>
          <w:tcPr>
            <w:tcW w:w="3228" w:type="dxa"/>
            <w:vAlign w:val="center"/>
          </w:tcPr>
          <w:p>
            <w:pPr>
              <w:pStyle w:val="26"/>
            </w:pPr>
            <w:r>
              <w:t>生理盐水（或0.9%氯化钠注射液）</w:t>
            </w:r>
          </w:p>
        </w:tc>
        <w:tc>
          <w:tcPr>
            <w:tcW w:w="1174" w:type="dxa"/>
            <w:vAlign w:val="center"/>
          </w:tcPr>
          <w:p>
            <w:pPr>
              <w:pStyle w:val="26"/>
            </w:pPr>
            <w:r>
              <w:t>500 mL</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20</w:t>
            </w:r>
          </w:p>
        </w:tc>
        <w:tc>
          <w:tcPr>
            <w:tcW w:w="3228" w:type="dxa"/>
            <w:vAlign w:val="center"/>
          </w:tcPr>
          <w:p>
            <w:pPr>
              <w:pStyle w:val="26"/>
            </w:pPr>
            <w:r>
              <w:t>3.8%枸橼酸钠溶液</w:t>
            </w:r>
          </w:p>
        </w:tc>
        <w:tc>
          <w:tcPr>
            <w:tcW w:w="1174" w:type="dxa"/>
            <w:vAlign w:val="center"/>
          </w:tcPr>
          <w:p>
            <w:pPr>
              <w:pStyle w:val="26"/>
            </w:pPr>
            <w:r>
              <w:t>20mL</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21</w:t>
            </w:r>
          </w:p>
        </w:tc>
        <w:tc>
          <w:tcPr>
            <w:tcW w:w="3228" w:type="dxa"/>
            <w:vAlign w:val="center"/>
          </w:tcPr>
          <w:p>
            <w:pPr>
              <w:pStyle w:val="26"/>
            </w:pPr>
            <w:r>
              <w:t>鸡新城疫标准抗原</w:t>
            </w:r>
          </w:p>
        </w:tc>
        <w:tc>
          <w:tcPr>
            <w:tcW w:w="1174" w:type="dxa"/>
            <w:vAlign w:val="center"/>
          </w:tcPr>
          <w:p>
            <w:pPr>
              <w:pStyle w:val="26"/>
            </w:pPr>
            <w:r>
              <w:t>1份</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22</w:t>
            </w:r>
          </w:p>
        </w:tc>
        <w:tc>
          <w:tcPr>
            <w:tcW w:w="3228" w:type="dxa"/>
            <w:vAlign w:val="center"/>
          </w:tcPr>
          <w:p>
            <w:pPr>
              <w:pStyle w:val="26"/>
            </w:pPr>
            <w:r>
              <w:t>被检血清样本</w:t>
            </w:r>
          </w:p>
        </w:tc>
        <w:tc>
          <w:tcPr>
            <w:tcW w:w="1174" w:type="dxa"/>
            <w:vAlign w:val="center"/>
          </w:tcPr>
          <w:p>
            <w:pPr>
              <w:pStyle w:val="26"/>
            </w:pPr>
            <w:r>
              <w:t>20个</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23</w:t>
            </w:r>
          </w:p>
        </w:tc>
        <w:tc>
          <w:tcPr>
            <w:tcW w:w="3228" w:type="dxa"/>
            <w:vAlign w:val="center"/>
          </w:tcPr>
          <w:p>
            <w:pPr>
              <w:pStyle w:val="26"/>
            </w:pPr>
            <w:r>
              <w:t>鸡新城疫标准阳性血清</w:t>
            </w:r>
          </w:p>
        </w:tc>
        <w:tc>
          <w:tcPr>
            <w:tcW w:w="1174" w:type="dxa"/>
            <w:vAlign w:val="center"/>
          </w:tcPr>
          <w:p>
            <w:pPr>
              <w:pStyle w:val="26"/>
            </w:pPr>
            <w:r>
              <w:t>1份</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24</w:t>
            </w:r>
          </w:p>
        </w:tc>
        <w:tc>
          <w:tcPr>
            <w:tcW w:w="3228" w:type="dxa"/>
            <w:vAlign w:val="center"/>
          </w:tcPr>
          <w:p>
            <w:pPr>
              <w:pStyle w:val="26"/>
            </w:pPr>
            <w:r>
              <w:t>鸡新城疫标准阴性血清</w:t>
            </w:r>
          </w:p>
        </w:tc>
        <w:tc>
          <w:tcPr>
            <w:tcW w:w="1174" w:type="dxa"/>
            <w:vAlign w:val="center"/>
          </w:tcPr>
          <w:p>
            <w:pPr>
              <w:pStyle w:val="26"/>
            </w:pPr>
            <w:r>
              <w:t>1份</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25</w:t>
            </w:r>
          </w:p>
        </w:tc>
        <w:tc>
          <w:tcPr>
            <w:tcW w:w="3228" w:type="dxa"/>
            <w:vAlign w:val="center"/>
          </w:tcPr>
          <w:p>
            <w:pPr>
              <w:pStyle w:val="26"/>
              <w:rPr>
                <w:lang w:eastAsia="zh-Hans"/>
              </w:rPr>
            </w:pPr>
            <w:r>
              <w:t>75%酒精棉球</w:t>
            </w:r>
          </w:p>
        </w:tc>
        <w:tc>
          <w:tcPr>
            <w:tcW w:w="1174" w:type="dxa"/>
            <w:vAlign w:val="center"/>
          </w:tcPr>
          <w:p>
            <w:pPr>
              <w:pStyle w:val="26"/>
            </w:pPr>
            <w:r>
              <w:t>若干</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26</w:t>
            </w:r>
          </w:p>
        </w:tc>
        <w:tc>
          <w:tcPr>
            <w:tcW w:w="3228" w:type="dxa"/>
            <w:vAlign w:val="center"/>
          </w:tcPr>
          <w:p>
            <w:pPr>
              <w:pStyle w:val="26"/>
            </w:pPr>
            <w:r>
              <w:t>干棉球</w:t>
            </w:r>
          </w:p>
        </w:tc>
        <w:tc>
          <w:tcPr>
            <w:tcW w:w="1174" w:type="dxa"/>
            <w:vAlign w:val="center"/>
          </w:tcPr>
          <w:p>
            <w:pPr>
              <w:pStyle w:val="26"/>
            </w:pPr>
            <w:r>
              <w:t>若干</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27</w:t>
            </w:r>
          </w:p>
        </w:tc>
        <w:tc>
          <w:tcPr>
            <w:tcW w:w="3228" w:type="dxa"/>
            <w:vAlign w:val="center"/>
          </w:tcPr>
          <w:p>
            <w:pPr>
              <w:pStyle w:val="26"/>
            </w:pPr>
            <w:r>
              <w:t>非免疫公鸡</w:t>
            </w:r>
          </w:p>
        </w:tc>
        <w:tc>
          <w:tcPr>
            <w:tcW w:w="1174" w:type="dxa"/>
            <w:vAlign w:val="center"/>
          </w:tcPr>
          <w:p>
            <w:pPr>
              <w:pStyle w:val="26"/>
            </w:pPr>
            <w:r>
              <w:t>1只</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28</w:t>
            </w:r>
          </w:p>
        </w:tc>
        <w:tc>
          <w:tcPr>
            <w:tcW w:w="3228" w:type="dxa"/>
            <w:vAlign w:val="center"/>
          </w:tcPr>
          <w:p>
            <w:pPr>
              <w:pStyle w:val="26"/>
            </w:pPr>
            <w:r>
              <w:t>无菌医用手套</w:t>
            </w:r>
          </w:p>
        </w:tc>
        <w:tc>
          <w:tcPr>
            <w:tcW w:w="1174" w:type="dxa"/>
            <w:vAlign w:val="center"/>
          </w:tcPr>
          <w:p>
            <w:pPr>
              <w:pStyle w:val="26"/>
            </w:pPr>
            <w:r>
              <w:t>4副</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29</w:t>
            </w:r>
          </w:p>
        </w:tc>
        <w:tc>
          <w:tcPr>
            <w:tcW w:w="3228" w:type="dxa"/>
            <w:vAlign w:val="center"/>
          </w:tcPr>
          <w:p>
            <w:pPr>
              <w:pStyle w:val="26"/>
            </w:pPr>
            <w:r>
              <w:t>医用防护口罩</w:t>
            </w:r>
          </w:p>
        </w:tc>
        <w:tc>
          <w:tcPr>
            <w:tcW w:w="1174" w:type="dxa"/>
            <w:vAlign w:val="center"/>
          </w:tcPr>
          <w:p>
            <w:pPr>
              <w:pStyle w:val="26"/>
            </w:pPr>
            <w:r>
              <w:t>2只</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30</w:t>
            </w:r>
          </w:p>
        </w:tc>
        <w:tc>
          <w:tcPr>
            <w:tcW w:w="3228" w:type="dxa"/>
            <w:vAlign w:val="center"/>
          </w:tcPr>
          <w:p>
            <w:pPr>
              <w:pStyle w:val="26"/>
            </w:pPr>
            <w:r>
              <w:t>实验报告单</w:t>
            </w:r>
          </w:p>
        </w:tc>
        <w:tc>
          <w:tcPr>
            <w:tcW w:w="1174" w:type="dxa"/>
            <w:vAlign w:val="center"/>
          </w:tcPr>
          <w:p>
            <w:pPr>
              <w:pStyle w:val="26"/>
            </w:pPr>
            <w:r>
              <w:t>1张</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31</w:t>
            </w:r>
          </w:p>
        </w:tc>
        <w:tc>
          <w:tcPr>
            <w:tcW w:w="3228" w:type="dxa"/>
            <w:vAlign w:val="center"/>
          </w:tcPr>
          <w:p>
            <w:pPr>
              <w:pStyle w:val="26"/>
            </w:pPr>
            <w:r>
              <w:t>标签纸</w:t>
            </w:r>
          </w:p>
        </w:tc>
        <w:tc>
          <w:tcPr>
            <w:tcW w:w="1174" w:type="dxa"/>
            <w:vAlign w:val="center"/>
          </w:tcPr>
          <w:p>
            <w:pPr>
              <w:pStyle w:val="26"/>
            </w:pPr>
            <w:r>
              <w:t>若干</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32</w:t>
            </w:r>
          </w:p>
        </w:tc>
        <w:tc>
          <w:tcPr>
            <w:tcW w:w="3228" w:type="dxa"/>
            <w:vAlign w:val="center"/>
          </w:tcPr>
          <w:p>
            <w:pPr>
              <w:pStyle w:val="26"/>
            </w:pPr>
            <w:r>
              <w:t>A4纸</w:t>
            </w:r>
          </w:p>
        </w:tc>
        <w:tc>
          <w:tcPr>
            <w:tcW w:w="1174" w:type="dxa"/>
            <w:vAlign w:val="center"/>
          </w:tcPr>
          <w:p>
            <w:pPr>
              <w:pStyle w:val="26"/>
            </w:pPr>
            <w:r>
              <w:t>2张</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33</w:t>
            </w:r>
          </w:p>
        </w:tc>
        <w:tc>
          <w:tcPr>
            <w:tcW w:w="3228" w:type="dxa"/>
            <w:vAlign w:val="center"/>
          </w:tcPr>
          <w:p>
            <w:pPr>
              <w:pStyle w:val="26"/>
            </w:pPr>
            <w:r>
              <w:t>签字笔</w:t>
            </w:r>
          </w:p>
        </w:tc>
        <w:tc>
          <w:tcPr>
            <w:tcW w:w="1174" w:type="dxa"/>
            <w:vAlign w:val="center"/>
          </w:tcPr>
          <w:p>
            <w:pPr>
              <w:pStyle w:val="26"/>
            </w:pPr>
            <w:r>
              <w:t>2支</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34</w:t>
            </w:r>
          </w:p>
        </w:tc>
        <w:tc>
          <w:tcPr>
            <w:tcW w:w="3228" w:type="dxa"/>
            <w:vAlign w:val="center"/>
          </w:tcPr>
          <w:p>
            <w:pPr>
              <w:pStyle w:val="26"/>
            </w:pPr>
            <w:r>
              <w:t>金属镊子（大）</w:t>
            </w:r>
          </w:p>
        </w:tc>
        <w:tc>
          <w:tcPr>
            <w:tcW w:w="1174" w:type="dxa"/>
            <w:vAlign w:val="center"/>
          </w:tcPr>
          <w:p>
            <w:pPr>
              <w:pStyle w:val="26"/>
            </w:pPr>
            <w:r>
              <w:t>1把</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35</w:t>
            </w:r>
          </w:p>
        </w:tc>
        <w:tc>
          <w:tcPr>
            <w:tcW w:w="3228" w:type="dxa"/>
            <w:vAlign w:val="center"/>
          </w:tcPr>
          <w:p>
            <w:pPr>
              <w:pStyle w:val="26"/>
            </w:pPr>
            <w:r>
              <w:t>置物车</w:t>
            </w:r>
          </w:p>
        </w:tc>
        <w:tc>
          <w:tcPr>
            <w:tcW w:w="1174" w:type="dxa"/>
            <w:vAlign w:val="center"/>
          </w:tcPr>
          <w:p>
            <w:pPr>
              <w:pStyle w:val="26"/>
            </w:pPr>
            <w:r>
              <w:t>1辆</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36</w:t>
            </w:r>
          </w:p>
        </w:tc>
        <w:tc>
          <w:tcPr>
            <w:tcW w:w="3228" w:type="dxa"/>
            <w:vAlign w:val="center"/>
          </w:tcPr>
          <w:p>
            <w:pPr>
              <w:pStyle w:val="26"/>
            </w:pPr>
            <w:r>
              <w:t>垃圾桶</w:t>
            </w:r>
          </w:p>
        </w:tc>
        <w:tc>
          <w:tcPr>
            <w:tcW w:w="1174" w:type="dxa"/>
            <w:vAlign w:val="center"/>
          </w:tcPr>
          <w:p>
            <w:pPr>
              <w:pStyle w:val="26"/>
            </w:pPr>
            <w:r>
              <w:t>1个</w:t>
            </w:r>
          </w:p>
        </w:tc>
        <w:tc>
          <w:tcPr>
            <w:tcW w:w="2680" w:type="dxa"/>
            <w:vAlign w:val="center"/>
          </w:tcPr>
          <w:p>
            <w:pPr>
              <w:pStyle w:val="2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9" w:type="dxa"/>
            <w:vAlign w:val="center"/>
          </w:tcPr>
          <w:p>
            <w:pPr>
              <w:pStyle w:val="26"/>
            </w:pPr>
            <w:r>
              <w:t>37</w:t>
            </w:r>
          </w:p>
        </w:tc>
        <w:tc>
          <w:tcPr>
            <w:tcW w:w="3228" w:type="dxa"/>
            <w:vAlign w:val="center"/>
          </w:tcPr>
          <w:p>
            <w:pPr>
              <w:pStyle w:val="26"/>
            </w:pPr>
            <w:r>
              <w:t>鸡笼</w:t>
            </w:r>
          </w:p>
        </w:tc>
        <w:tc>
          <w:tcPr>
            <w:tcW w:w="1174" w:type="dxa"/>
            <w:vAlign w:val="center"/>
          </w:tcPr>
          <w:p>
            <w:pPr>
              <w:pStyle w:val="26"/>
            </w:pPr>
            <w:r>
              <w:t>1个</w:t>
            </w:r>
          </w:p>
        </w:tc>
        <w:tc>
          <w:tcPr>
            <w:tcW w:w="2680" w:type="dxa"/>
            <w:vAlign w:val="center"/>
          </w:tcPr>
          <w:p>
            <w:pPr>
              <w:pStyle w:val="26"/>
            </w:pPr>
          </w:p>
        </w:tc>
      </w:tr>
    </w:tbl>
    <w:p>
      <w:pPr>
        <w:spacing w:line="600" w:lineRule="exact"/>
        <w:ind w:firstLine="560" w:firstLineChars="200"/>
        <w:rPr>
          <w:rFonts w:eastAsia="仿宋_GB2312"/>
          <w:sz w:val="28"/>
          <w:szCs w:val="24"/>
        </w:rPr>
      </w:pPr>
      <w:r>
        <w:rPr>
          <w:rFonts w:eastAsia="仿宋_GB2312"/>
          <w:sz w:val="28"/>
          <w:szCs w:val="24"/>
        </w:rPr>
        <w:br w:type="page"/>
      </w:r>
    </w:p>
    <w:p>
      <w:pPr>
        <w:spacing w:line="600" w:lineRule="exact"/>
        <w:ind w:firstLine="560" w:firstLineChars="200"/>
        <w:rPr>
          <w:rFonts w:eastAsia="仿宋_GB2312"/>
          <w:sz w:val="28"/>
          <w:szCs w:val="24"/>
        </w:rPr>
      </w:pPr>
      <w:r>
        <w:rPr>
          <w:rFonts w:eastAsia="仿宋_GB2312"/>
          <w:sz w:val="28"/>
          <w:szCs w:val="24"/>
        </w:rPr>
        <w:t>模块二 鸡的病理剖检与镜检：赛项所用的仪器与材料见表</w:t>
      </w:r>
      <w:r>
        <w:rPr>
          <w:rFonts w:hint="eastAsia" w:eastAsia="仿宋_GB2312"/>
          <w:sz w:val="28"/>
          <w:szCs w:val="24"/>
          <w:lang w:val="en-US" w:eastAsia="zh-CN"/>
        </w:rPr>
        <w:t>3</w:t>
      </w:r>
      <w:r>
        <w:rPr>
          <w:rFonts w:eastAsia="仿宋_GB2312"/>
          <w:sz w:val="28"/>
          <w:szCs w:val="24"/>
        </w:rPr>
        <w:t>。</w:t>
      </w:r>
    </w:p>
    <w:p>
      <w:pPr>
        <w:adjustRightInd w:val="0"/>
        <w:snapToGrid w:val="0"/>
        <w:spacing w:line="600" w:lineRule="exact"/>
        <w:jc w:val="center"/>
        <w:rPr>
          <w:rFonts w:ascii="黑体" w:hAnsi="黑体" w:eastAsia="黑体" w:cs="黑体"/>
          <w:sz w:val="24"/>
          <w:szCs w:val="24"/>
        </w:rPr>
      </w:pPr>
      <w:r>
        <w:rPr>
          <w:rFonts w:hint="eastAsia" w:ascii="黑体" w:hAnsi="黑体" w:eastAsia="黑体" w:cs="黑体"/>
          <w:sz w:val="24"/>
          <w:szCs w:val="24"/>
        </w:rPr>
        <w:t>表</w:t>
      </w:r>
      <w:r>
        <w:rPr>
          <w:rFonts w:hint="eastAsia" w:ascii="黑体" w:hAnsi="黑体" w:eastAsia="黑体" w:cs="黑体"/>
          <w:sz w:val="24"/>
          <w:szCs w:val="24"/>
          <w:lang w:val="en-US" w:eastAsia="zh-CN"/>
        </w:rPr>
        <w:t>3</w:t>
      </w:r>
      <w:r>
        <w:rPr>
          <w:rFonts w:hint="eastAsia" w:ascii="黑体" w:hAnsi="黑体" w:eastAsia="黑体" w:cs="黑体"/>
          <w:sz w:val="24"/>
          <w:szCs w:val="24"/>
        </w:rPr>
        <w:t xml:space="preserve"> 鸡的病理剖检与镜检仪器与材料（单个工位）</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
        <w:gridCol w:w="4385"/>
        <w:gridCol w:w="1211"/>
        <w:gridCol w:w="1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rPr>
                <w:b/>
                <w:bCs/>
              </w:rPr>
            </w:pPr>
            <w:r>
              <w:rPr>
                <w:b/>
                <w:bCs/>
              </w:rPr>
              <w:t>序号</w:t>
            </w:r>
          </w:p>
        </w:tc>
        <w:tc>
          <w:tcPr>
            <w:tcW w:w="4385" w:type="dxa"/>
            <w:vAlign w:val="center"/>
          </w:tcPr>
          <w:p>
            <w:pPr>
              <w:pStyle w:val="26"/>
              <w:rPr>
                <w:b/>
                <w:bCs/>
              </w:rPr>
            </w:pPr>
            <w:r>
              <w:rPr>
                <w:b/>
                <w:bCs/>
              </w:rPr>
              <w:t>器材或设备名称</w:t>
            </w:r>
          </w:p>
        </w:tc>
        <w:tc>
          <w:tcPr>
            <w:tcW w:w="1211" w:type="dxa"/>
            <w:vAlign w:val="center"/>
          </w:tcPr>
          <w:p>
            <w:pPr>
              <w:pStyle w:val="26"/>
              <w:rPr>
                <w:b/>
                <w:bCs/>
              </w:rPr>
            </w:pPr>
            <w:r>
              <w:rPr>
                <w:b/>
                <w:bCs/>
              </w:rPr>
              <w:t>数量</w:t>
            </w:r>
          </w:p>
        </w:tc>
        <w:tc>
          <w:tcPr>
            <w:tcW w:w="1493" w:type="dxa"/>
            <w:vAlign w:val="center"/>
          </w:tcPr>
          <w:p>
            <w:pPr>
              <w:pStyle w:val="26"/>
              <w:rPr>
                <w:b/>
                <w:bCs/>
              </w:rPr>
            </w:pPr>
            <w:r>
              <w:rPr>
                <w:b/>
                <w:bCs/>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w:t>
            </w:r>
          </w:p>
        </w:tc>
        <w:tc>
          <w:tcPr>
            <w:tcW w:w="4385" w:type="dxa"/>
            <w:vAlign w:val="center"/>
          </w:tcPr>
          <w:p>
            <w:pPr>
              <w:pStyle w:val="26"/>
            </w:pPr>
            <w:r>
              <w:t>灭菌棉球</w:t>
            </w:r>
          </w:p>
        </w:tc>
        <w:tc>
          <w:tcPr>
            <w:tcW w:w="1211" w:type="dxa"/>
            <w:vAlign w:val="center"/>
          </w:tcPr>
          <w:p>
            <w:pPr>
              <w:pStyle w:val="26"/>
              <w:rPr>
                <w:lang w:eastAsia="zh-Hans"/>
              </w:rPr>
            </w:pPr>
            <w:r>
              <w:rPr>
                <w:lang w:eastAsia="zh-Hans"/>
              </w:rPr>
              <w:t>若干</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w:t>
            </w:r>
          </w:p>
        </w:tc>
        <w:tc>
          <w:tcPr>
            <w:tcW w:w="4385" w:type="dxa"/>
            <w:vAlign w:val="center"/>
          </w:tcPr>
          <w:p>
            <w:pPr>
              <w:pStyle w:val="26"/>
            </w:pPr>
            <w:r>
              <w:t>酒精棉球</w:t>
            </w:r>
          </w:p>
        </w:tc>
        <w:tc>
          <w:tcPr>
            <w:tcW w:w="1211" w:type="dxa"/>
            <w:vAlign w:val="center"/>
          </w:tcPr>
          <w:p>
            <w:pPr>
              <w:pStyle w:val="26"/>
            </w:pPr>
            <w:r>
              <w:rPr>
                <w:lang w:eastAsia="zh-Hans"/>
              </w:rPr>
              <w:t>若干</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w:t>
            </w:r>
          </w:p>
        </w:tc>
        <w:tc>
          <w:tcPr>
            <w:tcW w:w="4385" w:type="dxa"/>
            <w:vAlign w:val="center"/>
          </w:tcPr>
          <w:p>
            <w:pPr>
              <w:pStyle w:val="26"/>
              <w:rPr>
                <w:lang w:eastAsia="zh-Hans"/>
              </w:rPr>
            </w:pPr>
            <w:r>
              <w:rPr>
                <w:lang w:eastAsia="zh-Hans"/>
              </w:rPr>
              <w:t>碘伏棉球</w:t>
            </w:r>
          </w:p>
        </w:tc>
        <w:tc>
          <w:tcPr>
            <w:tcW w:w="1211" w:type="dxa"/>
            <w:vAlign w:val="center"/>
          </w:tcPr>
          <w:p>
            <w:pPr>
              <w:pStyle w:val="26"/>
              <w:rPr>
                <w:lang w:eastAsia="zh-Hans"/>
              </w:rPr>
            </w:pPr>
            <w:r>
              <w:rPr>
                <w:lang w:eastAsia="zh-Hans"/>
              </w:rPr>
              <w:t>若干</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4</w:t>
            </w:r>
          </w:p>
        </w:tc>
        <w:tc>
          <w:tcPr>
            <w:tcW w:w="4385" w:type="dxa"/>
            <w:vAlign w:val="center"/>
          </w:tcPr>
          <w:p>
            <w:pPr>
              <w:pStyle w:val="26"/>
            </w:pPr>
            <w:r>
              <w:t>消毒桶（装好消毒液）</w:t>
            </w:r>
          </w:p>
        </w:tc>
        <w:tc>
          <w:tcPr>
            <w:tcW w:w="1211" w:type="dxa"/>
            <w:vAlign w:val="center"/>
          </w:tcPr>
          <w:p>
            <w:pPr>
              <w:pStyle w:val="26"/>
              <w:rPr>
                <w:lang w:eastAsia="zh-Hans"/>
              </w:rPr>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5</w:t>
            </w:r>
          </w:p>
        </w:tc>
        <w:tc>
          <w:tcPr>
            <w:tcW w:w="4385" w:type="dxa"/>
            <w:vAlign w:val="center"/>
          </w:tcPr>
          <w:p>
            <w:pPr>
              <w:pStyle w:val="26"/>
            </w:pPr>
            <w:r>
              <w:t>酒精灯</w:t>
            </w:r>
          </w:p>
        </w:tc>
        <w:tc>
          <w:tcPr>
            <w:tcW w:w="1211" w:type="dxa"/>
            <w:vAlign w:val="center"/>
          </w:tcPr>
          <w:p>
            <w:pPr>
              <w:pStyle w:val="26"/>
              <w:rPr>
                <w:lang w:eastAsia="zh-Hans"/>
              </w:rPr>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6</w:t>
            </w:r>
          </w:p>
        </w:tc>
        <w:tc>
          <w:tcPr>
            <w:tcW w:w="4385" w:type="dxa"/>
            <w:vAlign w:val="center"/>
          </w:tcPr>
          <w:p>
            <w:pPr>
              <w:pStyle w:val="26"/>
            </w:pPr>
            <w:r>
              <w:t>鸡笼</w:t>
            </w:r>
          </w:p>
        </w:tc>
        <w:tc>
          <w:tcPr>
            <w:tcW w:w="1211" w:type="dxa"/>
            <w:vAlign w:val="center"/>
          </w:tcPr>
          <w:p>
            <w:pPr>
              <w:pStyle w:val="26"/>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7</w:t>
            </w:r>
          </w:p>
        </w:tc>
        <w:tc>
          <w:tcPr>
            <w:tcW w:w="4385" w:type="dxa"/>
            <w:vAlign w:val="center"/>
          </w:tcPr>
          <w:p>
            <w:pPr>
              <w:pStyle w:val="26"/>
              <w:rPr>
                <w:lang w:eastAsia="zh-Hans"/>
              </w:rPr>
            </w:pPr>
            <w:r>
              <w:rPr>
                <w:lang w:eastAsia="zh-Hans"/>
              </w:rPr>
              <w:t>鸡</w:t>
            </w:r>
          </w:p>
        </w:tc>
        <w:tc>
          <w:tcPr>
            <w:tcW w:w="1211" w:type="dxa"/>
            <w:vAlign w:val="center"/>
          </w:tcPr>
          <w:p>
            <w:pPr>
              <w:pStyle w:val="26"/>
              <w:rPr>
                <w:lang w:eastAsia="zh-Hans"/>
              </w:rPr>
            </w:pPr>
            <w:r>
              <w:t>1</w:t>
            </w:r>
            <w:r>
              <w:rPr>
                <w:lang w:eastAsia="zh-Hans"/>
              </w:rPr>
              <w:t>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8</w:t>
            </w:r>
          </w:p>
        </w:tc>
        <w:tc>
          <w:tcPr>
            <w:tcW w:w="4385" w:type="dxa"/>
            <w:vAlign w:val="center"/>
          </w:tcPr>
          <w:p>
            <w:pPr>
              <w:pStyle w:val="26"/>
            </w:pPr>
            <w:r>
              <w:t>不锈钢剖检方盘</w:t>
            </w:r>
          </w:p>
        </w:tc>
        <w:tc>
          <w:tcPr>
            <w:tcW w:w="1211" w:type="dxa"/>
            <w:vAlign w:val="center"/>
          </w:tcPr>
          <w:p>
            <w:pPr>
              <w:pStyle w:val="26"/>
              <w:rPr>
                <w:lang w:eastAsia="zh-Hans"/>
              </w:rPr>
            </w:pPr>
            <w:r>
              <w:t>2</w:t>
            </w:r>
            <w:r>
              <w:rPr>
                <w:lang w:eastAsia="zh-Hans"/>
              </w:rPr>
              <w:t>个</w:t>
            </w:r>
          </w:p>
        </w:tc>
        <w:tc>
          <w:tcPr>
            <w:tcW w:w="1493" w:type="dxa"/>
            <w:vAlign w:val="center"/>
          </w:tcPr>
          <w:p>
            <w:pPr>
              <w:pStyle w:val="26"/>
            </w:pPr>
            <w:r>
              <w:t>40×60cm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9</w:t>
            </w:r>
          </w:p>
        </w:tc>
        <w:tc>
          <w:tcPr>
            <w:tcW w:w="4385" w:type="dxa"/>
            <w:vAlign w:val="center"/>
          </w:tcPr>
          <w:p>
            <w:pPr>
              <w:pStyle w:val="26"/>
              <w:rPr>
                <w:lang w:eastAsia="zh-Hans"/>
              </w:rPr>
            </w:pPr>
            <w:r>
              <w:rPr>
                <w:lang w:eastAsia="zh-Hans"/>
              </w:rPr>
              <w:t>毛巾</w:t>
            </w:r>
          </w:p>
        </w:tc>
        <w:tc>
          <w:tcPr>
            <w:tcW w:w="1211" w:type="dxa"/>
            <w:vAlign w:val="center"/>
          </w:tcPr>
          <w:p>
            <w:pPr>
              <w:pStyle w:val="26"/>
              <w:rPr>
                <w:lang w:eastAsia="zh-Hans"/>
              </w:rPr>
            </w:pPr>
            <w:r>
              <w:t>1</w:t>
            </w:r>
            <w:r>
              <w:rPr>
                <w:lang w:eastAsia="zh-Hans"/>
              </w:rPr>
              <w:t>条</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10</w:t>
            </w:r>
          </w:p>
        </w:tc>
        <w:tc>
          <w:tcPr>
            <w:tcW w:w="4385" w:type="dxa"/>
            <w:vAlign w:val="center"/>
          </w:tcPr>
          <w:p>
            <w:pPr>
              <w:pStyle w:val="26"/>
              <w:rPr>
                <w:lang w:eastAsia="zh-Hans"/>
              </w:rPr>
            </w:pPr>
            <w:r>
              <w:rPr>
                <w:lang w:eastAsia="zh-Hans"/>
              </w:rPr>
              <w:t>防护服</w:t>
            </w:r>
          </w:p>
        </w:tc>
        <w:tc>
          <w:tcPr>
            <w:tcW w:w="1211" w:type="dxa"/>
            <w:vAlign w:val="center"/>
          </w:tcPr>
          <w:p>
            <w:pPr>
              <w:pStyle w:val="26"/>
              <w:rPr>
                <w:lang w:eastAsia="zh-Hans"/>
              </w:rPr>
            </w:pPr>
            <w:r>
              <w:t>2</w:t>
            </w:r>
            <w:r>
              <w:rPr>
                <w:lang w:eastAsia="zh-Hans"/>
              </w:rPr>
              <w:t>套</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11</w:t>
            </w:r>
          </w:p>
        </w:tc>
        <w:tc>
          <w:tcPr>
            <w:tcW w:w="4385" w:type="dxa"/>
            <w:vAlign w:val="center"/>
          </w:tcPr>
          <w:p>
            <w:pPr>
              <w:pStyle w:val="26"/>
              <w:rPr>
                <w:lang w:eastAsia="zh-Hans"/>
              </w:rPr>
            </w:pPr>
            <w:r>
              <w:t>医用防护口罩</w:t>
            </w:r>
          </w:p>
        </w:tc>
        <w:tc>
          <w:tcPr>
            <w:tcW w:w="1211" w:type="dxa"/>
            <w:vAlign w:val="center"/>
          </w:tcPr>
          <w:p>
            <w:pPr>
              <w:pStyle w:val="26"/>
            </w:pPr>
            <w:r>
              <w:t>2只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12</w:t>
            </w:r>
          </w:p>
        </w:tc>
        <w:tc>
          <w:tcPr>
            <w:tcW w:w="4385" w:type="dxa"/>
            <w:vAlign w:val="center"/>
          </w:tcPr>
          <w:p>
            <w:pPr>
              <w:pStyle w:val="26"/>
              <w:rPr>
                <w:lang w:eastAsia="zh-Hans"/>
              </w:rPr>
            </w:pPr>
            <w:r>
              <w:t>无菌医用手套</w:t>
            </w:r>
          </w:p>
        </w:tc>
        <w:tc>
          <w:tcPr>
            <w:tcW w:w="1211" w:type="dxa"/>
            <w:vAlign w:val="center"/>
          </w:tcPr>
          <w:p>
            <w:pPr>
              <w:pStyle w:val="26"/>
            </w:pPr>
            <w:r>
              <w:t>2副</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13</w:t>
            </w:r>
          </w:p>
        </w:tc>
        <w:tc>
          <w:tcPr>
            <w:tcW w:w="4385" w:type="dxa"/>
            <w:vAlign w:val="center"/>
          </w:tcPr>
          <w:p>
            <w:pPr>
              <w:pStyle w:val="26"/>
              <w:rPr>
                <w:lang w:eastAsia="zh-Hans"/>
              </w:rPr>
            </w:pPr>
            <w:r>
              <w:rPr>
                <w:lang w:eastAsia="zh-Hans"/>
              </w:rPr>
              <w:t>采样单</w:t>
            </w:r>
          </w:p>
        </w:tc>
        <w:tc>
          <w:tcPr>
            <w:tcW w:w="1211" w:type="dxa"/>
            <w:vAlign w:val="center"/>
          </w:tcPr>
          <w:p>
            <w:pPr>
              <w:pStyle w:val="26"/>
            </w:pPr>
            <w:r>
              <w:t>1</w:t>
            </w:r>
            <w:r>
              <w:rPr>
                <w:lang w:eastAsia="zh-Hans"/>
              </w:rPr>
              <w:t>份</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14</w:t>
            </w:r>
          </w:p>
        </w:tc>
        <w:tc>
          <w:tcPr>
            <w:tcW w:w="4385" w:type="dxa"/>
            <w:vAlign w:val="center"/>
          </w:tcPr>
          <w:p>
            <w:pPr>
              <w:pStyle w:val="26"/>
              <w:rPr>
                <w:lang w:eastAsia="zh-Hans"/>
              </w:rPr>
            </w:pPr>
            <w:r>
              <w:rPr>
                <w:lang w:eastAsia="zh-Hans"/>
              </w:rPr>
              <w:t>剖检</w:t>
            </w:r>
            <w:r>
              <w:t>记录表</w:t>
            </w:r>
          </w:p>
        </w:tc>
        <w:tc>
          <w:tcPr>
            <w:tcW w:w="1211" w:type="dxa"/>
            <w:vAlign w:val="center"/>
          </w:tcPr>
          <w:p>
            <w:pPr>
              <w:pStyle w:val="26"/>
            </w:pPr>
            <w:r>
              <w:t>1</w:t>
            </w:r>
            <w:r>
              <w:rPr>
                <w:lang w:eastAsia="zh-Hans"/>
              </w:rPr>
              <w:t>份</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15</w:t>
            </w:r>
          </w:p>
        </w:tc>
        <w:tc>
          <w:tcPr>
            <w:tcW w:w="4385" w:type="dxa"/>
            <w:vAlign w:val="center"/>
          </w:tcPr>
          <w:p>
            <w:pPr>
              <w:pStyle w:val="26"/>
              <w:rPr>
                <w:lang w:eastAsia="zh-Hans"/>
              </w:rPr>
            </w:pPr>
            <w:r>
              <w:t>记号笔</w:t>
            </w:r>
          </w:p>
        </w:tc>
        <w:tc>
          <w:tcPr>
            <w:tcW w:w="1211" w:type="dxa"/>
            <w:vAlign w:val="center"/>
          </w:tcPr>
          <w:p>
            <w:pPr>
              <w:pStyle w:val="26"/>
            </w:pPr>
            <w:r>
              <w:t>1</w:t>
            </w:r>
            <w:r>
              <w:rPr>
                <w:lang w:eastAsia="zh-Hans"/>
              </w:rPr>
              <w:t>支</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16</w:t>
            </w:r>
          </w:p>
        </w:tc>
        <w:tc>
          <w:tcPr>
            <w:tcW w:w="4385" w:type="dxa"/>
            <w:vAlign w:val="center"/>
          </w:tcPr>
          <w:p>
            <w:pPr>
              <w:pStyle w:val="26"/>
            </w:pPr>
            <w:r>
              <w:rPr>
                <w:lang w:eastAsia="zh-Hans"/>
              </w:rPr>
              <w:t>签字</w:t>
            </w:r>
            <w:r>
              <w:t>笔</w:t>
            </w:r>
          </w:p>
        </w:tc>
        <w:tc>
          <w:tcPr>
            <w:tcW w:w="1211" w:type="dxa"/>
            <w:vAlign w:val="center"/>
          </w:tcPr>
          <w:p>
            <w:pPr>
              <w:pStyle w:val="26"/>
              <w:rPr>
                <w:lang w:eastAsia="zh-Hans"/>
              </w:rPr>
            </w:pPr>
            <w:r>
              <w:t>1</w:t>
            </w:r>
            <w:r>
              <w:rPr>
                <w:lang w:eastAsia="zh-Hans"/>
              </w:rPr>
              <w:t>支</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17</w:t>
            </w:r>
          </w:p>
        </w:tc>
        <w:tc>
          <w:tcPr>
            <w:tcW w:w="4385" w:type="dxa"/>
            <w:vAlign w:val="center"/>
          </w:tcPr>
          <w:p>
            <w:pPr>
              <w:pStyle w:val="26"/>
              <w:rPr>
                <w:lang w:eastAsia="zh-Hans"/>
              </w:rPr>
            </w:pPr>
            <w:r>
              <w:rPr>
                <w:lang w:eastAsia="zh-Hans"/>
              </w:rPr>
              <w:t>玻璃铅笔</w:t>
            </w:r>
          </w:p>
        </w:tc>
        <w:tc>
          <w:tcPr>
            <w:tcW w:w="1211" w:type="dxa"/>
            <w:vAlign w:val="center"/>
          </w:tcPr>
          <w:p>
            <w:pPr>
              <w:pStyle w:val="26"/>
            </w:pPr>
            <w:r>
              <w:t>1</w:t>
            </w:r>
            <w:r>
              <w:rPr>
                <w:lang w:eastAsia="zh-Hans"/>
              </w:rPr>
              <w:t>支</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18</w:t>
            </w:r>
          </w:p>
        </w:tc>
        <w:tc>
          <w:tcPr>
            <w:tcW w:w="4385" w:type="dxa"/>
            <w:vAlign w:val="center"/>
          </w:tcPr>
          <w:p>
            <w:pPr>
              <w:pStyle w:val="26"/>
            </w:pPr>
            <w:r>
              <w:t>不锈钢敷料镊</w:t>
            </w:r>
          </w:p>
        </w:tc>
        <w:tc>
          <w:tcPr>
            <w:tcW w:w="1211" w:type="dxa"/>
            <w:vAlign w:val="center"/>
          </w:tcPr>
          <w:p>
            <w:pPr>
              <w:pStyle w:val="26"/>
            </w:pPr>
            <w:r>
              <w:t>1</w:t>
            </w:r>
            <w:r>
              <w:rPr>
                <w:lang w:eastAsia="zh-Hans"/>
              </w:rPr>
              <w:t>把</w:t>
            </w:r>
          </w:p>
        </w:tc>
        <w:tc>
          <w:tcPr>
            <w:tcW w:w="1493" w:type="dxa"/>
            <w:vAlign w:val="center"/>
          </w:tcPr>
          <w:p>
            <w:pPr>
              <w:pStyle w:val="26"/>
            </w:pPr>
            <w:r>
              <w:t>16cm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19</w:t>
            </w:r>
          </w:p>
        </w:tc>
        <w:tc>
          <w:tcPr>
            <w:tcW w:w="4385" w:type="dxa"/>
            <w:vAlign w:val="center"/>
          </w:tcPr>
          <w:p>
            <w:pPr>
              <w:pStyle w:val="26"/>
            </w:pPr>
            <w:r>
              <w:t>组织镊</w:t>
            </w:r>
          </w:p>
        </w:tc>
        <w:tc>
          <w:tcPr>
            <w:tcW w:w="1211" w:type="dxa"/>
            <w:vAlign w:val="center"/>
          </w:tcPr>
          <w:p>
            <w:pPr>
              <w:pStyle w:val="26"/>
              <w:rPr>
                <w:lang w:eastAsia="zh-Hans"/>
              </w:rPr>
            </w:pPr>
            <w:r>
              <w:t>1</w:t>
            </w:r>
            <w:r>
              <w:rPr>
                <w:lang w:eastAsia="zh-Hans"/>
              </w:rPr>
              <w:t>把</w:t>
            </w:r>
          </w:p>
        </w:tc>
        <w:tc>
          <w:tcPr>
            <w:tcW w:w="1493" w:type="dxa"/>
            <w:vAlign w:val="center"/>
          </w:tcPr>
          <w:p>
            <w:pPr>
              <w:pStyle w:val="26"/>
            </w:pPr>
            <w:r>
              <w:t>16cm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20</w:t>
            </w:r>
          </w:p>
        </w:tc>
        <w:tc>
          <w:tcPr>
            <w:tcW w:w="4385" w:type="dxa"/>
            <w:vAlign w:val="center"/>
          </w:tcPr>
          <w:p>
            <w:pPr>
              <w:pStyle w:val="26"/>
            </w:pPr>
            <w:r>
              <w:t>组织镊</w:t>
            </w:r>
          </w:p>
        </w:tc>
        <w:tc>
          <w:tcPr>
            <w:tcW w:w="1211" w:type="dxa"/>
            <w:vAlign w:val="center"/>
          </w:tcPr>
          <w:p>
            <w:pPr>
              <w:pStyle w:val="26"/>
            </w:pPr>
            <w:r>
              <w:t>1</w:t>
            </w:r>
            <w:r>
              <w:rPr>
                <w:lang w:eastAsia="zh-Hans"/>
              </w:rPr>
              <w:t>把</w:t>
            </w:r>
          </w:p>
        </w:tc>
        <w:tc>
          <w:tcPr>
            <w:tcW w:w="1493" w:type="dxa"/>
            <w:vAlign w:val="center"/>
          </w:tcPr>
          <w:p>
            <w:pPr>
              <w:pStyle w:val="26"/>
            </w:pPr>
            <w:r>
              <w:t>20cm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21</w:t>
            </w:r>
          </w:p>
        </w:tc>
        <w:tc>
          <w:tcPr>
            <w:tcW w:w="4385" w:type="dxa"/>
            <w:vAlign w:val="center"/>
          </w:tcPr>
          <w:p>
            <w:pPr>
              <w:pStyle w:val="26"/>
            </w:pPr>
            <w:r>
              <w:t>一次性注射器</w:t>
            </w:r>
          </w:p>
        </w:tc>
        <w:tc>
          <w:tcPr>
            <w:tcW w:w="1211" w:type="dxa"/>
            <w:vAlign w:val="center"/>
          </w:tcPr>
          <w:p>
            <w:pPr>
              <w:pStyle w:val="26"/>
              <w:rPr>
                <w:lang w:eastAsia="zh-Hans"/>
              </w:rPr>
            </w:pPr>
            <w:r>
              <w:t>1</w:t>
            </w:r>
            <w:r>
              <w:rPr>
                <w:lang w:eastAsia="zh-Hans"/>
              </w:rPr>
              <w:t>个</w:t>
            </w:r>
          </w:p>
        </w:tc>
        <w:tc>
          <w:tcPr>
            <w:tcW w:w="1493" w:type="dxa"/>
            <w:vAlign w:val="center"/>
          </w:tcPr>
          <w:p>
            <w:pPr>
              <w:pStyle w:val="26"/>
            </w:pPr>
            <w:r>
              <w:t>10mL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22</w:t>
            </w:r>
          </w:p>
        </w:tc>
        <w:tc>
          <w:tcPr>
            <w:tcW w:w="4385" w:type="dxa"/>
            <w:vAlign w:val="center"/>
          </w:tcPr>
          <w:p>
            <w:pPr>
              <w:pStyle w:val="26"/>
              <w:rPr>
                <w:lang w:eastAsia="zh-Hans"/>
              </w:rPr>
            </w:pPr>
            <w:r>
              <w:rPr>
                <w:lang w:eastAsia="zh-Hans"/>
              </w:rPr>
              <w:t>骨剪</w:t>
            </w:r>
          </w:p>
        </w:tc>
        <w:tc>
          <w:tcPr>
            <w:tcW w:w="1211" w:type="dxa"/>
            <w:vAlign w:val="center"/>
          </w:tcPr>
          <w:p>
            <w:pPr>
              <w:pStyle w:val="26"/>
              <w:rPr>
                <w:lang w:eastAsia="zh-Hans"/>
              </w:rPr>
            </w:pPr>
            <w:r>
              <w:t>1</w:t>
            </w:r>
            <w:r>
              <w:rPr>
                <w:lang w:eastAsia="zh-Hans"/>
              </w:rPr>
              <w:t>把</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23</w:t>
            </w:r>
          </w:p>
        </w:tc>
        <w:tc>
          <w:tcPr>
            <w:tcW w:w="4385" w:type="dxa"/>
            <w:vAlign w:val="center"/>
          </w:tcPr>
          <w:p>
            <w:pPr>
              <w:pStyle w:val="26"/>
            </w:pPr>
            <w:r>
              <w:rPr>
                <w:lang w:eastAsia="zh-Hans"/>
              </w:rPr>
              <w:t>手术</w:t>
            </w:r>
            <w:r>
              <w:t>剪</w:t>
            </w:r>
          </w:p>
        </w:tc>
        <w:tc>
          <w:tcPr>
            <w:tcW w:w="1211" w:type="dxa"/>
            <w:vAlign w:val="center"/>
          </w:tcPr>
          <w:p>
            <w:pPr>
              <w:pStyle w:val="26"/>
              <w:rPr>
                <w:lang w:eastAsia="zh-Hans"/>
              </w:rPr>
            </w:pPr>
            <w:r>
              <w:t>2</w:t>
            </w:r>
            <w:r>
              <w:rPr>
                <w:lang w:eastAsia="zh-Hans"/>
              </w:rPr>
              <w:t>把</w:t>
            </w:r>
          </w:p>
        </w:tc>
        <w:tc>
          <w:tcPr>
            <w:tcW w:w="1493" w:type="dxa"/>
            <w:vAlign w:val="center"/>
          </w:tcPr>
          <w:p>
            <w:pPr>
              <w:pStyle w:val="26"/>
            </w:pPr>
            <w:r>
              <w:t>16cm直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24</w:t>
            </w:r>
          </w:p>
        </w:tc>
        <w:tc>
          <w:tcPr>
            <w:tcW w:w="4385" w:type="dxa"/>
            <w:vAlign w:val="center"/>
          </w:tcPr>
          <w:p>
            <w:pPr>
              <w:pStyle w:val="26"/>
            </w:pPr>
            <w:r>
              <w:t>平皿</w:t>
            </w:r>
          </w:p>
        </w:tc>
        <w:tc>
          <w:tcPr>
            <w:tcW w:w="1211" w:type="dxa"/>
            <w:vAlign w:val="center"/>
          </w:tcPr>
          <w:p>
            <w:pPr>
              <w:pStyle w:val="26"/>
              <w:rPr>
                <w:lang w:eastAsia="zh-Hans"/>
              </w:rPr>
            </w:pPr>
            <w:r>
              <w:t>7个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25</w:t>
            </w:r>
          </w:p>
        </w:tc>
        <w:tc>
          <w:tcPr>
            <w:tcW w:w="4385" w:type="dxa"/>
            <w:vAlign w:val="center"/>
          </w:tcPr>
          <w:p>
            <w:pPr>
              <w:pStyle w:val="26"/>
              <w:rPr>
                <w:lang w:eastAsia="zh-Hans"/>
              </w:rPr>
            </w:pPr>
            <w:r>
              <w:rPr>
                <w:lang w:eastAsia="zh-Hans"/>
              </w:rPr>
              <w:t>载玻片</w:t>
            </w:r>
          </w:p>
        </w:tc>
        <w:tc>
          <w:tcPr>
            <w:tcW w:w="1211" w:type="dxa"/>
            <w:vAlign w:val="center"/>
          </w:tcPr>
          <w:p>
            <w:pPr>
              <w:pStyle w:val="26"/>
              <w:rPr>
                <w:lang w:eastAsia="zh-Hans"/>
              </w:rPr>
            </w:pPr>
            <w:r>
              <w:t>1</w:t>
            </w:r>
            <w:r>
              <w:rPr>
                <w:lang w:eastAsia="zh-Hans"/>
              </w:rPr>
              <w:t>盒</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26</w:t>
            </w:r>
          </w:p>
        </w:tc>
        <w:tc>
          <w:tcPr>
            <w:tcW w:w="4385" w:type="dxa"/>
            <w:vAlign w:val="center"/>
          </w:tcPr>
          <w:p>
            <w:pPr>
              <w:pStyle w:val="26"/>
              <w:rPr>
                <w:lang w:eastAsia="zh-Hans"/>
              </w:rPr>
            </w:pPr>
            <w:r>
              <w:rPr>
                <w:lang w:eastAsia="zh-Hans"/>
              </w:rPr>
              <w:t>试管夹</w:t>
            </w:r>
          </w:p>
        </w:tc>
        <w:tc>
          <w:tcPr>
            <w:tcW w:w="1211" w:type="dxa"/>
            <w:vAlign w:val="center"/>
          </w:tcPr>
          <w:p>
            <w:pPr>
              <w:pStyle w:val="26"/>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27</w:t>
            </w:r>
          </w:p>
        </w:tc>
        <w:tc>
          <w:tcPr>
            <w:tcW w:w="4385" w:type="dxa"/>
            <w:vAlign w:val="center"/>
          </w:tcPr>
          <w:p>
            <w:pPr>
              <w:pStyle w:val="26"/>
              <w:rPr>
                <w:lang w:eastAsia="zh-Hans"/>
              </w:rPr>
            </w:pPr>
            <w:r>
              <w:rPr>
                <w:lang w:eastAsia="zh-Hans"/>
              </w:rPr>
              <w:t>洗耳球</w:t>
            </w:r>
          </w:p>
        </w:tc>
        <w:tc>
          <w:tcPr>
            <w:tcW w:w="1211" w:type="dxa"/>
            <w:vAlign w:val="center"/>
          </w:tcPr>
          <w:p>
            <w:pPr>
              <w:pStyle w:val="26"/>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28</w:t>
            </w:r>
          </w:p>
        </w:tc>
        <w:tc>
          <w:tcPr>
            <w:tcW w:w="4385" w:type="dxa"/>
            <w:vAlign w:val="center"/>
          </w:tcPr>
          <w:p>
            <w:pPr>
              <w:pStyle w:val="26"/>
              <w:rPr>
                <w:lang w:eastAsia="zh-Hans"/>
              </w:rPr>
            </w:pPr>
            <w:r>
              <w:t>瑞氏染色液</w:t>
            </w:r>
          </w:p>
        </w:tc>
        <w:tc>
          <w:tcPr>
            <w:tcW w:w="1211" w:type="dxa"/>
            <w:vAlign w:val="center"/>
          </w:tcPr>
          <w:p>
            <w:pPr>
              <w:pStyle w:val="26"/>
            </w:pPr>
            <w:r>
              <w:t>1</w:t>
            </w:r>
            <w:r>
              <w:rPr>
                <w:lang w:eastAsia="zh-Hans"/>
              </w:rPr>
              <w:t>盒</w:t>
            </w:r>
          </w:p>
        </w:tc>
        <w:tc>
          <w:tcPr>
            <w:tcW w:w="1493" w:type="dxa"/>
            <w:vAlign w:val="center"/>
          </w:tcPr>
          <w:p>
            <w:pPr>
              <w:pStyle w:val="26"/>
            </w:pPr>
            <w:r>
              <w:t>20 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29</w:t>
            </w:r>
          </w:p>
        </w:tc>
        <w:tc>
          <w:tcPr>
            <w:tcW w:w="4385" w:type="dxa"/>
            <w:vAlign w:val="center"/>
          </w:tcPr>
          <w:p>
            <w:pPr>
              <w:pStyle w:val="26"/>
              <w:rPr>
                <w:lang w:eastAsia="zh-Hans"/>
              </w:rPr>
            </w:pPr>
            <w:r>
              <w:t>染色缸</w:t>
            </w:r>
          </w:p>
        </w:tc>
        <w:tc>
          <w:tcPr>
            <w:tcW w:w="1211" w:type="dxa"/>
            <w:vAlign w:val="center"/>
          </w:tcPr>
          <w:p>
            <w:pPr>
              <w:pStyle w:val="26"/>
              <w:rPr>
                <w:lang w:eastAsia="zh-Hans"/>
              </w:rPr>
            </w:pPr>
            <w:r>
              <w:t>1</w:t>
            </w:r>
            <w:r>
              <w:rPr>
                <w:lang w:eastAsia="zh-Hans"/>
              </w:rPr>
              <w:t>个</w:t>
            </w:r>
          </w:p>
        </w:tc>
        <w:tc>
          <w:tcPr>
            <w:tcW w:w="1493" w:type="dxa"/>
            <w:vAlign w:val="center"/>
          </w:tcPr>
          <w:p>
            <w:pPr>
              <w:pStyle w:val="26"/>
            </w:pPr>
            <w:r>
              <w:t>直径20cm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30</w:t>
            </w:r>
          </w:p>
        </w:tc>
        <w:tc>
          <w:tcPr>
            <w:tcW w:w="4385" w:type="dxa"/>
            <w:vAlign w:val="center"/>
          </w:tcPr>
          <w:p>
            <w:pPr>
              <w:pStyle w:val="26"/>
            </w:pPr>
            <w:r>
              <w:t>酒精灯</w:t>
            </w:r>
          </w:p>
        </w:tc>
        <w:tc>
          <w:tcPr>
            <w:tcW w:w="1211" w:type="dxa"/>
            <w:vAlign w:val="center"/>
          </w:tcPr>
          <w:p>
            <w:pPr>
              <w:pStyle w:val="26"/>
              <w:rPr>
                <w:lang w:eastAsia="zh-Hans"/>
              </w:rPr>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31</w:t>
            </w:r>
          </w:p>
        </w:tc>
        <w:tc>
          <w:tcPr>
            <w:tcW w:w="4385" w:type="dxa"/>
            <w:vAlign w:val="center"/>
          </w:tcPr>
          <w:p>
            <w:pPr>
              <w:pStyle w:val="26"/>
            </w:pPr>
            <w:r>
              <w:t>吸水纸</w:t>
            </w:r>
          </w:p>
        </w:tc>
        <w:tc>
          <w:tcPr>
            <w:tcW w:w="1211" w:type="dxa"/>
            <w:vAlign w:val="center"/>
          </w:tcPr>
          <w:p>
            <w:pPr>
              <w:pStyle w:val="26"/>
            </w:pPr>
            <w:r>
              <w:rPr>
                <w:lang w:eastAsia="zh-Hans"/>
              </w:rPr>
              <w:t>若干</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32</w:t>
            </w:r>
          </w:p>
        </w:tc>
        <w:tc>
          <w:tcPr>
            <w:tcW w:w="4385" w:type="dxa"/>
            <w:vAlign w:val="center"/>
          </w:tcPr>
          <w:p>
            <w:pPr>
              <w:pStyle w:val="26"/>
            </w:pPr>
            <w:r>
              <w:t>显微镜</w:t>
            </w:r>
          </w:p>
        </w:tc>
        <w:tc>
          <w:tcPr>
            <w:tcW w:w="1211" w:type="dxa"/>
            <w:vAlign w:val="center"/>
          </w:tcPr>
          <w:p>
            <w:pPr>
              <w:pStyle w:val="26"/>
            </w:pPr>
            <w:r>
              <w:t>1</w:t>
            </w:r>
            <w:r>
              <w:rPr>
                <w:lang w:eastAsia="zh-Hans"/>
              </w:rPr>
              <w:t>台</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33</w:t>
            </w:r>
          </w:p>
        </w:tc>
        <w:tc>
          <w:tcPr>
            <w:tcW w:w="4385" w:type="dxa"/>
            <w:vAlign w:val="center"/>
          </w:tcPr>
          <w:p>
            <w:pPr>
              <w:pStyle w:val="26"/>
              <w:rPr>
                <w:lang w:eastAsia="zh-Hans"/>
              </w:rPr>
            </w:pPr>
            <w:r>
              <w:rPr>
                <w:lang w:eastAsia="zh-Hans"/>
              </w:rPr>
              <w:t>香柏油</w:t>
            </w:r>
          </w:p>
        </w:tc>
        <w:tc>
          <w:tcPr>
            <w:tcW w:w="1211" w:type="dxa"/>
            <w:vAlign w:val="center"/>
          </w:tcPr>
          <w:p>
            <w:pPr>
              <w:pStyle w:val="26"/>
            </w:pPr>
            <w:r>
              <w:t>1</w:t>
            </w:r>
            <w:r>
              <w:rPr>
                <w:lang w:eastAsia="zh-Hans"/>
              </w:rPr>
              <w:t>瓶</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34</w:t>
            </w:r>
          </w:p>
        </w:tc>
        <w:tc>
          <w:tcPr>
            <w:tcW w:w="4385" w:type="dxa"/>
            <w:vAlign w:val="center"/>
          </w:tcPr>
          <w:p>
            <w:pPr>
              <w:pStyle w:val="26"/>
              <w:rPr>
                <w:lang w:eastAsia="zh-Hans"/>
              </w:rPr>
            </w:pPr>
            <w:r>
              <w:t>显微镜清洗液</w:t>
            </w:r>
          </w:p>
        </w:tc>
        <w:tc>
          <w:tcPr>
            <w:tcW w:w="1211" w:type="dxa"/>
            <w:vAlign w:val="center"/>
          </w:tcPr>
          <w:p>
            <w:pPr>
              <w:pStyle w:val="26"/>
              <w:rPr>
                <w:lang w:eastAsia="zh-Hans"/>
              </w:rPr>
            </w:pPr>
            <w:r>
              <w:t>1</w:t>
            </w:r>
            <w:r>
              <w:rPr>
                <w:lang w:eastAsia="zh-Hans"/>
              </w:rPr>
              <w:t>瓶</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35</w:t>
            </w:r>
          </w:p>
        </w:tc>
        <w:tc>
          <w:tcPr>
            <w:tcW w:w="4385" w:type="dxa"/>
            <w:vAlign w:val="center"/>
          </w:tcPr>
          <w:p>
            <w:pPr>
              <w:pStyle w:val="26"/>
            </w:pPr>
            <w:r>
              <w:t>染色架</w:t>
            </w:r>
          </w:p>
        </w:tc>
        <w:tc>
          <w:tcPr>
            <w:tcW w:w="1211" w:type="dxa"/>
            <w:vAlign w:val="center"/>
          </w:tcPr>
          <w:p>
            <w:pPr>
              <w:pStyle w:val="26"/>
              <w:rPr>
                <w:lang w:eastAsia="zh-Hans"/>
              </w:rPr>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36</w:t>
            </w:r>
          </w:p>
        </w:tc>
        <w:tc>
          <w:tcPr>
            <w:tcW w:w="4385" w:type="dxa"/>
            <w:vAlign w:val="center"/>
          </w:tcPr>
          <w:p>
            <w:pPr>
              <w:pStyle w:val="26"/>
            </w:pPr>
            <w:r>
              <w:t>洗瓶（水）</w:t>
            </w:r>
          </w:p>
        </w:tc>
        <w:tc>
          <w:tcPr>
            <w:tcW w:w="1211" w:type="dxa"/>
            <w:vAlign w:val="center"/>
          </w:tcPr>
          <w:p>
            <w:pPr>
              <w:pStyle w:val="26"/>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37</w:t>
            </w:r>
          </w:p>
        </w:tc>
        <w:tc>
          <w:tcPr>
            <w:tcW w:w="4385" w:type="dxa"/>
            <w:vAlign w:val="center"/>
          </w:tcPr>
          <w:p>
            <w:pPr>
              <w:pStyle w:val="26"/>
              <w:rPr>
                <w:lang w:eastAsia="zh-Hans"/>
              </w:rPr>
            </w:pPr>
            <w:r>
              <w:t>擦镜</w:t>
            </w:r>
            <w:r>
              <w:rPr>
                <w:lang w:eastAsia="zh-Hans"/>
              </w:rPr>
              <w:t>纸</w:t>
            </w:r>
          </w:p>
        </w:tc>
        <w:tc>
          <w:tcPr>
            <w:tcW w:w="1211" w:type="dxa"/>
            <w:vAlign w:val="center"/>
          </w:tcPr>
          <w:p>
            <w:pPr>
              <w:pStyle w:val="26"/>
            </w:pPr>
            <w:r>
              <w:rPr>
                <w:lang w:eastAsia="zh-Hans"/>
              </w:rPr>
              <w:t>若干</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38</w:t>
            </w:r>
          </w:p>
        </w:tc>
        <w:tc>
          <w:tcPr>
            <w:tcW w:w="4385" w:type="dxa"/>
            <w:vAlign w:val="center"/>
          </w:tcPr>
          <w:p>
            <w:pPr>
              <w:pStyle w:val="26"/>
              <w:rPr>
                <w:lang w:eastAsia="zh-Hans"/>
              </w:rPr>
            </w:pPr>
            <w:r>
              <w:t>标签</w:t>
            </w:r>
            <w:r>
              <w:rPr>
                <w:lang w:eastAsia="zh-Hans"/>
              </w:rPr>
              <w:t>纸</w:t>
            </w:r>
          </w:p>
        </w:tc>
        <w:tc>
          <w:tcPr>
            <w:tcW w:w="1211" w:type="dxa"/>
            <w:vAlign w:val="center"/>
          </w:tcPr>
          <w:p>
            <w:pPr>
              <w:pStyle w:val="26"/>
              <w:rPr>
                <w:lang w:eastAsia="zh-Hans"/>
              </w:rPr>
            </w:pPr>
            <w:r>
              <w:rPr>
                <w:lang w:eastAsia="zh-Hans"/>
              </w:rPr>
              <w:t>若干</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39</w:t>
            </w:r>
          </w:p>
        </w:tc>
        <w:tc>
          <w:tcPr>
            <w:tcW w:w="4385" w:type="dxa"/>
            <w:vAlign w:val="center"/>
          </w:tcPr>
          <w:p>
            <w:pPr>
              <w:pStyle w:val="26"/>
              <w:rPr>
                <w:lang w:eastAsia="zh-Hans"/>
              </w:rPr>
            </w:pPr>
            <w:r>
              <w:rPr>
                <w:lang w:eastAsia="zh-Hans"/>
              </w:rPr>
              <w:t>打火机</w:t>
            </w:r>
          </w:p>
        </w:tc>
        <w:tc>
          <w:tcPr>
            <w:tcW w:w="1211" w:type="dxa"/>
            <w:vAlign w:val="center"/>
          </w:tcPr>
          <w:p>
            <w:pPr>
              <w:pStyle w:val="26"/>
              <w:rPr>
                <w:lang w:eastAsia="zh-Hans"/>
              </w:rPr>
            </w:pPr>
            <w:r>
              <w:t>1</w:t>
            </w:r>
            <w:r>
              <w:rPr>
                <w:lang w:eastAsia="zh-Hans"/>
              </w:rPr>
              <w:t>盒</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40</w:t>
            </w:r>
          </w:p>
        </w:tc>
        <w:tc>
          <w:tcPr>
            <w:tcW w:w="4385" w:type="dxa"/>
            <w:vAlign w:val="center"/>
          </w:tcPr>
          <w:p>
            <w:pPr>
              <w:pStyle w:val="26"/>
              <w:rPr>
                <w:lang w:eastAsia="zh-Hans"/>
              </w:rPr>
            </w:pPr>
            <w:r>
              <w:t>尸体袋</w:t>
            </w:r>
          </w:p>
        </w:tc>
        <w:tc>
          <w:tcPr>
            <w:tcW w:w="1211" w:type="dxa"/>
            <w:vAlign w:val="center"/>
          </w:tcPr>
          <w:p>
            <w:pPr>
              <w:pStyle w:val="26"/>
              <w:rPr>
                <w:lang w:eastAsia="zh-Hans"/>
              </w:rPr>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41</w:t>
            </w:r>
          </w:p>
        </w:tc>
        <w:tc>
          <w:tcPr>
            <w:tcW w:w="4385" w:type="dxa"/>
            <w:vAlign w:val="center"/>
          </w:tcPr>
          <w:p>
            <w:pPr>
              <w:pStyle w:val="26"/>
              <w:rPr>
                <w:lang w:eastAsia="zh-Hans"/>
              </w:rPr>
            </w:pPr>
            <w:r>
              <w:rPr>
                <w:lang w:eastAsia="zh-Hans"/>
              </w:rPr>
              <w:t>垃圾桶</w:t>
            </w:r>
          </w:p>
        </w:tc>
        <w:tc>
          <w:tcPr>
            <w:tcW w:w="1211" w:type="dxa"/>
            <w:vAlign w:val="center"/>
          </w:tcPr>
          <w:p>
            <w:pPr>
              <w:pStyle w:val="26"/>
              <w:rPr>
                <w:lang w:eastAsia="zh-Hans"/>
              </w:rPr>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42</w:t>
            </w:r>
          </w:p>
        </w:tc>
        <w:tc>
          <w:tcPr>
            <w:tcW w:w="4385" w:type="dxa"/>
            <w:vAlign w:val="center"/>
          </w:tcPr>
          <w:p>
            <w:pPr>
              <w:pStyle w:val="26"/>
              <w:rPr>
                <w:lang w:eastAsia="zh-Hans"/>
              </w:rPr>
            </w:pPr>
            <w:r>
              <w:rPr>
                <w:lang w:eastAsia="zh-Hans"/>
              </w:rPr>
              <w:t>废物杯</w:t>
            </w:r>
          </w:p>
        </w:tc>
        <w:tc>
          <w:tcPr>
            <w:tcW w:w="1211" w:type="dxa"/>
            <w:vAlign w:val="center"/>
          </w:tcPr>
          <w:p>
            <w:pPr>
              <w:pStyle w:val="26"/>
              <w:rPr>
                <w:lang w:eastAsia="zh-Hans"/>
              </w:rPr>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pPr>
            <w:r>
              <w:t>43</w:t>
            </w:r>
          </w:p>
        </w:tc>
        <w:tc>
          <w:tcPr>
            <w:tcW w:w="4385" w:type="dxa"/>
            <w:vAlign w:val="center"/>
          </w:tcPr>
          <w:p>
            <w:pPr>
              <w:pStyle w:val="26"/>
              <w:rPr>
                <w:lang w:eastAsia="zh-Hans"/>
              </w:rPr>
            </w:pPr>
            <w:r>
              <w:rPr>
                <w:lang w:eastAsia="zh-Hans"/>
              </w:rPr>
              <w:t>锐器盒</w:t>
            </w:r>
          </w:p>
        </w:tc>
        <w:tc>
          <w:tcPr>
            <w:tcW w:w="1211" w:type="dxa"/>
            <w:vAlign w:val="center"/>
          </w:tcPr>
          <w:p>
            <w:pPr>
              <w:pStyle w:val="26"/>
            </w:pPr>
            <w:r>
              <w:t>1</w:t>
            </w:r>
            <w:r>
              <w:rPr>
                <w:lang w:eastAsia="zh-Hans"/>
              </w:rPr>
              <w:t>个</w:t>
            </w:r>
          </w:p>
        </w:tc>
        <w:tc>
          <w:tcPr>
            <w:tcW w:w="1493" w:type="dxa"/>
            <w:vAlign w:val="center"/>
          </w:tcPr>
          <w:p>
            <w:pPr>
              <w:pStyle w:val="2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63" w:type="dxa"/>
            <w:vAlign w:val="center"/>
          </w:tcPr>
          <w:p>
            <w:pPr>
              <w:pStyle w:val="26"/>
              <w:rPr>
                <w:lang w:eastAsia="zh-Hans"/>
              </w:rPr>
            </w:pPr>
            <w:r>
              <w:t>44</w:t>
            </w:r>
          </w:p>
        </w:tc>
        <w:tc>
          <w:tcPr>
            <w:tcW w:w="4385" w:type="dxa"/>
            <w:vAlign w:val="center"/>
          </w:tcPr>
          <w:p>
            <w:pPr>
              <w:pStyle w:val="26"/>
              <w:rPr>
                <w:lang w:eastAsia="zh-Hans"/>
              </w:rPr>
            </w:pPr>
            <w:r>
              <w:rPr>
                <w:lang w:eastAsia="zh-Hans"/>
              </w:rPr>
              <w:t>医疗废弃物垃圾袋</w:t>
            </w:r>
          </w:p>
        </w:tc>
        <w:tc>
          <w:tcPr>
            <w:tcW w:w="1211" w:type="dxa"/>
            <w:vAlign w:val="center"/>
          </w:tcPr>
          <w:p>
            <w:pPr>
              <w:pStyle w:val="26"/>
            </w:pPr>
            <w:r>
              <w:t>1</w:t>
            </w:r>
            <w:r>
              <w:rPr>
                <w:lang w:eastAsia="zh-Hans"/>
              </w:rPr>
              <w:t>个</w:t>
            </w:r>
          </w:p>
        </w:tc>
        <w:tc>
          <w:tcPr>
            <w:tcW w:w="1493" w:type="dxa"/>
            <w:vAlign w:val="center"/>
          </w:tcPr>
          <w:p>
            <w:pPr>
              <w:pStyle w:val="26"/>
            </w:pPr>
          </w:p>
        </w:tc>
      </w:tr>
    </w:tbl>
    <w:p>
      <w:pPr>
        <w:pStyle w:val="4"/>
        <w:spacing w:line="560" w:lineRule="exact"/>
        <w:ind w:firstLine="600"/>
        <w:rPr>
          <w:b w:val="0"/>
          <w:bCs w:val="0"/>
        </w:rPr>
      </w:pPr>
      <w:r>
        <w:rPr>
          <w:rFonts w:hint="eastAsia"/>
          <w:b w:val="0"/>
          <w:bCs w:val="0"/>
        </w:rPr>
        <w:t>十二、成绩评定</w:t>
      </w:r>
    </w:p>
    <w:p>
      <w:pPr>
        <w:spacing w:line="600" w:lineRule="exact"/>
        <w:ind w:firstLine="600" w:firstLineChars="200"/>
        <w:outlineLvl w:val="1"/>
        <w:rPr>
          <w:rFonts w:eastAsia="楷体_GB2312"/>
          <w:b w:val="0"/>
          <w:bCs w:val="0"/>
          <w:sz w:val="30"/>
          <w:szCs w:val="30"/>
        </w:rPr>
      </w:pPr>
      <w:r>
        <w:rPr>
          <w:rFonts w:hint="eastAsia" w:eastAsia="楷体_GB2312"/>
          <w:b w:val="0"/>
          <w:bCs w:val="0"/>
          <w:sz w:val="30"/>
          <w:szCs w:val="30"/>
        </w:rPr>
        <w:t>（</w:t>
      </w:r>
      <w:r>
        <w:rPr>
          <w:rFonts w:hint="eastAsia" w:eastAsia="楷体_GB2312"/>
          <w:b w:val="0"/>
          <w:bCs w:val="0"/>
          <w:sz w:val="30"/>
          <w:szCs w:val="30"/>
          <w:lang w:eastAsia="zh-Hans"/>
        </w:rPr>
        <w:t>一</w:t>
      </w:r>
      <w:r>
        <w:rPr>
          <w:rFonts w:hint="eastAsia" w:eastAsia="楷体_GB2312"/>
          <w:b w:val="0"/>
          <w:bCs w:val="0"/>
          <w:sz w:val="30"/>
          <w:szCs w:val="30"/>
        </w:rPr>
        <w:t>）评分标准</w:t>
      </w:r>
    </w:p>
    <w:p>
      <w:pPr>
        <w:spacing w:line="600" w:lineRule="exact"/>
        <w:ind w:firstLine="602"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
          <w:bCs/>
          <w:sz w:val="30"/>
          <w:szCs w:val="30"/>
        </w:rPr>
        <w:t>模块</w:t>
      </w:r>
      <w:r>
        <w:rPr>
          <w:rFonts w:hint="eastAsia" w:ascii="方正仿宋_GB2312" w:hAnsi="方正仿宋_GB2312" w:eastAsia="方正仿宋_GB2312" w:cs="方正仿宋_GB2312"/>
          <w:b/>
          <w:bCs/>
          <w:sz w:val="30"/>
          <w:szCs w:val="30"/>
          <w:lang w:eastAsia="zh-Hans"/>
        </w:rPr>
        <w:t xml:space="preserve">一 </w:t>
      </w:r>
      <w:r>
        <w:rPr>
          <w:rFonts w:hint="eastAsia" w:ascii="方正仿宋_GB2312" w:hAnsi="方正仿宋_GB2312" w:eastAsia="方正仿宋_GB2312" w:cs="方正仿宋_GB2312"/>
          <w:b/>
          <w:bCs/>
          <w:sz w:val="30"/>
          <w:szCs w:val="30"/>
        </w:rPr>
        <w:t>鸡新城疫抗体水平测定</w:t>
      </w:r>
      <w:r>
        <w:rPr>
          <w:rFonts w:hint="eastAsia" w:ascii="方正仿宋_GB2312" w:hAnsi="方正仿宋_GB2312" w:eastAsia="方正仿宋_GB2312" w:cs="方正仿宋_GB2312"/>
          <w:sz w:val="30"/>
          <w:szCs w:val="30"/>
        </w:rPr>
        <w:t>：现场操作考试时间为230</w:t>
      </w:r>
      <w:r>
        <w:rPr>
          <w:rFonts w:hint="eastAsia" w:ascii="方正仿宋_GB2312" w:hAnsi="方正仿宋_GB2312" w:eastAsia="方正仿宋_GB2312" w:cs="方正仿宋_GB2312"/>
          <w:sz w:val="30"/>
          <w:szCs w:val="30"/>
          <w:lang w:eastAsia="zh-Hans"/>
        </w:rPr>
        <w:t>分</w:t>
      </w:r>
      <w:r>
        <w:rPr>
          <w:rFonts w:hint="eastAsia" w:ascii="方正仿宋_GB2312" w:hAnsi="方正仿宋_GB2312" w:eastAsia="方正仿宋_GB2312" w:cs="方正仿宋_GB2312"/>
          <w:sz w:val="30"/>
          <w:szCs w:val="30"/>
        </w:rPr>
        <w:t>钟。计时从实验准备开始，至实验台清洁完毕结束。成绩评定按照公平、公正、客观的原则进行。具体评分参考标准见表</w:t>
      </w:r>
      <w:r>
        <w:rPr>
          <w:rFonts w:hint="eastAsia" w:ascii="方正仿宋_GB2312" w:hAnsi="方正仿宋_GB2312" w:eastAsia="方正仿宋_GB2312" w:cs="方正仿宋_GB2312"/>
          <w:sz w:val="30"/>
          <w:szCs w:val="30"/>
          <w:lang w:val="en-US" w:eastAsia="zh-CN"/>
        </w:rPr>
        <w:t>4</w:t>
      </w:r>
      <w:r>
        <w:rPr>
          <w:rFonts w:hint="eastAsia" w:ascii="方正仿宋_GB2312" w:hAnsi="方正仿宋_GB2312" w:eastAsia="方正仿宋_GB2312" w:cs="方正仿宋_GB2312"/>
          <w:sz w:val="30"/>
          <w:szCs w:val="30"/>
        </w:rPr>
        <w:t>。</w:t>
      </w:r>
    </w:p>
    <w:p>
      <w:pPr>
        <w:snapToGrid w:val="0"/>
        <w:rPr>
          <w:rFonts w:ascii="黑体" w:hAnsi="黑体" w:eastAsia="黑体" w:cs="黑体"/>
          <w:sz w:val="24"/>
          <w:szCs w:val="24"/>
        </w:rPr>
      </w:pPr>
    </w:p>
    <w:p>
      <w:pPr>
        <w:snapToGrid w:val="0"/>
        <w:jc w:val="center"/>
        <w:rPr>
          <w:rFonts w:eastAsia="仿宋"/>
          <w:b/>
          <w:bCs/>
          <w:sz w:val="24"/>
          <w:szCs w:val="24"/>
        </w:rPr>
      </w:pPr>
      <w:r>
        <w:rPr>
          <w:rFonts w:hint="eastAsia" w:ascii="黑体" w:hAnsi="黑体" w:eastAsia="黑体" w:cs="黑体"/>
          <w:sz w:val="24"/>
          <w:szCs w:val="24"/>
        </w:rPr>
        <w:t>表</w:t>
      </w:r>
      <w:r>
        <w:rPr>
          <w:rFonts w:hint="eastAsia" w:ascii="黑体" w:hAnsi="黑体" w:eastAsia="黑体" w:cs="黑体"/>
          <w:sz w:val="24"/>
          <w:szCs w:val="24"/>
          <w:lang w:val="en-US" w:eastAsia="zh-CN"/>
        </w:rPr>
        <w:t>4</w:t>
      </w:r>
      <w:r>
        <w:rPr>
          <w:rFonts w:hint="eastAsia" w:ascii="黑体" w:hAnsi="黑体" w:eastAsia="黑体" w:cs="黑体"/>
          <w:sz w:val="24"/>
          <w:szCs w:val="24"/>
        </w:rPr>
        <w:t xml:space="preserve"> 鸡新城疫抗体水平测定（微量法）技能竞赛评分标准</w:t>
      </w:r>
    </w:p>
    <w:tbl>
      <w:tblPr>
        <w:tblStyle w:val="12"/>
        <w:tblW w:w="89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5"/>
        <w:gridCol w:w="1223"/>
        <w:gridCol w:w="1417"/>
        <w:gridCol w:w="762"/>
        <w:gridCol w:w="45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blHeader/>
          <w:jc w:val="center"/>
        </w:trPr>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szCs w:val="24"/>
              </w:rPr>
            </w:pPr>
            <w:r>
              <w:rPr>
                <w:rFonts w:eastAsia="仿宋_GB2312"/>
                <w:b/>
                <w:bCs/>
                <w:sz w:val="24"/>
                <w:szCs w:val="24"/>
              </w:rPr>
              <w:t>序号</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szCs w:val="24"/>
              </w:rPr>
            </w:pPr>
            <w:r>
              <w:rPr>
                <w:rFonts w:eastAsia="仿宋_GB2312"/>
                <w:b/>
                <w:bCs/>
                <w:sz w:val="24"/>
                <w:szCs w:val="24"/>
              </w:rPr>
              <w:t>考核内容</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szCs w:val="24"/>
              </w:rPr>
            </w:pPr>
            <w:r>
              <w:rPr>
                <w:rFonts w:eastAsia="仿宋_GB2312"/>
                <w:b/>
                <w:bCs/>
                <w:sz w:val="24"/>
                <w:szCs w:val="24"/>
              </w:rPr>
              <w:t>考核要点</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szCs w:val="24"/>
              </w:rPr>
            </w:pPr>
            <w:r>
              <w:rPr>
                <w:rFonts w:eastAsia="仿宋_GB2312"/>
                <w:b/>
                <w:bCs/>
                <w:sz w:val="24"/>
                <w:szCs w:val="24"/>
              </w:rPr>
              <w:t>分值</w:t>
            </w:r>
          </w:p>
        </w:tc>
        <w:tc>
          <w:tcPr>
            <w:tcW w:w="457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szCs w:val="24"/>
              </w:rPr>
            </w:pPr>
            <w:r>
              <w:rPr>
                <w:rFonts w:eastAsia="仿宋_GB2312"/>
                <w:b/>
                <w:bCs/>
                <w:sz w:val="24"/>
                <w:szCs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一</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试验器材准备</w:t>
            </w:r>
          </w:p>
          <w:p>
            <w:pPr>
              <w:jc w:val="center"/>
              <w:rPr>
                <w:rFonts w:eastAsia="仿宋_GB2312"/>
                <w:sz w:val="24"/>
                <w:szCs w:val="24"/>
              </w:rPr>
            </w:pPr>
            <w:r>
              <w:rPr>
                <w:rFonts w:eastAsia="仿宋_GB2312"/>
                <w:sz w:val="24"/>
                <w:szCs w:val="24"/>
              </w:rPr>
              <w:t>（6分）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仪器与材料准备</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仪器正确准备，1分；</w:t>
            </w:r>
          </w:p>
          <w:p>
            <w:pPr>
              <w:jc w:val="left"/>
              <w:rPr>
                <w:rFonts w:eastAsia="仿宋_GB2312"/>
                <w:sz w:val="24"/>
                <w:szCs w:val="24"/>
              </w:rPr>
            </w:pPr>
            <w:r>
              <w:rPr>
                <w:rFonts w:eastAsia="仿宋_GB2312"/>
                <w:sz w:val="24"/>
                <w:szCs w:val="24"/>
              </w:rPr>
              <w:t>材料准备到位，1分。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＊未检查清点仪器材料，仪器使用不正确，材料准备不到位，口罩、无菌医用手套穿戴不规范，酌情扣分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物品标识</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标识合理，1分；</w:t>
            </w:r>
          </w:p>
          <w:p>
            <w:pPr>
              <w:jc w:val="left"/>
              <w:rPr>
                <w:rFonts w:eastAsia="仿宋_GB2312"/>
                <w:sz w:val="24"/>
                <w:szCs w:val="24"/>
              </w:rPr>
            </w:pPr>
            <w:r>
              <w:rPr>
                <w:rFonts w:eastAsia="仿宋_GB2312"/>
                <w:sz w:val="24"/>
                <w:szCs w:val="24"/>
              </w:rPr>
              <w:t>标识清晰，1分。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使用的烧杯、离心管（包括管盖）和血凝反应板均要标记；</w:t>
            </w:r>
          </w:p>
          <w:p>
            <w:pPr>
              <w:jc w:val="left"/>
              <w:rPr>
                <w:rFonts w:eastAsia="仿宋_GB2312"/>
                <w:sz w:val="24"/>
                <w:szCs w:val="24"/>
              </w:rPr>
            </w:pPr>
            <w:r>
              <w:rPr>
                <w:rFonts w:eastAsia="仿宋_GB2312"/>
                <w:sz w:val="24"/>
                <w:szCs w:val="24"/>
              </w:rPr>
              <w:t>标识遗漏或标识不清，酌情扣分，不标识不得分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桌面整洁度</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摆放合理，2分。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试验器材无序摆放，不得分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二</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1%鸡红细胞悬液的制备</w:t>
            </w:r>
          </w:p>
          <w:p>
            <w:pPr>
              <w:jc w:val="center"/>
              <w:rPr>
                <w:rFonts w:eastAsia="仿宋_GB2312"/>
                <w:sz w:val="24"/>
                <w:szCs w:val="24"/>
              </w:rPr>
            </w:pPr>
            <w:r>
              <w:rPr>
                <w:rFonts w:eastAsia="仿宋_GB2312"/>
                <w:sz w:val="24"/>
                <w:szCs w:val="24"/>
              </w:rPr>
              <w:t>（12分）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采血方法和采血量</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5</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抗凝剂适量，1分；</w:t>
            </w:r>
          </w:p>
          <w:p>
            <w:pPr>
              <w:jc w:val="left"/>
              <w:rPr>
                <w:rFonts w:eastAsia="仿宋_GB2312"/>
                <w:sz w:val="24"/>
                <w:szCs w:val="24"/>
              </w:rPr>
            </w:pPr>
            <w:r>
              <w:rPr>
                <w:rFonts w:eastAsia="仿宋_GB2312"/>
                <w:sz w:val="24"/>
                <w:szCs w:val="24"/>
              </w:rPr>
              <w:t>采血方法规范、熟练，2分；</w:t>
            </w:r>
          </w:p>
          <w:p>
            <w:pPr>
              <w:jc w:val="left"/>
              <w:rPr>
                <w:rFonts w:eastAsia="仿宋_GB2312"/>
                <w:sz w:val="24"/>
                <w:szCs w:val="24"/>
              </w:rPr>
            </w:pPr>
            <w:r>
              <w:rPr>
                <w:rFonts w:eastAsia="仿宋_GB2312"/>
                <w:sz w:val="24"/>
                <w:szCs w:val="24"/>
              </w:rPr>
              <w:t>采血量控制在2</w:t>
            </w:r>
            <w:r>
              <w:rPr>
                <w:rFonts w:ascii="Cambria Math" w:hAnsi="Cambria Math" w:eastAsia="仿宋_GB2312" w:cs="Cambria Math"/>
                <w:sz w:val="24"/>
                <w:szCs w:val="24"/>
              </w:rPr>
              <w:t>∼</w:t>
            </w:r>
            <w:r>
              <w:rPr>
                <w:rFonts w:eastAsia="仿宋_GB2312"/>
                <w:sz w:val="24"/>
                <w:szCs w:val="24"/>
              </w:rPr>
              <w:t>4mL之间，2分。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鸡正确保定；</w:t>
            </w:r>
          </w:p>
          <w:p>
            <w:pPr>
              <w:jc w:val="left"/>
              <w:rPr>
                <w:rFonts w:eastAsia="仿宋_GB2312"/>
                <w:sz w:val="24"/>
                <w:szCs w:val="24"/>
              </w:rPr>
            </w:pPr>
            <w:r>
              <w:rPr>
                <w:rFonts w:eastAsia="仿宋_GB2312"/>
                <w:sz w:val="24"/>
                <w:szCs w:val="24"/>
              </w:rPr>
              <w:t>血液与抗凝剂比例4</w:t>
            </w:r>
            <w:r>
              <w:rPr>
                <w:rFonts w:hint="eastAsia" w:eastAsia="仿宋_GB2312"/>
                <w:sz w:val="24"/>
                <w:szCs w:val="24"/>
              </w:rPr>
              <w:t>:</w:t>
            </w:r>
            <w:r>
              <w:rPr>
                <w:rFonts w:eastAsia="仿宋_GB2312"/>
                <w:sz w:val="24"/>
                <w:szCs w:val="24"/>
              </w:rPr>
              <w:t>1；</w:t>
            </w:r>
          </w:p>
          <w:p>
            <w:pPr>
              <w:jc w:val="left"/>
              <w:rPr>
                <w:rFonts w:eastAsia="仿宋_GB2312"/>
                <w:sz w:val="24"/>
                <w:szCs w:val="24"/>
              </w:rPr>
            </w:pPr>
            <w:r>
              <w:rPr>
                <w:rFonts w:eastAsia="仿宋_GB2312"/>
                <w:sz w:val="24"/>
                <w:szCs w:val="24"/>
              </w:rPr>
              <w:t>采血时，鸡放置于鸡笼上保定；</w:t>
            </w:r>
          </w:p>
          <w:p>
            <w:pPr>
              <w:jc w:val="left"/>
              <w:rPr>
                <w:rFonts w:eastAsia="仿宋_GB2312"/>
                <w:sz w:val="24"/>
                <w:szCs w:val="24"/>
              </w:rPr>
            </w:pPr>
            <w:r>
              <w:rPr>
                <w:rFonts w:eastAsia="仿宋_GB2312"/>
                <w:sz w:val="24"/>
                <w:szCs w:val="24"/>
              </w:rPr>
              <w:t>采血部位宜首选翅静脉；</w:t>
            </w:r>
          </w:p>
          <w:p>
            <w:pPr>
              <w:jc w:val="left"/>
              <w:rPr>
                <w:rFonts w:eastAsia="仿宋_GB2312"/>
                <w:sz w:val="24"/>
                <w:szCs w:val="24"/>
              </w:rPr>
            </w:pPr>
            <w:r>
              <w:rPr>
                <w:rFonts w:eastAsia="仿宋_GB2312"/>
                <w:sz w:val="24"/>
                <w:szCs w:val="24"/>
              </w:rPr>
              <w:t>采血部位合理消毒；</w:t>
            </w:r>
          </w:p>
          <w:p>
            <w:pPr>
              <w:jc w:val="left"/>
              <w:rPr>
                <w:rFonts w:eastAsia="仿宋_GB2312"/>
                <w:sz w:val="24"/>
                <w:szCs w:val="24"/>
              </w:rPr>
            </w:pPr>
            <w:r>
              <w:rPr>
                <w:rFonts w:eastAsia="仿宋_GB2312"/>
                <w:sz w:val="24"/>
                <w:szCs w:val="24"/>
              </w:rPr>
              <w:t>采血时一针见血；</w:t>
            </w:r>
          </w:p>
          <w:p>
            <w:pPr>
              <w:jc w:val="left"/>
              <w:rPr>
                <w:rFonts w:eastAsia="仿宋_GB2312"/>
                <w:sz w:val="24"/>
                <w:szCs w:val="24"/>
              </w:rPr>
            </w:pPr>
            <w:r>
              <w:rPr>
                <w:rFonts w:eastAsia="仿宋_GB2312"/>
                <w:sz w:val="24"/>
                <w:szCs w:val="24"/>
              </w:rPr>
              <w:t>采血量控制在2</w:t>
            </w:r>
            <w:r>
              <w:rPr>
                <w:rFonts w:ascii="Cambria Math" w:hAnsi="Cambria Math" w:eastAsia="仿宋_GB2312" w:cs="Cambria Math"/>
                <w:sz w:val="24"/>
                <w:szCs w:val="24"/>
              </w:rPr>
              <w:t>∼</w:t>
            </w:r>
            <w:r>
              <w:rPr>
                <w:rFonts w:eastAsia="仿宋_GB2312"/>
                <w:sz w:val="24"/>
                <w:szCs w:val="24"/>
              </w:rPr>
              <w:t>4mL之间；</w:t>
            </w:r>
          </w:p>
          <w:p>
            <w:pPr>
              <w:jc w:val="left"/>
              <w:rPr>
                <w:rFonts w:eastAsia="仿宋_GB2312"/>
                <w:sz w:val="24"/>
                <w:szCs w:val="24"/>
              </w:rPr>
            </w:pPr>
            <w:r>
              <w:rPr>
                <w:rFonts w:eastAsia="仿宋_GB2312"/>
                <w:sz w:val="24"/>
                <w:szCs w:val="24"/>
              </w:rPr>
              <w:t>用干棉球按压止血；</w:t>
            </w:r>
          </w:p>
          <w:p>
            <w:pPr>
              <w:jc w:val="left"/>
              <w:rPr>
                <w:rFonts w:eastAsia="仿宋_GB2312"/>
                <w:sz w:val="24"/>
                <w:szCs w:val="24"/>
              </w:rPr>
            </w:pPr>
            <w:r>
              <w:rPr>
                <w:rFonts w:eastAsia="仿宋_GB2312"/>
                <w:sz w:val="24"/>
                <w:szCs w:val="24"/>
              </w:rPr>
              <w:t>采血后采血局部未见明显血肿；</w:t>
            </w:r>
          </w:p>
          <w:p>
            <w:pPr>
              <w:jc w:val="left"/>
              <w:rPr>
                <w:rFonts w:eastAsia="仿宋_GB2312"/>
                <w:sz w:val="24"/>
                <w:szCs w:val="24"/>
              </w:rPr>
            </w:pPr>
            <w:r>
              <w:rPr>
                <w:rFonts w:eastAsia="仿宋_GB2312"/>
                <w:sz w:val="24"/>
                <w:szCs w:val="24"/>
              </w:rPr>
              <w:t>采血未成功的，该项不得分。</w:t>
            </w:r>
          </w:p>
          <w:p>
            <w:pPr>
              <w:jc w:val="left"/>
              <w:rPr>
                <w:rFonts w:eastAsia="仿宋_GB2312"/>
                <w:sz w:val="24"/>
                <w:szCs w:val="24"/>
              </w:rPr>
            </w:pPr>
            <w:r>
              <w:rPr>
                <w:rFonts w:eastAsia="仿宋_GB2312"/>
                <w:sz w:val="24"/>
                <w:szCs w:val="24"/>
              </w:rPr>
              <w:t>*以上细节未规范操作，酌情扣分，累加扣完5分为止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离心机使用</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离心机使用规范，2分。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离心前配平，对称放入离心机中；</w:t>
            </w:r>
          </w:p>
          <w:p>
            <w:pPr>
              <w:jc w:val="left"/>
              <w:rPr>
                <w:rFonts w:eastAsia="仿宋_GB2312"/>
                <w:sz w:val="24"/>
                <w:szCs w:val="24"/>
              </w:rPr>
            </w:pPr>
            <w:r>
              <w:rPr>
                <w:rFonts w:eastAsia="仿宋_GB2312"/>
                <w:sz w:val="24"/>
                <w:szCs w:val="24"/>
              </w:rPr>
              <w:t>规范使用天平，应“左物右码”；</w:t>
            </w:r>
          </w:p>
          <w:p>
            <w:pPr>
              <w:jc w:val="left"/>
              <w:rPr>
                <w:rFonts w:eastAsia="仿宋_GB2312"/>
                <w:sz w:val="24"/>
                <w:szCs w:val="24"/>
              </w:rPr>
            </w:pPr>
            <w:r>
              <w:rPr>
                <w:rFonts w:eastAsia="仿宋_GB2312"/>
                <w:sz w:val="24"/>
                <w:szCs w:val="24"/>
              </w:rPr>
              <w:t>*以上细节未规范操作，酌情扣分，累加扣完2分为止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红细胞悬液配制方法</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5</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稀释液倍数正确，1分；</w:t>
            </w:r>
          </w:p>
          <w:p>
            <w:pPr>
              <w:jc w:val="left"/>
              <w:rPr>
                <w:rFonts w:eastAsia="仿宋_GB2312"/>
                <w:sz w:val="24"/>
                <w:szCs w:val="24"/>
              </w:rPr>
            </w:pPr>
            <w:r>
              <w:rPr>
                <w:rFonts w:eastAsia="仿宋_GB2312"/>
                <w:sz w:val="24"/>
                <w:szCs w:val="24"/>
              </w:rPr>
              <w:t>离心机转数、离心时间正确，2分；</w:t>
            </w:r>
          </w:p>
          <w:p>
            <w:pPr>
              <w:jc w:val="left"/>
              <w:rPr>
                <w:rFonts w:eastAsia="仿宋_GB2312"/>
                <w:sz w:val="24"/>
                <w:szCs w:val="24"/>
              </w:rPr>
            </w:pPr>
            <w:r>
              <w:rPr>
                <w:rFonts w:eastAsia="仿宋_GB2312"/>
                <w:sz w:val="24"/>
                <w:szCs w:val="24"/>
              </w:rPr>
              <w:t>红细胞洗涤次数适宜，1分；</w:t>
            </w:r>
          </w:p>
          <w:p>
            <w:pPr>
              <w:jc w:val="left"/>
              <w:rPr>
                <w:rFonts w:eastAsia="仿宋_GB2312"/>
                <w:sz w:val="24"/>
                <w:szCs w:val="24"/>
              </w:rPr>
            </w:pPr>
            <w:r>
              <w:rPr>
                <w:rFonts w:eastAsia="仿宋_GB2312"/>
                <w:sz w:val="24"/>
                <w:szCs w:val="24"/>
              </w:rPr>
              <w:t>压积红细胞吸取正确，1分。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红细胞洗涤时，用3</w:t>
            </w:r>
            <w:r>
              <w:rPr>
                <w:rFonts w:ascii="Cambria Math" w:hAnsi="Cambria Math" w:eastAsia="仿宋_GB2312" w:cs="Cambria Math"/>
                <w:sz w:val="24"/>
                <w:szCs w:val="24"/>
              </w:rPr>
              <w:t>∼</w:t>
            </w:r>
            <w:r>
              <w:rPr>
                <w:rFonts w:eastAsia="仿宋_GB2312"/>
                <w:sz w:val="24"/>
                <w:szCs w:val="24"/>
              </w:rPr>
              <w:t>4倍体积的灭菌生理盐水进行稀释，稀释后离心管中液体体积最大不可超过12mL；</w:t>
            </w:r>
          </w:p>
          <w:p>
            <w:pPr>
              <w:jc w:val="left"/>
              <w:rPr>
                <w:rFonts w:eastAsia="仿宋_GB2312"/>
                <w:sz w:val="24"/>
                <w:szCs w:val="24"/>
              </w:rPr>
            </w:pPr>
            <w:r>
              <w:rPr>
                <w:rFonts w:eastAsia="仿宋_GB2312"/>
                <w:sz w:val="24"/>
                <w:szCs w:val="24"/>
              </w:rPr>
              <w:t>红细胞洗涤时灭菌生理盐水与红细胞充分混匀；</w:t>
            </w:r>
          </w:p>
          <w:p>
            <w:pPr>
              <w:jc w:val="left"/>
              <w:rPr>
                <w:rFonts w:eastAsia="仿宋_GB2312"/>
                <w:sz w:val="24"/>
                <w:szCs w:val="24"/>
              </w:rPr>
            </w:pPr>
            <w:r>
              <w:rPr>
                <w:rFonts w:eastAsia="仿宋_GB2312"/>
                <w:sz w:val="24"/>
                <w:szCs w:val="24"/>
              </w:rPr>
              <w:t>离心参数设定：2000 r/min，5</w:t>
            </w:r>
            <w:r>
              <w:rPr>
                <w:rFonts w:ascii="Cambria Math" w:hAnsi="Cambria Math" w:eastAsia="仿宋_GB2312" w:cs="Cambria Math"/>
                <w:sz w:val="24"/>
                <w:szCs w:val="24"/>
              </w:rPr>
              <w:t>∼</w:t>
            </w:r>
            <w:r>
              <w:rPr>
                <w:rFonts w:eastAsia="仿宋_GB2312"/>
                <w:sz w:val="24"/>
                <w:szCs w:val="24"/>
              </w:rPr>
              <w:t>10 min/次；</w:t>
            </w:r>
          </w:p>
          <w:p>
            <w:pPr>
              <w:jc w:val="left"/>
              <w:rPr>
                <w:rFonts w:eastAsia="仿宋_GB2312"/>
                <w:sz w:val="24"/>
                <w:szCs w:val="24"/>
              </w:rPr>
            </w:pPr>
            <w:r>
              <w:rPr>
                <w:rFonts w:eastAsia="仿宋_GB2312"/>
                <w:sz w:val="24"/>
                <w:szCs w:val="24"/>
              </w:rPr>
              <w:t>红细胞洗涤时吸除血浆和白细胞等杂质；</w:t>
            </w:r>
          </w:p>
          <w:p>
            <w:pPr>
              <w:jc w:val="left"/>
              <w:rPr>
                <w:rFonts w:eastAsia="仿宋_GB2312"/>
                <w:sz w:val="24"/>
                <w:szCs w:val="24"/>
              </w:rPr>
            </w:pPr>
            <w:r>
              <w:rPr>
                <w:rFonts w:eastAsia="仿宋_GB2312"/>
                <w:sz w:val="24"/>
                <w:szCs w:val="24"/>
              </w:rPr>
              <w:t>红细胞洗涤应3</w:t>
            </w:r>
            <w:r>
              <w:rPr>
                <w:rFonts w:ascii="Cambria Math" w:hAnsi="Cambria Math" w:eastAsia="仿宋_GB2312" w:cs="Cambria Math"/>
                <w:sz w:val="24"/>
                <w:szCs w:val="24"/>
              </w:rPr>
              <w:t>∼</w:t>
            </w:r>
            <w:r>
              <w:rPr>
                <w:rFonts w:eastAsia="仿宋_GB2312"/>
                <w:sz w:val="24"/>
                <w:szCs w:val="24"/>
              </w:rPr>
              <w:t>4次；</w:t>
            </w:r>
          </w:p>
          <w:p>
            <w:pPr>
              <w:jc w:val="left"/>
              <w:rPr>
                <w:rFonts w:eastAsia="仿宋_GB2312"/>
                <w:sz w:val="24"/>
                <w:szCs w:val="24"/>
              </w:rPr>
            </w:pPr>
            <w:r>
              <w:rPr>
                <w:rFonts w:eastAsia="仿宋_GB2312"/>
                <w:sz w:val="24"/>
                <w:szCs w:val="24"/>
              </w:rPr>
              <w:t>最后配制1%红细胞悬液为10</w:t>
            </w:r>
            <w:r>
              <w:rPr>
                <w:rFonts w:ascii="Cambria Math" w:hAnsi="Cambria Math" w:eastAsia="仿宋_GB2312" w:cs="Cambria Math"/>
                <w:sz w:val="24"/>
                <w:szCs w:val="24"/>
              </w:rPr>
              <w:t>∼</w:t>
            </w:r>
            <w:r>
              <w:rPr>
                <w:rFonts w:eastAsia="仿宋_GB2312"/>
                <w:sz w:val="24"/>
                <w:szCs w:val="24"/>
              </w:rPr>
              <w:t>20 mL；</w:t>
            </w:r>
          </w:p>
          <w:p>
            <w:pPr>
              <w:jc w:val="left"/>
              <w:rPr>
                <w:rFonts w:eastAsia="仿宋_GB2312"/>
                <w:sz w:val="24"/>
                <w:szCs w:val="24"/>
              </w:rPr>
            </w:pPr>
            <w:r>
              <w:rPr>
                <w:rFonts w:eastAsia="仿宋_GB2312"/>
                <w:sz w:val="24"/>
                <w:szCs w:val="24"/>
              </w:rPr>
              <w:t>*以上细节未规范操作，酌情扣分，累加扣完5分为止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三</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血凝试验</w:t>
            </w:r>
          </w:p>
          <w:p>
            <w:pPr>
              <w:jc w:val="center"/>
              <w:rPr>
                <w:rFonts w:eastAsia="仿宋_GB2312"/>
                <w:sz w:val="24"/>
                <w:szCs w:val="24"/>
              </w:rPr>
            </w:pPr>
            <w:r>
              <w:rPr>
                <w:rFonts w:eastAsia="仿宋_GB2312"/>
                <w:sz w:val="24"/>
                <w:szCs w:val="24"/>
              </w:rPr>
              <w:t>（18分）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器材使用</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4</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微量移液器使用规范，2分；</w:t>
            </w:r>
          </w:p>
          <w:p>
            <w:pPr>
              <w:jc w:val="left"/>
              <w:rPr>
                <w:rFonts w:eastAsia="仿宋_GB2312"/>
                <w:sz w:val="24"/>
                <w:szCs w:val="24"/>
              </w:rPr>
            </w:pPr>
            <w:r>
              <w:rPr>
                <w:rFonts w:eastAsia="仿宋_GB2312"/>
                <w:sz w:val="24"/>
                <w:szCs w:val="24"/>
              </w:rPr>
              <w:t>吸头更换操作规范，2分。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更换吸头时操作规范，不可用力撞击吸头盒；</w:t>
            </w:r>
          </w:p>
          <w:p>
            <w:pPr>
              <w:jc w:val="left"/>
              <w:rPr>
                <w:rFonts w:eastAsia="仿宋_GB2312"/>
                <w:sz w:val="24"/>
                <w:szCs w:val="24"/>
              </w:rPr>
            </w:pPr>
            <w:r>
              <w:rPr>
                <w:rFonts w:eastAsia="仿宋_GB2312"/>
                <w:sz w:val="24"/>
                <w:szCs w:val="24"/>
              </w:rPr>
              <w:t>微量移液器量程设置准确；</w:t>
            </w:r>
          </w:p>
          <w:p>
            <w:pPr>
              <w:jc w:val="left"/>
              <w:rPr>
                <w:rFonts w:eastAsia="仿宋_GB2312"/>
                <w:sz w:val="24"/>
                <w:szCs w:val="24"/>
              </w:rPr>
            </w:pPr>
            <w:r>
              <w:rPr>
                <w:rFonts w:eastAsia="仿宋_GB2312"/>
                <w:sz w:val="24"/>
                <w:szCs w:val="24"/>
              </w:rPr>
              <w:t>微量移液器吸取和排出液体操作规范，移液器垂直加样为规范，倾斜角度不要过大；</w:t>
            </w:r>
          </w:p>
          <w:p>
            <w:pPr>
              <w:jc w:val="left"/>
              <w:rPr>
                <w:rFonts w:eastAsia="仿宋_GB2312"/>
                <w:sz w:val="24"/>
                <w:szCs w:val="24"/>
              </w:rPr>
            </w:pPr>
            <w:r>
              <w:rPr>
                <w:rFonts w:eastAsia="仿宋_GB2312"/>
                <w:sz w:val="24"/>
                <w:szCs w:val="24"/>
              </w:rPr>
              <w:t>微量移液器用完后应置于移液器架，不得随意放于桌面；</w:t>
            </w:r>
          </w:p>
          <w:p>
            <w:pPr>
              <w:jc w:val="left"/>
              <w:rPr>
                <w:rFonts w:eastAsia="仿宋_GB2312"/>
                <w:sz w:val="24"/>
                <w:szCs w:val="24"/>
              </w:rPr>
            </w:pPr>
            <w:r>
              <w:rPr>
                <w:rFonts w:eastAsia="仿宋_GB2312"/>
                <w:sz w:val="24"/>
                <w:szCs w:val="24"/>
              </w:rPr>
              <w:t>* 以上细节未规范操作，酌情扣分，累加扣完4分为止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操作程序</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4</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吸取试剂更换吸头，1分；</w:t>
            </w:r>
          </w:p>
          <w:p>
            <w:pPr>
              <w:jc w:val="left"/>
              <w:rPr>
                <w:rFonts w:eastAsia="仿宋_GB2312"/>
                <w:sz w:val="24"/>
                <w:szCs w:val="24"/>
              </w:rPr>
            </w:pPr>
            <w:r>
              <w:rPr>
                <w:rFonts w:eastAsia="仿宋_GB2312"/>
                <w:sz w:val="24"/>
                <w:szCs w:val="24"/>
              </w:rPr>
              <w:t>加样顺序正确，1分；</w:t>
            </w:r>
          </w:p>
          <w:p>
            <w:pPr>
              <w:jc w:val="left"/>
              <w:rPr>
                <w:rFonts w:eastAsia="仿宋_GB2312"/>
                <w:sz w:val="24"/>
                <w:szCs w:val="24"/>
              </w:rPr>
            </w:pPr>
            <w:r>
              <w:rPr>
                <w:rFonts w:eastAsia="仿宋_GB2312"/>
                <w:sz w:val="24"/>
                <w:szCs w:val="24"/>
              </w:rPr>
              <w:t>倍比稀释操作规范，1分；</w:t>
            </w:r>
          </w:p>
          <w:p>
            <w:pPr>
              <w:jc w:val="left"/>
              <w:rPr>
                <w:rFonts w:eastAsia="仿宋_GB2312"/>
                <w:sz w:val="24"/>
                <w:szCs w:val="24"/>
              </w:rPr>
            </w:pPr>
            <w:r>
              <w:rPr>
                <w:rFonts w:eastAsia="仿宋_GB2312"/>
                <w:sz w:val="24"/>
                <w:szCs w:val="24"/>
              </w:rPr>
              <w:t>振荡及感作时间得当，1分。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稀释液加样完成后，在吸取待检样品前需更换吸头；</w:t>
            </w:r>
          </w:p>
          <w:p>
            <w:pPr>
              <w:jc w:val="left"/>
              <w:rPr>
                <w:rFonts w:eastAsia="仿宋_GB2312"/>
                <w:sz w:val="24"/>
                <w:szCs w:val="24"/>
              </w:rPr>
            </w:pPr>
            <w:r>
              <w:rPr>
                <w:rFonts w:eastAsia="仿宋_GB2312"/>
                <w:sz w:val="24"/>
                <w:szCs w:val="24"/>
              </w:rPr>
              <w:t>倍比稀释时不产生气泡；</w:t>
            </w:r>
          </w:p>
          <w:p>
            <w:pPr>
              <w:jc w:val="left"/>
              <w:rPr>
                <w:rFonts w:eastAsia="仿宋_GB2312"/>
                <w:sz w:val="24"/>
                <w:szCs w:val="24"/>
              </w:rPr>
            </w:pPr>
            <w:r>
              <w:rPr>
                <w:rFonts w:eastAsia="仿宋_GB2312"/>
                <w:sz w:val="24"/>
                <w:szCs w:val="24"/>
              </w:rPr>
              <w:t>倍比稀释时混匀充分，移液正确；</w:t>
            </w:r>
          </w:p>
          <w:p>
            <w:pPr>
              <w:jc w:val="left"/>
              <w:rPr>
                <w:rFonts w:eastAsia="仿宋_GB2312"/>
                <w:sz w:val="24"/>
                <w:szCs w:val="24"/>
              </w:rPr>
            </w:pPr>
            <w:r>
              <w:rPr>
                <w:rFonts w:eastAsia="仿宋_GB2312"/>
                <w:sz w:val="24"/>
                <w:szCs w:val="24"/>
              </w:rPr>
              <w:t>1%红细胞悬液加之前应充分混匀；</w:t>
            </w:r>
          </w:p>
          <w:p>
            <w:pPr>
              <w:jc w:val="left"/>
              <w:rPr>
                <w:rFonts w:eastAsia="仿宋_GB2312"/>
                <w:sz w:val="24"/>
                <w:szCs w:val="24"/>
              </w:rPr>
            </w:pPr>
            <w:r>
              <w:rPr>
                <w:rFonts w:eastAsia="仿宋_GB2312"/>
                <w:sz w:val="24"/>
                <w:szCs w:val="24"/>
              </w:rPr>
              <w:t>边滴加边震荡混匀，由病毒低浓度往高浓度的方向加样；</w:t>
            </w:r>
          </w:p>
          <w:p>
            <w:pPr>
              <w:jc w:val="left"/>
              <w:rPr>
                <w:rFonts w:eastAsia="仿宋_GB2312"/>
                <w:sz w:val="24"/>
                <w:szCs w:val="24"/>
              </w:rPr>
            </w:pPr>
            <w:r>
              <w:rPr>
                <w:rFonts w:eastAsia="仿宋_GB2312"/>
                <w:sz w:val="24"/>
                <w:szCs w:val="24"/>
              </w:rPr>
              <w:t>加样时，吸头与液面、孔壁不接触；</w:t>
            </w:r>
          </w:p>
          <w:p>
            <w:pPr>
              <w:jc w:val="left"/>
              <w:rPr>
                <w:rFonts w:eastAsia="仿宋_GB2312"/>
                <w:sz w:val="24"/>
                <w:szCs w:val="24"/>
              </w:rPr>
            </w:pPr>
            <w:r>
              <w:rPr>
                <w:rFonts w:eastAsia="仿宋_GB2312"/>
                <w:sz w:val="24"/>
                <w:szCs w:val="24"/>
              </w:rPr>
              <w:t>试剂不滴加到孔外；</w:t>
            </w:r>
          </w:p>
          <w:p>
            <w:pPr>
              <w:jc w:val="left"/>
              <w:rPr>
                <w:rFonts w:eastAsia="仿宋_GB2312"/>
                <w:sz w:val="24"/>
                <w:szCs w:val="24"/>
              </w:rPr>
            </w:pPr>
            <w:r>
              <w:rPr>
                <w:rFonts w:eastAsia="仿宋_GB2312"/>
                <w:sz w:val="24"/>
                <w:szCs w:val="24"/>
              </w:rPr>
              <w:t>可以使用振荡器，以液体不振出为准；</w:t>
            </w:r>
          </w:p>
          <w:p>
            <w:pPr>
              <w:jc w:val="left"/>
              <w:rPr>
                <w:rFonts w:eastAsia="仿宋_GB2312"/>
                <w:sz w:val="24"/>
                <w:szCs w:val="24"/>
              </w:rPr>
            </w:pPr>
            <w:r>
              <w:rPr>
                <w:rFonts w:eastAsia="仿宋_GB2312"/>
                <w:sz w:val="24"/>
                <w:szCs w:val="24"/>
              </w:rPr>
              <w:t>固、液废弃物分开放置。</w:t>
            </w:r>
          </w:p>
          <w:p>
            <w:pPr>
              <w:jc w:val="left"/>
              <w:rPr>
                <w:rFonts w:eastAsia="仿宋_GB2312"/>
                <w:sz w:val="24"/>
                <w:szCs w:val="24"/>
              </w:rPr>
            </w:pPr>
            <w:r>
              <w:rPr>
                <w:rFonts w:eastAsia="仿宋_GB2312"/>
                <w:sz w:val="24"/>
                <w:szCs w:val="24"/>
              </w:rPr>
              <w:t>*以上细节未规范操作，酌情扣分，累加扣完4分为止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结果判定</w:t>
            </w:r>
          </w:p>
          <w:p>
            <w:pPr>
              <w:jc w:val="center"/>
              <w:rPr>
                <w:rFonts w:eastAsia="仿宋_GB2312"/>
                <w:sz w:val="24"/>
                <w:szCs w:val="24"/>
              </w:rPr>
            </w:pPr>
            <w:r>
              <w:rPr>
                <w:rFonts w:eastAsia="仿宋_GB2312"/>
                <w:sz w:val="24"/>
                <w:szCs w:val="24"/>
              </w:rPr>
              <w:t>准确</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10</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能依据生理盐水对照孔的RBC呈明显钮扣状沉到孔底时判定结果，4分；</w:t>
            </w:r>
          </w:p>
          <w:p>
            <w:pPr>
              <w:jc w:val="left"/>
              <w:rPr>
                <w:rFonts w:eastAsia="仿宋_GB2312"/>
                <w:sz w:val="24"/>
                <w:szCs w:val="24"/>
              </w:rPr>
            </w:pPr>
            <w:r>
              <w:rPr>
                <w:rFonts w:eastAsia="仿宋_GB2312"/>
                <w:sz w:val="24"/>
                <w:szCs w:val="24"/>
              </w:rPr>
              <w:t>对照孔结果正确时，能确定完全凝集的新城疫标准抗原最高稀释倍数为病毒的血凝价，4分；</w:t>
            </w:r>
          </w:p>
          <w:p>
            <w:pPr>
              <w:jc w:val="left"/>
              <w:rPr>
                <w:rFonts w:eastAsia="仿宋_GB2312"/>
                <w:sz w:val="24"/>
                <w:szCs w:val="24"/>
              </w:rPr>
            </w:pPr>
            <w:r>
              <w:rPr>
                <w:rFonts w:eastAsia="仿宋_GB2312"/>
                <w:sz w:val="24"/>
                <w:szCs w:val="24"/>
              </w:rPr>
              <w:t>能把完全凝集的病毒的最高稀释倍数作为1个血凝单位，2分。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判定血凝价时机不正确扣4分；</w:t>
            </w:r>
          </w:p>
          <w:p>
            <w:pPr>
              <w:jc w:val="left"/>
              <w:rPr>
                <w:rFonts w:eastAsia="仿宋_GB2312"/>
                <w:sz w:val="24"/>
                <w:szCs w:val="24"/>
              </w:rPr>
            </w:pPr>
            <w:r>
              <w:rPr>
                <w:rFonts w:eastAsia="仿宋_GB2312"/>
                <w:sz w:val="24"/>
                <w:szCs w:val="24"/>
              </w:rPr>
              <w:t>结果判定不正确扣4分；</w:t>
            </w:r>
          </w:p>
          <w:p>
            <w:pPr>
              <w:jc w:val="left"/>
              <w:rPr>
                <w:rFonts w:eastAsia="仿宋_GB2312"/>
                <w:sz w:val="24"/>
                <w:szCs w:val="24"/>
              </w:rPr>
            </w:pPr>
            <w:r>
              <w:rPr>
                <w:rFonts w:eastAsia="仿宋_GB2312"/>
                <w:sz w:val="24"/>
                <w:szCs w:val="24"/>
              </w:rPr>
              <w:t>对照孔凝集扣4分；</w:t>
            </w:r>
          </w:p>
          <w:p>
            <w:pPr>
              <w:jc w:val="left"/>
              <w:rPr>
                <w:rFonts w:eastAsia="仿宋_GB2312"/>
                <w:sz w:val="24"/>
                <w:szCs w:val="24"/>
              </w:rPr>
            </w:pPr>
            <w:r>
              <w:rPr>
                <w:rFonts w:eastAsia="仿宋_GB2312"/>
                <w:sz w:val="24"/>
                <w:szCs w:val="24"/>
              </w:rPr>
              <w:t>HA重复3排，少做1排扣1分；</w:t>
            </w:r>
          </w:p>
          <w:p>
            <w:pPr>
              <w:jc w:val="left"/>
              <w:rPr>
                <w:rFonts w:eastAsia="仿宋_GB2312"/>
                <w:sz w:val="24"/>
                <w:szCs w:val="24"/>
              </w:rPr>
            </w:pPr>
            <w:r>
              <w:rPr>
                <w:rFonts w:eastAsia="仿宋_GB2312"/>
                <w:sz w:val="24"/>
                <w:szCs w:val="24"/>
              </w:rPr>
              <w:t>未作记录扣2分；</w:t>
            </w:r>
          </w:p>
          <w:p>
            <w:pPr>
              <w:jc w:val="left"/>
              <w:rPr>
                <w:rFonts w:eastAsia="仿宋_GB2312"/>
                <w:sz w:val="24"/>
                <w:szCs w:val="24"/>
              </w:rPr>
            </w:pPr>
            <w:r>
              <w:rPr>
                <w:rFonts w:eastAsia="仿宋_GB2312"/>
                <w:sz w:val="24"/>
                <w:szCs w:val="24"/>
              </w:rPr>
              <w:t>读数时，结果有跳孔现象的，每跳1孔扣2分。</w:t>
            </w:r>
          </w:p>
          <w:p>
            <w:pPr>
              <w:jc w:val="left"/>
              <w:rPr>
                <w:rFonts w:eastAsia="仿宋_GB2312"/>
                <w:sz w:val="24"/>
                <w:szCs w:val="24"/>
              </w:rPr>
            </w:pPr>
            <w:r>
              <w:rPr>
                <w:rFonts w:eastAsia="仿宋_GB2312"/>
                <w:sz w:val="24"/>
                <w:szCs w:val="24"/>
              </w:rPr>
              <w:t>*以上细节累计扣完10分为止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四</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4HAU</w:t>
            </w:r>
          </w:p>
          <w:p>
            <w:pPr>
              <w:jc w:val="center"/>
              <w:rPr>
                <w:rFonts w:eastAsia="仿宋_GB2312"/>
                <w:sz w:val="24"/>
                <w:szCs w:val="24"/>
              </w:rPr>
            </w:pPr>
            <w:r>
              <w:rPr>
                <w:rFonts w:eastAsia="仿宋_GB2312"/>
                <w:sz w:val="24"/>
                <w:szCs w:val="24"/>
              </w:rPr>
              <w:t>的标定与配制</w:t>
            </w:r>
          </w:p>
          <w:p>
            <w:pPr>
              <w:jc w:val="center"/>
              <w:rPr>
                <w:rFonts w:eastAsia="仿宋_GB2312"/>
                <w:sz w:val="24"/>
                <w:szCs w:val="24"/>
              </w:rPr>
            </w:pPr>
            <w:r>
              <w:rPr>
                <w:rFonts w:eastAsia="仿宋_GB2312"/>
                <w:sz w:val="24"/>
                <w:szCs w:val="24"/>
              </w:rPr>
              <w:t>（20分）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器材选择</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器材选择合理，1分；</w:t>
            </w:r>
          </w:p>
          <w:p>
            <w:pPr>
              <w:jc w:val="left"/>
              <w:rPr>
                <w:rFonts w:eastAsia="仿宋_GB2312"/>
                <w:sz w:val="24"/>
                <w:szCs w:val="24"/>
              </w:rPr>
            </w:pPr>
            <w:r>
              <w:rPr>
                <w:rFonts w:eastAsia="仿宋_GB2312"/>
                <w:sz w:val="24"/>
                <w:szCs w:val="24"/>
              </w:rPr>
              <w:t>使用规范、熟练，1分。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加吸头时操作规范，不可用力撞击吸头盒；</w:t>
            </w:r>
          </w:p>
          <w:p>
            <w:pPr>
              <w:jc w:val="left"/>
              <w:rPr>
                <w:rFonts w:eastAsia="仿宋_GB2312"/>
                <w:sz w:val="24"/>
                <w:szCs w:val="24"/>
              </w:rPr>
            </w:pPr>
            <w:r>
              <w:rPr>
                <w:rFonts w:eastAsia="仿宋_GB2312"/>
                <w:sz w:val="24"/>
                <w:szCs w:val="24"/>
              </w:rPr>
              <w:t>选择合适量程微量移液器移取样品；</w:t>
            </w:r>
          </w:p>
          <w:p>
            <w:pPr>
              <w:jc w:val="left"/>
              <w:rPr>
                <w:rFonts w:eastAsia="仿宋_GB2312"/>
                <w:sz w:val="24"/>
                <w:szCs w:val="24"/>
              </w:rPr>
            </w:pPr>
            <w:r>
              <w:rPr>
                <w:rFonts w:eastAsia="仿宋_GB2312"/>
                <w:sz w:val="24"/>
                <w:szCs w:val="24"/>
              </w:rPr>
              <w:t>微量移液器吸取和排出液体操作规范；</w:t>
            </w:r>
          </w:p>
          <w:p>
            <w:pPr>
              <w:jc w:val="left"/>
              <w:rPr>
                <w:rFonts w:eastAsia="仿宋_GB2312"/>
                <w:sz w:val="24"/>
                <w:szCs w:val="24"/>
              </w:rPr>
            </w:pPr>
            <w:r>
              <w:rPr>
                <w:rFonts w:eastAsia="仿宋_GB2312"/>
                <w:sz w:val="24"/>
                <w:szCs w:val="24"/>
              </w:rPr>
              <w:t>*以上细节未规范操作，酌情扣分，累加扣完2分为止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配制方法</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稀释倍数计算正确，1分；</w:t>
            </w:r>
          </w:p>
          <w:p>
            <w:pPr>
              <w:jc w:val="left"/>
              <w:rPr>
                <w:rFonts w:eastAsia="仿宋_GB2312"/>
                <w:sz w:val="24"/>
                <w:szCs w:val="24"/>
              </w:rPr>
            </w:pPr>
            <w:r>
              <w:rPr>
                <w:rFonts w:eastAsia="仿宋_GB2312"/>
                <w:sz w:val="24"/>
                <w:szCs w:val="24"/>
              </w:rPr>
              <w:t>稀释液加入得当、操作规范，1分。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计算错误扣1分；</w:t>
            </w:r>
          </w:p>
          <w:p>
            <w:pPr>
              <w:jc w:val="left"/>
              <w:rPr>
                <w:rFonts w:eastAsia="仿宋_GB2312"/>
                <w:sz w:val="24"/>
                <w:szCs w:val="24"/>
              </w:rPr>
            </w:pPr>
            <w:r>
              <w:rPr>
                <w:rFonts w:eastAsia="仿宋_GB2312"/>
                <w:sz w:val="24"/>
                <w:szCs w:val="24"/>
              </w:rPr>
              <w:t>微量移液器选择适宜，设置准确，</w:t>
            </w:r>
          </w:p>
          <w:p>
            <w:pPr>
              <w:jc w:val="left"/>
              <w:rPr>
                <w:rFonts w:eastAsia="仿宋_GB2312"/>
                <w:sz w:val="24"/>
                <w:szCs w:val="24"/>
              </w:rPr>
            </w:pPr>
            <w:r>
              <w:rPr>
                <w:rFonts w:eastAsia="仿宋_GB2312"/>
                <w:sz w:val="24"/>
                <w:szCs w:val="24"/>
              </w:rPr>
              <w:t>未规范操作酌情扣分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配制量适宜</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配制量适宜，2分。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配制量10</w:t>
            </w:r>
            <w:r>
              <w:rPr>
                <w:rFonts w:ascii="Cambria Math" w:hAnsi="Cambria Math" w:eastAsia="仿宋_GB2312" w:cs="Cambria Math"/>
                <w:sz w:val="24"/>
                <w:szCs w:val="24"/>
              </w:rPr>
              <w:t>∼</w:t>
            </w:r>
            <w:r>
              <w:rPr>
                <w:rFonts w:eastAsia="仿宋_GB2312"/>
                <w:sz w:val="24"/>
                <w:szCs w:val="24"/>
              </w:rPr>
              <w:t>20 mL为适量，每超过10 mL扣1分，扣完2分为止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4HAU病毒系列稀释</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4</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器材选择合理，使用规范，1分；</w:t>
            </w:r>
          </w:p>
          <w:p>
            <w:pPr>
              <w:jc w:val="left"/>
              <w:rPr>
                <w:rFonts w:eastAsia="仿宋_GB2312"/>
                <w:sz w:val="24"/>
                <w:szCs w:val="24"/>
              </w:rPr>
            </w:pPr>
            <w:r>
              <w:rPr>
                <w:rFonts w:eastAsia="仿宋_GB2312"/>
                <w:sz w:val="24"/>
                <w:szCs w:val="24"/>
              </w:rPr>
              <w:t>系列稀释正确，符合国标要求，3分。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器材选择不合理，使用不规范，扣1分；</w:t>
            </w:r>
          </w:p>
          <w:p>
            <w:pPr>
              <w:jc w:val="left"/>
              <w:rPr>
                <w:rFonts w:eastAsia="仿宋_GB2312"/>
                <w:sz w:val="24"/>
                <w:szCs w:val="24"/>
              </w:rPr>
            </w:pPr>
            <w:r>
              <w:rPr>
                <w:rFonts w:eastAsia="仿宋_GB2312"/>
                <w:sz w:val="24"/>
                <w:szCs w:val="24"/>
              </w:rPr>
              <w:t>稀释方法不正确，稀释度不正确，量不适宜，扣3分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系列稀释病毒液的血凝试验</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4</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微量移液器使用规范，吸头更换操作规范，1分。</w:t>
            </w:r>
          </w:p>
          <w:p>
            <w:pPr>
              <w:jc w:val="left"/>
              <w:rPr>
                <w:rFonts w:eastAsia="仿宋_GB2312"/>
                <w:sz w:val="24"/>
                <w:szCs w:val="24"/>
              </w:rPr>
            </w:pPr>
            <w:r>
              <w:rPr>
                <w:rFonts w:eastAsia="仿宋_GB2312"/>
                <w:sz w:val="24"/>
                <w:szCs w:val="24"/>
              </w:rPr>
              <w:t>加样顺序及加样量正确，2分；</w:t>
            </w:r>
          </w:p>
          <w:p>
            <w:pPr>
              <w:jc w:val="left"/>
              <w:rPr>
                <w:rFonts w:eastAsia="仿宋_GB2312"/>
                <w:sz w:val="24"/>
                <w:szCs w:val="24"/>
              </w:rPr>
            </w:pPr>
            <w:r>
              <w:rPr>
                <w:rFonts w:eastAsia="仿宋_GB2312"/>
                <w:sz w:val="24"/>
                <w:szCs w:val="24"/>
              </w:rPr>
              <w:t>振荡及感作时间得当，1分。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微量移液器使用不规范，吸头更换操作不规范，扣1分。</w:t>
            </w:r>
          </w:p>
          <w:p>
            <w:pPr>
              <w:jc w:val="left"/>
              <w:rPr>
                <w:rFonts w:eastAsia="仿宋_GB2312"/>
                <w:sz w:val="24"/>
                <w:szCs w:val="24"/>
              </w:rPr>
            </w:pPr>
            <w:r>
              <w:rPr>
                <w:rFonts w:eastAsia="仿宋_GB2312"/>
                <w:sz w:val="24"/>
                <w:szCs w:val="24"/>
              </w:rPr>
              <w:t>加样顺序及加样量不正确，扣2分；</w:t>
            </w:r>
          </w:p>
          <w:p>
            <w:pPr>
              <w:jc w:val="left"/>
              <w:rPr>
                <w:rFonts w:eastAsia="仿宋_GB2312"/>
                <w:sz w:val="24"/>
                <w:szCs w:val="24"/>
              </w:rPr>
            </w:pPr>
            <w:r>
              <w:rPr>
                <w:rFonts w:eastAsia="仿宋_GB2312"/>
                <w:sz w:val="24"/>
                <w:szCs w:val="24"/>
              </w:rPr>
              <w:t>振荡及感作时间不得当，扣1分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系列稀释度血凝试验的结果判定与调整</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6</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能依据生理盐水对照孔的RBC呈明显钮扣状沉到孔底时判定结果，1分；</w:t>
            </w:r>
          </w:p>
          <w:p>
            <w:pPr>
              <w:jc w:val="left"/>
              <w:rPr>
                <w:rFonts w:eastAsia="仿宋_GB2312"/>
                <w:sz w:val="24"/>
                <w:szCs w:val="24"/>
              </w:rPr>
            </w:pPr>
            <w:r>
              <w:rPr>
                <w:rFonts w:eastAsia="仿宋_GB2312"/>
                <w:sz w:val="24"/>
                <w:szCs w:val="24"/>
              </w:rPr>
              <w:t>对照孔结果正确时，能正确读出4HAU病毒标定的结果，2分；</w:t>
            </w:r>
          </w:p>
          <w:p>
            <w:pPr>
              <w:jc w:val="left"/>
              <w:rPr>
                <w:rFonts w:eastAsia="仿宋_GB2312"/>
                <w:sz w:val="24"/>
                <w:szCs w:val="24"/>
              </w:rPr>
            </w:pPr>
            <w:r>
              <w:rPr>
                <w:rFonts w:eastAsia="仿宋_GB2312"/>
                <w:sz w:val="24"/>
                <w:szCs w:val="24"/>
              </w:rPr>
              <w:t>能根据标定结果将抗原稀释度做适当调整，使工作液确为4HAU，3分。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判定时机不正确，扣1分；</w:t>
            </w:r>
          </w:p>
          <w:p>
            <w:pPr>
              <w:jc w:val="left"/>
              <w:rPr>
                <w:rFonts w:eastAsia="仿宋_GB2312"/>
                <w:sz w:val="24"/>
                <w:szCs w:val="24"/>
              </w:rPr>
            </w:pPr>
            <w:r>
              <w:rPr>
                <w:rFonts w:eastAsia="仿宋_GB2312"/>
                <w:sz w:val="24"/>
                <w:szCs w:val="24"/>
              </w:rPr>
              <w:t>对照孔凝集，扣1分；</w:t>
            </w:r>
          </w:p>
          <w:p>
            <w:pPr>
              <w:jc w:val="left"/>
              <w:rPr>
                <w:rFonts w:eastAsia="仿宋_GB2312"/>
                <w:sz w:val="24"/>
                <w:szCs w:val="24"/>
              </w:rPr>
            </w:pPr>
            <w:r>
              <w:rPr>
                <w:rFonts w:eastAsia="仿宋_GB2312"/>
                <w:sz w:val="24"/>
                <w:szCs w:val="24"/>
              </w:rPr>
              <w:t>结果判定不正确，扣2分；</w:t>
            </w:r>
          </w:p>
          <w:p>
            <w:pPr>
              <w:jc w:val="left"/>
              <w:rPr>
                <w:rFonts w:eastAsia="仿宋_GB2312"/>
                <w:sz w:val="24"/>
                <w:szCs w:val="24"/>
              </w:rPr>
            </w:pPr>
            <w:r>
              <w:rPr>
                <w:rFonts w:eastAsia="仿宋_GB2312"/>
                <w:sz w:val="24"/>
                <w:szCs w:val="24"/>
              </w:rPr>
              <w:t>不会根据标定结果将抗原稀释度做适当调整的或调整计算出现错误，扣2分。</w:t>
            </w:r>
          </w:p>
          <w:p>
            <w:pPr>
              <w:jc w:val="left"/>
              <w:rPr>
                <w:rFonts w:eastAsia="仿宋_GB2312"/>
                <w:sz w:val="24"/>
                <w:szCs w:val="24"/>
              </w:rPr>
            </w:pPr>
            <w:r>
              <w:rPr>
                <w:rFonts w:eastAsia="仿宋_GB2312"/>
                <w:sz w:val="24"/>
                <w:szCs w:val="24"/>
              </w:rPr>
              <w:t>*以上细节累加扣完6分为止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五</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血凝抑制试验</w:t>
            </w:r>
          </w:p>
          <w:p>
            <w:pPr>
              <w:jc w:val="center"/>
              <w:rPr>
                <w:rFonts w:eastAsia="仿宋_GB2312"/>
                <w:sz w:val="24"/>
                <w:szCs w:val="24"/>
              </w:rPr>
            </w:pPr>
            <w:r>
              <w:rPr>
                <w:rFonts w:eastAsia="仿宋_GB2312"/>
                <w:sz w:val="24"/>
                <w:szCs w:val="24"/>
              </w:rPr>
              <w:t>（18分）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器材使用</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器材使用规范、熟练，2分。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加吸头时操作规范，不可用力撞击吸头盒；</w:t>
            </w:r>
          </w:p>
          <w:p>
            <w:pPr>
              <w:jc w:val="left"/>
              <w:rPr>
                <w:rFonts w:eastAsia="仿宋_GB2312"/>
                <w:sz w:val="24"/>
                <w:szCs w:val="24"/>
              </w:rPr>
            </w:pPr>
            <w:r>
              <w:rPr>
                <w:rFonts w:eastAsia="仿宋_GB2312"/>
                <w:sz w:val="24"/>
                <w:szCs w:val="24"/>
              </w:rPr>
              <w:t>微量移液器量程设置准确；</w:t>
            </w:r>
          </w:p>
          <w:p>
            <w:pPr>
              <w:jc w:val="left"/>
              <w:rPr>
                <w:rFonts w:eastAsia="仿宋_GB2312"/>
                <w:sz w:val="24"/>
                <w:szCs w:val="24"/>
              </w:rPr>
            </w:pPr>
            <w:r>
              <w:rPr>
                <w:rFonts w:eastAsia="仿宋_GB2312"/>
                <w:sz w:val="24"/>
                <w:szCs w:val="24"/>
              </w:rPr>
              <w:t>微量移液器吸取和排出液体操作规范，移液器垂直加样为规范，倾斜角度不要过大；</w:t>
            </w:r>
          </w:p>
          <w:p>
            <w:pPr>
              <w:jc w:val="left"/>
              <w:rPr>
                <w:rFonts w:eastAsia="仿宋_GB2312"/>
                <w:sz w:val="24"/>
                <w:szCs w:val="24"/>
              </w:rPr>
            </w:pPr>
            <w:r>
              <w:rPr>
                <w:rFonts w:eastAsia="仿宋_GB2312"/>
                <w:sz w:val="24"/>
                <w:szCs w:val="24"/>
              </w:rPr>
              <w:t>*以上细节未规范操作，酌情扣分，累加扣完2分为止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操作程序</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6</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加样顺序正确，2分；</w:t>
            </w:r>
          </w:p>
          <w:p>
            <w:pPr>
              <w:jc w:val="left"/>
              <w:rPr>
                <w:rFonts w:eastAsia="仿宋_GB2312"/>
                <w:sz w:val="24"/>
                <w:szCs w:val="24"/>
              </w:rPr>
            </w:pPr>
            <w:r>
              <w:rPr>
                <w:rFonts w:eastAsia="仿宋_GB2312"/>
                <w:sz w:val="24"/>
                <w:szCs w:val="24"/>
              </w:rPr>
              <w:t>倍比稀释操作规范，2分；</w:t>
            </w:r>
          </w:p>
          <w:p>
            <w:pPr>
              <w:jc w:val="left"/>
              <w:rPr>
                <w:rFonts w:eastAsia="仿宋_GB2312"/>
                <w:sz w:val="24"/>
                <w:szCs w:val="24"/>
              </w:rPr>
            </w:pPr>
            <w:r>
              <w:rPr>
                <w:rFonts w:eastAsia="仿宋_GB2312"/>
                <w:sz w:val="24"/>
                <w:szCs w:val="24"/>
              </w:rPr>
              <w:t>感作时间得当，1分；</w:t>
            </w:r>
          </w:p>
          <w:p>
            <w:pPr>
              <w:jc w:val="left"/>
              <w:rPr>
                <w:rFonts w:eastAsia="仿宋_GB2312"/>
                <w:sz w:val="24"/>
                <w:szCs w:val="24"/>
              </w:rPr>
            </w:pPr>
            <w:r>
              <w:rPr>
                <w:rFonts w:eastAsia="仿宋_GB2312"/>
                <w:sz w:val="24"/>
                <w:szCs w:val="24"/>
              </w:rPr>
              <w:t>吸头更换正确，1分。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参照国标，对照设立完整，每缺一个对照扣1分；</w:t>
            </w:r>
          </w:p>
          <w:p>
            <w:pPr>
              <w:jc w:val="left"/>
              <w:rPr>
                <w:rFonts w:eastAsia="仿宋_GB2312"/>
                <w:sz w:val="24"/>
                <w:szCs w:val="24"/>
              </w:rPr>
            </w:pPr>
            <w:r>
              <w:rPr>
                <w:rFonts w:eastAsia="仿宋_GB2312"/>
                <w:sz w:val="24"/>
                <w:szCs w:val="24"/>
              </w:rPr>
              <w:t>稀释液加样完成后，在吸取待检样品前需更换吸头；</w:t>
            </w:r>
          </w:p>
          <w:p>
            <w:pPr>
              <w:jc w:val="left"/>
              <w:rPr>
                <w:rFonts w:eastAsia="仿宋_GB2312"/>
                <w:sz w:val="24"/>
                <w:szCs w:val="24"/>
              </w:rPr>
            </w:pPr>
            <w:r>
              <w:rPr>
                <w:rFonts w:eastAsia="仿宋_GB2312"/>
                <w:sz w:val="24"/>
                <w:szCs w:val="24"/>
              </w:rPr>
              <w:t>倍比稀释时不产生气泡；</w:t>
            </w:r>
          </w:p>
          <w:p>
            <w:pPr>
              <w:jc w:val="left"/>
              <w:rPr>
                <w:rFonts w:eastAsia="仿宋_GB2312"/>
                <w:sz w:val="24"/>
                <w:szCs w:val="24"/>
              </w:rPr>
            </w:pPr>
            <w:r>
              <w:rPr>
                <w:rFonts w:eastAsia="仿宋_GB2312"/>
                <w:sz w:val="24"/>
                <w:szCs w:val="24"/>
              </w:rPr>
              <w:t>加样时，吸头与液面不接触；</w:t>
            </w:r>
          </w:p>
          <w:p>
            <w:pPr>
              <w:jc w:val="left"/>
              <w:rPr>
                <w:rFonts w:eastAsia="仿宋_GB2312"/>
                <w:sz w:val="24"/>
                <w:szCs w:val="24"/>
              </w:rPr>
            </w:pPr>
            <w:r>
              <w:rPr>
                <w:rFonts w:eastAsia="仿宋_GB2312"/>
                <w:sz w:val="24"/>
                <w:szCs w:val="24"/>
              </w:rPr>
              <w:t>试剂不滴加到孔外；</w:t>
            </w:r>
          </w:p>
          <w:p>
            <w:pPr>
              <w:jc w:val="left"/>
              <w:rPr>
                <w:rFonts w:eastAsia="仿宋_GB2312"/>
                <w:sz w:val="24"/>
                <w:szCs w:val="24"/>
              </w:rPr>
            </w:pPr>
            <w:r>
              <w:rPr>
                <w:rFonts w:eastAsia="仿宋_GB2312"/>
                <w:sz w:val="24"/>
                <w:szCs w:val="24"/>
              </w:rPr>
              <w:t>加1%红细胞时边滴加边振荡混匀，加样顺序正确；</w:t>
            </w:r>
          </w:p>
          <w:p>
            <w:pPr>
              <w:jc w:val="left"/>
              <w:rPr>
                <w:rFonts w:eastAsia="仿宋_GB2312"/>
                <w:sz w:val="24"/>
                <w:szCs w:val="24"/>
              </w:rPr>
            </w:pPr>
            <w:r>
              <w:rPr>
                <w:rFonts w:eastAsia="仿宋_GB2312"/>
                <w:sz w:val="24"/>
                <w:szCs w:val="24"/>
              </w:rPr>
              <w:t>感作时间正确；</w:t>
            </w:r>
          </w:p>
          <w:p>
            <w:pPr>
              <w:jc w:val="left"/>
              <w:rPr>
                <w:rFonts w:eastAsia="仿宋_GB2312"/>
                <w:sz w:val="24"/>
                <w:szCs w:val="24"/>
              </w:rPr>
            </w:pPr>
            <w:r>
              <w:rPr>
                <w:rFonts w:eastAsia="仿宋_GB2312"/>
                <w:sz w:val="24"/>
                <w:szCs w:val="24"/>
              </w:rPr>
              <w:t>固、液废弃物分开放置。</w:t>
            </w:r>
          </w:p>
          <w:p>
            <w:pPr>
              <w:jc w:val="left"/>
              <w:rPr>
                <w:rFonts w:eastAsia="仿宋_GB2312"/>
                <w:sz w:val="24"/>
                <w:szCs w:val="24"/>
              </w:rPr>
            </w:pPr>
            <w:r>
              <w:rPr>
                <w:rFonts w:eastAsia="仿宋_GB2312"/>
                <w:sz w:val="24"/>
                <w:szCs w:val="24"/>
              </w:rPr>
              <w:t>*以上细节未规范操作，酌情扣分，累加扣完6分为止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结果判定</w:t>
            </w:r>
          </w:p>
          <w:p>
            <w:pPr>
              <w:jc w:val="center"/>
              <w:rPr>
                <w:rFonts w:eastAsia="仿宋_GB2312"/>
                <w:sz w:val="24"/>
                <w:szCs w:val="24"/>
              </w:rPr>
            </w:pPr>
            <w:r>
              <w:rPr>
                <w:rFonts w:eastAsia="仿宋_GB2312"/>
                <w:sz w:val="24"/>
                <w:szCs w:val="24"/>
              </w:rPr>
              <w:t>准确</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10</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能在对照孔红细胞呈明显钮扣状沉到孔底时判定结果，2分；</w:t>
            </w:r>
          </w:p>
          <w:p>
            <w:pPr>
              <w:jc w:val="left"/>
              <w:rPr>
                <w:rFonts w:eastAsia="仿宋_GB2312"/>
                <w:sz w:val="24"/>
                <w:szCs w:val="24"/>
              </w:rPr>
            </w:pPr>
            <w:r>
              <w:rPr>
                <w:rFonts w:eastAsia="仿宋_GB2312"/>
                <w:sz w:val="24"/>
                <w:szCs w:val="24"/>
              </w:rPr>
              <w:t>在对照孔结果正确情况下，能从背侧观察RBC有无呈泪珠样流淌，2分；</w:t>
            </w:r>
          </w:p>
          <w:p>
            <w:pPr>
              <w:jc w:val="left"/>
              <w:rPr>
                <w:rFonts w:eastAsia="仿宋_GB2312"/>
                <w:sz w:val="24"/>
                <w:szCs w:val="24"/>
              </w:rPr>
            </w:pPr>
            <w:r>
              <w:rPr>
                <w:rFonts w:eastAsia="仿宋_GB2312"/>
                <w:sz w:val="24"/>
                <w:szCs w:val="24"/>
              </w:rPr>
              <w:t>能以完全抑制4HAU抗原的最高血清稀释倍数作为该血清的HI抗体效价，3分；</w:t>
            </w:r>
          </w:p>
          <w:p>
            <w:pPr>
              <w:jc w:val="left"/>
              <w:rPr>
                <w:rFonts w:eastAsia="仿宋_GB2312"/>
                <w:sz w:val="24"/>
                <w:szCs w:val="24"/>
              </w:rPr>
            </w:pPr>
            <w:r>
              <w:rPr>
                <w:rFonts w:eastAsia="仿宋_GB2312"/>
                <w:sz w:val="24"/>
                <w:szCs w:val="24"/>
              </w:rPr>
              <w:t>阴性血清与标准抗原对照的HI滴度不大于2log2，阳性血清与标准抗原对照的HI滴度与已知滴度相差在1个稀释度范围内，3分。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阴性血清与标准抗原对照的HI滴度大于2log2或/和阳性血清与标准抗原对照的HI滴度与已知滴度大于±1扣3分；</w:t>
            </w:r>
          </w:p>
          <w:p>
            <w:pPr>
              <w:jc w:val="left"/>
              <w:rPr>
                <w:rFonts w:eastAsia="仿宋_GB2312"/>
                <w:sz w:val="24"/>
                <w:szCs w:val="24"/>
              </w:rPr>
            </w:pPr>
            <w:r>
              <w:rPr>
                <w:rFonts w:eastAsia="仿宋_GB2312"/>
                <w:sz w:val="24"/>
                <w:szCs w:val="24"/>
              </w:rPr>
              <w:t>结果有跳孔现象的，每跳1孔扣2分；</w:t>
            </w:r>
          </w:p>
          <w:p>
            <w:pPr>
              <w:jc w:val="left"/>
              <w:rPr>
                <w:rFonts w:eastAsia="仿宋_GB2312"/>
                <w:sz w:val="24"/>
                <w:szCs w:val="24"/>
              </w:rPr>
            </w:pPr>
            <w:r>
              <w:rPr>
                <w:rFonts w:eastAsia="仿宋_GB2312"/>
                <w:sz w:val="24"/>
                <w:szCs w:val="24"/>
              </w:rPr>
              <w:t>判定血清HI滴度，做好记录；判读不准扣1分，未作记录扣2分；</w:t>
            </w:r>
          </w:p>
          <w:p>
            <w:pPr>
              <w:jc w:val="left"/>
              <w:rPr>
                <w:rFonts w:eastAsia="仿宋_GB2312"/>
                <w:sz w:val="24"/>
                <w:szCs w:val="24"/>
              </w:rPr>
            </w:pPr>
            <w:r>
              <w:rPr>
                <w:rFonts w:eastAsia="仿宋_GB2312"/>
                <w:sz w:val="24"/>
                <w:szCs w:val="24"/>
              </w:rPr>
              <w:t>*以上细节累计扣完10分为止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六</w:t>
            </w:r>
          </w:p>
        </w:tc>
        <w:tc>
          <w:tcPr>
            <w:tcW w:w="12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抗体滴度报告</w:t>
            </w:r>
          </w:p>
          <w:p>
            <w:pPr>
              <w:jc w:val="center"/>
              <w:rPr>
                <w:rFonts w:eastAsia="仿宋_GB2312"/>
                <w:sz w:val="24"/>
                <w:szCs w:val="24"/>
              </w:rPr>
            </w:pPr>
            <w:r>
              <w:rPr>
                <w:rFonts w:eastAsia="仿宋_GB2312"/>
                <w:sz w:val="24"/>
                <w:szCs w:val="24"/>
              </w:rPr>
              <w:t>（24分）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抗体滴度</w:t>
            </w:r>
          </w:p>
          <w:p>
            <w:pPr>
              <w:jc w:val="center"/>
              <w:rPr>
                <w:rFonts w:eastAsia="仿宋_GB2312"/>
                <w:sz w:val="24"/>
                <w:szCs w:val="24"/>
              </w:rPr>
            </w:pPr>
            <w:r>
              <w:rPr>
                <w:rFonts w:eastAsia="仿宋_GB2312"/>
                <w:sz w:val="24"/>
                <w:szCs w:val="24"/>
              </w:rPr>
              <w:t>报告</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抗体滴度报告方式正确，1分；</w:t>
            </w:r>
          </w:p>
          <w:p>
            <w:pPr>
              <w:jc w:val="left"/>
              <w:rPr>
                <w:rFonts w:eastAsia="仿宋_GB2312"/>
                <w:sz w:val="24"/>
                <w:szCs w:val="24"/>
              </w:rPr>
            </w:pPr>
            <w:r>
              <w:rPr>
                <w:rFonts w:eastAsia="仿宋_GB2312"/>
                <w:sz w:val="24"/>
                <w:szCs w:val="24"/>
              </w:rPr>
              <w:t>试验记录清晰，1分。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抗体滴度用log2表示；</w:t>
            </w:r>
          </w:p>
          <w:p>
            <w:pPr>
              <w:jc w:val="left"/>
              <w:rPr>
                <w:rFonts w:eastAsia="仿宋_GB2312"/>
                <w:sz w:val="24"/>
                <w:szCs w:val="24"/>
              </w:rPr>
            </w:pPr>
            <w:r>
              <w:rPr>
                <w:rFonts w:eastAsia="仿宋_GB2312"/>
                <w:sz w:val="24"/>
                <w:szCs w:val="24"/>
              </w:rPr>
              <w:t>试验记录和报告书写整洁，不乱涂改。</w:t>
            </w:r>
          </w:p>
          <w:p>
            <w:pPr>
              <w:jc w:val="left"/>
              <w:rPr>
                <w:rFonts w:eastAsia="仿宋_GB2312"/>
                <w:sz w:val="24"/>
                <w:szCs w:val="24"/>
              </w:rPr>
            </w:pPr>
            <w:r>
              <w:rPr>
                <w:rFonts w:eastAsia="仿宋_GB2312"/>
                <w:sz w:val="24"/>
                <w:szCs w:val="24"/>
              </w:rPr>
              <w:t>*以上细节未规范书写，酌情扣分，累加扣完2分为止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结果误差</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20</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每个样本1分，共20个样本。</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结果误差±1，得1分；</w:t>
            </w:r>
          </w:p>
          <w:p>
            <w:pPr>
              <w:jc w:val="left"/>
              <w:rPr>
                <w:rFonts w:eastAsia="仿宋_GB2312"/>
                <w:sz w:val="24"/>
                <w:szCs w:val="24"/>
              </w:rPr>
            </w:pPr>
            <w:r>
              <w:rPr>
                <w:rFonts w:eastAsia="仿宋_GB2312"/>
                <w:sz w:val="24"/>
                <w:szCs w:val="24"/>
              </w:rPr>
              <w:t>误差超过±1，0分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场地整洁度</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场地整洁，2分。</w:t>
            </w:r>
          </w:p>
          <w:p>
            <w:pPr>
              <w:jc w:val="left"/>
              <w:rPr>
                <w:rFonts w:eastAsia="仿宋_GB2312"/>
                <w:sz w:val="24"/>
                <w:szCs w:val="24"/>
              </w:rPr>
            </w:pPr>
            <w:r>
              <w:rPr>
                <w:rFonts w:eastAsia="仿宋_GB2312"/>
                <w:sz w:val="24"/>
                <w:szCs w:val="24"/>
              </w:rPr>
              <w:t>参考评分要点：</w:t>
            </w:r>
          </w:p>
          <w:p>
            <w:pPr>
              <w:jc w:val="left"/>
              <w:rPr>
                <w:rFonts w:eastAsia="仿宋_GB2312"/>
                <w:sz w:val="24"/>
                <w:szCs w:val="24"/>
              </w:rPr>
            </w:pPr>
            <w:r>
              <w:rPr>
                <w:rFonts w:eastAsia="仿宋_GB2312"/>
                <w:sz w:val="24"/>
                <w:szCs w:val="24"/>
              </w:rPr>
              <w:t>移液枪未调到最大量程；</w:t>
            </w:r>
          </w:p>
          <w:p>
            <w:pPr>
              <w:jc w:val="left"/>
              <w:rPr>
                <w:rFonts w:eastAsia="仿宋_GB2312"/>
                <w:sz w:val="24"/>
                <w:szCs w:val="24"/>
              </w:rPr>
            </w:pPr>
            <w:r>
              <w:rPr>
                <w:rFonts w:eastAsia="仿宋_GB2312"/>
                <w:sz w:val="24"/>
                <w:szCs w:val="24"/>
              </w:rPr>
              <w:t>其他仪器和器皿未复位；</w:t>
            </w:r>
          </w:p>
          <w:p>
            <w:pPr>
              <w:jc w:val="left"/>
              <w:rPr>
                <w:rFonts w:eastAsia="仿宋_GB2312"/>
                <w:sz w:val="24"/>
                <w:szCs w:val="24"/>
              </w:rPr>
            </w:pPr>
            <w:r>
              <w:rPr>
                <w:rFonts w:eastAsia="仿宋_GB2312"/>
                <w:sz w:val="24"/>
                <w:szCs w:val="24"/>
              </w:rPr>
              <w:t>采血器、残留红细胞泥离心管等未放入固废缸等。</w:t>
            </w:r>
          </w:p>
          <w:p>
            <w:pPr>
              <w:jc w:val="left"/>
              <w:rPr>
                <w:rFonts w:eastAsia="仿宋_GB2312"/>
                <w:sz w:val="24"/>
                <w:szCs w:val="24"/>
              </w:rPr>
            </w:pPr>
            <w:r>
              <w:rPr>
                <w:rFonts w:eastAsia="仿宋_GB2312"/>
                <w:sz w:val="24"/>
                <w:szCs w:val="24"/>
              </w:rPr>
              <w:t>*以上细节未规范操作，每错1项扣1分，累加扣完2分为止。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七</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结果分析（2分）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r>
              <w:rPr>
                <w:rFonts w:eastAsia="仿宋_GB2312"/>
                <w:sz w:val="24"/>
                <w:szCs w:val="24"/>
              </w:rPr>
              <w:t>结果分析正确合理，2分。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3595"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总分</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100</w:t>
            </w:r>
          </w:p>
        </w:tc>
        <w:tc>
          <w:tcPr>
            <w:tcW w:w="457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bl>
    <w:p>
      <w:pPr>
        <w:jc w:val="center"/>
        <w:rPr>
          <w:rFonts w:eastAsia="仿宋_GB2312"/>
          <w:sz w:val="24"/>
          <w:szCs w:val="24"/>
        </w:rPr>
      </w:pPr>
    </w:p>
    <w:p>
      <w:pPr>
        <w:spacing w:line="600" w:lineRule="exact"/>
        <w:ind w:firstLine="602"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
          <w:bCs/>
          <w:sz w:val="30"/>
          <w:szCs w:val="30"/>
        </w:rPr>
        <w:t>模块二 鸡的病理剖检与镜检</w:t>
      </w:r>
      <w:r>
        <w:rPr>
          <w:rFonts w:hint="eastAsia" w:ascii="方正仿宋_GB2312" w:hAnsi="方正仿宋_GB2312" w:eastAsia="方正仿宋_GB2312" w:cs="方正仿宋_GB2312"/>
          <w:sz w:val="30"/>
          <w:szCs w:val="30"/>
        </w:rPr>
        <w:t>：现场操作考试时间为60</w:t>
      </w:r>
      <w:r>
        <w:rPr>
          <w:rFonts w:hint="eastAsia" w:ascii="方正仿宋_GB2312" w:hAnsi="方正仿宋_GB2312" w:eastAsia="方正仿宋_GB2312" w:cs="方正仿宋_GB2312"/>
          <w:sz w:val="30"/>
          <w:szCs w:val="30"/>
          <w:lang w:eastAsia="zh-Hans"/>
        </w:rPr>
        <w:t>分钟</w:t>
      </w:r>
      <w:r>
        <w:rPr>
          <w:rFonts w:hint="eastAsia" w:ascii="方正仿宋_GB2312" w:hAnsi="方正仿宋_GB2312" w:eastAsia="方正仿宋_GB2312" w:cs="方正仿宋_GB2312"/>
          <w:sz w:val="30"/>
          <w:szCs w:val="30"/>
        </w:rPr>
        <w:t>。计时从实验准备开始，至实验台清洁完毕结束。成绩评定按照公平、公正、客观的原则进行。具体评分参考标准见表</w:t>
      </w:r>
      <w:r>
        <w:rPr>
          <w:rFonts w:hint="eastAsia" w:ascii="方正仿宋_GB2312" w:hAnsi="方正仿宋_GB2312" w:eastAsia="方正仿宋_GB2312" w:cs="方正仿宋_GB2312"/>
          <w:sz w:val="30"/>
          <w:szCs w:val="30"/>
          <w:lang w:val="en-US" w:eastAsia="zh-CN"/>
        </w:rPr>
        <w:t>5</w:t>
      </w:r>
      <w:r>
        <w:rPr>
          <w:rFonts w:hint="eastAsia" w:ascii="方正仿宋_GB2312" w:hAnsi="方正仿宋_GB2312" w:eastAsia="方正仿宋_GB2312" w:cs="方正仿宋_GB2312"/>
          <w:sz w:val="30"/>
          <w:szCs w:val="30"/>
        </w:rPr>
        <w:t>。</w:t>
      </w:r>
    </w:p>
    <w:p>
      <w:pPr>
        <w:snapToGrid w:val="0"/>
        <w:jc w:val="center"/>
        <w:rPr>
          <w:rFonts w:ascii="黑体" w:hAnsi="黑体" w:eastAsia="黑体" w:cs="黑体"/>
          <w:sz w:val="24"/>
          <w:szCs w:val="24"/>
        </w:rPr>
      </w:pPr>
      <w:r>
        <w:rPr>
          <w:rFonts w:ascii="黑体" w:hAnsi="黑体" w:eastAsia="黑体" w:cs="黑体"/>
          <w:sz w:val="24"/>
          <w:szCs w:val="24"/>
        </w:rPr>
        <w:br w:type="page"/>
      </w:r>
    </w:p>
    <w:p>
      <w:pPr>
        <w:snapToGrid w:val="0"/>
        <w:jc w:val="center"/>
        <w:rPr>
          <w:rFonts w:ascii="黑体" w:hAnsi="黑体" w:eastAsia="黑体" w:cs="黑体"/>
          <w:sz w:val="24"/>
          <w:szCs w:val="24"/>
        </w:rPr>
      </w:pPr>
    </w:p>
    <w:p>
      <w:pPr>
        <w:snapToGrid w:val="0"/>
        <w:spacing w:line="240" w:lineRule="exact"/>
        <w:jc w:val="center"/>
        <w:rPr>
          <w:rFonts w:ascii="黑体" w:hAnsi="黑体" w:eastAsia="黑体" w:cs="黑体"/>
          <w:sz w:val="24"/>
          <w:szCs w:val="24"/>
        </w:rPr>
      </w:pPr>
      <w:r>
        <w:rPr>
          <w:rFonts w:hint="eastAsia" w:ascii="黑体" w:hAnsi="黑体" w:eastAsia="黑体" w:cs="黑体"/>
          <w:sz w:val="24"/>
          <w:szCs w:val="24"/>
        </w:rPr>
        <w:t>表</w:t>
      </w:r>
      <w:r>
        <w:rPr>
          <w:rFonts w:hint="eastAsia" w:ascii="黑体" w:hAnsi="黑体" w:eastAsia="黑体" w:cs="黑体"/>
          <w:sz w:val="24"/>
          <w:szCs w:val="24"/>
          <w:lang w:val="en-US" w:eastAsia="zh-CN"/>
        </w:rPr>
        <w:t>5</w:t>
      </w:r>
      <w:r>
        <w:rPr>
          <w:rFonts w:hint="eastAsia" w:ascii="黑体" w:hAnsi="黑体" w:eastAsia="黑体" w:cs="黑体"/>
          <w:sz w:val="24"/>
          <w:szCs w:val="24"/>
        </w:rPr>
        <w:t xml:space="preserve"> 鸡的病理剖检与镜检技能竞赛评分标准</w:t>
      </w:r>
    </w:p>
    <w:tbl>
      <w:tblPr>
        <w:tblStyle w:val="12"/>
        <w:tblW w:w="841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6"/>
        <w:gridCol w:w="1276"/>
        <w:gridCol w:w="1417"/>
        <w:gridCol w:w="874"/>
        <w:gridCol w:w="41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tcBorders>
              <w:tl2br w:val="nil"/>
              <w:tr2bl w:val="nil"/>
            </w:tcBorders>
            <w:vAlign w:val="center"/>
          </w:tcPr>
          <w:p>
            <w:pPr>
              <w:rPr>
                <w:rFonts w:eastAsia="仿宋_GB2312"/>
                <w:b/>
                <w:bCs/>
                <w:sz w:val="24"/>
                <w:szCs w:val="24"/>
              </w:rPr>
            </w:pPr>
            <w:r>
              <w:rPr>
                <w:rFonts w:eastAsia="仿宋_GB2312"/>
                <w:b/>
                <w:bCs/>
                <w:sz w:val="24"/>
                <w:szCs w:val="24"/>
              </w:rPr>
              <w:t>序号</w:t>
            </w:r>
          </w:p>
        </w:tc>
        <w:tc>
          <w:tcPr>
            <w:tcW w:w="1276" w:type="dxa"/>
            <w:tcBorders>
              <w:tl2br w:val="nil"/>
              <w:tr2bl w:val="nil"/>
            </w:tcBorders>
            <w:vAlign w:val="center"/>
          </w:tcPr>
          <w:p>
            <w:pPr>
              <w:rPr>
                <w:rFonts w:eastAsia="仿宋_GB2312"/>
                <w:b/>
                <w:bCs/>
                <w:sz w:val="24"/>
                <w:szCs w:val="24"/>
              </w:rPr>
            </w:pPr>
            <w:r>
              <w:rPr>
                <w:rFonts w:eastAsia="仿宋_GB2312"/>
                <w:b/>
                <w:bCs/>
                <w:sz w:val="24"/>
                <w:szCs w:val="24"/>
              </w:rPr>
              <w:t>考核内容</w:t>
            </w:r>
          </w:p>
        </w:tc>
        <w:tc>
          <w:tcPr>
            <w:tcW w:w="1417" w:type="dxa"/>
            <w:tcBorders>
              <w:tl2br w:val="nil"/>
              <w:tr2bl w:val="nil"/>
            </w:tcBorders>
            <w:vAlign w:val="center"/>
          </w:tcPr>
          <w:p>
            <w:pPr>
              <w:rPr>
                <w:rFonts w:eastAsia="仿宋_GB2312"/>
                <w:b/>
                <w:bCs/>
                <w:sz w:val="24"/>
                <w:szCs w:val="24"/>
              </w:rPr>
            </w:pPr>
            <w:r>
              <w:rPr>
                <w:rFonts w:eastAsia="仿宋_GB2312"/>
                <w:b/>
                <w:bCs/>
                <w:sz w:val="24"/>
                <w:szCs w:val="24"/>
              </w:rPr>
              <w:t>考核要点</w:t>
            </w:r>
          </w:p>
        </w:tc>
        <w:tc>
          <w:tcPr>
            <w:tcW w:w="874" w:type="dxa"/>
            <w:tcBorders>
              <w:tl2br w:val="nil"/>
              <w:tr2bl w:val="nil"/>
            </w:tcBorders>
            <w:vAlign w:val="center"/>
          </w:tcPr>
          <w:p>
            <w:pPr>
              <w:jc w:val="center"/>
              <w:rPr>
                <w:rFonts w:eastAsia="仿宋_GB2312"/>
                <w:b/>
                <w:bCs/>
                <w:sz w:val="24"/>
                <w:szCs w:val="24"/>
              </w:rPr>
            </w:pPr>
            <w:r>
              <w:rPr>
                <w:rFonts w:eastAsia="仿宋_GB2312"/>
                <w:b/>
                <w:bCs/>
                <w:sz w:val="24"/>
                <w:szCs w:val="24"/>
              </w:rPr>
              <w:t>分值</w:t>
            </w:r>
          </w:p>
        </w:tc>
        <w:tc>
          <w:tcPr>
            <w:tcW w:w="4138" w:type="dxa"/>
            <w:tcBorders>
              <w:tl2br w:val="nil"/>
              <w:tr2bl w:val="nil"/>
            </w:tcBorders>
            <w:vAlign w:val="center"/>
          </w:tcPr>
          <w:p>
            <w:pPr>
              <w:rPr>
                <w:rFonts w:eastAsia="仿宋_GB2312"/>
                <w:b/>
                <w:bCs/>
                <w:sz w:val="24"/>
                <w:szCs w:val="24"/>
              </w:rPr>
            </w:pPr>
            <w:r>
              <w:rPr>
                <w:rFonts w:eastAsia="仿宋_GB2312"/>
                <w:b/>
                <w:bCs/>
                <w:sz w:val="24"/>
                <w:szCs w:val="24"/>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tcBorders>
              <w:tl2br w:val="nil"/>
              <w:tr2bl w:val="nil"/>
            </w:tcBorders>
            <w:vAlign w:val="center"/>
          </w:tcPr>
          <w:p>
            <w:pPr>
              <w:jc w:val="center"/>
              <w:rPr>
                <w:rFonts w:eastAsia="仿宋_GB2312"/>
                <w:sz w:val="24"/>
                <w:szCs w:val="24"/>
              </w:rPr>
            </w:pPr>
            <w:r>
              <w:rPr>
                <w:rFonts w:eastAsia="仿宋_GB2312"/>
                <w:sz w:val="24"/>
                <w:szCs w:val="24"/>
              </w:rPr>
              <w:t>一</w:t>
            </w:r>
          </w:p>
        </w:tc>
        <w:tc>
          <w:tcPr>
            <w:tcW w:w="1276" w:type="dxa"/>
            <w:tcBorders>
              <w:tl2br w:val="nil"/>
              <w:tr2bl w:val="nil"/>
            </w:tcBorders>
            <w:vAlign w:val="center"/>
          </w:tcPr>
          <w:p>
            <w:pPr>
              <w:rPr>
                <w:rFonts w:eastAsia="仿宋_GB2312"/>
                <w:sz w:val="24"/>
                <w:szCs w:val="24"/>
              </w:rPr>
            </w:pPr>
            <w:r>
              <w:rPr>
                <w:rFonts w:eastAsia="仿宋_GB2312"/>
                <w:sz w:val="24"/>
                <w:szCs w:val="24"/>
              </w:rPr>
              <w:t>试验器材</w:t>
            </w:r>
          </w:p>
          <w:p>
            <w:pPr>
              <w:rPr>
                <w:rFonts w:eastAsia="仿宋_GB2312"/>
                <w:sz w:val="24"/>
                <w:szCs w:val="24"/>
              </w:rPr>
            </w:pPr>
            <w:r>
              <w:rPr>
                <w:rFonts w:eastAsia="仿宋_GB2312"/>
                <w:sz w:val="24"/>
                <w:szCs w:val="24"/>
              </w:rPr>
              <w:t>准备</w:t>
            </w:r>
          </w:p>
          <w:p>
            <w:pPr>
              <w:rPr>
                <w:rFonts w:eastAsia="仿宋_GB2312"/>
                <w:sz w:val="24"/>
                <w:szCs w:val="24"/>
              </w:rPr>
            </w:pPr>
            <w:r>
              <w:rPr>
                <w:rFonts w:eastAsia="仿宋_GB2312"/>
                <w:sz w:val="24"/>
                <w:szCs w:val="24"/>
              </w:rPr>
              <w:t>（4分）</w:t>
            </w:r>
          </w:p>
        </w:tc>
        <w:tc>
          <w:tcPr>
            <w:tcW w:w="1417" w:type="dxa"/>
            <w:tcBorders>
              <w:tl2br w:val="nil"/>
              <w:tr2bl w:val="nil"/>
            </w:tcBorders>
            <w:vAlign w:val="center"/>
          </w:tcPr>
          <w:p>
            <w:pPr>
              <w:rPr>
                <w:rFonts w:eastAsia="仿宋_GB2312"/>
                <w:sz w:val="24"/>
                <w:szCs w:val="24"/>
              </w:rPr>
            </w:pPr>
            <w:r>
              <w:rPr>
                <w:rFonts w:eastAsia="仿宋_GB2312"/>
                <w:sz w:val="24"/>
                <w:szCs w:val="24"/>
              </w:rPr>
              <w:t>竞赛物品检查</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4</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仪器准备正确，材料准备到位，标识清晰合理，桌面整洁，得4分；</w:t>
            </w:r>
          </w:p>
          <w:p>
            <w:pPr>
              <w:rPr>
                <w:rFonts w:eastAsia="仿宋_GB2312"/>
                <w:sz w:val="24"/>
                <w:szCs w:val="24"/>
              </w:rPr>
            </w:pPr>
            <w:r>
              <w:rPr>
                <w:rFonts w:eastAsia="仿宋_GB2312"/>
                <w:sz w:val="24"/>
                <w:szCs w:val="24"/>
              </w:rPr>
              <w:t>*未检查清点仪器材料，仪器使用不正确，材料准备不到位，口罩、无菌医用手套穿戴不规范，标识不清晰合理，桌面不整洁，酌情扣分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vMerge w:val="restart"/>
            <w:tcBorders>
              <w:tl2br w:val="nil"/>
              <w:tr2bl w:val="nil"/>
            </w:tcBorders>
            <w:vAlign w:val="center"/>
          </w:tcPr>
          <w:p>
            <w:pPr>
              <w:jc w:val="center"/>
              <w:rPr>
                <w:rFonts w:eastAsia="仿宋_GB2312"/>
                <w:sz w:val="24"/>
                <w:szCs w:val="24"/>
              </w:rPr>
            </w:pPr>
            <w:r>
              <w:rPr>
                <w:rFonts w:eastAsia="仿宋_GB2312"/>
                <w:sz w:val="24"/>
                <w:szCs w:val="24"/>
              </w:rPr>
              <w:t>二</w:t>
            </w:r>
          </w:p>
        </w:tc>
        <w:tc>
          <w:tcPr>
            <w:tcW w:w="1276" w:type="dxa"/>
            <w:vMerge w:val="restart"/>
            <w:tcBorders>
              <w:tl2br w:val="nil"/>
              <w:tr2bl w:val="nil"/>
            </w:tcBorders>
            <w:vAlign w:val="center"/>
          </w:tcPr>
          <w:p>
            <w:pPr>
              <w:rPr>
                <w:rFonts w:eastAsia="仿宋_GB2312"/>
                <w:sz w:val="24"/>
                <w:szCs w:val="24"/>
              </w:rPr>
            </w:pPr>
            <w:r>
              <w:rPr>
                <w:rFonts w:eastAsia="仿宋_GB2312"/>
                <w:sz w:val="24"/>
                <w:szCs w:val="24"/>
              </w:rPr>
              <w:t>致死、体表检查</w:t>
            </w:r>
          </w:p>
          <w:p>
            <w:pPr>
              <w:rPr>
                <w:rFonts w:eastAsia="仿宋_GB2312"/>
                <w:sz w:val="24"/>
                <w:szCs w:val="24"/>
              </w:rPr>
            </w:pPr>
            <w:r>
              <w:rPr>
                <w:rFonts w:eastAsia="仿宋_GB2312"/>
                <w:sz w:val="24"/>
                <w:szCs w:val="24"/>
              </w:rPr>
              <w:t>（6分）</w:t>
            </w:r>
          </w:p>
        </w:tc>
        <w:tc>
          <w:tcPr>
            <w:tcW w:w="1417" w:type="dxa"/>
            <w:tcBorders>
              <w:tl2br w:val="nil"/>
              <w:tr2bl w:val="nil"/>
            </w:tcBorders>
            <w:vAlign w:val="center"/>
          </w:tcPr>
          <w:p>
            <w:pPr>
              <w:rPr>
                <w:rFonts w:eastAsia="仿宋_GB2312"/>
                <w:sz w:val="24"/>
                <w:szCs w:val="24"/>
              </w:rPr>
            </w:pPr>
            <w:r>
              <w:rPr>
                <w:rFonts w:eastAsia="仿宋_GB2312"/>
                <w:sz w:val="24"/>
                <w:szCs w:val="24"/>
              </w:rPr>
              <w:t>鸡的致死</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3</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心脏注射空气致死，得3分；</w:t>
            </w:r>
          </w:p>
          <w:p>
            <w:pPr>
              <w:rPr>
                <w:rFonts w:eastAsia="仿宋_GB2312"/>
                <w:sz w:val="24"/>
                <w:szCs w:val="24"/>
              </w:rPr>
            </w:pPr>
            <w:r>
              <w:rPr>
                <w:rFonts w:eastAsia="仿宋_GB2312"/>
                <w:sz w:val="24"/>
                <w:szCs w:val="24"/>
              </w:rPr>
              <w:t>*进针没有回血，1次进针注射空气未致死，酌情扣分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vMerge w:val="continue"/>
            <w:tcBorders>
              <w:tl2br w:val="nil"/>
              <w:tr2bl w:val="nil"/>
            </w:tcBorders>
            <w:vAlign w:val="center"/>
          </w:tcPr>
          <w:p>
            <w:pPr>
              <w:jc w:val="center"/>
              <w:rPr>
                <w:rFonts w:eastAsia="仿宋_GB2312"/>
                <w:sz w:val="24"/>
                <w:szCs w:val="24"/>
              </w:rPr>
            </w:pPr>
          </w:p>
        </w:tc>
        <w:tc>
          <w:tcPr>
            <w:tcW w:w="1276" w:type="dxa"/>
            <w:vMerge w:val="continue"/>
            <w:tcBorders>
              <w:tl2br w:val="nil"/>
              <w:tr2bl w:val="nil"/>
            </w:tcBorders>
            <w:vAlign w:val="center"/>
          </w:tcPr>
          <w:p>
            <w:pPr>
              <w:rPr>
                <w:rFonts w:eastAsia="仿宋_GB2312"/>
                <w:sz w:val="24"/>
                <w:szCs w:val="24"/>
              </w:rPr>
            </w:pPr>
          </w:p>
        </w:tc>
        <w:tc>
          <w:tcPr>
            <w:tcW w:w="1417" w:type="dxa"/>
            <w:tcBorders>
              <w:tl2br w:val="nil"/>
              <w:tr2bl w:val="nil"/>
            </w:tcBorders>
            <w:vAlign w:val="center"/>
          </w:tcPr>
          <w:p>
            <w:pPr>
              <w:rPr>
                <w:rFonts w:eastAsia="仿宋_GB2312"/>
                <w:sz w:val="24"/>
                <w:szCs w:val="24"/>
              </w:rPr>
            </w:pPr>
            <w:r>
              <w:rPr>
                <w:rFonts w:eastAsia="仿宋_GB2312"/>
                <w:sz w:val="24"/>
                <w:szCs w:val="24"/>
              </w:rPr>
              <w:t>外观检查操作</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3</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外观检查头部口鼻眼、脚鳞、泄殖腔、羽毛、皮肤及营养状况等，得3分；</w:t>
            </w:r>
          </w:p>
          <w:p>
            <w:pPr>
              <w:rPr>
                <w:rFonts w:eastAsia="仿宋_GB2312"/>
                <w:sz w:val="24"/>
                <w:szCs w:val="24"/>
              </w:rPr>
            </w:pPr>
            <w:r>
              <w:rPr>
                <w:rFonts w:eastAsia="仿宋_GB2312"/>
                <w:sz w:val="24"/>
                <w:szCs w:val="24"/>
              </w:rPr>
              <w:t>*未检查完相应部位，酌情扣分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vMerge w:val="restart"/>
            <w:tcBorders>
              <w:tl2br w:val="nil"/>
              <w:tr2bl w:val="nil"/>
            </w:tcBorders>
            <w:vAlign w:val="center"/>
          </w:tcPr>
          <w:p>
            <w:pPr>
              <w:jc w:val="center"/>
              <w:rPr>
                <w:rFonts w:eastAsia="仿宋_GB2312"/>
                <w:sz w:val="24"/>
                <w:szCs w:val="24"/>
              </w:rPr>
            </w:pPr>
            <w:r>
              <w:rPr>
                <w:rFonts w:eastAsia="仿宋_GB2312"/>
                <w:sz w:val="24"/>
                <w:szCs w:val="24"/>
              </w:rPr>
              <w:t>三</w:t>
            </w:r>
          </w:p>
        </w:tc>
        <w:tc>
          <w:tcPr>
            <w:tcW w:w="1276" w:type="dxa"/>
            <w:vMerge w:val="restart"/>
            <w:tcBorders>
              <w:tl2br w:val="nil"/>
              <w:tr2bl w:val="nil"/>
            </w:tcBorders>
            <w:vAlign w:val="center"/>
          </w:tcPr>
          <w:p>
            <w:pPr>
              <w:rPr>
                <w:rFonts w:eastAsia="仿宋_GB2312"/>
                <w:sz w:val="24"/>
                <w:szCs w:val="24"/>
              </w:rPr>
            </w:pPr>
            <w:r>
              <w:rPr>
                <w:rFonts w:eastAsia="仿宋_GB2312"/>
                <w:sz w:val="24"/>
                <w:szCs w:val="24"/>
              </w:rPr>
              <w:t>病理剖检与采样操作</w:t>
            </w:r>
          </w:p>
          <w:p>
            <w:pPr>
              <w:rPr>
                <w:rFonts w:eastAsia="仿宋_GB2312"/>
                <w:sz w:val="24"/>
                <w:szCs w:val="24"/>
              </w:rPr>
            </w:pPr>
            <w:r>
              <w:rPr>
                <w:rFonts w:eastAsia="仿宋_GB2312"/>
                <w:sz w:val="24"/>
                <w:szCs w:val="24"/>
              </w:rPr>
              <w:t>（50分）</w:t>
            </w:r>
          </w:p>
        </w:tc>
        <w:tc>
          <w:tcPr>
            <w:tcW w:w="1417" w:type="dxa"/>
            <w:tcBorders>
              <w:tl2br w:val="nil"/>
              <w:tr2bl w:val="nil"/>
            </w:tcBorders>
            <w:vAlign w:val="center"/>
          </w:tcPr>
          <w:p>
            <w:pPr>
              <w:rPr>
                <w:rFonts w:eastAsia="仿宋_GB2312"/>
                <w:sz w:val="24"/>
                <w:szCs w:val="24"/>
              </w:rPr>
            </w:pPr>
            <w:r>
              <w:rPr>
                <w:rFonts w:eastAsia="仿宋_GB2312"/>
                <w:sz w:val="24"/>
                <w:szCs w:val="24"/>
              </w:rPr>
              <w:t>病理剖检操作</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15</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1.按指令独立完成操作，得2分；</w:t>
            </w:r>
          </w:p>
          <w:p>
            <w:pPr>
              <w:rPr>
                <w:rFonts w:eastAsia="仿宋_GB2312"/>
                <w:sz w:val="24"/>
                <w:szCs w:val="24"/>
              </w:rPr>
            </w:pPr>
            <w:r>
              <w:rPr>
                <w:rFonts w:eastAsia="仿宋_GB2312"/>
                <w:sz w:val="24"/>
                <w:szCs w:val="24"/>
              </w:rPr>
              <w:t>2.消毒方法规范，得2分；</w:t>
            </w:r>
          </w:p>
          <w:p>
            <w:pPr>
              <w:rPr>
                <w:rFonts w:eastAsia="仿宋_GB2312"/>
                <w:sz w:val="24"/>
                <w:szCs w:val="24"/>
              </w:rPr>
            </w:pPr>
            <w:r>
              <w:rPr>
                <w:rFonts w:eastAsia="仿宋_GB2312"/>
                <w:sz w:val="24"/>
                <w:szCs w:val="24"/>
              </w:rPr>
              <w:t>3.正确完成髋关节脱臼，仰卧固定，得3分；</w:t>
            </w:r>
          </w:p>
          <w:p>
            <w:pPr>
              <w:rPr>
                <w:rFonts w:eastAsia="仿宋_GB2312"/>
                <w:sz w:val="24"/>
                <w:szCs w:val="24"/>
              </w:rPr>
            </w:pPr>
            <w:r>
              <w:rPr>
                <w:rFonts w:eastAsia="仿宋_GB2312"/>
                <w:sz w:val="24"/>
                <w:szCs w:val="24"/>
              </w:rPr>
              <w:t>4.横切胸骨末端后方皮肤，与两侧大腿的竖切口连接，得2分；</w:t>
            </w:r>
          </w:p>
          <w:p>
            <w:pPr>
              <w:rPr>
                <w:rFonts w:eastAsia="仿宋_GB2312"/>
                <w:sz w:val="24"/>
                <w:szCs w:val="24"/>
              </w:rPr>
            </w:pPr>
            <w:r>
              <w:rPr>
                <w:rFonts w:eastAsia="仿宋_GB2312"/>
                <w:sz w:val="24"/>
                <w:szCs w:val="24"/>
              </w:rPr>
              <w:t>5.剥离皮肤，充分暴露整个胸腹及颈部的皮下组织和肌肉，得1分；</w:t>
            </w:r>
          </w:p>
          <w:p>
            <w:pPr>
              <w:rPr>
                <w:rFonts w:eastAsia="仿宋_GB2312"/>
                <w:sz w:val="24"/>
                <w:szCs w:val="24"/>
              </w:rPr>
            </w:pPr>
            <w:r>
              <w:rPr>
                <w:rFonts w:eastAsia="仿宋_GB2312"/>
                <w:sz w:val="24"/>
                <w:szCs w:val="24"/>
              </w:rPr>
              <w:t>6.用酒精棉球沿切口方向擦拭消毒鸡体，得1分；</w:t>
            </w:r>
          </w:p>
          <w:p>
            <w:pPr>
              <w:rPr>
                <w:rFonts w:eastAsia="仿宋_GB2312"/>
                <w:sz w:val="24"/>
                <w:szCs w:val="24"/>
              </w:rPr>
            </w:pPr>
            <w:r>
              <w:rPr>
                <w:rFonts w:eastAsia="仿宋_GB2312"/>
                <w:sz w:val="24"/>
                <w:szCs w:val="24"/>
              </w:rPr>
              <w:t>7.正确打开体腔，得2分；</w:t>
            </w:r>
          </w:p>
          <w:p>
            <w:pPr>
              <w:rPr>
                <w:rFonts w:eastAsia="仿宋_GB2312"/>
                <w:sz w:val="24"/>
                <w:szCs w:val="24"/>
              </w:rPr>
            </w:pPr>
            <w:r>
              <w:rPr>
                <w:rFonts w:eastAsia="仿宋_GB2312"/>
                <w:sz w:val="24"/>
                <w:szCs w:val="24"/>
              </w:rPr>
              <w:t>8.依次检查体腔器官，得2分；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vMerge w:val="continue"/>
            <w:tcBorders>
              <w:tl2br w:val="nil"/>
              <w:tr2bl w:val="nil"/>
            </w:tcBorders>
            <w:vAlign w:val="center"/>
          </w:tcPr>
          <w:p>
            <w:pPr>
              <w:jc w:val="center"/>
              <w:rPr>
                <w:rFonts w:eastAsia="仿宋_GB2312"/>
                <w:sz w:val="24"/>
                <w:szCs w:val="24"/>
              </w:rPr>
            </w:pPr>
          </w:p>
        </w:tc>
        <w:tc>
          <w:tcPr>
            <w:tcW w:w="1276" w:type="dxa"/>
            <w:vMerge w:val="continue"/>
            <w:tcBorders>
              <w:tl2br w:val="nil"/>
              <w:tr2bl w:val="nil"/>
            </w:tcBorders>
            <w:vAlign w:val="center"/>
          </w:tcPr>
          <w:p>
            <w:pPr>
              <w:rPr>
                <w:rFonts w:eastAsia="仿宋_GB2312"/>
                <w:sz w:val="24"/>
                <w:szCs w:val="24"/>
              </w:rPr>
            </w:pPr>
          </w:p>
        </w:tc>
        <w:tc>
          <w:tcPr>
            <w:tcW w:w="1417" w:type="dxa"/>
            <w:tcBorders>
              <w:tl2br w:val="nil"/>
              <w:tr2bl w:val="nil"/>
            </w:tcBorders>
            <w:vAlign w:val="center"/>
          </w:tcPr>
          <w:p>
            <w:pPr>
              <w:rPr>
                <w:rFonts w:eastAsia="仿宋_GB2312"/>
                <w:sz w:val="24"/>
                <w:szCs w:val="24"/>
              </w:rPr>
            </w:pPr>
            <w:r>
              <w:rPr>
                <w:rFonts w:eastAsia="仿宋_GB2312"/>
                <w:sz w:val="24"/>
                <w:szCs w:val="24"/>
              </w:rPr>
              <w:t>腹腔脏器采集</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11</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1.消毒方法规范，得2分；</w:t>
            </w:r>
          </w:p>
          <w:p>
            <w:pPr>
              <w:rPr>
                <w:rFonts w:eastAsia="仿宋_GB2312"/>
                <w:sz w:val="24"/>
                <w:szCs w:val="24"/>
              </w:rPr>
            </w:pPr>
            <w:r>
              <w:rPr>
                <w:rFonts w:eastAsia="仿宋_GB2312"/>
                <w:sz w:val="24"/>
                <w:szCs w:val="24"/>
              </w:rPr>
              <w:t>2.采集肝脏，无杂质，正确放入平皿，得3分；</w:t>
            </w:r>
          </w:p>
          <w:p>
            <w:pPr>
              <w:rPr>
                <w:rFonts w:eastAsia="仿宋_GB2312"/>
                <w:sz w:val="24"/>
                <w:szCs w:val="24"/>
              </w:rPr>
            </w:pPr>
            <w:r>
              <w:rPr>
                <w:rFonts w:eastAsia="仿宋_GB2312"/>
                <w:sz w:val="24"/>
                <w:szCs w:val="24"/>
              </w:rPr>
              <w:t>3.采集脾脏，无杂质，正确放入平皿，得3分；</w:t>
            </w:r>
          </w:p>
          <w:p>
            <w:pPr>
              <w:rPr>
                <w:rFonts w:eastAsia="仿宋_GB2312"/>
                <w:sz w:val="24"/>
                <w:szCs w:val="24"/>
              </w:rPr>
            </w:pPr>
            <w:r>
              <w:rPr>
                <w:rFonts w:eastAsia="仿宋_GB2312"/>
                <w:sz w:val="24"/>
                <w:szCs w:val="24"/>
              </w:rPr>
              <w:t>4.采集肾脏，无杂质，正确放入平皿，得3分；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vMerge w:val="continue"/>
            <w:tcBorders>
              <w:tl2br w:val="nil"/>
              <w:tr2bl w:val="nil"/>
            </w:tcBorders>
            <w:vAlign w:val="center"/>
          </w:tcPr>
          <w:p>
            <w:pPr>
              <w:jc w:val="center"/>
              <w:rPr>
                <w:rFonts w:eastAsia="仿宋_GB2312"/>
                <w:sz w:val="24"/>
                <w:szCs w:val="24"/>
              </w:rPr>
            </w:pPr>
          </w:p>
        </w:tc>
        <w:tc>
          <w:tcPr>
            <w:tcW w:w="1276" w:type="dxa"/>
            <w:vMerge w:val="continue"/>
            <w:tcBorders>
              <w:tl2br w:val="nil"/>
              <w:tr2bl w:val="nil"/>
            </w:tcBorders>
            <w:vAlign w:val="center"/>
          </w:tcPr>
          <w:p>
            <w:pPr>
              <w:rPr>
                <w:rFonts w:eastAsia="仿宋_GB2312"/>
                <w:sz w:val="24"/>
                <w:szCs w:val="24"/>
              </w:rPr>
            </w:pPr>
          </w:p>
        </w:tc>
        <w:tc>
          <w:tcPr>
            <w:tcW w:w="1417" w:type="dxa"/>
            <w:tcBorders>
              <w:tl2br w:val="nil"/>
              <w:tr2bl w:val="nil"/>
            </w:tcBorders>
            <w:vAlign w:val="center"/>
          </w:tcPr>
          <w:p>
            <w:pPr>
              <w:rPr>
                <w:rFonts w:eastAsia="仿宋_GB2312"/>
                <w:sz w:val="24"/>
                <w:szCs w:val="24"/>
              </w:rPr>
            </w:pPr>
            <w:r>
              <w:rPr>
                <w:rFonts w:eastAsia="仿宋_GB2312"/>
                <w:sz w:val="24"/>
                <w:szCs w:val="24"/>
              </w:rPr>
              <w:t>胸腔脏器采集</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5</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1.消毒方法规范，得2分；</w:t>
            </w:r>
          </w:p>
          <w:p>
            <w:pPr>
              <w:rPr>
                <w:rFonts w:eastAsia="仿宋_GB2312"/>
                <w:sz w:val="24"/>
                <w:szCs w:val="24"/>
              </w:rPr>
            </w:pPr>
            <w:r>
              <w:rPr>
                <w:rFonts w:eastAsia="仿宋_GB2312"/>
                <w:sz w:val="24"/>
                <w:szCs w:val="24"/>
              </w:rPr>
              <w:t>2.采集肺脏，无杂质，正确放入平皿，得3分；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vMerge w:val="continue"/>
            <w:tcBorders>
              <w:tl2br w:val="nil"/>
              <w:tr2bl w:val="nil"/>
            </w:tcBorders>
            <w:vAlign w:val="center"/>
          </w:tcPr>
          <w:p>
            <w:pPr>
              <w:jc w:val="center"/>
              <w:rPr>
                <w:rFonts w:eastAsia="仿宋_GB2312"/>
                <w:sz w:val="24"/>
                <w:szCs w:val="24"/>
              </w:rPr>
            </w:pPr>
          </w:p>
        </w:tc>
        <w:tc>
          <w:tcPr>
            <w:tcW w:w="1276" w:type="dxa"/>
            <w:vMerge w:val="continue"/>
            <w:tcBorders>
              <w:tl2br w:val="nil"/>
              <w:tr2bl w:val="nil"/>
            </w:tcBorders>
            <w:vAlign w:val="center"/>
          </w:tcPr>
          <w:p>
            <w:pPr>
              <w:rPr>
                <w:rFonts w:eastAsia="仿宋_GB2312"/>
                <w:sz w:val="24"/>
                <w:szCs w:val="24"/>
              </w:rPr>
            </w:pPr>
          </w:p>
        </w:tc>
        <w:tc>
          <w:tcPr>
            <w:tcW w:w="1417" w:type="dxa"/>
            <w:tcBorders>
              <w:tl2br w:val="nil"/>
              <w:tr2bl w:val="nil"/>
            </w:tcBorders>
            <w:vAlign w:val="center"/>
          </w:tcPr>
          <w:p>
            <w:pPr>
              <w:rPr>
                <w:rFonts w:eastAsia="仿宋_GB2312"/>
                <w:sz w:val="24"/>
                <w:szCs w:val="24"/>
              </w:rPr>
            </w:pPr>
            <w:r>
              <w:rPr>
                <w:rFonts w:eastAsia="仿宋_GB2312"/>
                <w:sz w:val="24"/>
                <w:szCs w:val="24"/>
              </w:rPr>
              <w:t>喉头气管采集</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7</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1.消毒方法规范，得2分；</w:t>
            </w:r>
          </w:p>
          <w:p>
            <w:pPr>
              <w:rPr>
                <w:rFonts w:eastAsia="仿宋_GB2312"/>
                <w:sz w:val="24"/>
                <w:szCs w:val="24"/>
              </w:rPr>
            </w:pPr>
            <w:r>
              <w:rPr>
                <w:rFonts w:eastAsia="仿宋_GB2312"/>
                <w:sz w:val="24"/>
                <w:szCs w:val="24"/>
              </w:rPr>
              <w:t>2.从口腔下剪，剪开颈部皮肤肌肉，使喉头暴露，得2分；</w:t>
            </w:r>
          </w:p>
          <w:p>
            <w:pPr>
              <w:rPr>
                <w:rFonts w:eastAsia="仿宋_GB2312"/>
                <w:sz w:val="24"/>
                <w:szCs w:val="24"/>
              </w:rPr>
            </w:pPr>
            <w:r>
              <w:rPr>
                <w:rFonts w:eastAsia="仿宋_GB2312"/>
                <w:sz w:val="24"/>
                <w:szCs w:val="24"/>
              </w:rPr>
              <w:t>3.采集喉头气管，无杂质，正确放入平皿，得3分；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0" w:hRule="atLeast"/>
          <w:tblHeader/>
          <w:jc w:val="center"/>
        </w:trPr>
        <w:tc>
          <w:tcPr>
            <w:tcW w:w="706" w:type="dxa"/>
            <w:vMerge w:val="continue"/>
            <w:tcBorders>
              <w:tl2br w:val="nil"/>
              <w:tr2bl w:val="nil"/>
            </w:tcBorders>
            <w:vAlign w:val="center"/>
          </w:tcPr>
          <w:p>
            <w:pPr>
              <w:jc w:val="center"/>
              <w:rPr>
                <w:rFonts w:eastAsia="仿宋_GB2312"/>
                <w:sz w:val="24"/>
                <w:szCs w:val="24"/>
              </w:rPr>
            </w:pPr>
          </w:p>
        </w:tc>
        <w:tc>
          <w:tcPr>
            <w:tcW w:w="1276" w:type="dxa"/>
            <w:vMerge w:val="continue"/>
            <w:tcBorders>
              <w:tl2br w:val="nil"/>
              <w:tr2bl w:val="nil"/>
            </w:tcBorders>
            <w:vAlign w:val="center"/>
          </w:tcPr>
          <w:p>
            <w:pPr>
              <w:rPr>
                <w:rFonts w:eastAsia="仿宋_GB2312"/>
                <w:sz w:val="24"/>
                <w:szCs w:val="24"/>
              </w:rPr>
            </w:pPr>
          </w:p>
        </w:tc>
        <w:tc>
          <w:tcPr>
            <w:tcW w:w="1417" w:type="dxa"/>
            <w:tcBorders>
              <w:tl2br w:val="nil"/>
              <w:tr2bl w:val="nil"/>
            </w:tcBorders>
            <w:vAlign w:val="center"/>
          </w:tcPr>
          <w:p>
            <w:pPr>
              <w:rPr>
                <w:rFonts w:eastAsia="仿宋_GB2312"/>
                <w:sz w:val="24"/>
                <w:szCs w:val="24"/>
              </w:rPr>
            </w:pPr>
            <w:r>
              <w:rPr>
                <w:rFonts w:eastAsia="仿宋_GB2312"/>
                <w:sz w:val="24"/>
                <w:szCs w:val="24"/>
              </w:rPr>
              <w:t>脑采集</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5</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1.消毒方法规范，得2分；</w:t>
            </w:r>
          </w:p>
          <w:p>
            <w:pPr>
              <w:rPr>
                <w:rFonts w:eastAsia="仿宋_GB2312"/>
                <w:sz w:val="24"/>
                <w:szCs w:val="24"/>
              </w:rPr>
            </w:pPr>
            <w:r>
              <w:rPr>
                <w:rFonts w:eastAsia="仿宋_GB2312"/>
                <w:sz w:val="24"/>
                <w:szCs w:val="24"/>
              </w:rPr>
              <w:t>2.正确打开头骨，采集脑组织，无杂质，正确放入平皿，得3分；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3" w:hRule="atLeast"/>
          <w:tblHeader/>
          <w:jc w:val="center"/>
        </w:trPr>
        <w:tc>
          <w:tcPr>
            <w:tcW w:w="706" w:type="dxa"/>
            <w:vMerge w:val="continue"/>
            <w:tcBorders>
              <w:tl2br w:val="nil"/>
              <w:tr2bl w:val="nil"/>
            </w:tcBorders>
            <w:vAlign w:val="center"/>
          </w:tcPr>
          <w:p>
            <w:pPr>
              <w:jc w:val="center"/>
              <w:rPr>
                <w:rFonts w:eastAsia="仿宋_GB2312"/>
                <w:sz w:val="24"/>
                <w:szCs w:val="24"/>
              </w:rPr>
            </w:pPr>
          </w:p>
        </w:tc>
        <w:tc>
          <w:tcPr>
            <w:tcW w:w="1276" w:type="dxa"/>
            <w:vMerge w:val="continue"/>
            <w:tcBorders>
              <w:tl2br w:val="nil"/>
              <w:tr2bl w:val="nil"/>
            </w:tcBorders>
            <w:vAlign w:val="center"/>
          </w:tcPr>
          <w:p>
            <w:pPr>
              <w:rPr>
                <w:rFonts w:eastAsia="仿宋_GB2312"/>
                <w:sz w:val="24"/>
                <w:szCs w:val="24"/>
              </w:rPr>
            </w:pPr>
          </w:p>
        </w:tc>
        <w:tc>
          <w:tcPr>
            <w:tcW w:w="1417" w:type="dxa"/>
            <w:tcBorders>
              <w:tl2br w:val="nil"/>
              <w:tr2bl w:val="nil"/>
            </w:tcBorders>
            <w:vAlign w:val="center"/>
          </w:tcPr>
          <w:p>
            <w:pPr>
              <w:rPr>
                <w:rFonts w:eastAsia="仿宋_GB2312"/>
                <w:sz w:val="24"/>
                <w:szCs w:val="24"/>
              </w:rPr>
            </w:pPr>
            <w:r>
              <w:rPr>
                <w:rFonts w:eastAsia="仿宋_GB2312"/>
                <w:sz w:val="24"/>
                <w:szCs w:val="24"/>
              </w:rPr>
              <w:t>样品采集顺序及废弃物和尸体处置</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7</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1.依次按肝、脾、肾、肺、喉头气管、脑的顺序采集，得3分；</w:t>
            </w:r>
          </w:p>
          <w:p>
            <w:pPr>
              <w:rPr>
                <w:rFonts w:eastAsia="仿宋_GB2312"/>
                <w:sz w:val="24"/>
                <w:szCs w:val="24"/>
              </w:rPr>
            </w:pPr>
            <w:r>
              <w:rPr>
                <w:rFonts w:eastAsia="仿宋_GB2312"/>
                <w:sz w:val="24"/>
                <w:szCs w:val="24"/>
              </w:rPr>
              <w:t>2.操作结束后，规范处置废弃物，鸡尸体装袋，得4分；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5" w:hRule="atLeast"/>
          <w:tblHeader/>
          <w:jc w:val="center"/>
        </w:trPr>
        <w:tc>
          <w:tcPr>
            <w:tcW w:w="706" w:type="dxa"/>
            <w:vMerge w:val="restart"/>
            <w:tcBorders>
              <w:tl2br w:val="nil"/>
              <w:tr2bl w:val="nil"/>
            </w:tcBorders>
            <w:vAlign w:val="center"/>
          </w:tcPr>
          <w:p>
            <w:pPr>
              <w:jc w:val="center"/>
              <w:rPr>
                <w:rFonts w:eastAsia="仿宋_GB2312"/>
                <w:sz w:val="24"/>
                <w:szCs w:val="24"/>
              </w:rPr>
            </w:pPr>
            <w:r>
              <w:rPr>
                <w:rFonts w:eastAsia="仿宋_GB2312"/>
                <w:sz w:val="24"/>
                <w:szCs w:val="24"/>
              </w:rPr>
              <w:t>四</w:t>
            </w:r>
          </w:p>
        </w:tc>
        <w:tc>
          <w:tcPr>
            <w:tcW w:w="1276" w:type="dxa"/>
            <w:vMerge w:val="restart"/>
            <w:tcBorders>
              <w:tl2br w:val="nil"/>
              <w:tr2bl w:val="nil"/>
            </w:tcBorders>
            <w:vAlign w:val="center"/>
          </w:tcPr>
          <w:p>
            <w:pPr>
              <w:rPr>
                <w:rFonts w:eastAsia="仿宋_GB2312"/>
                <w:sz w:val="24"/>
                <w:szCs w:val="24"/>
              </w:rPr>
            </w:pPr>
            <w:r>
              <w:rPr>
                <w:rFonts w:eastAsia="仿宋_GB2312"/>
                <w:sz w:val="24"/>
                <w:szCs w:val="24"/>
              </w:rPr>
              <w:t>肝组织触片制备、染色镜检</w:t>
            </w:r>
          </w:p>
          <w:p>
            <w:pPr>
              <w:rPr>
                <w:rFonts w:eastAsia="仿宋_GB2312"/>
                <w:sz w:val="24"/>
                <w:szCs w:val="24"/>
              </w:rPr>
            </w:pPr>
            <w:r>
              <w:rPr>
                <w:rFonts w:eastAsia="仿宋_GB2312"/>
                <w:sz w:val="24"/>
                <w:szCs w:val="24"/>
              </w:rPr>
              <w:t>（25分）</w:t>
            </w:r>
          </w:p>
        </w:tc>
        <w:tc>
          <w:tcPr>
            <w:tcW w:w="1417" w:type="dxa"/>
            <w:tcBorders>
              <w:tl2br w:val="nil"/>
              <w:tr2bl w:val="nil"/>
            </w:tcBorders>
            <w:vAlign w:val="center"/>
          </w:tcPr>
          <w:p>
            <w:pPr>
              <w:rPr>
                <w:rFonts w:eastAsia="仿宋_GB2312"/>
                <w:sz w:val="24"/>
                <w:szCs w:val="24"/>
              </w:rPr>
            </w:pPr>
            <w:r>
              <w:rPr>
                <w:rFonts w:eastAsia="仿宋_GB2312"/>
                <w:sz w:val="24"/>
                <w:szCs w:val="24"/>
              </w:rPr>
              <w:t>肝组织触片制备</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10</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1.消毒方法规范，得2分；</w:t>
            </w:r>
          </w:p>
          <w:p>
            <w:pPr>
              <w:rPr>
                <w:rFonts w:eastAsia="仿宋_GB2312"/>
                <w:sz w:val="24"/>
                <w:szCs w:val="24"/>
              </w:rPr>
            </w:pPr>
            <w:r>
              <w:rPr>
                <w:rFonts w:eastAsia="仿宋_GB2312"/>
                <w:sz w:val="24"/>
                <w:szCs w:val="24"/>
              </w:rPr>
              <w:t>2.玻片预处理，得1分；</w:t>
            </w:r>
          </w:p>
          <w:p>
            <w:pPr>
              <w:rPr>
                <w:rFonts w:eastAsia="仿宋_GB2312"/>
                <w:sz w:val="24"/>
                <w:szCs w:val="24"/>
              </w:rPr>
            </w:pPr>
            <w:r>
              <w:rPr>
                <w:rFonts w:eastAsia="仿宋_GB2312"/>
                <w:sz w:val="24"/>
                <w:szCs w:val="24"/>
              </w:rPr>
              <w:t>3.取不同部位的肝组织制触片2张，每张触压2～3下，触片大小及厚度适宜，得3分；</w:t>
            </w:r>
          </w:p>
          <w:p>
            <w:pPr>
              <w:rPr>
                <w:rFonts w:eastAsia="仿宋_GB2312"/>
                <w:sz w:val="24"/>
                <w:szCs w:val="24"/>
              </w:rPr>
            </w:pPr>
            <w:r>
              <w:rPr>
                <w:rFonts w:eastAsia="仿宋_GB2312"/>
                <w:sz w:val="24"/>
                <w:szCs w:val="24"/>
              </w:rPr>
              <w:t>4.触片自然干燥，得2分；</w:t>
            </w:r>
          </w:p>
          <w:p>
            <w:pPr>
              <w:rPr>
                <w:rFonts w:eastAsia="仿宋_GB2312"/>
                <w:sz w:val="24"/>
                <w:szCs w:val="24"/>
              </w:rPr>
            </w:pPr>
            <w:r>
              <w:rPr>
                <w:rFonts w:eastAsia="仿宋_GB2312"/>
                <w:sz w:val="24"/>
                <w:szCs w:val="24"/>
              </w:rPr>
              <w:t>5.玻片标识，得1分</w:t>
            </w:r>
          </w:p>
          <w:p>
            <w:pPr>
              <w:rPr>
                <w:rFonts w:eastAsia="仿宋_GB2312"/>
                <w:sz w:val="24"/>
                <w:szCs w:val="24"/>
              </w:rPr>
            </w:pPr>
            <w:r>
              <w:rPr>
                <w:rFonts w:eastAsia="仿宋_GB2312"/>
                <w:sz w:val="24"/>
                <w:szCs w:val="24"/>
              </w:rPr>
              <w:t>6.熄灭酒精灯，得1分。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3" w:hRule="atLeast"/>
          <w:tblHeader/>
          <w:jc w:val="center"/>
        </w:trPr>
        <w:tc>
          <w:tcPr>
            <w:tcW w:w="706" w:type="dxa"/>
            <w:vMerge w:val="continue"/>
            <w:tcBorders>
              <w:tl2br w:val="nil"/>
              <w:tr2bl w:val="nil"/>
            </w:tcBorders>
            <w:vAlign w:val="center"/>
          </w:tcPr>
          <w:p>
            <w:pPr>
              <w:jc w:val="center"/>
              <w:rPr>
                <w:rFonts w:eastAsia="仿宋_GB2312"/>
                <w:sz w:val="24"/>
                <w:szCs w:val="24"/>
              </w:rPr>
            </w:pPr>
          </w:p>
        </w:tc>
        <w:tc>
          <w:tcPr>
            <w:tcW w:w="1276" w:type="dxa"/>
            <w:vMerge w:val="continue"/>
            <w:tcBorders>
              <w:tl2br w:val="nil"/>
              <w:tr2bl w:val="nil"/>
            </w:tcBorders>
            <w:vAlign w:val="center"/>
          </w:tcPr>
          <w:p>
            <w:pPr>
              <w:rPr>
                <w:rFonts w:eastAsia="仿宋_GB2312"/>
                <w:sz w:val="24"/>
                <w:szCs w:val="24"/>
              </w:rPr>
            </w:pPr>
          </w:p>
        </w:tc>
        <w:tc>
          <w:tcPr>
            <w:tcW w:w="1417" w:type="dxa"/>
            <w:tcBorders>
              <w:tl2br w:val="nil"/>
              <w:tr2bl w:val="nil"/>
            </w:tcBorders>
            <w:vAlign w:val="center"/>
          </w:tcPr>
          <w:p>
            <w:pPr>
              <w:rPr>
                <w:rFonts w:eastAsia="仿宋_GB2312"/>
                <w:sz w:val="24"/>
                <w:szCs w:val="24"/>
              </w:rPr>
            </w:pPr>
            <w:r>
              <w:rPr>
                <w:rFonts w:eastAsia="仿宋_GB2312"/>
                <w:sz w:val="24"/>
                <w:szCs w:val="24"/>
              </w:rPr>
              <w:t>染色镜检</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15</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1.正确瑞氏染色，得5分；</w:t>
            </w:r>
          </w:p>
          <w:p>
            <w:pPr>
              <w:rPr>
                <w:rFonts w:eastAsia="仿宋_GB2312"/>
                <w:sz w:val="24"/>
                <w:szCs w:val="24"/>
              </w:rPr>
            </w:pPr>
            <w:r>
              <w:rPr>
                <w:rFonts w:eastAsia="仿宋_GB2312"/>
                <w:sz w:val="24"/>
                <w:szCs w:val="24"/>
              </w:rPr>
              <w:t>2.低倍镜下看到清晰视野，得1分；</w:t>
            </w:r>
          </w:p>
          <w:p>
            <w:pPr>
              <w:rPr>
                <w:rFonts w:eastAsia="仿宋_GB2312"/>
                <w:sz w:val="24"/>
                <w:szCs w:val="24"/>
              </w:rPr>
            </w:pPr>
            <w:r>
              <w:rPr>
                <w:rFonts w:eastAsia="仿宋_GB2312"/>
                <w:sz w:val="24"/>
                <w:szCs w:val="24"/>
              </w:rPr>
              <w:t>3.高倍镜下看到清晰视野，得2分；</w:t>
            </w:r>
          </w:p>
          <w:p>
            <w:pPr>
              <w:rPr>
                <w:rFonts w:eastAsia="仿宋_GB2312"/>
                <w:sz w:val="24"/>
                <w:szCs w:val="24"/>
              </w:rPr>
            </w:pPr>
            <w:r>
              <w:rPr>
                <w:rFonts w:eastAsia="仿宋_GB2312"/>
                <w:sz w:val="24"/>
                <w:szCs w:val="24"/>
              </w:rPr>
              <w:t>4.油镜下看到清晰视野，得4分；</w:t>
            </w:r>
          </w:p>
          <w:p>
            <w:pPr>
              <w:rPr>
                <w:rFonts w:eastAsia="仿宋_GB2312"/>
                <w:sz w:val="24"/>
                <w:szCs w:val="24"/>
              </w:rPr>
            </w:pPr>
            <w:r>
              <w:rPr>
                <w:rFonts w:eastAsia="仿宋_GB2312"/>
                <w:sz w:val="24"/>
                <w:szCs w:val="24"/>
              </w:rPr>
              <w:t>5.显微镜复位操作顺序正确，操作规范，得2分；</w:t>
            </w:r>
          </w:p>
          <w:p>
            <w:pPr>
              <w:rPr>
                <w:rFonts w:eastAsia="仿宋_GB2312"/>
                <w:sz w:val="24"/>
                <w:szCs w:val="24"/>
              </w:rPr>
            </w:pPr>
            <w:r>
              <w:rPr>
                <w:rFonts w:eastAsia="仿宋_GB2312"/>
                <w:sz w:val="24"/>
                <w:szCs w:val="24"/>
              </w:rPr>
              <w:t>6.显微镜的清洁与保养，得1分；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vMerge w:val="restart"/>
            <w:tcBorders>
              <w:tl2br w:val="nil"/>
              <w:tr2bl w:val="nil"/>
            </w:tcBorders>
            <w:vAlign w:val="center"/>
          </w:tcPr>
          <w:p>
            <w:pPr>
              <w:jc w:val="center"/>
              <w:rPr>
                <w:rFonts w:eastAsia="仿宋_GB2312"/>
                <w:sz w:val="24"/>
                <w:szCs w:val="24"/>
              </w:rPr>
            </w:pPr>
            <w:r>
              <w:rPr>
                <w:rFonts w:eastAsia="仿宋_GB2312"/>
                <w:sz w:val="24"/>
                <w:szCs w:val="24"/>
              </w:rPr>
              <w:t>五</w:t>
            </w:r>
          </w:p>
        </w:tc>
        <w:tc>
          <w:tcPr>
            <w:tcW w:w="1276" w:type="dxa"/>
            <w:vMerge w:val="restart"/>
            <w:tcBorders>
              <w:tl2br w:val="nil"/>
              <w:tr2bl w:val="nil"/>
            </w:tcBorders>
            <w:vAlign w:val="center"/>
          </w:tcPr>
          <w:p>
            <w:pPr>
              <w:rPr>
                <w:rFonts w:eastAsia="仿宋_GB2312"/>
                <w:sz w:val="24"/>
                <w:szCs w:val="24"/>
              </w:rPr>
            </w:pPr>
            <w:r>
              <w:rPr>
                <w:rFonts w:eastAsia="仿宋_GB2312"/>
                <w:sz w:val="24"/>
                <w:szCs w:val="24"/>
              </w:rPr>
              <w:t>记录</w:t>
            </w:r>
          </w:p>
          <w:p>
            <w:pPr>
              <w:rPr>
                <w:rFonts w:eastAsia="仿宋_GB2312"/>
                <w:sz w:val="24"/>
                <w:szCs w:val="24"/>
              </w:rPr>
            </w:pPr>
            <w:r>
              <w:rPr>
                <w:rFonts w:eastAsia="仿宋_GB2312"/>
                <w:sz w:val="24"/>
                <w:szCs w:val="24"/>
              </w:rPr>
              <w:t>（15分）</w:t>
            </w:r>
          </w:p>
        </w:tc>
        <w:tc>
          <w:tcPr>
            <w:tcW w:w="1417" w:type="dxa"/>
            <w:tcBorders>
              <w:tl2br w:val="nil"/>
              <w:tr2bl w:val="nil"/>
            </w:tcBorders>
            <w:vAlign w:val="center"/>
          </w:tcPr>
          <w:p>
            <w:pPr>
              <w:rPr>
                <w:rFonts w:eastAsia="仿宋_GB2312"/>
                <w:sz w:val="24"/>
                <w:szCs w:val="24"/>
              </w:rPr>
            </w:pPr>
            <w:r>
              <w:rPr>
                <w:rFonts w:eastAsia="仿宋_GB2312"/>
                <w:sz w:val="24"/>
                <w:szCs w:val="24"/>
              </w:rPr>
              <w:t>采样记录</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5</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规范填写采样单，得5分；</w:t>
            </w:r>
          </w:p>
          <w:p>
            <w:pPr>
              <w:rPr>
                <w:rFonts w:hint="eastAsia" w:eastAsia="仿宋_GB2312"/>
                <w:sz w:val="24"/>
                <w:szCs w:val="24"/>
                <w:lang w:eastAsia="zh-CN"/>
              </w:rPr>
            </w:pPr>
            <w:r>
              <w:rPr>
                <w:rFonts w:eastAsia="仿宋_GB2312"/>
                <w:sz w:val="24"/>
                <w:szCs w:val="24"/>
              </w:rPr>
              <w:t>*漏填或错误选填1项，酌情扣分；漏填或错误选填2项及以上者，不得分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706" w:type="dxa"/>
            <w:vMerge w:val="continue"/>
            <w:tcBorders>
              <w:tl2br w:val="nil"/>
              <w:tr2bl w:val="nil"/>
            </w:tcBorders>
            <w:vAlign w:val="center"/>
          </w:tcPr>
          <w:p>
            <w:pPr>
              <w:rPr>
                <w:rFonts w:eastAsia="仿宋_GB2312"/>
                <w:sz w:val="24"/>
                <w:szCs w:val="24"/>
              </w:rPr>
            </w:pPr>
          </w:p>
        </w:tc>
        <w:tc>
          <w:tcPr>
            <w:tcW w:w="1276" w:type="dxa"/>
            <w:vMerge w:val="continue"/>
            <w:tcBorders>
              <w:tl2br w:val="nil"/>
              <w:tr2bl w:val="nil"/>
            </w:tcBorders>
            <w:vAlign w:val="center"/>
          </w:tcPr>
          <w:p>
            <w:pPr>
              <w:rPr>
                <w:rFonts w:eastAsia="仿宋_GB2312"/>
                <w:sz w:val="24"/>
                <w:szCs w:val="24"/>
              </w:rPr>
            </w:pPr>
          </w:p>
        </w:tc>
        <w:tc>
          <w:tcPr>
            <w:tcW w:w="1417" w:type="dxa"/>
            <w:tcBorders>
              <w:tl2br w:val="nil"/>
              <w:tr2bl w:val="nil"/>
            </w:tcBorders>
            <w:vAlign w:val="center"/>
          </w:tcPr>
          <w:p>
            <w:pPr>
              <w:rPr>
                <w:rFonts w:eastAsia="仿宋_GB2312"/>
                <w:sz w:val="24"/>
                <w:szCs w:val="24"/>
              </w:rPr>
            </w:pPr>
            <w:r>
              <w:rPr>
                <w:rFonts w:eastAsia="仿宋_GB2312"/>
                <w:sz w:val="24"/>
                <w:szCs w:val="24"/>
              </w:rPr>
              <w:t>剖检记录</w:t>
            </w:r>
          </w:p>
        </w:tc>
        <w:tc>
          <w:tcPr>
            <w:tcW w:w="874" w:type="dxa"/>
            <w:tcBorders>
              <w:tl2br w:val="nil"/>
              <w:tr2bl w:val="nil"/>
            </w:tcBorders>
            <w:vAlign w:val="center"/>
          </w:tcPr>
          <w:p>
            <w:pPr>
              <w:jc w:val="center"/>
              <w:rPr>
                <w:rFonts w:eastAsia="仿宋_GB2312"/>
                <w:sz w:val="24"/>
                <w:szCs w:val="24"/>
              </w:rPr>
            </w:pPr>
            <w:r>
              <w:rPr>
                <w:rFonts w:eastAsia="仿宋_GB2312"/>
                <w:sz w:val="24"/>
                <w:szCs w:val="24"/>
              </w:rPr>
              <w:t>10</w:t>
            </w:r>
          </w:p>
        </w:tc>
        <w:tc>
          <w:tcPr>
            <w:tcW w:w="4138" w:type="dxa"/>
            <w:tcBorders>
              <w:tl2br w:val="nil"/>
              <w:tr2bl w:val="nil"/>
            </w:tcBorders>
            <w:vAlign w:val="center"/>
          </w:tcPr>
          <w:p>
            <w:pPr>
              <w:rPr>
                <w:rFonts w:eastAsia="仿宋_GB2312"/>
                <w:sz w:val="24"/>
                <w:szCs w:val="24"/>
              </w:rPr>
            </w:pPr>
            <w:r>
              <w:rPr>
                <w:rFonts w:eastAsia="仿宋_GB2312"/>
                <w:sz w:val="24"/>
                <w:szCs w:val="24"/>
              </w:rPr>
              <w:t>参考评分要点：</w:t>
            </w:r>
          </w:p>
          <w:p>
            <w:pPr>
              <w:rPr>
                <w:rFonts w:eastAsia="仿宋_GB2312"/>
                <w:sz w:val="24"/>
                <w:szCs w:val="24"/>
              </w:rPr>
            </w:pPr>
            <w:r>
              <w:rPr>
                <w:rFonts w:eastAsia="仿宋_GB2312"/>
                <w:sz w:val="24"/>
                <w:szCs w:val="24"/>
              </w:rPr>
              <w:t>结论客观、完整，用词规范。</w:t>
            </w:r>
          </w:p>
          <w:p>
            <w:pPr>
              <w:rPr>
                <w:rFonts w:eastAsia="仿宋_GB2312"/>
                <w:sz w:val="24"/>
                <w:szCs w:val="24"/>
              </w:rPr>
            </w:pPr>
            <w:r>
              <w:rPr>
                <w:rFonts w:eastAsia="仿宋_GB2312"/>
                <w:sz w:val="24"/>
                <w:szCs w:val="24"/>
              </w:rPr>
              <w:t>1.规范填写剖检记录表，得2分；</w:t>
            </w:r>
          </w:p>
          <w:p>
            <w:pPr>
              <w:rPr>
                <w:rFonts w:eastAsia="仿宋_GB2312"/>
                <w:sz w:val="24"/>
                <w:szCs w:val="24"/>
              </w:rPr>
            </w:pPr>
            <w:r>
              <w:rPr>
                <w:rFonts w:eastAsia="仿宋_GB2312"/>
                <w:sz w:val="24"/>
                <w:szCs w:val="24"/>
              </w:rPr>
              <w:t>2.体表检查：鸡冠，皮肤，天然孔等，每项规范描述，得2分；</w:t>
            </w:r>
          </w:p>
          <w:p>
            <w:pPr>
              <w:rPr>
                <w:rFonts w:eastAsia="仿宋_GB2312"/>
                <w:sz w:val="24"/>
                <w:szCs w:val="24"/>
              </w:rPr>
            </w:pPr>
            <w:r>
              <w:rPr>
                <w:rFonts w:eastAsia="仿宋_GB2312"/>
                <w:sz w:val="24"/>
                <w:szCs w:val="24"/>
              </w:rPr>
              <w:t>3.剖检病变：心、肺、肝等器官，每项规范描述，得6分。</w:t>
            </w:r>
          </w:p>
          <w:p>
            <w:pPr>
              <w:rPr>
                <w:rFonts w:eastAsia="仿宋_GB2312"/>
                <w:sz w:val="24"/>
                <w:szCs w:val="24"/>
              </w:rPr>
            </w:pPr>
            <w:r>
              <w:rPr>
                <w:rFonts w:eastAsia="仿宋_GB2312"/>
                <w:sz w:val="24"/>
                <w:szCs w:val="24"/>
              </w:rPr>
              <w:t>*以上细节未规范操作，酌情扣分，累加扣完为止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jc w:val="center"/>
        </w:trPr>
        <w:tc>
          <w:tcPr>
            <w:tcW w:w="3399" w:type="dxa"/>
            <w:gridSpan w:val="3"/>
            <w:tcBorders>
              <w:tl2br w:val="nil"/>
              <w:tr2bl w:val="nil"/>
            </w:tcBorders>
            <w:vAlign w:val="center"/>
          </w:tcPr>
          <w:p>
            <w:pPr>
              <w:jc w:val="center"/>
              <w:rPr>
                <w:rFonts w:eastAsia="仿宋_GB2312"/>
                <w:sz w:val="24"/>
                <w:szCs w:val="24"/>
              </w:rPr>
            </w:pPr>
            <w:r>
              <w:rPr>
                <w:rFonts w:eastAsia="仿宋_GB2312"/>
                <w:sz w:val="24"/>
                <w:szCs w:val="24"/>
              </w:rPr>
              <w:t>总分</w:t>
            </w:r>
          </w:p>
        </w:tc>
        <w:tc>
          <w:tcPr>
            <w:tcW w:w="874" w:type="dxa"/>
            <w:tcBorders>
              <w:tl2br w:val="nil"/>
              <w:tr2bl w:val="nil"/>
            </w:tcBorders>
            <w:vAlign w:val="center"/>
          </w:tcPr>
          <w:p>
            <w:pPr>
              <w:jc w:val="center"/>
              <w:rPr>
                <w:rFonts w:eastAsia="仿宋_GB2312"/>
                <w:sz w:val="24"/>
                <w:szCs w:val="24"/>
              </w:rPr>
            </w:pPr>
            <w:r>
              <w:rPr>
                <w:rFonts w:hint="eastAsia" w:eastAsia="仿宋_GB2312"/>
                <w:sz w:val="24"/>
                <w:szCs w:val="24"/>
              </w:rPr>
              <w:t>1</w:t>
            </w:r>
            <w:r>
              <w:rPr>
                <w:rFonts w:eastAsia="仿宋_GB2312"/>
                <w:sz w:val="24"/>
                <w:szCs w:val="24"/>
              </w:rPr>
              <w:t>00</w:t>
            </w:r>
          </w:p>
        </w:tc>
        <w:tc>
          <w:tcPr>
            <w:tcW w:w="4138" w:type="dxa"/>
            <w:tcBorders>
              <w:tl2br w:val="nil"/>
              <w:tr2bl w:val="nil"/>
            </w:tcBorders>
            <w:vAlign w:val="center"/>
          </w:tcPr>
          <w:p>
            <w:pPr>
              <w:rPr>
                <w:rFonts w:eastAsia="仿宋_GB2312"/>
                <w:sz w:val="24"/>
                <w:szCs w:val="24"/>
              </w:rPr>
            </w:pPr>
          </w:p>
        </w:tc>
      </w:tr>
    </w:tbl>
    <w:p>
      <w:pPr>
        <w:spacing w:line="600" w:lineRule="exact"/>
        <w:ind w:firstLine="600" w:firstLineChars="200"/>
        <w:outlineLvl w:val="1"/>
        <w:rPr>
          <w:rFonts w:eastAsia="楷体_GB2312"/>
          <w:b w:val="0"/>
          <w:bCs w:val="0"/>
          <w:sz w:val="30"/>
          <w:szCs w:val="30"/>
        </w:rPr>
      </w:pPr>
      <w:r>
        <w:rPr>
          <w:rFonts w:hint="eastAsia" w:eastAsia="楷体_GB2312"/>
          <w:b w:val="0"/>
          <w:bCs w:val="0"/>
          <w:sz w:val="30"/>
          <w:szCs w:val="30"/>
        </w:rPr>
        <w:t>（二）</w:t>
      </w:r>
      <w:r>
        <w:rPr>
          <w:rFonts w:eastAsia="楷体_GB2312"/>
          <w:b w:val="0"/>
          <w:bCs w:val="0"/>
          <w:sz w:val="30"/>
          <w:szCs w:val="30"/>
        </w:rPr>
        <w:t>评分方法</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1.本赛项理论竞赛成绩采用参赛团队成员2人的平均值。</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本赛项技能竞赛采取过程评分的方式评分，结果评定采用百分制。竞赛现场每位裁判对每一组选手分别打分，由项目裁判组统一评分，去掉一个最高分，去掉一个最低分，其余得分的算术平均值作为参赛队伍的技能竞赛得分。</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各裁判员首先审核选手原始打分成绩，并签名；赛项裁判长对所有裁判员的打分成绩进行审核，并签名。</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3.最后成绩评定：技能竞赛模块一得分×0.6 +技能竞赛模块二得分×0.1 +2位选手理论竞赛成绩的平均值×0.3。</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4.选手成绩出现并列时，以技能大赛成绩进行排序，技能大赛成绩相同的，则以技能大赛完成时间进行排序。</w:t>
      </w:r>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（三）成绩审核</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4"/>
        <w:spacing w:line="560" w:lineRule="exact"/>
        <w:ind w:firstLine="600"/>
        <w:rPr>
          <w:rFonts w:hint="default" w:ascii="Times New Roman" w:hAnsi="Times New Roman" w:cs="Times New Roman"/>
          <w:b w:val="0"/>
          <w:bCs w:val="0"/>
        </w:rPr>
      </w:pPr>
      <w:r>
        <w:rPr>
          <w:rFonts w:hint="default" w:ascii="Times New Roman" w:hAnsi="Times New Roman" w:cs="Times New Roman"/>
          <w:b w:val="0"/>
          <w:bCs w:val="0"/>
        </w:rPr>
        <w:t>十三、奖项设定</w:t>
      </w:r>
      <w:bookmarkEnd w:id="12"/>
    </w:p>
    <w:p>
      <w:pPr>
        <w:spacing w:line="560" w:lineRule="exact"/>
        <w:ind w:firstLine="600" w:firstLineChars="200"/>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kern w:val="0"/>
          <w:sz w:val="30"/>
          <w:szCs w:val="30"/>
        </w:rPr>
        <w:t>按照2023年河南省高等职业教育技能大赛文件执行。</w:t>
      </w:r>
    </w:p>
    <w:p>
      <w:pPr>
        <w:pStyle w:val="4"/>
        <w:ind w:firstLine="600"/>
        <w:rPr>
          <w:rFonts w:hint="default" w:ascii="Times New Roman" w:hAnsi="Times New Roman" w:cs="Times New Roman"/>
          <w:b w:val="0"/>
          <w:bCs w:val="0"/>
          <w:lang w:val="zh-TW"/>
        </w:rPr>
      </w:pPr>
      <w:r>
        <w:rPr>
          <w:rFonts w:hint="default" w:ascii="Times New Roman" w:hAnsi="Times New Roman" w:cs="Times New Roman"/>
          <w:b w:val="0"/>
          <w:bCs w:val="0"/>
          <w:lang w:val="zh-TW"/>
        </w:rPr>
        <w:t>十四、赛场预案</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为确保鸡新城疫抗体水平测定赛项安全顺利进行，保障各地参赛队师生的人身安全，及时有效的处理大赛期间突发安全事故，保证大赛安全有序的进行，特制定以下方案及突发安全事故应急预案。</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1.严格按照《高等学校实验室安全管理办法》的有关规定准备和开展赛项的竞赛活动。</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2.成立竞赛安全工作组，分设安全用电、用气、防火等安保人员，对赛场内所有设施设备进行安全检查，排除各种安全隐患。</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3.对竞赛中可能出现的伤害事故，做好相应的应急准备，备好急救药品及车辆，确保及时实施救助。</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4.制定赛场指示图，竞赛期间遇有突发或紧急情况，有关人员按赛场疏散图指标指示，有指定专人指引、带领及时做好疏散。</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5.针对各个赛项的安全隐患，特做如下应急预案：</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（1）加强赛场安保，与比赛无关人员禁止进入竞赛场地；</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（2）用到易燃试剂或气体的比赛场地加配灭火器材，并配备足够的安全员；</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（3）若因选手因素造成设备故障或损坏，无法进行比赛，裁判长有权终止该队比赛；若因非选手个人因素造成设备故障的，由裁判长视具体情况做出裁决，参赛选手应听从裁判裁决。</w:t>
      </w:r>
    </w:p>
    <w:p>
      <w:pPr>
        <w:pStyle w:val="4"/>
        <w:spacing w:line="560" w:lineRule="exact"/>
        <w:ind w:firstLine="600"/>
        <w:rPr>
          <w:rFonts w:hint="default" w:ascii="Times New Roman" w:hAnsi="Times New Roman" w:cs="Times New Roman"/>
          <w:b w:val="0"/>
          <w:bCs w:val="0"/>
        </w:rPr>
      </w:pPr>
      <w:bookmarkStart w:id="13" w:name="_Toc85205010"/>
      <w:r>
        <w:rPr>
          <w:rFonts w:hint="default" w:ascii="Times New Roman" w:hAnsi="Times New Roman" w:cs="Times New Roman"/>
          <w:b w:val="0"/>
          <w:bCs w:val="0"/>
        </w:rPr>
        <w:t>十五、赛项安全</w:t>
      </w:r>
      <w:bookmarkEnd w:id="13"/>
      <w:bookmarkStart w:id="14" w:name="_Toc361563584"/>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（一）比赛环境</w:t>
      </w:r>
      <w:bookmarkEnd w:id="14"/>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3.严格控制与参赛无关的易燃易爆以及各类危险品进入比赛场地，不许随便携带书包进入赛场。</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4.配备先进的仪器，防止有人利用电磁波干扰比赛秩序。大赛现场需对赛场进行网络安全控制，以免场内外信息交互，充分体现大赛的严肃、公平和公正性。</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5.执委会须会同承办单位制定开放赛场和体验区的人员疏导方案。赛场环境中存在人员密集、车流人流交错的区域，除了设置齐全的指示标志外，须增加引导人员，并开辟备用通道。</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6.大赛期间，承办单位须在赛场管理的关键岗位，增加力量，建立安全管理日志。</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7.竞赛用生物制品均由符合国家标准的企业生产与提供，实验动物（鸡）符合生物安全规范。</w:t>
      </w:r>
      <w:bookmarkStart w:id="15" w:name="_Toc361563585"/>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（二）生活条件</w:t>
      </w:r>
      <w:bookmarkEnd w:id="15"/>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1.比赛期间，原则上由执委会统一安排参赛选手和指导教师食宿。承办单位须尊重少数民族的信仰及文化，根据国家相关的民族政策，安排好少数民族选手和教师的饮食起居。</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2.比赛期间安排的住宿地应具有宾馆/住宿经营许可资质。以学校宿舍作为住宿地的，大赛期间的住宿、卫生、饮食安全等由执委会和提供宿舍的学校共同负责。</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3.大赛期间有组织的参观和观摩活动的交通安全由执委会负责，执委会和承办单位须保证比赛期间选手、指导教师、裁判员和工作人员的交通安全。</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4.各赛项的安全管理，除了可以采取必要的安全隔离措施外，应严格遵守国家相关法律法规，保护个人隐私和人身自由。</w:t>
      </w:r>
      <w:bookmarkStart w:id="16" w:name="_Toc361563586"/>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（三）组队责任</w:t>
      </w:r>
      <w:bookmarkEnd w:id="16"/>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1.各学校组织代表队时，须安排为参赛选手购买大赛期间的人身意外伤害保险。</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2.各学校代表队组成后，须制定相关管理制度，并对所有选手、指导教师进行安全教育。</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3.各参赛队伍须加强对参与比赛人员的安全管理，实现与赛场安全管理的对接。</w:t>
      </w:r>
      <w:bookmarkStart w:id="17" w:name="_Toc361563587"/>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（四）应急处理</w:t>
      </w:r>
      <w:bookmarkEnd w:id="17"/>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bookmarkStart w:id="18" w:name="_Toc361563588"/>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（五）处罚措施</w:t>
      </w:r>
      <w:bookmarkEnd w:id="18"/>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1.因参赛队伍原因造成重大安全事故的，取消其获奖资格。</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2.参赛队伍有发生重大安全事故隐患，经赛场工作人员提示、警告无效的，可取消其继续比赛的资格。</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3.赛事工作人员违规的，按照相应的制度追究责任。情节恶劣并造成重大安全事故的，由司法机关追究相应法律责任。</w:t>
      </w:r>
    </w:p>
    <w:p>
      <w:pPr>
        <w:pStyle w:val="4"/>
        <w:spacing w:line="560" w:lineRule="exact"/>
        <w:ind w:firstLine="600"/>
        <w:rPr>
          <w:rFonts w:hint="default" w:ascii="Times New Roman" w:hAnsi="Times New Roman" w:cs="Times New Roman"/>
          <w:b w:val="0"/>
          <w:bCs w:val="0"/>
        </w:rPr>
      </w:pPr>
      <w:bookmarkStart w:id="19" w:name="_Toc85205012"/>
      <w:r>
        <w:rPr>
          <w:rFonts w:hint="default" w:ascii="Times New Roman" w:hAnsi="Times New Roman" w:cs="Times New Roman"/>
          <w:b w:val="0"/>
          <w:bCs w:val="0"/>
        </w:rPr>
        <w:t>十六、申诉与仲裁</w:t>
      </w:r>
      <w:bookmarkEnd w:id="19"/>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本赛项在比赛过程中若出现有失公正或有关人员违规等现象，参赛队领队可在比赛结束后2小时之内向监督仲裁组提出书面申诉。书面申诉应对申诉事件的现象、发生时间、涉及人员、申诉依据等进行充分、实事求是的叙述，并由领队亲笔签名。非书面申诉不予受理。</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2.赛项监督仲裁工作组在接到申诉后的2小时内组织复议，并及时反馈复议结果。申诉方对复议结果仍有异议，可由领队向赛区仲裁委员会提出申诉。赛区仲裁委员会的仲裁结果为最终结果。</w:t>
      </w:r>
    </w:p>
    <w:p>
      <w:pPr>
        <w:spacing w:line="560" w:lineRule="exact"/>
        <w:ind w:firstLine="600" w:firstLineChars="200"/>
        <w:jc w:val="left"/>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kern w:val="0"/>
          <w:sz w:val="30"/>
          <w:szCs w:val="30"/>
        </w:rPr>
        <w:t>3.申诉人不得无故拒不接受处理结果，不得采取过激行为刁难、攻击工作人员，否则视为放弃申诉。</w:t>
      </w:r>
    </w:p>
    <w:p>
      <w:pPr>
        <w:pStyle w:val="4"/>
        <w:spacing w:line="560" w:lineRule="exact"/>
        <w:ind w:firstLine="600"/>
        <w:rPr>
          <w:rFonts w:hint="default" w:ascii="Times New Roman" w:hAnsi="Times New Roman" w:cs="Times New Roman"/>
          <w:b w:val="0"/>
          <w:bCs w:val="0"/>
        </w:rPr>
      </w:pPr>
      <w:bookmarkStart w:id="20" w:name="_Toc85205011"/>
      <w:r>
        <w:rPr>
          <w:rFonts w:hint="default" w:ascii="Times New Roman" w:hAnsi="Times New Roman" w:cs="Times New Roman"/>
          <w:b w:val="0"/>
          <w:bCs w:val="0"/>
        </w:rPr>
        <w:t>十七、竞赛须知</w:t>
      </w:r>
      <w:bookmarkEnd w:id="20"/>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（一）参赛队须知</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1.参赛队名称统一使用规定的学校代表队名称。</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参赛选手和指导教师报名获得确认后不得随意更换。如比赛前参赛选手和指导教师因故无法参赛，须由参赛学校于本赛项开赛10个工作日之前出具书面说明，经大赛执委会办公室核实后予以更换。竞赛开始后，参赛队不得更换参赛队员。</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3.参赛队按照大赛赛程安排，凭大赛组委会颁发的参赛证和有效身份证件参加比赛及相关活动。</w:t>
      </w:r>
    </w:p>
    <w:p>
      <w:pPr>
        <w:spacing w:line="560" w:lineRule="exact"/>
        <w:ind w:firstLine="600" w:firstLineChars="200"/>
        <w:jc w:val="left"/>
        <w:rPr>
          <w:rFonts w:hint="default" w:ascii="Times New Roman" w:hAnsi="Times New Roman" w:eastAsia="仿宋_GB2312" w:cs="Times New Roman"/>
          <w:bCs/>
          <w:sz w:val="30"/>
          <w:szCs w:val="30"/>
        </w:rPr>
      </w:pPr>
      <w:r>
        <w:rPr>
          <w:rFonts w:hint="eastAsia" w:ascii="方正仿宋_GB2312" w:hAnsi="方正仿宋_GB2312" w:eastAsia="方正仿宋_GB2312" w:cs="方正仿宋_GB2312"/>
          <w:bCs/>
          <w:sz w:val="30"/>
          <w:szCs w:val="30"/>
        </w:rPr>
        <w:t>4.参赛院校须为参赛队员购买人身意外伤害保险。</w:t>
      </w:r>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（二）指导教师须知</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1.各参赛代表队要发扬良好道德风尚，听从指挥，服从裁判，不弄虚作假。如发现弄虚作假者，取消参赛资格，名次无效。</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2.各代表队领队要坚决执行竞赛的各项规定，加强对参赛人员的管理，做好赛前准备工作，督促选手带好证件等竞赛相关材料。</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3.竞赛过程中，除参加当场次竞赛的选手、执行裁判员、现场工作人员和经批准的人员外，领队、指导教师及其他人员一律不得进入竞赛区域。</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4.参赛代表队若对竞赛过程有异议，在规定的时间内由领队向赛项监督仲裁工作组提出书面报告。</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5.对申诉的仲裁结果，领队、指导教师要带头服从和执行，并做好选手工作。参赛选手不得因申诉或对处理意见不服而停止竞赛，否则以弃权处理。</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6.指导老师应及时查看大赛专用网页有关赛项的通知和内容，认真研究和掌握本赛项竞赛的规程、技术规范和赛场要求，指导选手做好赛前的一切技术准备和竞赛准备。</w:t>
      </w:r>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（三）参赛选手须知</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1.参赛选手应按有关要求如实填报个人信息，否则取消竞赛资格。</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2.参赛选手凭统一印制的参赛证和有效身份证件参加竞赛。</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3.参赛选手应认真学习领会本次竞赛相关文件，自觉遵守大赛纪律，服从指挥，听从安排，文明参赛。</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4.参赛选手请勿携带与竞赛无关的电子设备、通讯设备及其他资料与用品进入赛场。</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5.参赛选手应提前30分钟抵达赛场，凭参赛证、身份证件检录，按要求入场，不得迟到早退。竞赛开始后迟到15分钟以上者取消竞赛资格；开赛30分钟后，选手方可离开赛场。</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6.参赛选手应按抽签结果在指定位置进行比赛。</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7.竞赛过程中，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8.各参赛选手必须按规范要求操作竞赛设备。一旦出现较严重的安全事故，经裁判长批准后可立即取消其参赛资格。</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9.竞赛时间终了，选手应全体起立，结束操作。经现场指挥人员发出指令后，方可离开赛场。</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10.在竞赛期间，未经执委会的批准，参赛选手不得接受其他单位和个人进行的与竞赛内容相关的采访。参赛选手不得将竞赛的相关信息私自公布。</w:t>
      </w:r>
    </w:p>
    <w:p>
      <w:pPr>
        <w:spacing w:line="600" w:lineRule="exact"/>
        <w:ind w:firstLine="600" w:firstLineChars="200"/>
        <w:outlineLvl w:val="1"/>
        <w:rPr>
          <w:rFonts w:hint="default" w:eastAsia="楷体_GB2312"/>
          <w:b w:val="0"/>
          <w:bCs w:val="0"/>
          <w:sz w:val="30"/>
          <w:szCs w:val="30"/>
        </w:rPr>
      </w:pPr>
      <w:r>
        <w:rPr>
          <w:rFonts w:hint="default" w:eastAsia="楷体_GB2312"/>
          <w:b w:val="0"/>
          <w:bCs w:val="0"/>
          <w:sz w:val="30"/>
          <w:szCs w:val="30"/>
        </w:rPr>
        <w:t>（四）工作人员须知</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1.大赛全体工作人员必须服从组委会统一指挥，认真履行职责，做好比赛服务工作。</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2.全体工作人员要按分工准时到岗，尽职尽责做好份内各项工作，保证比赛顺利进行。</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3.认真检查、核准证件，非参赛选手不准进入赛场。同时，要安排好领队、指导教师休息。</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4.比赛出现技术问题（包括设备、器材等）时，应及时联系各项技术负责人，妥善处理；如需重新比赛，须要得到组委会同意后方可进行。</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5.如遇突发事件，要及时向组委会报告，同时做好疏导工作，避免重大事故发生，确保大赛圆满成功。</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6.要认真组织好参赛选手的赛前准备工作，遇有重大问题及时与组委会联系协商解决办法。</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7.各项比赛的技术负责人，一定要坚守岗位，要对比赛技术操作的全过程负责。</w:t>
      </w:r>
    </w:p>
    <w:p>
      <w:pPr>
        <w:spacing w:line="560" w:lineRule="exact"/>
        <w:ind w:firstLine="600" w:firstLineChars="200"/>
        <w:jc w:val="left"/>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8.工作人员不要在赛场内接打电话，负责现场的人员在比赛期间一律关闭手机。</w:t>
      </w:r>
    </w:p>
    <w:p>
      <w:pPr>
        <w:pStyle w:val="4"/>
        <w:ind w:firstLine="600"/>
        <w:rPr>
          <w:rFonts w:hint="default" w:ascii="Times New Roman" w:hAnsi="Times New Roman" w:cs="Times New Roman"/>
          <w:b w:val="0"/>
          <w:bCs w:val="0"/>
          <w:lang w:val="zh-TW"/>
        </w:rPr>
      </w:pPr>
      <w:r>
        <w:rPr>
          <w:rFonts w:hint="default" w:ascii="Times New Roman" w:hAnsi="Times New Roman" w:cs="Times New Roman"/>
          <w:b w:val="0"/>
          <w:bCs w:val="0"/>
          <w:lang w:val="zh-TW"/>
        </w:rPr>
        <w:t>十八、竞赛样卷</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赛卷参照2023年全国职业院校技能大赛高职组（动物疫病检疫检验）赛项比赛卷设置。</w:t>
      </w:r>
    </w:p>
    <w:p>
      <w:pPr>
        <w:spacing w:line="560" w:lineRule="exact"/>
        <w:ind w:firstLine="600" w:firstLineChars="200"/>
        <w:rPr>
          <w:rFonts w:hint="default" w:ascii="Times New Roman" w:hAnsi="Times New Roman" w:eastAsia="仿宋_GB2312" w:cs="Times New Roman"/>
          <w:sz w:val="30"/>
          <w:szCs w:val="30"/>
        </w:rPr>
      </w:pPr>
    </w:p>
    <w:p>
      <w:pPr>
        <w:pStyle w:val="2"/>
        <w:rPr>
          <w:rFonts w:hint="default" w:ascii="Times New Roman" w:hAnsi="Times New Roman" w:cs="Times New Roman"/>
        </w:rPr>
      </w:pPr>
    </w:p>
    <w:p>
      <w:pPr>
        <w:keepNext w:val="0"/>
        <w:keepLines w:val="0"/>
        <w:widowControl w:val="0"/>
        <w:bidi w:val="0"/>
        <w:spacing w:before="50" w:beforeLines="50" w:after="50" w:afterLines="50" w:line="600" w:lineRule="exact"/>
        <w:ind w:firstLine="0" w:firstLineChars="0"/>
        <w:jc w:val="both"/>
        <w:outlineLvl w:val="0"/>
        <w:rPr>
          <w:rFonts w:hint="eastAsia" w:ascii="Times New Roman" w:hAnsi="Times New Roman" w:eastAsia="黑体" w:cs="Times New Roman"/>
          <w:bCs/>
          <w:kern w:val="44"/>
          <w:sz w:val="32"/>
          <w:szCs w:val="44"/>
          <w:lang w:val="en-US" w:eastAsia="zh-CN" w:bidi="ar-SA"/>
        </w:rPr>
      </w:pPr>
      <w:r>
        <w:rPr>
          <w:rFonts w:hint="default" w:ascii="Times New Roman" w:hAnsi="Times New Roman" w:eastAsia="黑体" w:cs="Times New Roman"/>
          <w:bCs/>
          <w:kern w:val="44"/>
          <w:sz w:val="32"/>
          <w:szCs w:val="44"/>
          <w:lang w:val="en-US" w:eastAsia="zh-Hans" w:bidi="ar-SA"/>
        </w:rPr>
        <w:t>附件</w:t>
      </w:r>
      <w:r>
        <w:rPr>
          <w:rFonts w:hint="eastAsia" w:ascii="Times New Roman" w:hAnsi="Times New Roman" w:eastAsia="黑体" w:cs="Times New Roman"/>
          <w:bCs/>
          <w:kern w:val="44"/>
          <w:sz w:val="32"/>
          <w:szCs w:val="44"/>
          <w:lang w:val="en-US" w:eastAsia="zh-CN" w:bidi="ar-SA"/>
        </w:rPr>
        <w:t>：</w:t>
      </w:r>
    </w:p>
    <w:p>
      <w:pPr>
        <w:keepNext w:val="0"/>
        <w:keepLines w:val="0"/>
        <w:widowControl w:val="0"/>
        <w:bidi w:val="0"/>
        <w:spacing w:before="50" w:beforeLines="50" w:after="50" w:afterLines="50" w:line="600" w:lineRule="exact"/>
        <w:ind w:firstLine="0" w:firstLineChars="0"/>
        <w:jc w:val="center"/>
        <w:outlineLvl w:val="0"/>
        <w:rPr>
          <w:rFonts w:hint="eastAsia" w:ascii="Times New Roman" w:hAnsi="Times New Roman" w:cs="Times New Roman"/>
          <w:b w:val="0"/>
          <w:sz w:val="32"/>
        </w:rPr>
      </w:pPr>
      <w:r>
        <w:rPr>
          <w:rFonts w:hint="eastAsia" w:ascii="Times New Roman" w:hAnsi="Times New Roman" w:eastAsia="黑体" w:cs="Times New Roman"/>
          <w:bCs/>
          <w:kern w:val="44"/>
          <w:sz w:val="32"/>
          <w:szCs w:val="44"/>
          <w:lang w:val="en-US" w:eastAsia="zh-CN" w:bidi="ar-SA"/>
        </w:rPr>
        <w:t>全国职业院校技能大赛</w:t>
      </w:r>
    </w:p>
    <w:p>
      <w:pPr>
        <w:keepNext w:val="0"/>
        <w:keepLines w:val="0"/>
        <w:widowControl w:val="0"/>
        <w:bidi w:val="0"/>
        <w:spacing w:before="50" w:beforeLines="50" w:after="50" w:afterLines="50" w:line="600" w:lineRule="exact"/>
        <w:ind w:firstLine="0" w:firstLineChars="0"/>
        <w:jc w:val="center"/>
        <w:outlineLvl w:val="0"/>
        <w:rPr>
          <w:rFonts w:hint="eastAsia" w:ascii="Times New Roman" w:hAnsi="Times New Roman" w:eastAsia="黑体" w:cs="Times New Roman"/>
          <w:bCs/>
          <w:kern w:val="44"/>
          <w:sz w:val="32"/>
          <w:szCs w:val="44"/>
          <w:lang w:val="en-US" w:eastAsia="zh-CN" w:bidi="ar-SA"/>
        </w:rPr>
      </w:pPr>
      <w:r>
        <w:rPr>
          <w:rFonts w:hint="eastAsia" w:ascii="Times New Roman" w:hAnsi="Times New Roman" w:eastAsia="黑体" w:cs="Times New Roman"/>
          <w:bCs/>
          <w:kern w:val="44"/>
          <w:sz w:val="32"/>
          <w:szCs w:val="44"/>
          <w:lang w:val="en-US" w:eastAsia="zh-CN" w:bidi="ar-SA"/>
        </w:rPr>
        <w:t>GZ001动物疫病检疫检验赛题（</w:t>
      </w:r>
      <w:r>
        <w:rPr>
          <w:rFonts w:hint="eastAsia" w:ascii="Times New Roman" w:hAnsi="Times New Roman" w:eastAsia="黑体" w:cs="Times New Roman"/>
          <w:bCs/>
          <w:kern w:val="44"/>
          <w:sz w:val="32"/>
          <w:szCs w:val="44"/>
          <w:lang w:val="en-US" w:eastAsia="zh-Hans" w:bidi="ar-SA"/>
        </w:rPr>
        <w:t>样题</w:t>
      </w:r>
      <w:r>
        <w:rPr>
          <w:rFonts w:hint="eastAsia" w:ascii="Times New Roman" w:hAnsi="Times New Roman" w:eastAsia="黑体" w:cs="Times New Roman"/>
          <w:bCs/>
          <w:kern w:val="44"/>
          <w:sz w:val="32"/>
          <w:szCs w:val="44"/>
          <w:lang w:val="en-US" w:eastAsia="zh-CN" w:bidi="ar-SA"/>
        </w:rPr>
        <w:t>）</w:t>
      </w:r>
    </w:p>
    <w:p>
      <w:pPr>
        <w:bidi w:val="0"/>
        <w:spacing w:line="600" w:lineRule="exact"/>
        <w:ind w:left="0" w:leftChars="0" w:firstLine="0" w:firstLineChars="0"/>
        <w:jc w:val="center"/>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工位号：</w:t>
      </w:r>
      <w:r>
        <w:rPr>
          <w:rFonts w:hint="eastAsia" w:ascii="Times New Roman" w:hAnsi="Times New Roman" w:eastAsia="仿宋_GB2312" w:cs="Times New Roman"/>
          <w:sz w:val="28"/>
          <w:szCs w:val="24"/>
          <w:u w:val="single"/>
        </w:rPr>
        <w:t xml:space="preserve">            </w:t>
      </w:r>
      <w:r>
        <w:rPr>
          <w:rFonts w:hint="eastAsia" w:ascii="Times New Roman" w:hAnsi="Times New Roman" w:eastAsia="仿宋_GB2312" w:cs="Times New Roman"/>
          <w:sz w:val="28"/>
          <w:szCs w:val="24"/>
        </w:rPr>
        <w:t>考试时长：</w:t>
      </w:r>
      <w:r>
        <w:rPr>
          <w:rFonts w:hint="eastAsia" w:ascii="Times New Roman" w:hAnsi="Times New Roman" w:eastAsia="仿宋_GB2312" w:cs="Times New Roman"/>
          <w:sz w:val="28"/>
          <w:szCs w:val="24"/>
          <w:u w:val="single"/>
        </w:rPr>
        <w:t xml:space="preserve"> 120分钟</w:t>
      </w:r>
    </w:p>
    <w:p>
      <w:pPr>
        <w:keepNext w:val="0"/>
        <w:keepLines w:val="0"/>
        <w:widowControl w:val="0"/>
        <w:bidi w:val="0"/>
        <w:spacing w:line="600" w:lineRule="exact"/>
        <w:ind w:firstLine="562" w:firstLineChars="200"/>
        <w:jc w:val="both"/>
        <w:outlineLvl w:val="1"/>
        <w:rPr>
          <w:rFonts w:hint="eastAsia" w:ascii="Times New Roman" w:hAnsi="Times New Roman" w:eastAsia="楷体_GB2312" w:cs="Times New Roman"/>
          <w:b/>
          <w:bCs/>
          <w:kern w:val="2"/>
          <w:sz w:val="28"/>
          <w:szCs w:val="32"/>
          <w:lang w:val="en-US" w:eastAsia="zh-CN" w:bidi="ar-SA"/>
        </w:rPr>
      </w:pPr>
      <w:r>
        <w:rPr>
          <w:rFonts w:hint="eastAsia" w:ascii="Times New Roman" w:hAnsi="Times New Roman" w:eastAsia="楷体_GB2312" w:cs="Times New Roman"/>
          <w:b/>
          <w:bCs/>
          <w:kern w:val="2"/>
          <w:sz w:val="28"/>
          <w:szCs w:val="32"/>
          <w:lang w:val="en-US" w:eastAsia="zh-CN" w:bidi="ar-SA"/>
        </w:rPr>
        <w:t>一、填空题（每空0.5分，共10分）</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1.传染病的传播方式可分两大类：</w:t>
      </w:r>
      <w:r>
        <w:rPr>
          <w:rFonts w:hint="default" w:ascii="Times New Roman" w:hAnsi="Times New Roman" w:eastAsia="仿宋_GB2312" w:cs="Times New Roman"/>
          <w:sz w:val="28"/>
          <w:szCs w:val="24"/>
          <w:u w:val="single"/>
        </w:rPr>
        <w:t xml:space="preserve">          </w:t>
      </w:r>
      <w:r>
        <w:rPr>
          <w:rFonts w:hint="eastAsia" w:ascii="Times New Roman" w:hAnsi="Times New Roman" w:eastAsia="仿宋_GB2312" w:cs="Times New Roman"/>
          <w:sz w:val="28"/>
          <w:szCs w:val="24"/>
        </w:rPr>
        <w:t>和</w:t>
      </w:r>
      <w:r>
        <w:rPr>
          <w:rFonts w:hint="default" w:ascii="Times New Roman" w:hAnsi="Times New Roman" w:eastAsia="仿宋_GB2312" w:cs="Times New Roman"/>
          <w:sz w:val="28"/>
          <w:szCs w:val="24"/>
          <w:u w:val="single"/>
        </w:rPr>
        <w:t xml:space="preserve">          </w:t>
      </w:r>
      <w:r>
        <w:rPr>
          <w:rFonts w:hint="eastAsia" w:ascii="Times New Roman" w:hAnsi="Times New Roman" w:eastAsia="仿宋_GB2312" w:cs="Times New Roman"/>
          <w:sz w:val="28"/>
          <w:szCs w:val="24"/>
        </w:rPr>
        <w:t>。</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2.传染病流行的三个基本环节是</w:t>
      </w:r>
      <w:r>
        <w:rPr>
          <w:rFonts w:hint="default" w:ascii="Times New Roman" w:hAnsi="Times New Roman" w:eastAsia="仿宋_GB2312" w:cs="Times New Roman"/>
          <w:sz w:val="28"/>
          <w:szCs w:val="24"/>
          <w:u w:val="single"/>
        </w:rPr>
        <w:t xml:space="preserve">            </w:t>
      </w:r>
      <w:r>
        <w:rPr>
          <w:rFonts w:hint="eastAsia" w:ascii="Times New Roman" w:hAnsi="Times New Roman" w:eastAsia="仿宋_GB2312" w:cs="Times New Roman"/>
          <w:sz w:val="28"/>
          <w:szCs w:val="24"/>
        </w:rPr>
        <w:t>、传播途径和</w:t>
      </w:r>
      <w:r>
        <w:rPr>
          <w:rFonts w:hint="default" w:ascii="Times New Roman" w:hAnsi="Times New Roman" w:eastAsia="仿宋_GB2312" w:cs="Times New Roman"/>
          <w:sz w:val="28"/>
          <w:szCs w:val="24"/>
          <w:u w:val="single"/>
        </w:rPr>
        <w:t xml:space="preserve">            </w:t>
      </w:r>
      <w:r>
        <w:rPr>
          <w:rFonts w:hint="eastAsia" w:ascii="Times New Roman" w:hAnsi="Times New Roman" w:eastAsia="仿宋_GB2312" w:cs="Times New Roman"/>
          <w:sz w:val="28"/>
          <w:szCs w:val="24"/>
        </w:rPr>
        <w:t>。</w:t>
      </w:r>
    </w:p>
    <w:p>
      <w:pPr>
        <w:autoSpaceDE w:val="0"/>
        <w:autoSpaceDN w:val="0"/>
        <w:adjustRightInd w:val="0"/>
        <w:spacing w:line="5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二、单项选择题（每小题1分，共10分）</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1.国家对动物疫病实行的主要方针是（</w:t>
      </w:r>
      <w:r>
        <w:rPr>
          <w:rFonts w:hint="eastAsia" w:eastAsia="仿宋_GB2312" w:cs="Times New Roman"/>
          <w:sz w:val="28"/>
          <w:szCs w:val="24"/>
          <w:lang w:val="en-US" w:eastAsia="zh-CN"/>
        </w:rPr>
        <w:t xml:space="preserve"> </w:t>
      </w:r>
      <w:r>
        <w:rPr>
          <w:rFonts w:hint="eastAsia" w:ascii="Times New Roman" w:hAnsi="Times New Roman" w:eastAsia="仿宋_GB2312" w:cs="Times New Roman"/>
          <w:sz w:val="28"/>
          <w:szCs w:val="24"/>
        </w:rPr>
        <w:t>）。</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A. 预防为主  B. 加强检疫  C.监督管理  D.扑杀</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2.鸭传染性浆膜炎的主要特征不包括（</w:t>
      </w:r>
      <w:r>
        <w:rPr>
          <w:rFonts w:hint="eastAsia" w:ascii="Times New Roman" w:hAnsi="Times New Roman" w:eastAsia="仿宋_GB2312" w:cs="Times New Roman"/>
          <w:sz w:val="28"/>
          <w:szCs w:val="24"/>
          <w:lang w:val="en-US" w:eastAsia="zh-CN"/>
        </w:rPr>
        <w:t xml:space="preserve"> </w:t>
      </w:r>
      <w:r>
        <w:rPr>
          <w:rFonts w:hint="eastAsia" w:ascii="Times New Roman" w:hAnsi="Times New Roman" w:eastAsia="仿宋_GB2312" w:cs="Times New Roman"/>
          <w:sz w:val="28"/>
          <w:szCs w:val="24"/>
        </w:rPr>
        <w:t>）。</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A. 纤维素性心包炎  B. 纤维素性肝周炎</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C. 纤维素性肠炎    D. 纤维素性气囊</w:t>
      </w:r>
    </w:p>
    <w:p>
      <w:pPr>
        <w:keepNext w:val="0"/>
        <w:keepLines w:val="0"/>
        <w:widowControl w:val="0"/>
        <w:bidi w:val="0"/>
        <w:spacing w:line="600" w:lineRule="exact"/>
        <w:ind w:firstLine="562" w:firstLineChars="200"/>
        <w:jc w:val="both"/>
        <w:outlineLvl w:val="1"/>
        <w:rPr>
          <w:rFonts w:hint="eastAsia" w:ascii="Times New Roman" w:hAnsi="Times New Roman" w:eastAsia="楷体_GB2312" w:cs="Times New Roman"/>
          <w:b/>
          <w:bCs/>
          <w:kern w:val="2"/>
          <w:sz w:val="28"/>
          <w:szCs w:val="32"/>
          <w:lang w:val="en-US" w:eastAsia="zh-CN" w:bidi="ar-SA"/>
        </w:rPr>
      </w:pPr>
      <w:r>
        <w:rPr>
          <w:rFonts w:hint="eastAsia" w:ascii="Times New Roman" w:hAnsi="Times New Roman" w:eastAsia="楷体_GB2312" w:cs="Times New Roman"/>
          <w:b/>
          <w:bCs/>
          <w:kern w:val="2"/>
          <w:sz w:val="28"/>
          <w:szCs w:val="32"/>
          <w:lang w:val="en-US" w:eastAsia="zh-CN" w:bidi="ar-SA"/>
        </w:rPr>
        <w:t>三、多项选择题（每题至少有2个及以上答案，多选、少选均不得分。每小题2分，共20分）</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1.下列用于人工被动免疫的生物制品有（</w:t>
      </w:r>
      <w:r>
        <w:rPr>
          <w:rFonts w:hint="eastAsia" w:ascii="Times New Roman" w:hAnsi="Times New Roman" w:eastAsia="仿宋_GB2312" w:cs="Times New Roman"/>
          <w:sz w:val="28"/>
          <w:szCs w:val="24"/>
          <w:lang w:val="en-US" w:eastAsia="zh-CN"/>
        </w:rPr>
        <w:t xml:space="preserve"> </w:t>
      </w:r>
      <w:r>
        <w:rPr>
          <w:rFonts w:hint="eastAsia" w:ascii="Times New Roman" w:hAnsi="Times New Roman" w:eastAsia="仿宋_GB2312" w:cs="Times New Roman"/>
          <w:sz w:val="28"/>
          <w:szCs w:val="24"/>
        </w:rPr>
        <w:t>）。</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A. 疫苗  B.抗毒素  C.高免卵黄抗体  D.高免血清</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2.下列与细菌毒力密切相关的结构和物质有（</w:t>
      </w:r>
      <w:r>
        <w:rPr>
          <w:rFonts w:hint="eastAsia" w:ascii="Times New Roman" w:hAnsi="Times New Roman" w:eastAsia="仿宋_GB2312" w:cs="Times New Roman"/>
          <w:sz w:val="28"/>
          <w:szCs w:val="24"/>
          <w:lang w:val="en-US" w:eastAsia="zh-CN"/>
        </w:rPr>
        <w:t xml:space="preserve"> </w:t>
      </w:r>
      <w:r>
        <w:rPr>
          <w:rFonts w:hint="eastAsia" w:ascii="Times New Roman" w:hAnsi="Times New Roman" w:eastAsia="仿宋_GB2312" w:cs="Times New Roman"/>
          <w:sz w:val="28"/>
          <w:szCs w:val="24"/>
        </w:rPr>
        <w:t>）。</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 xml:space="preserve">A.荚膜  B.菌毛 </w:t>
      </w:r>
      <w:r>
        <w:rPr>
          <w:rFonts w:hint="eastAsia" w:eastAsia="仿宋_GB2312" w:cs="Times New Roman"/>
          <w:sz w:val="28"/>
          <w:szCs w:val="24"/>
          <w:lang w:val="en-US" w:eastAsia="zh-CN"/>
        </w:rPr>
        <w:t xml:space="preserve">    </w:t>
      </w:r>
      <w:r>
        <w:rPr>
          <w:rFonts w:hint="eastAsia" w:ascii="Times New Roman" w:hAnsi="Times New Roman" w:eastAsia="仿宋_GB2312" w:cs="Times New Roman"/>
          <w:sz w:val="28"/>
          <w:szCs w:val="24"/>
        </w:rPr>
        <w:t xml:space="preserve">C.外毒素  </w:t>
      </w:r>
      <w:r>
        <w:rPr>
          <w:rFonts w:hint="eastAsia" w:eastAsia="仿宋_GB2312" w:cs="Times New Roman"/>
          <w:sz w:val="28"/>
          <w:szCs w:val="24"/>
          <w:lang w:val="en-US" w:eastAsia="zh-CN"/>
        </w:rPr>
        <w:t xml:space="preserve">      </w:t>
      </w:r>
      <w:r>
        <w:rPr>
          <w:rFonts w:hint="eastAsia" w:ascii="Times New Roman" w:hAnsi="Times New Roman" w:eastAsia="仿宋_GB2312" w:cs="Times New Roman"/>
          <w:sz w:val="28"/>
          <w:szCs w:val="24"/>
        </w:rPr>
        <w:t>D.胞外酶</w:t>
      </w:r>
    </w:p>
    <w:p>
      <w:pPr>
        <w:keepNext w:val="0"/>
        <w:keepLines w:val="0"/>
        <w:widowControl w:val="0"/>
        <w:bidi w:val="0"/>
        <w:spacing w:line="600" w:lineRule="exact"/>
        <w:ind w:firstLine="562" w:firstLineChars="200"/>
        <w:jc w:val="both"/>
        <w:outlineLvl w:val="1"/>
        <w:rPr>
          <w:rFonts w:hint="eastAsia" w:ascii="Times New Roman" w:hAnsi="Times New Roman" w:eastAsia="楷体_GB2312" w:cs="Times New Roman"/>
          <w:b/>
          <w:bCs/>
          <w:kern w:val="2"/>
          <w:sz w:val="28"/>
          <w:szCs w:val="32"/>
          <w:lang w:val="en-US" w:eastAsia="zh-CN" w:bidi="ar-SA"/>
        </w:rPr>
      </w:pPr>
      <w:r>
        <w:rPr>
          <w:rFonts w:hint="eastAsia" w:ascii="Times New Roman" w:hAnsi="Times New Roman" w:eastAsia="楷体_GB2312" w:cs="Times New Roman"/>
          <w:b/>
          <w:bCs/>
          <w:kern w:val="2"/>
          <w:sz w:val="28"/>
          <w:szCs w:val="32"/>
          <w:lang w:val="en-US" w:eastAsia="zh-CN" w:bidi="ar-SA"/>
        </w:rPr>
        <w:t>四、判断题（对的打√，错的打×。每小题1分，共10分）</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 ）1.动物的母源抗体水平不会影响疫苗的免疫效果。</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 ）2.非洲猪瘟是人畜共患病，目前没有有效的疫苗使用，防控必须靠综合的生物安全防控措施。</w:t>
      </w:r>
    </w:p>
    <w:p>
      <w:pPr>
        <w:keepNext w:val="0"/>
        <w:keepLines w:val="0"/>
        <w:widowControl w:val="0"/>
        <w:bidi w:val="0"/>
        <w:spacing w:line="600" w:lineRule="exact"/>
        <w:ind w:firstLine="562" w:firstLineChars="200"/>
        <w:jc w:val="both"/>
        <w:outlineLvl w:val="1"/>
        <w:rPr>
          <w:rFonts w:hint="eastAsia" w:ascii="Times New Roman" w:hAnsi="Times New Roman" w:eastAsia="楷体_GB2312" w:cs="Times New Roman"/>
          <w:b/>
          <w:bCs/>
          <w:kern w:val="2"/>
          <w:sz w:val="28"/>
          <w:szCs w:val="32"/>
          <w:lang w:val="en-US" w:eastAsia="zh-CN" w:bidi="ar-SA"/>
        </w:rPr>
      </w:pPr>
      <w:r>
        <w:rPr>
          <w:rFonts w:hint="eastAsia" w:ascii="Times New Roman" w:hAnsi="Times New Roman" w:eastAsia="楷体_GB2312" w:cs="Times New Roman"/>
          <w:b/>
          <w:bCs/>
          <w:kern w:val="2"/>
          <w:sz w:val="28"/>
          <w:szCs w:val="32"/>
          <w:lang w:val="en-US" w:eastAsia="zh-CN" w:bidi="ar-SA"/>
        </w:rPr>
        <w:t>五、简答题（每小题5分，共30分）</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1.简述传染病平时的预防措施。</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2.简述消毒剂的选用原则。</w:t>
      </w:r>
    </w:p>
    <w:p>
      <w:pPr>
        <w:keepNext w:val="0"/>
        <w:keepLines w:val="0"/>
        <w:widowControl w:val="0"/>
        <w:bidi w:val="0"/>
        <w:spacing w:line="600" w:lineRule="exact"/>
        <w:ind w:firstLine="562" w:firstLineChars="200"/>
        <w:jc w:val="both"/>
        <w:outlineLvl w:val="1"/>
        <w:rPr>
          <w:rFonts w:hint="eastAsia" w:ascii="Times New Roman" w:hAnsi="Times New Roman" w:eastAsia="楷体_GB2312" w:cs="Times New Roman"/>
          <w:b/>
          <w:bCs/>
          <w:kern w:val="2"/>
          <w:sz w:val="28"/>
          <w:szCs w:val="32"/>
          <w:lang w:val="en-US" w:eastAsia="zh-CN" w:bidi="ar-SA"/>
        </w:rPr>
      </w:pPr>
      <w:r>
        <w:rPr>
          <w:rFonts w:hint="eastAsia" w:ascii="Times New Roman" w:hAnsi="Times New Roman" w:eastAsia="楷体_GB2312" w:cs="Times New Roman"/>
          <w:b/>
          <w:bCs/>
          <w:kern w:val="2"/>
          <w:sz w:val="28"/>
          <w:szCs w:val="32"/>
          <w:lang w:val="en-US" w:eastAsia="zh-CN" w:bidi="ar-SA"/>
        </w:rPr>
        <w:t>六、综合分析题（每小题10分，共20分）</w:t>
      </w:r>
    </w:p>
    <w:p>
      <w:pPr>
        <w:bidi w:val="0"/>
        <w:spacing w:line="600" w:lineRule="exact"/>
        <w:ind w:firstLine="560" w:firstLineChars="200"/>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rPr>
        <w:t>1.3月龄蛋鸡群中出现一批鸡精神萎顿，几天后出现部分鸡头下垂或头颈歪斜；翅下垂；部分鸡表现步态不稳，不能行走，蹲伏地上，也有呈现“劈叉”姿势，一腿伸向前方，另一腿伸向后方；有个别鸡有失明现象。剖检可见臂神经丛和坐骨神经从一侧性肿大变粗，神经横纹消失；内脏器官可见卵巢、肾脏、脾脏、肝脏、肌胃等器官组织中可见大小不等的肿块，灰白色，质地坚硬而致密。请问，该病最有可能是那种传染病？如何防控？</w:t>
      </w:r>
    </w:p>
    <w:p>
      <w:pPr>
        <w:widowControl w:val="0"/>
        <w:bidi w:val="0"/>
        <w:spacing w:afterLines="0" w:afterAutospacing="0" w:line="600" w:lineRule="exact"/>
        <w:ind w:firstLine="560" w:firstLineChars="200"/>
        <w:jc w:val="both"/>
        <w:rPr>
          <w:rFonts w:hint="eastAsia" w:ascii="Times New Roman" w:hAnsi="Times New Roman" w:eastAsia="仿宋_GB2312" w:cs="Times New Roman"/>
          <w:kern w:val="2"/>
          <w:sz w:val="28"/>
          <w:szCs w:val="24"/>
          <w:lang w:val="en-US" w:eastAsia="zh-CN" w:bidi="ar-SA"/>
        </w:rPr>
      </w:pPr>
      <w:r>
        <w:rPr>
          <w:rFonts w:hint="eastAsia" w:ascii="Times New Roman" w:hAnsi="Times New Roman" w:eastAsia="仿宋_GB2312" w:cs="Times New Roman"/>
          <w:kern w:val="2"/>
          <w:sz w:val="28"/>
          <w:szCs w:val="24"/>
          <w:lang w:val="en-US" w:eastAsia="zh-CN" w:bidi="ar-SA"/>
        </w:rPr>
        <w:t>2.随机抽取某规模化养鸡场20份血清进行鸡新城疫血凝抑制(HI)试验，检测抗体结果见下表。请根据检测结果，进行鸡新城疫抗体效价平均数和群体免疫合格率分析与评价，并提出建议。</w:t>
      </w:r>
    </w:p>
    <w:p>
      <w:pPr>
        <w:keepNext w:val="0"/>
        <w:keepLines w:val="0"/>
        <w:pageBreakBefore w:val="0"/>
        <w:widowControl w:val="0"/>
        <w:kinsoku/>
        <w:wordWrap/>
        <w:overflowPunct/>
        <w:topLinePunct w:val="0"/>
        <w:autoSpaceDE/>
        <w:autoSpaceDN/>
        <w:bidi w:val="0"/>
        <w:adjustRightInd/>
        <w:snapToGrid/>
        <w:spacing w:after="0" w:afterLines="0" w:afterAutospacing="0" w:line="20" w:lineRule="atLeast"/>
        <w:ind w:left="0" w:leftChars="0" w:firstLine="0" w:firstLineChars="0"/>
        <w:jc w:val="both"/>
        <w:textAlignment w:val="auto"/>
        <w:rPr>
          <w:rFonts w:hint="eastAsia" w:ascii="Times New Roman" w:hAnsi="Times New Roman" w:eastAsia="仿宋_GB2312" w:cs="Times New Roman"/>
          <w:kern w:val="2"/>
          <w:sz w:val="18"/>
          <w:szCs w:val="18"/>
          <w:lang w:val="en-US" w:eastAsia="zh-CN" w:bidi="ar-SA"/>
        </w:rPr>
      </w:pPr>
    </w:p>
    <w:tbl>
      <w:tblPr>
        <w:tblStyle w:val="12"/>
        <w:tblW w:w="70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2700"/>
        <w:gridCol w:w="1080"/>
        <w:gridCol w:w="22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bottom w:val="single" w:color="auto" w:sz="4" w:space="0"/>
            </w:tcBorders>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序号</w:t>
            </w:r>
          </w:p>
        </w:tc>
        <w:tc>
          <w:tcPr>
            <w:tcW w:w="2700" w:type="dxa"/>
            <w:tcBorders>
              <w:top w:val="single" w:color="auto" w:sz="4" w:space="0"/>
              <w:bottom w:val="single" w:color="auto" w:sz="4" w:space="0"/>
            </w:tcBorders>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新城疫抗体效价</w:t>
            </w:r>
          </w:p>
        </w:tc>
        <w:tc>
          <w:tcPr>
            <w:tcW w:w="1080" w:type="dxa"/>
            <w:tcBorders>
              <w:top w:val="single" w:color="auto" w:sz="4" w:space="0"/>
              <w:bottom w:val="single" w:color="auto" w:sz="4" w:space="0"/>
            </w:tcBorders>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序号</w:t>
            </w:r>
          </w:p>
        </w:tc>
        <w:tc>
          <w:tcPr>
            <w:tcW w:w="2200" w:type="dxa"/>
            <w:tcBorders>
              <w:top w:val="single" w:color="auto" w:sz="4" w:space="0"/>
              <w:bottom w:val="single" w:color="auto" w:sz="4" w:space="0"/>
            </w:tcBorders>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新城疫抗体效价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tcBorders>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2700" w:type="dxa"/>
            <w:tcBorders>
              <w:top w:val="single" w:color="auto" w:sz="4" w:space="0"/>
            </w:tcBorders>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5log2</w:t>
            </w:r>
          </w:p>
        </w:tc>
        <w:tc>
          <w:tcPr>
            <w:tcW w:w="1080" w:type="dxa"/>
            <w:tcBorders>
              <w:top w:val="single" w:color="auto" w:sz="4" w:space="0"/>
            </w:tcBorders>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11</w:t>
            </w:r>
          </w:p>
        </w:tc>
        <w:tc>
          <w:tcPr>
            <w:tcW w:w="2200" w:type="dxa"/>
            <w:tcBorders>
              <w:top w:val="single" w:color="auto" w:sz="4" w:space="0"/>
            </w:tcBorders>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27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3log2</w:t>
            </w:r>
          </w:p>
        </w:tc>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12</w:t>
            </w:r>
          </w:p>
        </w:tc>
        <w:tc>
          <w:tcPr>
            <w:tcW w:w="22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27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4log2</w:t>
            </w:r>
          </w:p>
        </w:tc>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13</w:t>
            </w:r>
          </w:p>
        </w:tc>
        <w:tc>
          <w:tcPr>
            <w:tcW w:w="22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27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2log2</w:t>
            </w:r>
          </w:p>
        </w:tc>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14</w:t>
            </w:r>
          </w:p>
        </w:tc>
        <w:tc>
          <w:tcPr>
            <w:tcW w:w="22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27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1log2</w:t>
            </w:r>
          </w:p>
        </w:tc>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15</w:t>
            </w:r>
          </w:p>
        </w:tc>
        <w:tc>
          <w:tcPr>
            <w:tcW w:w="22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w:t>
            </w:r>
          </w:p>
        </w:tc>
        <w:tc>
          <w:tcPr>
            <w:tcW w:w="27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5log2</w:t>
            </w:r>
          </w:p>
        </w:tc>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16</w:t>
            </w:r>
          </w:p>
        </w:tc>
        <w:tc>
          <w:tcPr>
            <w:tcW w:w="22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7</w:t>
            </w:r>
          </w:p>
        </w:tc>
        <w:tc>
          <w:tcPr>
            <w:tcW w:w="27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6log2</w:t>
            </w:r>
          </w:p>
        </w:tc>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17</w:t>
            </w:r>
          </w:p>
        </w:tc>
        <w:tc>
          <w:tcPr>
            <w:tcW w:w="22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7log2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8</w:t>
            </w:r>
          </w:p>
        </w:tc>
        <w:tc>
          <w:tcPr>
            <w:tcW w:w="27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3log2</w:t>
            </w:r>
          </w:p>
        </w:tc>
        <w:tc>
          <w:tcPr>
            <w:tcW w:w="108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18</w:t>
            </w:r>
          </w:p>
        </w:tc>
        <w:tc>
          <w:tcPr>
            <w:tcW w:w="2200" w:type="dxa"/>
            <w:shd w:val="clear" w:color="auto" w:fill="auto"/>
            <w:noWrap/>
            <w:vAlign w:val="center"/>
          </w:tcPr>
          <w:p>
            <w:pPr>
              <w:widowControl w:val="0"/>
              <w:bidi w:val="0"/>
              <w:spacing w:line="240" w:lineRule="auto"/>
              <w:ind w:firstLine="0" w:firstLineChars="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9</w:t>
            </w:r>
          </w:p>
        </w:tc>
        <w:tc>
          <w:tcPr>
            <w:tcW w:w="2700" w:type="dxa"/>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5log2</w:t>
            </w:r>
          </w:p>
        </w:tc>
        <w:tc>
          <w:tcPr>
            <w:tcW w:w="1080" w:type="dxa"/>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19</w:t>
            </w:r>
          </w:p>
        </w:tc>
        <w:tc>
          <w:tcPr>
            <w:tcW w:w="2200" w:type="dxa"/>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8log2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w:t>
            </w:r>
          </w:p>
        </w:tc>
        <w:tc>
          <w:tcPr>
            <w:tcW w:w="2700" w:type="dxa"/>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7log2</w:t>
            </w:r>
          </w:p>
        </w:tc>
        <w:tc>
          <w:tcPr>
            <w:tcW w:w="1080" w:type="dxa"/>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w:t>
            </w:r>
          </w:p>
        </w:tc>
        <w:tc>
          <w:tcPr>
            <w:tcW w:w="2200" w:type="dxa"/>
            <w:shd w:val="clear" w:color="auto" w:fill="auto"/>
            <w:noWrap/>
            <w:vAlign w:val="center"/>
          </w:tcPr>
          <w:p>
            <w:pPr>
              <w:widowControl w:val="0"/>
              <w:bidi w:val="0"/>
              <w:spacing w:line="240" w:lineRule="auto"/>
              <w:ind w:firstLine="0" w:firstLineChars="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4log2</w:t>
            </w:r>
          </w:p>
        </w:tc>
      </w:tr>
    </w:tbl>
    <w:p>
      <w:pPr>
        <w:pStyle w:val="2"/>
        <w:rPr>
          <w:rFonts w:hint="default" w:ascii="Times New Roman" w:hAnsi="Times New Roman" w:cs="Times New Roman"/>
        </w:rPr>
      </w:pPr>
    </w:p>
    <w:sectPr>
      <w:footerReference r:id="rId3" w:type="default"/>
      <w:pgSz w:w="11906" w:h="16838"/>
      <w:pgMar w:top="1440" w:right="1800" w:bottom="1440" w:left="1800" w:header="851" w:footer="68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altName w:val="DejaVu Math TeX Gyre"/>
    <w:panose1 w:val="02040503050406030204"/>
    <w:charset w:val="00"/>
    <w:family w:val="roman"/>
    <w:pitch w:val="default"/>
    <w:sig w:usb0="00000000" w:usb1="00000000" w:usb2="02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2214245</wp:posOffset>
              </wp:positionH>
              <wp:positionV relativeFrom="paragraph">
                <wp:posOffset>-79375</wp:posOffset>
              </wp:positionV>
              <wp:extent cx="445135" cy="230505"/>
              <wp:effectExtent l="4445" t="0" r="0" b="3175"/>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7"/>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21 -</w:t>
                          </w:r>
                          <w:r>
                            <w:rPr>
                              <w:rFonts w:hint="eastAsia" w:ascii="仿宋_GB2312" w:hAnsi="仿宋_GB2312" w:eastAsia="仿宋_GB2312" w:cs="仿宋_GB2312"/>
                              <w:sz w:val="28"/>
                              <w:szCs w:val="28"/>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left:174.35pt;margin-top:-6.25pt;height:18.15pt;width:35.05pt;mso-position-horizontal-relative:margin;mso-wrap-style:none;z-index:251659264;mso-width-relative:page;mso-height-relative:page;" filled="f" stroked="f" coordsize="21600,21600" o:gfxdata="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yWL0dtcAAAAKAQAADwAAAAAAAAABACAAAAA4&#10;AAAAZHJzL2Rvd25yZXYueG1sUEsBAhQAFAAAAAgAh07iQHwHquL1AQAAwQMAAA4AAAAAAAAAAQAg&#10;AAAAPAEAAGRycy9lMm9Eb2MueG1sUEsFBgAAAAAGAAYAWQEAAKMFAAAAAA==&#10;">
              <v:fill on="f" focussize="0,0"/>
              <v:stroke on="f"/>
              <v:imagedata o:title=""/>
              <o:lock v:ext="edit" aspectratio="f"/>
              <v:textbox inset="0mm,0mm,0mm,0mm" style="mso-fit-shape-to-text:t;">
                <w:txbxContent>
                  <w:p>
                    <w:pPr>
                      <w:pStyle w:val="7"/>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21 -</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 xml:space="preserve">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jZmQwMmY5NDQyMmMzMTlmMjRlZDgyNzk3NmFkMmYifQ=="/>
  </w:docVars>
  <w:rsids>
    <w:rsidRoot w:val="008C77F8"/>
    <w:rsid w:val="00067411"/>
    <w:rsid w:val="0008744D"/>
    <w:rsid w:val="00111BDF"/>
    <w:rsid w:val="0013346E"/>
    <w:rsid w:val="001E644B"/>
    <w:rsid w:val="0024000D"/>
    <w:rsid w:val="00241A8B"/>
    <w:rsid w:val="002965B2"/>
    <w:rsid w:val="002B5525"/>
    <w:rsid w:val="002C073E"/>
    <w:rsid w:val="003512A0"/>
    <w:rsid w:val="00353A40"/>
    <w:rsid w:val="00384C27"/>
    <w:rsid w:val="00460160"/>
    <w:rsid w:val="00691E7F"/>
    <w:rsid w:val="007959AB"/>
    <w:rsid w:val="007A58F5"/>
    <w:rsid w:val="008322BB"/>
    <w:rsid w:val="008549AC"/>
    <w:rsid w:val="008C77F8"/>
    <w:rsid w:val="00906786"/>
    <w:rsid w:val="009C17FB"/>
    <w:rsid w:val="00AE6A2F"/>
    <w:rsid w:val="00AF6775"/>
    <w:rsid w:val="00BE034B"/>
    <w:rsid w:val="00C4007E"/>
    <w:rsid w:val="00CA5FE5"/>
    <w:rsid w:val="00CC0118"/>
    <w:rsid w:val="00D30FA1"/>
    <w:rsid w:val="00D7483E"/>
    <w:rsid w:val="00DB0BD6"/>
    <w:rsid w:val="00DB3413"/>
    <w:rsid w:val="00E04B1A"/>
    <w:rsid w:val="00E477C9"/>
    <w:rsid w:val="00EF6750"/>
    <w:rsid w:val="015B4FE6"/>
    <w:rsid w:val="02174ECC"/>
    <w:rsid w:val="023C1260"/>
    <w:rsid w:val="03011BBD"/>
    <w:rsid w:val="07495A1E"/>
    <w:rsid w:val="084F3DA9"/>
    <w:rsid w:val="087D1CAF"/>
    <w:rsid w:val="09C30608"/>
    <w:rsid w:val="0CFB58CF"/>
    <w:rsid w:val="0DAA1B8D"/>
    <w:rsid w:val="0FD50659"/>
    <w:rsid w:val="10593038"/>
    <w:rsid w:val="10C06C14"/>
    <w:rsid w:val="10CF667D"/>
    <w:rsid w:val="15C9656A"/>
    <w:rsid w:val="1602382A"/>
    <w:rsid w:val="16AB3022"/>
    <w:rsid w:val="184C0317"/>
    <w:rsid w:val="1B191272"/>
    <w:rsid w:val="1BD3623E"/>
    <w:rsid w:val="1DAF7E01"/>
    <w:rsid w:val="1F742BF1"/>
    <w:rsid w:val="20F070A1"/>
    <w:rsid w:val="21B03969"/>
    <w:rsid w:val="222C235B"/>
    <w:rsid w:val="223B259E"/>
    <w:rsid w:val="22806203"/>
    <w:rsid w:val="22E640C5"/>
    <w:rsid w:val="22FF35CB"/>
    <w:rsid w:val="2480073C"/>
    <w:rsid w:val="24B959FC"/>
    <w:rsid w:val="258A3CC2"/>
    <w:rsid w:val="260333D3"/>
    <w:rsid w:val="28616AD6"/>
    <w:rsid w:val="2B7E34FB"/>
    <w:rsid w:val="2DE45C7C"/>
    <w:rsid w:val="2F902AB5"/>
    <w:rsid w:val="32FA790B"/>
    <w:rsid w:val="349872D1"/>
    <w:rsid w:val="3538471B"/>
    <w:rsid w:val="39CD4633"/>
    <w:rsid w:val="3A7461F5"/>
    <w:rsid w:val="3A843EB6"/>
    <w:rsid w:val="3ABE2449"/>
    <w:rsid w:val="3B095EEE"/>
    <w:rsid w:val="3D252F5B"/>
    <w:rsid w:val="3F6C7BC3"/>
    <w:rsid w:val="3FB66B56"/>
    <w:rsid w:val="40D774DE"/>
    <w:rsid w:val="40F2256A"/>
    <w:rsid w:val="42164036"/>
    <w:rsid w:val="425108FA"/>
    <w:rsid w:val="448160DE"/>
    <w:rsid w:val="44B85878"/>
    <w:rsid w:val="44BA339E"/>
    <w:rsid w:val="44CE0BF8"/>
    <w:rsid w:val="45AA3F79"/>
    <w:rsid w:val="45AA55A2"/>
    <w:rsid w:val="466510E8"/>
    <w:rsid w:val="47541888"/>
    <w:rsid w:val="477E06B3"/>
    <w:rsid w:val="484F0E81"/>
    <w:rsid w:val="49A86B6F"/>
    <w:rsid w:val="4B052E99"/>
    <w:rsid w:val="4B7C13AE"/>
    <w:rsid w:val="4BED3A8D"/>
    <w:rsid w:val="4CD86AB8"/>
    <w:rsid w:val="4ED908C5"/>
    <w:rsid w:val="4F247D92"/>
    <w:rsid w:val="4F4F0B87"/>
    <w:rsid w:val="4FA446AA"/>
    <w:rsid w:val="50CE7876"/>
    <w:rsid w:val="52B93795"/>
    <w:rsid w:val="53670B95"/>
    <w:rsid w:val="536F7A4A"/>
    <w:rsid w:val="54D9161F"/>
    <w:rsid w:val="54E16725"/>
    <w:rsid w:val="57BE68AA"/>
    <w:rsid w:val="58354DBE"/>
    <w:rsid w:val="598633F7"/>
    <w:rsid w:val="5B484E08"/>
    <w:rsid w:val="5C311D40"/>
    <w:rsid w:val="5D556041"/>
    <w:rsid w:val="5E7D74BF"/>
    <w:rsid w:val="5EFA28BD"/>
    <w:rsid w:val="5FD135BC"/>
    <w:rsid w:val="602A71D2"/>
    <w:rsid w:val="603F0F49"/>
    <w:rsid w:val="60805044"/>
    <w:rsid w:val="6089214B"/>
    <w:rsid w:val="61AB60F1"/>
    <w:rsid w:val="63B079EF"/>
    <w:rsid w:val="63E31A02"/>
    <w:rsid w:val="64EF09EB"/>
    <w:rsid w:val="673A0E55"/>
    <w:rsid w:val="678371C8"/>
    <w:rsid w:val="67D01074"/>
    <w:rsid w:val="67D9156F"/>
    <w:rsid w:val="68E37B64"/>
    <w:rsid w:val="6A22716C"/>
    <w:rsid w:val="6B1B3F64"/>
    <w:rsid w:val="6B533A81"/>
    <w:rsid w:val="6E645FA5"/>
    <w:rsid w:val="6E6B2E90"/>
    <w:rsid w:val="6E6E2980"/>
    <w:rsid w:val="6EC16F54"/>
    <w:rsid w:val="6F63000B"/>
    <w:rsid w:val="71080E6A"/>
    <w:rsid w:val="72281098"/>
    <w:rsid w:val="72516841"/>
    <w:rsid w:val="72E90827"/>
    <w:rsid w:val="74DA0D6F"/>
    <w:rsid w:val="7834054B"/>
    <w:rsid w:val="7AA339B1"/>
    <w:rsid w:val="7C3A31E9"/>
    <w:rsid w:val="7DEE13E8"/>
    <w:rsid w:val="7FBEB3DD"/>
    <w:rsid w:val="F5FFF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8"/>
    <w:qFormat/>
    <w:uiPriority w:val="0"/>
    <w:pPr>
      <w:keepNext/>
      <w:keepLines/>
      <w:ind w:firstLine="200" w:firstLineChars="200"/>
      <w:outlineLvl w:val="0"/>
    </w:pPr>
    <w:rPr>
      <w:rFonts w:eastAsia="黑体"/>
      <w:b/>
      <w:bCs/>
      <w:kern w:val="44"/>
      <w:sz w:val="30"/>
      <w:szCs w:val="44"/>
    </w:rPr>
  </w:style>
  <w:style w:type="paragraph" w:styleId="5">
    <w:name w:val="heading 2"/>
    <w:basedOn w:val="1"/>
    <w:next w:val="1"/>
    <w:link w:val="19"/>
    <w:qFormat/>
    <w:uiPriority w:val="0"/>
    <w:pPr>
      <w:keepNext/>
      <w:keepLines/>
      <w:spacing w:before="260" w:after="260" w:line="416" w:lineRule="auto"/>
      <w:outlineLvl w:val="1"/>
    </w:pPr>
    <w:rPr>
      <w:rFonts w:ascii="等线 Light" w:hAnsi="等线 Light" w:eastAsia="等线 Light"/>
      <w:b/>
      <w:bCs/>
      <w:sz w:val="32"/>
      <w:szCs w:val="32"/>
    </w:rPr>
  </w:style>
  <w:style w:type="paragraph" w:styleId="6">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customStyle="1" w:styleId="3">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itle"/>
    <w:basedOn w:val="1"/>
    <w:next w:val="1"/>
    <w:link w:val="21"/>
    <w:qFormat/>
    <w:uiPriority w:val="0"/>
    <w:pPr>
      <w:snapToGrid w:val="0"/>
      <w:spacing w:line="540" w:lineRule="exact"/>
      <w:jc w:val="center"/>
    </w:pPr>
    <w:rPr>
      <w:rFonts w:ascii="黑体" w:hAnsi="黑体" w:eastAsia="黑体"/>
      <w:b/>
      <w:kern w:val="0"/>
      <w:sz w:val="36"/>
      <w:szCs w:val="36"/>
    </w:rPr>
  </w:style>
  <w:style w:type="paragraph" w:styleId="11">
    <w:name w:val="Body Text First Indent"/>
    <w:basedOn w:val="2"/>
    <w:unhideWhenUsed/>
    <w:qFormat/>
    <w:uiPriority w:val="99"/>
    <w:pPr>
      <w:ind w:firstLine="420" w:firstLineChars="100"/>
    </w:pPr>
  </w:style>
  <w:style w:type="table" w:styleId="13">
    <w:name w:val="Table Grid"/>
    <w:basedOn w:val="12"/>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563C1"/>
      <w:u w:val="single"/>
    </w:rPr>
  </w:style>
  <w:style w:type="character" w:customStyle="1" w:styleId="16">
    <w:name w:val="页眉 字符"/>
    <w:basedOn w:val="14"/>
    <w:link w:val="8"/>
    <w:qFormat/>
    <w:uiPriority w:val="0"/>
    <w:rPr>
      <w:sz w:val="18"/>
      <w:szCs w:val="18"/>
    </w:rPr>
  </w:style>
  <w:style w:type="character" w:customStyle="1" w:styleId="17">
    <w:name w:val="页脚 字符"/>
    <w:basedOn w:val="14"/>
    <w:link w:val="7"/>
    <w:qFormat/>
    <w:uiPriority w:val="99"/>
    <w:rPr>
      <w:sz w:val="18"/>
      <w:szCs w:val="18"/>
    </w:rPr>
  </w:style>
  <w:style w:type="character" w:customStyle="1" w:styleId="18">
    <w:name w:val="标题 1 字符"/>
    <w:basedOn w:val="14"/>
    <w:link w:val="4"/>
    <w:qFormat/>
    <w:uiPriority w:val="0"/>
    <w:rPr>
      <w:rFonts w:ascii="Times New Roman" w:hAnsi="Times New Roman" w:eastAsia="黑体" w:cs="Times New Roman"/>
      <w:b/>
      <w:bCs/>
      <w:kern w:val="44"/>
      <w:sz w:val="30"/>
      <w:szCs w:val="44"/>
    </w:rPr>
  </w:style>
  <w:style w:type="character" w:customStyle="1" w:styleId="19">
    <w:name w:val="标题 2 字符"/>
    <w:basedOn w:val="14"/>
    <w:link w:val="5"/>
    <w:qFormat/>
    <w:uiPriority w:val="0"/>
    <w:rPr>
      <w:rFonts w:ascii="等线 Light" w:hAnsi="等线 Light" w:eastAsia="等线 Light" w:cs="Times New Roman"/>
      <w:b/>
      <w:bCs/>
      <w:sz w:val="32"/>
      <w:szCs w:val="32"/>
    </w:rPr>
  </w:style>
  <w:style w:type="character" w:customStyle="1" w:styleId="20">
    <w:name w:val="标题 3 字符"/>
    <w:basedOn w:val="14"/>
    <w:link w:val="6"/>
    <w:qFormat/>
    <w:uiPriority w:val="0"/>
    <w:rPr>
      <w:rFonts w:ascii="Times New Roman" w:hAnsi="Times New Roman" w:eastAsia="宋体" w:cs="Times New Roman"/>
      <w:b/>
      <w:bCs/>
      <w:sz w:val="32"/>
      <w:szCs w:val="32"/>
    </w:rPr>
  </w:style>
  <w:style w:type="character" w:customStyle="1" w:styleId="21">
    <w:name w:val="标题 字符"/>
    <w:basedOn w:val="14"/>
    <w:link w:val="10"/>
    <w:qFormat/>
    <w:uiPriority w:val="0"/>
    <w:rPr>
      <w:rFonts w:ascii="黑体" w:hAnsi="黑体" w:eastAsia="黑体" w:cs="Times New Roman"/>
      <w:b/>
      <w:kern w:val="0"/>
      <w:sz w:val="36"/>
      <w:szCs w:val="36"/>
    </w:rPr>
  </w:style>
  <w:style w:type="paragraph" w:styleId="22">
    <w:name w:val="List Paragraph"/>
    <w:basedOn w:val="1"/>
    <w:qFormat/>
    <w:uiPriority w:val="1"/>
    <w:pPr>
      <w:ind w:firstLine="420" w:firstLineChars="200"/>
    </w:pPr>
    <w:rPr>
      <w:szCs w:val="24"/>
    </w:rPr>
  </w:style>
  <w:style w:type="paragraph" w:customStyle="1" w:styleId="23">
    <w:name w:val="TOC Heading"/>
    <w:basedOn w:val="4"/>
    <w:next w:val="1"/>
    <w:qFormat/>
    <w:uiPriority w:val="39"/>
    <w:pPr>
      <w:widowControl/>
      <w:spacing w:before="240" w:line="259" w:lineRule="auto"/>
      <w:ind w:firstLine="0" w:firstLineChars="0"/>
      <w:jc w:val="left"/>
      <w:outlineLvl w:val="9"/>
    </w:pPr>
    <w:rPr>
      <w:rFonts w:ascii="等线 Light" w:hAnsi="等线 Light" w:eastAsia="等线 Light"/>
      <w:b w:val="0"/>
      <w:bCs w:val="0"/>
      <w:color w:val="2F5496"/>
      <w:kern w:val="0"/>
      <w:sz w:val="32"/>
      <w:szCs w:val="32"/>
    </w:rPr>
  </w:style>
  <w:style w:type="paragraph" w:customStyle="1" w:styleId="24">
    <w:name w:val="Body text|1"/>
    <w:basedOn w:val="1"/>
    <w:qFormat/>
    <w:uiPriority w:val="0"/>
    <w:pPr>
      <w:spacing w:line="448" w:lineRule="auto"/>
    </w:pPr>
    <w:rPr>
      <w:rFonts w:ascii="宋体" w:hAnsi="宋体" w:cs="宋体"/>
      <w:sz w:val="28"/>
      <w:szCs w:val="28"/>
      <w:lang w:val="zh-TW" w:eastAsia="zh-TW" w:bidi="zh-TW"/>
    </w:rPr>
  </w:style>
  <w:style w:type="paragraph" w:customStyle="1" w:styleId="25">
    <w:name w:val="5-内文"/>
    <w:basedOn w:val="1"/>
    <w:qFormat/>
    <w:uiPriority w:val="99"/>
    <w:pPr>
      <w:spacing w:beforeLines="25" w:afterLines="25" w:line="300" w:lineRule="auto"/>
      <w:ind w:firstLine="200" w:firstLineChars="200"/>
    </w:pPr>
    <w:rPr>
      <w:rFonts w:eastAsia="仿宋_GB2312"/>
      <w:kern w:val="0"/>
      <w:sz w:val="28"/>
      <w:szCs w:val="20"/>
    </w:rPr>
  </w:style>
  <w:style w:type="paragraph" w:customStyle="1" w:styleId="26">
    <w:name w:val="表中内容"/>
    <w:basedOn w:val="1"/>
    <w:qFormat/>
    <w:uiPriority w:val="0"/>
    <w:pPr>
      <w:jc w:val="center"/>
    </w:pPr>
    <w:rPr>
      <w:rFonts w:eastAsia="仿宋_GB231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2245</Words>
  <Characters>12802</Characters>
  <Lines>106</Lines>
  <Paragraphs>30</Paragraphs>
  <TotalTime>8</TotalTime>
  <ScaleCrop>false</ScaleCrop>
  <LinksUpToDate>false</LinksUpToDate>
  <CharactersWithSpaces>15017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2023-11-07T18:02:00Z</dcterms:created>
  <dc:creator>Administrator</dc:creator>
  <cp:lastModifiedBy>uos</cp:lastModifiedBy>
  <dcterms:modified xsi:type="dcterms:W3CDTF">2023-11-20T09:40:55Z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1623A4E77D3A415C9E235337D87D310A_13</vt:lpwstr>
  </property>
</Properties>
</file>