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600" w:lineRule="exact"/>
        <w:ind w:right="0"/>
        <w:jc w:val="center"/>
        <w:textAlignment w:val="auto"/>
        <w:rPr>
          <w:rFonts w:hint="eastAsia" w:ascii="方正小标宋简体" w:hAnsi="方正小标宋简体" w:eastAsia="方正小标宋简体" w:cs="方正小标宋简体"/>
          <w:snapToGrid/>
          <w:color w:val="000000"/>
          <w:kern w:val="2"/>
          <w:sz w:val="44"/>
          <w:szCs w:val="44"/>
          <w:lang w:val="en-US" w:eastAsia="zh-CN"/>
        </w:rPr>
      </w:pPr>
      <w:r>
        <w:rPr>
          <w:rFonts w:hint="eastAsia" w:ascii="方正小标宋简体" w:hAnsi="方正小标宋简体" w:eastAsia="方正小标宋简体" w:cs="方正小标宋简体"/>
          <w:snapToGrid/>
          <w:color w:val="000000"/>
          <w:kern w:val="2"/>
          <w:sz w:val="44"/>
          <w:szCs w:val="44"/>
          <w:lang w:val="en-US" w:eastAsia="zh-CN"/>
        </w:rPr>
        <w:t>关于 2023 年河南省高等职业教育教学能力大赛（文史财经类课程组）现场比赛的通知</w:t>
      </w:r>
    </w:p>
    <w:p>
      <w:pPr>
        <w:pStyle w:val="3"/>
        <w:keepNext w:val="0"/>
        <w:keepLines w:val="0"/>
        <w:pageBreakBefore w:val="0"/>
        <w:widowControl w:val="0"/>
        <w:kinsoku/>
        <w:wordWrap/>
        <w:overflowPunct/>
        <w:topLinePunct w:val="0"/>
        <w:bidi w:val="0"/>
        <w:adjustRightInd/>
        <w:snapToGrid/>
        <w:spacing w:before="0" w:line="600" w:lineRule="exact"/>
        <w:ind w:left="0" w:right="0" w:firstLine="600" w:firstLineChars="200"/>
        <w:textAlignment w:val="auto"/>
      </w:pP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0" w:firstLineChars="0"/>
        <w:textAlignment w:val="auto"/>
        <w:rPr>
          <w:rFonts w:hint="eastAsia" w:ascii="仿宋_GB2312" w:hAnsi="华文中宋" w:eastAsia="仿宋_GB2312" w:cs="Times New Roman"/>
          <w:kern w:val="0"/>
          <w:sz w:val="32"/>
          <w:szCs w:val="32"/>
          <w:lang w:val="en-US" w:eastAsia="zh-CN" w:bidi="ar-SA"/>
        </w:rPr>
      </w:pPr>
      <w:r>
        <w:rPr>
          <w:rFonts w:hint="eastAsia" w:ascii="仿宋_GB2312" w:hAnsi="华文中宋" w:eastAsia="仿宋_GB2312" w:cs="Times New Roman"/>
          <w:kern w:val="0"/>
          <w:sz w:val="32"/>
          <w:szCs w:val="32"/>
          <w:lang w:val="en-US" w:eastAsia="zh-CN" w:bidi="ar-SA"/>
        </w:rPr>
        <w:t>各高等职业学校：</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_GB2312" w:hAnsi="华文中宋" w:eastAsia="仿宋_GB2312" w:cs="Times New Roman"/>
          <w:kern w:val="0"/>
          <w:sz w:val="32"/>
          <w:szCs w:val="32"/>
          <w:lang w:val="en-US" w:eastAsia="zh-CN" w:bidi="ar-SA"/>
        </w:rPr>
      </w:pPr>
      <w:r>
        <w:rPr>
          <w:rFonts w:hint="eastAsia" w:ascii="仿宋_GB2312" w:hAnsi="华文中宋" w:eastAsia="仿宋_GB2312" w:cs="Times New Roman"/>
          <w:kern w:val="0"/>
          <w:sz w:val="32"/>
          <w:szCs w:val="32"/>
          <w:lang w:val="en-US" w:eastAsia="zh-CN" w:bidi="ar-SA"/>
        </w:rPr>
        <w:t>根据《河南省教育厅办公室关于开展2023年河南省高等职业教育教学竞赛活动的通知》（教办职成〔2023〕123号），现将2023年河南省高等职业教育教学能力大赛（文史财经类课程组）现场比赛相关事宜通知如下。</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textAlignment w:val="auto"/>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一、比赛安排</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textAlignment w:val="auto"/>
        <w:rPr>
          <w:rFonts w:hint="eastAsia" w:ascii="方正楷体_GBK" w:hAnsi="方正楷体_GBK" w:eastAsia="方正楷体_GBK" w:cs="方正楷体_GBK"/>
          <w:b w:val="0"/>
          <w:bCs/>
          <w:kern w:val="2"/>
          <w:sz w:val="32"/>
          <w:szCs w:val="24"/>
          <w:lang w:val="en-US" w:eastAsia="zh-CN" w:bidi="ar-SA"/>
        </w:rPr>
      </w:pPr>
      <w:r>
        <w:rPr>
          <w:rFonts w:hint="eastAsia" w:ascii="方正楷体_GBK" w:hAnsi="方正楷体_GBK" w:eastAsia="方正楷体_GBK" w:cs="方正楷体_GBK"/>
          <w:b w:val="0"/>
          <w:bCs/>
          <w:kern w:val="2"/>
          <w:sz w:val="32"/>
          <w:szCs w:val="24"/>
          <w:lang w:val="en-US" w:eastAsia="zh-CN" w:bidi="ar-SA"/>
        </w:rPr>
        <w:t>（一）报到时间及地点</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华文中宋" w:eastAsia="仿宋_GB2312" w:cs="Times New Roman"/>
          <w:color w:val="000000" w:themeColor="text1"/>
          <w:kern w:val="0"/>
          <w:sz w:val="32"/>
          <w:szCs w:val="32"/>
          <w:highlight w:val="none"/>
          <w:lang w:val="en-US" w:eastAsia="zh-CN" w:bidi="ar-SA"/>
        </w:rPr>
      </w:pPr>
      <w:r>
        <w:rPr>
          <w:rFonts w:hint="eastAsia" w:ascii="仿宋_GB2312" w:hAnsi="华文中宋" w:eastAsia="仿宋_GB2312" w:cs="Times New Roman"/>
          <w:color w:val="000000" w:themeColor="text1"/>
          <w:kern w:val="0"/>
          <w:sz w:val="32"/>
          <w:szCs w:val="32"/>
          <w:highlight w:val="none"/>
          <w:lang w:val="en-US" w:eastAsia="zh-CN" w:bidi="ar-SA"/>
        </w:rPr>
        <w:t>报到时间：6月26日 9:00-15:30</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default" w:ascii="仿宋_GB2312" w:hAnsi="华文中宋" w:eastAsia="仿宋_GB2312" w:cs="Times New Roman"/>
          <w:color w:val="000000" w:themeColor="text1"/>
          <w:kern w:val="0"/>
          <w:sz w:val="32"/>
          <w:szCs w:val="32"/>
          <w:lang w:val="en-US" w:eastAsia="zh-CN" w:bidi="ar-SA"/>
        </w:rPr>
      </w:pPr>
      <w:r>
        <w:rPr>
          <w:rFonts w:hint="eastAsia" w:ascii="仿宋_GB2312" w:hAnsi="华文中宋" w:eastAsia="仿宋_GB2312" w:cs="Times New Roman"/>
          <w:color w:val="000000" w:themeColor="text1"/>
          <w:kern w:val="0"/>
          <w:sz w:val="32"/>
          <w:szCs w:val="32"/>
          <w:highlight w:val="none"/>
          <w:lang w:val="en-US" w:eastAsia="zh-CN" w:bidi="ar-SA"/>
        </w:rPr>
        <w:t>地点：郑州华加信文轩酒店(龙子湖店)：郑州市金水区相济路81号。（所有参赛团队均需在此报到，领取参赛证。）</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textAlignment w:val="auto"/>
        <w:rPr>
          <w:rFonts w:hint="eastAsia" w:ascii="方正楷体_GBK" w:hAnsi="方正楷体_GBK" w:eastAsia="方正楷体_GBK" w:cs="方正楷体_GBK"/>
          <w:b w:val="0"/>
          <w:bCs/>
          <w:color w:val="000000" w:themeColor="text1"/>
          <w:kern w:val="2"/>
          <w:sz w:val="32"/>
          <w:szCs w:val="24"/>
          <w:lang w:val="en-US" w:eastAsia="zh-CN" w:bidi="ar-SA"/>
        </w:rPr>
      </w:pPr>
      <w:r>
        <w:rPr>
          <w:rFonts w:hint="eastAsia" w:ascii="方正楷体_GBK" w:hAnsi="方正楷体_GBK" w:eastAsia="方正楷体_GBK" w:cs="方正楷体_GBK"/>
          <w:b w:val="0"/>
          <w:bCs/>
          <w:color w:val="000000" w:themeColor="text1"/>
          <w:kern w:val="2"/>
          <w:sz w:val="32"/>
          <w:szCs w:val="24"/>
          <w:lang w:val="en-US" w:eastAsia="zh-CN" w:bidi="ar-SA"/>
        </w:rPr>
        <w:t>（二）预备会时间及地点</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华文中宋" w:eastAsia="仿宋_GB2312" w:cs="Times New Roman"/>
          <w:color w:val="000000" w:themeColor="text1"/>
          <w:kern w:val="0"/>
          <w:sz w:val="32"/>
          <w:szCs w:val="32"/>
          <w:lang w:val="en-US" w:eastAsia="zh-CN" w:bidi="ar-SA"/>
        </w:rPr>
      </w:pPr>
      <w:r>
        <w:rPr>
          <w:rFonts w:hint="eastAsia" w:ascii="仿宋_GB2312" w:hAnsi="华文中宋" w:eastAsia="仿宋_GB2312" w:cs="Times New Roman"/>
          <w:color w:val="000000" w:themeColor="text1"/>
          <w:kern w:val="0"/>
          <w:sz w:val="32"/>
          <w:szCs w:val="32"/>
          <w:lang w:val="en-US" w:eastAsia="zh-CN" w:bidi="ar-SA"/>
        </w:rPr>
        <w:t>时间：6月26日 16:30</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default" w:ascii="仿宋_GB2312" w:hAnsi="华文中宋" w:eastAsia="仿宋_GB2312" w:cs="Times New Roman"/>
          <w:color w:val="000000" w:themeColor="text1"/>
          <w:kern w:val="0"/>
          <w:sz w:val="32"/>
          <w:szCs w:val="32"/>
          <w:lang w:val="en-US" w:eastAsia="zh-CN" w:bidi="ar-SA"/>
        </w:rPr>
      </w:pPr>
      <w:r>
        <w:rPr>
          <w:rFonts w:hint="eastAsia" w:ascii="仿宋_GB2312" w:hAnsi="华文中宋" w:eastAsia="仿宋_GB2312" w:cs="Times New Roman"/>
          <w:color w:val="000000" w:themeColor="text1"/>
          <w:kern w:val="0"/>
          <w:sz w:val="32"/>
          <w:szCs w:val="32"/>
          <w:lang w:val="en-US" w:eastAsia="zh-CN" w:bidi="ar-SA"/>
        </w:rPr>
        <w:t>地点：河南职业技术学院行政楼238会议厅。</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华文中宋" w:eastAsia="仿宋_GB2312" w:cs="Times New Roman"/>
          <w:color w:val="000000" w:themeColor="text1"/>
          <w:kern w:val="0"/>
          <w:sz w:val="32"/>
          <w:szCs w:val="32"/>
          <w:lang w:val="en-US" w:eastAsia="zh-CN" w:bidi="ar-SA"/>
        </w:rPr>
      </w:pPr>
      <w:r>
        <w:rPr>
          <w:rFonts w:hint="eastAsia" w:ascii="仿宋_GB2312" w:hAnsi="华文中宋" w:eastAsia="仿宋_GB2312" w:cs="Times New Roman"/>
          <w:color w:val="000000" w:themeColor="text1"/>
          <w:kern w:val="0"/>
          <w:sz w:val="32"/>
          <w:szCs w:val="32"/>
          <w:lang w:val="en-US" w:eastAsia="zh-CN" w:bidi="ar-SA"/>
        </w:rPr>
        <w:t>每所参赛学校领队、各参赛团队代表（限1人）参加会议。会后由学校领队抽签决定本校各参赛队比赛场次。</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textAlignment w:val="auto"/>
        <w:rPr>
          <w:rFonts w:hint="eastAsia" w:ascii="方正楷体_GBK" w:hAnsi="方正楷体_GBK" w:eastAsia="方正楷体_GBK" w:cs="方正楷体_GBK"/>
          <w:b w:val="0"/>
          <w:bCs/>
          <w:kern w:val="2"/>
          <w:sz w:val="32"/>
          <w:szCs w:val="24"/>
          <w:lang w:val="en-US" w:eastAsia="zh-CN" w:bidi="ar-SA"/>
        </w:rPr>
      </w:pPr>
      <w:r>
        <w:rPr>
          <w:rFonts w:hint="eastAsia" w:ascii="方正楷体_GBK" w:hAnsi="方正楷体_GBK" w:eastAsia="方正楷体_GBK" w:cs="方正楷体_GBK"/>
          <w:b w:val="0"/>
          <w:bCs/>
          <w:kern w:val="2"/>
          <w:sz w:val="32"/>
          <w:szCs w:val="24"/>
          <w:lang w:val="en-US" w:eastAsia="zh-CN" w:bidi="ar-SA"/>
        </w:rPr>
        <w:t>（三）比赛时间及地点</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华文中宋" w:eastAsia="仿宋_GB2312" w:cs="Times New Roman"/>
          <w:kern w:val="0"/>
          <w:sz w:val="32"/>
          <w:szCs w:val="32"/>
          <w:lang w:val="en-US" w:eastAsia="zh-CN" w:bidi="ar-SA"/>
        </w:rPr>
      </w:pPr>
      <w:r>
        <w:rPr>
          <w:rFonts w:hint="eastAsia" w:ascii="仿宋_GB2312" w:hAnsi="华文中宋" w:eastAsia="仿宋_GB2312" w:cs="Times New Roman"/>
          <w:kern w:val="0"/>
          <w:sz w:val="32"/>
          <w:szCs w:val="32"/>
          <w:lang w:val="en-US" w:eastAsia="zh-CN" w:bidi="ar-SA"/>
        </w:rPr>
        <w:t>时间：6月27日-28日</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华文中宋" w:eastAsia="仿宋_GB2312" w:cs="Times New Roman"/>
          <w:kern w:val="0"/>
          <w:sz w:val="32"/>
          <w:szCs w:val="32"/>
          <w:lang w:val="en-US" w:eastAsia="zh-CN" w:bidi="ar-SA"/>
        </w:rPr>
      </w:pPr>
      <w:r>
        <w:rPr>
          <w:rFonts w:hint="eastAsia" w:ascii="仿宋_GB2312" w:hAnsi="华文中宋" w:eastAsia="仿宋_GB2312" w:cs="Times New Roman"/>
          <w:kern w:val="0"/>
          <w:sz w:val="32"/>
          <w:szCs w:val="32"/>
          <w:lang w:val="en-US" w:eastAsia="zh-CN" w:bidi="ar-SA"/>
        </w:rPr>
        <w:t>地点：河南职业技术学院明知楼。候赛室、备赛室和比赛室安排如下表：</w:t>
      </w:r>
    </w:p>
    <w:tbl>
      <w:tblPr>
        <w:tblStyle w:val="4"/>
        <w:tblpPr w:leftFromText="180" w:rightFromText="180" w:vertAnchor="page" w:horzAnchor="page" w:tblpX="1983" w:tblpY="3411"/>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4"/>
        <w:gridCol w:w="53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464" w:type="dxa"/>
            <w:vAlign w:val="center"/>
          </w:tcPr>
          <w:p>
            <w:pPr>
              <w:pStyle w:val="8"/>
              <w:keepNext w:val="0"/>
              <w:keepLines w:val="0"/>
              <w:pageBreakBefore w:val="0"/>
              <w:widowControl w:val="0"/>
              <w:tabs>
                <w:tab w:val="left" w:pos="608"/>
              </w:tabs>
              <w:kinsoku/>
              <w:wordWrap/>
              <w:overflowPunct/>
              <w:topLinePunct w:val="0"/>
              <w:autoSpaceDE w:val="0"/>
              <w:autoSpaceDN w:val="0"/>
              <w:bidi w:val="0"/>
              <w:adjustRightInd/>
              <w:snapToGrid/>
              <w:spacing w:before="0" w:line="240" w:lineRule="auto"/>
              <w:jc w:val="center"/>
              <w:textAlignment w:val="auto"/>
              <w:rPr>
                <w:rFonts w:hint="eastAsia" w:ascii="方正黑体_GBK" w:hAnsi="方正黑体_GBK" w:eastAsia="方正黑体_GBK" w:cs="方正黑体_GBK"/>
                <w:sz w:val="30"/>
              </w:rPr>
            </w:pPr>
            <w:r>
              <w:rPr>
                <w:rFonts w:hint="eastAsia" w:ascii="方正黑体_GBK" w:hAnsi="方正黑体_GBK" w:eastAsia="方正黑体_GBK" w:cs="方正黑体_GBK"/>
                <w:sz w:val="30"/>
              </w:rPr>
              <w:t>类</w:t>
            </w:r>
            <w:r>
              <w:rPr>
                <w:rFonts w:hint="eastAsia" w:ascii="方正黑体_GBK" w:hAnsi="方正黑体_GBK" w:eastAsia="方正黑体_GBK" w:cs="方正黑体_GBK"/>
                <w:sz w:val="30"/>
              </w:rPr>
              <w:tab/>
            </w:r>
            <w:r>
              <w:rPr>
                <w:rFonts w:hint="eastAsia" w:ascii="方正黑体_GBK" w:hAnsi="方正黑体_GBK" w:eastAsia="方正黑体_GBK" w:cs="方正黑体_GBK"/>
                <w:sz w:val="30"/>
              </w:rPr>
              <w:t>别</w:t>
            </w:r>
          </w:p>
        </w:tc>
        <w:tc>
          <w:tcPr>
            <w:tcW w:w="5352" w:type="dxa"/>
            <w:vAlign w:val="center"/>
          </w:tcPr>
          <w:p>
            <w:pPr>
              <w:pStyle w:val="8"/>
              <w:keepNext w:val="0"/>
              <w:keepLines w:val="0"/>
              <w:pageBreakBefore w:val="0"/>
              <w:widowControl w:val="0"/>
              <w:tabs>
                <w:tab w:val="left" w:pos="609"/>
              </w:tabs>
              <w:kinsoku/>
              <w:wordWrap/>
              <w:overflowPunct/>
              <w:topLinePunct w:val="0"/>
              <w:autoSpaceDE w:val="0"/>
              <w:autoSpaceDN w:val="0"/>
              <w:bidi w:val="0"/>
              <w:adjustRightInd/>
              <w:snapToGrid/>
              <w:spacing w:before="0" w:line="240" w:lineRule="auto"/>
              <w:jc w:val="center"/>
              <w:textAlignment w:val="auto"/>
              <w:rPr>
                <w:rFonts w:hint="eastAsia" w:ascii="方正黑体_GBK" w:hAnsi="方正黑体_GBK" w:eastAsia="方正黑体_GBK" w:cs="方正黑体_GBK"/>
                <w:sz w:val="30"/>
              </w:rPr>
            </w:pPr>
            <w:r>
              <w:rPr>
                <w:rFonts w:hint="eastAsia" w:ascii="方正黑体_GBK" w:hAnsi="方正黑体_GBK" w:eastAsia="方正黑体_GBK" w:cs="方正黑体_GBK"/>
                <w:sz w:val="30"/>
              </w:rPr>
              <w:t>地</w:t>
            </w:r>
            <w:r>
              <w:rPr>
                <w:rFonts w:hint="eastAsia" w:ascii="方正黑体_GBK" w:hAnsi="方正黑体_GBK" w:eastAsia="方正黑体_GBK" w:cs="方正黑体_GBK"/>
                <w:sz w:val="30"/>
              </w:rPr>
              <w:tab/>
            </w:r>
            <w:r>
              <w:rPr>
                <w:rFonts w:hint="eastAsia" w:ascii="方正黑体_GBK" w:hAnsi="方正黑体_GBK" w:eastAsia="方正黑体_GBK" w:cs="方正黑体_GBK"/>
                <w:sz w:val="30"/>
              </w:rPr>
              <w:t>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2464" w:type="dxa"/>
            <w:vAlign w:val="center"/>
          </w:tcPr>
          <w:p>
            <w:pPr>
              <w:pStyle w:val="7"/>
              <w:keepNext w:val="0"/>
              <w:keepLines w:val="0"/>
              <w:pageBreakBefore w:val="0"/>
              <w:widowControl w:val="0"/>
              <w:numPr>
                <w:ilvl w:val="0"/>
                <w:numId w:val="0"/>
              </w:numPr>
              <w:tabs>
                <w:tab w:val="left" w:pos="1726"/>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仿宋_GB2312" w:hAnsi="华文中宋" w:eastAsia="仿宋_GB2312" w:cs="Times New Roman"/>
                <w:kern w:val="0"/>
                <w:sz w:val="32"/>
                <w:szCs w:val="32"/>
                <w:lang w:val="en-US" w:eastAsia="zh-CN" w:bidi="ar-SA"/>
              </w:rPr>
            </w:pPr>
            <w:r>
              <w:rPr>
                <w:rFonts w:hint="eastAsia" w:ascii="仿宋_GB2312" w:hAnsi="华文中宋" w:eastAsia="仿宋_GB2312" w:cs="Times New Roman"/>
                <w:kern w:val="0"/>
                <w:sz w:val="32"/>
                <w:szCs w:val="32"/>
                <w:lang w:val="en-US" w:eastAsia="zh-CN" w:bidi="ar-SA"/>
              </w:rPr>
              <w:t>候赛室</w:t>
            </w:r>
          </w:p>
        </w:tc>
        <w:tc>
          <w:tcPr>
            <w:tcW w:w="5352" w:type="dxa"/>
            <w:vAlign w:val="center"/>
          </w:tcPr>
          <w:p>
            <w:pPr>
              <w:pStyle w:val="7"/>
              <w:keepNext w:val="0"/>
              <w:keepLines w:val="0"/>
              <w:pageBreakBefore w:val="0"/>
              <w:widowControl w:val="0"/>
              <w:numPr>
                <w:ilvl w:val="0"/>
                <w:numId w:val="0"/>
              </w:numPr>
              <w:tabs>
                <w:tab w:val="left" w:pos="1726"/>
              </w:tabs>
              <w:kinsoku/>
              <w:wordWrap/>
              <w:overflowPunct/>
              <w:topLinePunct w:val="0"/>
              <w:autoSpaceDE w:val="0"/>
              <w:autoSpaceDN w:val="0"/>
              <w:bidi w:val="0"/>
              <w:adjustRightInd/>
              <w:snapToGrid/>
              <w:spacing w:before="0" w:after="0" w:line="240" w:lineRule="auto"/>
              <w:ind w:right="0" w:rightChars="0"/>
              <w:jc w:val="center"/>
              <w:textAlignment w:val="auto"/>
              <w:rPr>
                <w:rFonts w:hint="default" w:ascii="仿宋_GB2312" w:hAnsi="华文中宋" w:eastAsia="仿宋_GB2312" w:cs="Times New Roman"/>
                <w:kern w:val="0"/>
                <w:sz w:val="32"/>
                <w:szCs w:val="32"/>
                <w:lang w:val="en-US" w:eastAsia="zh-CN" w:bidi="ar-SA"/>
              </w:rPr>
            </w:pPr>
            <w:r>
              <w:rPr>
                <w:rFonts w:hint="eastAsia" w:ascii="仿宋_GB2312" w:hAnsi="华文中宋" w:eastAsia="仿宋_GB2312" w:cs="Times New Roman"/>
                <w:kern w:val="0"/>
                <w:sz w:val="32"/>
                <w:szCs w:val="32"/>
                <w:lang w:val="en-US" w:eastAsia="zh-CN" w:bidi="ar-SA"/>
              </w:rPr>
              <w:t>明知楼智慧教室3201、3301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464" w:type="dxa"/>
            <w:vAlign w:val="center"/>
          </w:tcPr>
          <w:p>
            <w:pPr>
              <w:pStyle w:val="7"/>
              <w:keepNext w:val="0"/>
              <w:keepLines w:val="0"/>
              <w:pageBreakBefore w:val="0"/>
              <w:widowControl w:val="0"/>
              <w:numPr>
                <w:ilvl w:val="0"/>
                <w:numId w:val="0"/>
              </w:numPr>
              <w:tabs>
                <w:tab w:val="left" w:pos="1726"/>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仿宋_GB2312" w:hAnsi="华文中宋" w:eastAsia="仿宋_GB2312" w:cs="Times New Roman"/>
                <w:kern w:val="0"/>
                <w:sz w:val="32"/>
                <w:szCs w:val="32"/>
                <w:lang w:val="en-US" w:eastAsia="zh-CN" w:bidi="ar-SA"/>
              </w:rPr>
            </w:pPr>
            <w:r>
              <w:rPr>
                <w:rFonts w:hint="eastAsia" w:ascii="仿宋_GB2312" w:hAnsi="华文中宋" w:eastAsia="仿宋_GB2312" w:cs="Times New Roman"/>
                <w:kern w:val="0"/>
                <w:sz w:val="32"/>
                <w:szCs w:val="32"/>
                <w:lang w:val="en-US" w:eastAsia="zh-CN" w:bidi="ar-SA"/>
              </w:rPr>
              <w:t>备赛室</w:t>
            </w:r>
          </w:p>
        </w:tc>
        <w:tc>
          <w:tcPr>
            <w:tcW w:w="5352" w:type="dxa"/>
            <w:vAlign w:val="center"/>
          </w:tcPr>
          <w:p>
            <w:pPr>
              <w:pStyle w:val="7"/>
              <w:keepNext w:val="0"/>
              <w:keepLines w:val="0"/>
              <w:pageBreakBefore w:val="0"/>
              <w:widowControl w:val="0"/>
              <w:numPr>
                <w:ilvl w:val="0"/>
                <w:numId w:val="0"/>
              </w:numPr>
              <w:tabs>
                <w:tab w:val="left" w:pos="1726"/>
              </w:tabs>
              <w:kinsoku/>
              <w:wordWrap/>
              <w:overflowPunct/>
              <w:topLinePunct w:val="0"/>
              <w:autoSpaceDE w:val="0"/>
              <w:autoSpaceDN w:val="0"/>
              <w:bidi w:val="0"/>
              <w:adjustRightInd/>
              <w:snapToGrid/>
              <w:spacing w:before="0" w:after="0" w:line="240" w:lineRule="auto"/>
              <w:ind w:right="0" w:rightChars="0"/>
              <w:jc w:val="center"/>
              <w:textAlignment w:val="auto"/>
              <w:rPr>
                <w:rFonts w:hint="default" w:ascii="仿宋_GB2312" w:hAnsi="华文中宋" w:eastAsia="仿宋_GB2312" w:cs="Times New Roman"/>
                <w:kern w:val="0"/>
                <w:sz w:val="32"/>
                <w:szCs w:val="32"/>
                <w:lang w:val="en-US" w:eastAsia="zh-CN" w:bidi="ar-SA"/>
              </w:rPr>
            </w:pPr>
            <w:r>
              <w:rPr>
                <w:rFonts w:hint="eastAsia" w:ascii="仿宋_GB2312" w:hAnsi="华文中宋" w:eastAsia="仿宋_GB2312" w:cs="Times New Roman"/>
                <w:kern w:val="0"/>
                <w:sz w:val="32"/>
                <w:szCs w:val="32"/>
                <w:lang w:val="en-US" w:eastAsia="zh-CN" w:bidi="ar-SA"/>
              </w:rPr>
              <w:t>明知楼智慧教室3209、3309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2464" w:type="dxa"/>
            <w:vAlign w:val="center"/>
          </w:tcPr>
          <w:p>
            <w:pPr>
              <w:pStyle w:val="7"/>
              <w:keepNext w:val="0"/>
              <w:keepLines w:val="0"/>
              <w:pageBreakBefore w:val="0"/>
              <w:widowControl w:val="0"/>
              <w:numPr>
                <w:ilvl w:val="0"/>
                <w:numId w:val="0"/>
              </w:numPr>
              <w:tabs>
                <w:tab w:val="left" w:pos="1726"/>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仿宋_GB2312" w:hAnsi="华文中宋" w:eastAsia="仿宋_GB2312" w:cs="Times New Roman"/>
                <w:kern w:val="0"/>
                <w:sz w:val="32"/>
                <w:szCs w:val="32"/>
                <w:lang w:val="en-US" w:eastAsia="zh-CN" w:bidi="ar-SA"/>
              </w:rPr>
            </w:pPr>
            <w:r>
              <w:rPr>
                <w:rFonts w:hint="eastAsia" w:ascii="仿宋_GB2312" w:hAnsi="华文中宋" w:eastAsia="仿宋_GB2312" w:cs="Times New Roman"/>
                <w:kern w:val="0"/>
                <w:sz w:val="32"/>
                <w:szCs w:val="32"/>
                <w:lang w:val="en-US" w:eastAsia="zh-CN" w:bidi="ar-SA"/>
              </w:rPr>
              <w:t>比赛室</w:t>
            </w:r>
          </w:p>
        </w:tc>
        <w:tc>
          <w:tcPr>
            <w:tcW w:w="5352" w:type="dxa"/>
            <w:vAlign w:val="center"/>
          </w:tcPr>
          <w:p>
            <w:pPr>
              <w:pStyle w:val="7"/>
              <w:keepNext w:val="0"/>
              <w:keepLines w:val="0"/>
              <w:pageBreakBefore w:val="0"/>
              <w:widowControl w:val="0"/>
              <w:numPr>
                <w:ilvl w:val="0"/>
                <w:numId w:val="0"/>
              </w:numPr>
              <w:tabs>
                <w:tab w:val="left" w:pos="1726"/>
              </w:tabs>
              <w:kinsoku/>
              <w:wordWrap/>
              <w:overflowPunct/>
              <w:topLinePunct w:val="0"/>
              <w:autoSpaceDE w:val="0"/>
              <w:autoSpaceDN w:val="0"/>
              <w:bidi w:val="0"/>
              <w:adjustRightInd/>
              <w:snapToGrid/>
              <w:spacing w:before="0" w:after="0" w:line="240" w:lineRule="auto"/>
              <w:ind w:right="0" w:rightChars="0"/>
              <w:jc w:val="center"/>
              <w:textAlignment w:val="auto"/>
              <w:rPr>
                <w:rFonts w:hint="default" w:ascii="仿宋_GB2312" w:hAnsi="华文中宋" w:eastAsia="仿宋_GB2312" w:cs="Times New Roman"/>
                <w:kern w:val="0"/>
                <w:sz w:val="32"/>
                <w:szCs w:val="32"/>
                <w:lang w:val="en-US" w:eastAsia="zh-CN" w:bidi="ar-SA"/>
              </w:rPr>
            </w:pPr>
            <w:r>
              <w:rPr>
                <w:rFonts w:hint="eastAsia" w:ascii="仿宋_GB2312" w:hAnsi="华文中宋" w:eastAsia="仿宋_GB2312" w:cs="Times New Roman"/>
                <w:kern w:val="0"/>
                <w:sz w:val="32"/>
                <w:szCs w:val="32"/>
                <w:lang w:val="en-US" w:eastAsia="zh-CN" w:bidi="ar-SA"/>
              </w:rPr>
              <w:t>明知楼智慧教室3204、3304</w:t>
            </w:r>
          </w:p>
        </w:tc>
      </w:tr>
    </w:tbl>
    <w:p>
      <w:pPr>
        <w:pStyle w:val="3"/>
        <w:keepNext w:val="0"/>
        <w:keepLines w:val="0"/>
        <w:pageBreakBefore w:val="0"/>
        <w:widowControl w:val="0"/>
        <w:kinsoku/>
        <w:wordWrap/>
        <w:overflowPunct/>
        <w:topLinePunct w:val="0"/>
        <w:bidi w:val="0"/>
        <w:adjustRightInd/>
        <w:snapToGrid/>
        <w:spacing w:before="0" w:line="600" w:lineRule="exact"/>
        <w:ind w:left="0" w:right="0" w:firstLine="642" w:firstLineChars="200"/>
        <w:jc w:val="center"/>
        <w:textAlignment w:val="auto"/>
        <w:rPr>
          <w:rFonts w:hint="eastAsia" w:ascii="仿宋_GB2312" w:hAnsi="华文中宋" w:eastAsia="仿宋_GB2312" w:cs="Times New Roman"/>
          <w:b/>
          <w:bCs/>
          <w:kern w:val="0"/>
          <w:sz w:val="32"/>
          <w:szCs w:val="32"/>
          <w:lang w:val="en-US" w:eastAsia="zh-CN" w:bidi="ar-SA"/>
        </w:rPr>
      </w:pPr>
      <w:r>
        <w:rPr>
          <w:rFonts w:hint="eastAsia" w:ascii="仿宋_GB2312" w:hAnsi="华文中宋" w:eastAsia="仿宋_GB2312" w:cs="Times New Roman"/>
          <w:b/>
          <w:bCs/>
          <w:kern w:val="0"/>
          <w:sz w:val="32"/>
          <w:szCs w:val="32"/>
          <w:lang w:val="en-US" w:eastAsia="zh-CN" w:bidi="ar-SA"/>
        </w:rPr>
        <w:t>现场决赛场地安排表</w:t>
      </w:r>
    </w:p>
    <w:p>
      <w:pPr>
        <w:pStyle w:val="3"/>
        <w:keepNext w:val="0"/>
        <w:keepLines w:val="0"/>
        <w:pageBreakBefore w:val="0"/>
        <w:widowControl w:val="0"/>
        <w:kinsoku/>
        <w:wordWrap/>
        <w:overflowPunct/>
        <w:topLinePunct w:val="0"/>
        <w:bidi w:val="0"/>
        <w:adjustRightInd/>
        <w:snapToGrid/>
        <w:spacing w:before="0" w:line="600" w:lineRule="exact"/>
        <w:ind w:left="0" w:leftChars="0" w:right="0" w:firstLine="640" w:firstLineChars="200"/>
        <w:textAlignment w:val="auto"/>
        <w:rPr>
          <w:rFonts w:hint="eastAsia" w:ascii="方正楷体_GBK" w:hAnsi="方正楷体_GBK" w:eastAsia="方正楷体_GBK" w:cs="方正楷体_GBK"/>
          <w:b w:val="0"/>
          <w:bCs/>
          <w:kern w:val="2"/>
          <w:sz w:val="32"/>
          <w:szCs w:val="24"/>
          <w:lang w:val="en-US" w:eastAsia="zh-CN" w:bidi="ar-SA"/>
        </w:rPr>
      </w:pPr>
    </w:p>
    <w:p>
      <w:pPr>
        <w:pStyle w:val="3"/>
        <w:keepNext w:val="0"/>
        <w:keepLines w:val="0"/>
        <w:pageBreakBefore w:val="0"/>
        <w:widowControl w:val="0"/>
        <w:kinsoku/>
        <w:wordWrap/>
        <w:overflowPunct/>
        <w:topLinePunct w:val="0"/>
        <w:bidi w:val="0"/>
        <w:adjustRightInd/>
        <w:snapToGrid/>
        <w:spacing w:before="0" w:line="600" w:lineRule="exact"/>
        <w:ind w:left="0" w:leftChars="0" w:right="0" w:firstLine="0" w:firstLineChars="0"/>
        <w:textAlignment w:val="auto"/>
        <w:rPr>
          <w:rFonts w:hint="eastAsia" w:ascii="方正楷体_GBK" w:hAnsi="方正楷体_GBK" w:eastAsia="方正楷体_GBK" w:cs="方正楷体_GBK"/>
          <w:b w:val="0"/>
          <w:bCs/>
          <w:kern w:val="2"/>
          <w:sz w:val="32"/>
          <w:szCs w:val="24"/>
          <w:lang w:val="en-US" w:eastAsia="zh-CN" w:bidi="ar-SA"/>
        </w:rPr>
      </w:pPr>
    </w:p>
    <w:p>
      <w:pPr>
        <w:pStyle w:val="3"/>
        <w:keepNext w:val="0"/>
        <w:keepLines w:val="0"/>
        <w:pageBreakBefore w:val="0"/>
        <w:widowControl w:val="0"/>
        <w:kinsoku/>
        <w:wordWrap/>
        <w:overflowPunct/>
        <w:topLinePunct w:val="0"/>
        <w:bidi w:val="0"/>
        <w:adjustRightInd/>
        <w:snapToGrid/>
        <w:spacing w:before="0" w:line="600" w:lineRule="exact"/>
        <w:ind w:left="0" w:leftChars="0" w:right="0" w:firstLine="0" w:firstLineChars="0"/>
        <w:textAlignment w:val="auto"/>
        <w:rPr>
          <w:rFonts w:hint="eastAsia" w:ascii="方正楷体_GBK" w:hAnsi="方正楷体_GBK" w:eastAsia="方正楷体_GBK" w:cs="方正楷体_GBK"/>
          <w:b w:val="0"/>
          <w:bCs/>
          <w:kern w:val="2"/>
          <w:sz w:val="32"/>
          <w:szCs w:val="24"/>
          <w:lang w:val="en-US" w:eastAsia="zh-CN" w:bidi="ar-SA"/>
        </w:rPr>
      </w:pPr>
    </w:p>
    <w:p>
      <w:pPr>
        <w:pStyle w:val="3"/>
        <w:keepNext w:val="0"/>
        <w:keepLines w:val="0"/>
        <w:pageBreakBefore w:val="0"/>
        <w:widowControl w:val="0"/>
        <w:kinsoku/>
        <w:wordWrap/>
        <w:overflowPunct/>
        <w:topLinePunct w:val="0"/>
        <w:bidi w:val="0"/>
        <w:adjustRightInd/>
        <w:snapToGrid/>
        <w:spacing w:before="0" w:line="600" w:lineRule="exact"/>
        <w:ind w:left="0" w:leftChars="0" w:right="0" w:firstLine="0" w:firstLineChars="0"/>
        <w:textAlignment w:val="auto"/>
        <w:rPr>
          <w:rFonts w:hint="eastAsia" w:ascii="方正楷体_GBK" w:hAnsi="方正楷体_GBK" w:eastAsia="方正楷体_GBK" w:cs="方正楷体_GBK"/>
          <w:b w:val="0"/>
          <w:bCs/>
          <w:kern w:val="2"/>
          <w:sz w:val="32"/>
          <w:szCs w:val="24"/>
          <w:lang w:val="en-US" w:eastAsia="zh-CN" w:bidi="ar-SA"/>
        </w:rPr>
      </w:pPr>
    </w:p>
    <w:p>
      <w:pPr>
        <w:pStyle w:val="3"/>
        <w:keepNext w:val="0"/>
        <w:keepLines w:val="0"/>
        <w:pageBreakBefore w:val="0"/>
        <w:widowControl w:val="0"/>
        <w:kinsoku/>
        <w:wordWrap/>
        <w:overflowPunct/>
        <w:topLinePunct w:val="0"/>
        <w:bidi w:val="0"/>
        <w:adjustRightInd/>
        <w:snapToGrid/>
        <w:spacing w:before="0" w:line="600" w:lineRule="exact"/>
        <w:ind w:left="0" w:leftChars="0" w:right="0" w:firstLine="0" w:firstLineChars="0"/>
        <w:textAlignment w:val="auto"/>
        <w:rPr>
          <w:rFonts w:hint="eastAsia" w:ascii="方正楷体_GBK" w:hAnsi="方正楷体_GBK" w:eastAsia="方正楷体_GBK" w:cs="方正楷体_GBK"/>
          <w:b w:val="0"/>
          <w:bCs/>
          <w:kern w:val="2"/>
          <w:sz w:val="32"/>
          <w:szCs w:val="24"/>
          <w:lang w:val="en-US" w:eastAsia="zh-CN" w:bidi="ar-SA"/>
        </w:rPr>
      </w:pPr>
    </w:p>
    <w:p>
      <w:pPr>
        <w:pStyle w:val="3"/>
        <w:keepNext w:val="0"/>
        <w:keepLines w:val="0"/>
        <w:pageBreakBefore w:val="0"/>
        <w:widowControl w:val="0"/>
        <w:kinsoku/>
        <w:wordWrap/>
        <w:overflowPunct/>
        <w:topLinePunct w:val="0"/>
        <w:bidi w:val="0"/>
        <w:adjustRightInd/>
        <w:snapToGrid/>
        <w:spacing w:before="0" w:line="600" w:lineRule="exact"/>
        <w:ind w:left="0" w:leftChars="0" w:right="0" w:firstLine="640" w:firstLineChars="200"/>
        <w:textAlignment w:val="auto"/>
        <w:rPr>
          <w:rFonts w:hint="eastAsia" w:ascii="方正楷体_GBK" w:hAnsi="方正楷体_GBK" w:eastAsia="方正楷体_GBK" w:cs="方正楷体_GBK"/>
          <w:b w:val="0"/>
          <w:bCs/>
          <w:kern w:val="2"/>
          <w:sz w:val="32"/>
          <w:szCs w:val="24"/>
          <w:lang w:val="en-US" w:eastAsia="zh-CN" w:bidi="ar-SA"/>
        </w:rPr>
      </w:pPr>
      <w:r>
        <w:rPr>
          <w:rFonts w:hint="eastAsia" w:ascii="方正楷体_GBK" w:hAnsi="方正楷体_GBK" w:eastAsia="方正楷体_GBK" w:cs="方正楷体_GBK"/>
          <w:b w:val="0"/>
          <w:bCs/>
          <w:kern w:val="2"/>
          <w:sz w:val="32"/>
          <w:szCs w:val="24"/>
          <w:lang w:val="en-US" w:eastAsia="zh-CN" w:bidi="ar-SA"/>
        </w:rPr>
        <w:t>（四）比赛流程</w:t>
      </w:r>
    </w:p>
    <w:p>
      <w:pPr>
        <w:pStyle w:val="2"/>
        <w:keepNext w:val="0"/>
        <w:keepLines w:val="0"/>
        <w:pageBreakBefore w:val="0"/>
        <w:widowControl w:val="0"/>
        <w:numPr>
          <w:ilvl w:val="0"/>
          <w:numId w:val="0"/>
        </w:numPr>
        <w:tabs>
          <w:tab w:val="left" w:pos="1516"/>
        </w:tabs>
        <w:kinsoku/>
        <w:wordWrap/>
        <w:overflowPunct/>
        <w:topLinePunct w:val="0"/>
        <w:autoSpaceDE w:val="0"/>
        <w:autoSpaceDN w:val="0"/>
        <w:bidi w:val="0"/>
        <w:adjustRightInd/>
        <w:snapToGrid/>
        <w:spacing w:before="0" w:after="0" w:line="600" w:lineRule="exact"/>
        <w:ind w:left="0" w:leftChars="0" w:right="0" w:rightChars="0" w:firstLine="642" w:firstLineChars="200"/>
        <w:jc w:val="left"/>
        <w:textAlignment w:val="auto"/>
        <w:rPr>
          <w:rFonts w:hint="eastAsia" w:ascii="仿宋_GB2312" w:hAnsi="华文中宋" w:eastAsia="仿宋_GB2312" w:cs="Times New Roman"/>
          <w:kern w:val="0"/>
          <w:sz w:val="32"/>
          <w:szCs w:val="32"/>
          <w:lang w:val="en-US" w:eastAsia="zh-CN" w:bidi="ar-SA"/>
        </w:rPr>
      </w:pPr>
      <w:r>
        <w:rPr>
          <w:rFonts w:hint="eastAsia" w:ascii="仿宋_GB2312" w:hAnsi="华文中宋" w:eastAsia="仿宋_GB2312" w:cs="Times New Roman"/>
          <w:kern w:val="0"/>
          <w:sz w:val="32"/>
          <w:szCs w:val="32"/>
          <w:lang w:val="en-US" w:eastAsia="zh-CN" w:bidi="ar-SA"/>
        </w:rPr>
        <w:t>1.赛前准备</w:t>
      </w:r>
    </w:p>
    <w:p>
      <w:pPr>
        <w:pStyle w:val="7"/>
        <w:keepNext w:val="0"/>
        <w:keepLines w:val="0"/>
        <w:pageBreakBefore w:val="0"/>
        <w:widowControl w:val="0"/>
        <w:numPr>
          <w:ilvl w:val="0"/>
          <w:numId w:val="0"/>
        </w:numPr>
        <w:tabs>
          <w:tab w:val="left" w:pos="1726"/>
        </w:tabs>
        <w:kinsoku/>
        <w:wordWrap/>
        <w:overflowPunct/>
        <w:topLinePunct w:val="0"/>
        <w:autoSpaceDE w:val="0"/>
        <w:autoSpaceDN w:val="0"/>
        <w:bidi w:val="0"/>
        <w:adjustRightInd/>
        <w:snapToGrid/>
        <w:spacing w:before="0" w:after="0" w:line="600" w:lineRule="exact"/>
        <w:ind w:left="0" w:right="0" w:rightChars="0" w:firstLine="640" w:firstLineChars="200"/>
        <w:jc w:val="both"/>
        <w:textAlignment w:val="auto"/>
        <w:rPr>
          <w:rFonts w:hint="eastAsia" w:ascii="仿宋_GB2312" w:hAnsi="华文中宋" w:eastAsia="仿宋_GB2312" w:cs="Times New Roman"/>
          <w:color w:val="000000" w:themeColor="text1"/>
          <w:kern w:val="0"/>
          <w:sz w:val="32"/>
          <w:szCs w:val="32"/>
          <w:lang w:val="en-US" w:eastAsia="zh-CN" w:bidi="ar-SA"/>
        </w:rPr>
      </w:pPr>
      <w:r>
        <w:rPr>
          <w:rFonts w:hint="eastAsia" w:ascii="仿宋_GB2312" w:hAnsi="华文中宋" w:eastAsia="仿宋_GB2312" w:cs="Times New Roman"/>
          <w:color w:val="000000" w:themeColor="text1"/>
          <w:kern w:val="0"/>
          <w:sz w:val="32"/>
          <w:szCs w:val="32"/>
          <w:lang w:val="en-US" w:eastAsia="zh-CN" w:bidi="ar-SA"/>
        </w:rPr>
        <w:t>（1）抽取决赛场次：入围决赛的教学团队所在学校领队、选手代表6月26日16:30在河南职业技术学院行政楼238会议厅参加预备会后，由参赛学校领队抽签决定决赛场次。</w:t>
      </w:r>
    </w:p>
    <w:p>
      <w:pPr>
        <w:pStyle w:val="7"/>
        <w:keepNext w:val="0"/>
        <w:keepLines w:val="0"/>
        <w:pageBreakBefore w:val="0"/>
        <w:widowControl w:val="0"/>
        <w:numPr>
          <w:ilvl w:val="0"/>
          <w:numId w:val="0"/>
        </w:numPr>
        <w:tabs>
          <w:tab w:val="left" w:pos="1726"/>
        </w:tabs>
        <w:kinsoku/>
        <w:wordWrap/>
        <w:overflowPunct/>
        <w:topLinePunct w:val="0"/>
        <w:autoSpaceDE w:val="0"/>
        <w:autoSpaceDN w:val="0"/>
        <w:bidi w:val="0"/>
        <w:adjustRightInd/>
        <w:snapToGrid/>
        <w:spacing w:before="0" w:after="0" w:line="600" w:lineRule="exact"/>
        <w:ind w:left="0" w:right="0" w:rightChars="0" w:firstLine="640" w:firstLineChars="200"/>
        <w:jc w:val="both"/>
        <w:textAlignment w:val="auto"/>
        <w:rPr>
          <w:rFonts w:hint="eastAsia" w:ascii="仿宋_GB2312" w:hAnsi="华文中宋" w:eastAsia="仿宋_GB2312" w:cs="Times New Roman"/>
          <w:kern w:val="0"/>
          <w:sz w:val="32"/>
          <w:szCs w:val="32"/>
          <w:lang w:val="en-US" w:eastAsia="zh-CN" w:bidi="ar-SA"/>
        </w:rPr>
      </w:pPr>
      <w:r>
        <w:rPr>
          <w:rFonts w:hint="eastAsia" w:ascii="仿宋_GB2312" w:hAnsi="华文中宋" w:eastAsia="仿宋_GB2312" w:cs="Times New Roman"/>
          <w:color w:val="000000" w:themeColor="text1"/>
          <w:kern w:val="0"/>
          <w:sz w:val="32"/>
          <w:szCs w:val="32"/>
          <w:lang w:val="en-US" w:eastAsia="zh-CN" w:bidi="ar-SA"/>
        </w:rPr>
        <w:t>（2）选手熟悉赛场：6月26日9:00-16:00，</w:t>
      </w:r>
      <w:r>
        <w:rPr>
          <w:rFonts w:hint="eastAsia" w:ascii="仿宋_GB2312" w:hAnsi="华文中宋" w:eastAsia="仿宋_GB2312" w:cs="Times New Roman"/>
          <w:kern w:val="0"/>
          <w:sz w:val="32"/>
          <w:szCs w:val="32"/>
          <w:lang w:val="en-US" w:eastAsia="zh-CN" w:bidi="ar-SA"/>
        </w:rPr>
        <w:t>参赛选手报到后熟悉赛场，每个团队限8分钟。参赛选手自备电脑、HDMI数据线、翻页笔进行设备调试。</w:t>
      </w:r>
    </w:p>
    <w:p>
      <w:pPr>
        <w:pStyle w:val="7"/>
        <w:keepNext w:val="0"/>
        <w:keepLines w:val="0"/>
        <w:pageBreakBefore w:val="0"/>
        <w:widowControl w:val="0"/>
        <w:numPr>
          <w:ilvl w:val="0"/>
          <w:numId w:val="0"/>
        </w:numPr>
        <w:tabs>
          <w:tab w:val="left" w:pos="1726"/>
        </w:tabs>
        <w:kinsoku/>
        <w:wordWrap/>
        <w:overflowPunct/>
        <w:topLinePunct w:val="0"/>
        <w:autoSpaceDE w:val="0"/>
        <w:autoSpaceDN w:val="0"/>
        <w:bidi w:val="0"/>
        <w:adjustRightInd/>
        <w:snapToGrid/>
        <w:spacing w:before="0" w:after="0" w:line="600" w:lineRule="exact"/>
        <w:ind w:left="0" w:right="0" w:rightChars="0" w:firstLine="640" w:firstLineChars="200"/>
        <w:jc w:val="both"/>
        <w:textAlignment w:val="auto"/>
        <w:rPr>
          <w:rFonts w:hint="eastAsia" w:ascii="仿宋_GB2312" w:hAnsi="华文中宋" w:eastAsia="仿宋_GB2312" w:cs="Times New Roman"/>
          <w:kern w:val="0"/>
          <w:sz w:val="32"/>
          <w:szCs w:val="32"/>
          <w:lang w:val="en-US" w:eastAsia="zh-CN" w:bidi="ar-SA"/>
        </w:rPr>
      </w:pPr>
      <w:r>
        <w:rPr>
          <w:rFonts w:hint="eastAsia" w:ascii="仿宋_GB2312" w:hAnsi="华文中宋" w:eastAsia="仿宋_GB2312" w:cs="Times New Roman"/>
          <w:kern w:val="0"/>
          <w:sz w:val="32"/>
          <w:szCs w:val="32"/>
          <w:lang w:val="en-US" w:eastAsia="zh-CN" w:bidi="ar-SA"/>
        </w:rPr>
        <w:t>（3）确定参赛顺序：决赛当天，按照抽签场次顺序及规定入场时间到候赛室集合，进入候赛室不得携带手机等通讯设备。现场抽签确定当场次比赛顺序，当场次比赛没结束不得离开候赛室。</w:t>
      </w:r>
    </w:p>
    <w:p>
      <w:pPr>
        <w:pStyle w:val="2"/>
        <w:keepNext w:val="0"/>
        <w:keepLines w:val="0"/>
        <w:pageBreakBefore w:val="0"/>
        <w:widowControl w:val="0"/>
        <w:kinsoku/>
        <w:wordWrap/>
        <w:overflowPunct/>
        <w:topLinePunct w:val="0"/>
        <w:bidi w:val="0"/>
        <w:adjustRightInd/>
        <w:snapToGrid/>
        <w:spacing w:before="0" w:line="600" w:lineRule="exact"/>
        <w:ind w:left="0" w:right="0" w:firstLine="640" w:firstLineChars="200"/>
        <w:textAlignment w:val="auto"/>
        <w:rPr>
          <w:rFonts w:hint="eastAsia" w:ascii="仿宋_GB2312" w:hAnsi="华文中宋" w:eastAsia="仿宋_GB2312" w:cs="Times New Roman"/>
          <w:b w:val="0"/>
          <w:bCs w:val="0"/>
          <w:kern w:val="0"/>
          <w:sz w:val="32"/>
          <w:szCs w:val="32"/>
          <w:lang w:val="en-US" w:eastAsia="zh-CN" w:bidi="ar-SA"/>
        </w:rPr>
      </w:pPr>
      <w:r>
        <w:rPr>
          <w:rFonts w:hint="eastAsia" w:ascii="仿宋_GB2312" w:hAnsi="华文中宋" w:eastAsia="仿宋_GB2312" w:cs="Times New Roman"/>
          <w:b w:val="0"/>
          <w:bCs w:val="0"/>
          <w:kern w:val="0"/>
          <w:sz w:val="32"/>
          <w:szCs w:val="32"/>
          <w:lang w:val="en-US" w:eastAsia="zh-CN" w:bidi="ar-SA"/>
        </w:rPr>
        <w:t>抽签时间： 6月27-28日上午场次：抽签集合时间 07:00</w:t>
      </w:r>
    </w:p>
    <w:p>
      <w:pPr>
        <w:pStyle w:val="2"/>
        <w:keepNext w:val="0"/>
        <w:keepLines w:val="0"/>
        <w:pageBreakBefore w:val="0"/>
        <w:widowControl w:val="0"/>
        <w:kinsoku/>
        <w:wordWrap/>
        <w:overflowPunct/>
        <w:topLinePunct w:val="0"/>
        <w:bidi w:val="0"/>
        <w:adjustRightInd/>
        <w:snapToGrid/>
        <w:spacing w:before="0" w:line="600" w:lineRule="exact"/>
        <w:ind w:left="1395" w:leftChars="634" w:right="0" w:firstLine="992" w:firstLineChars="310"/>
        <w:textAlignment w:val="auto"/>
        <w:rPr>
          <w:rFonts w:hint="eastAsia" w:ascii="仿宋_GB2312" w:hAnsi="华文中宋" w:eastAsia="仿宋_GB2312" w:cs="Times New Roman"/>
          <w:b w:val="0"/>
          <w:bCs w:val="0"/>
          <w:kern w:val="0"/>
          <w:sz w:val="32"/>
          <w:szCs w:val="32"/>
          <w:lang w:val="en-US" w:eastAsia="zh-CN" w:bidi="ar-SA"/>
        </w:rPr>
      </w:pPr>
      <w:r>
        <w:rPr>
          <w:rFonts w:hint="eastAsia" w:ascii="仿宋_GB2312" w:hAnsi="华文中宋" w:eastAsia="仿宋_GB2312" w:cs="Times New Roman"/>
          <w:b w:val="0"/>
          <w:bCs w:val="0"/>
          <w:kern w:val="0"/>
          <w:sz w:val="32"/>
          <w:szCs w:val="32"/>
          <w:lang w:val="en-US" w:eastAsia="zh-CN" w:bidi="ar-SA"/>
        </w:rPr>
        <w:t>6月27-28日下午场次：抽签集合时间 13:00</w:t>
      </w:r>
    </w:p>
    <w:p>
      <w:pPr>
        <w:pStyle w:val="3"/>
        <w:keepNext w:val="0"/>
        <w:keepLines w:val="0"/>
        <w:pageBreakBefore w:val="0"/>
        <w:widowControl w:val="0"/>
        <w:kinsoku/>
        <w:wordWrap/>
        <w:overflowPunct/>
        <w:topLinePunct w:val="0"/>
        <w:bidi w:val="0"/>
        <w:adjustRightInd/>
        <w:snapToGrid/>
        <w:spacing w:before="0" w:line="600" w:lineRule="exact"/>
        <w:ind w:left="0" w:right="0" w:firstLine="640" w:firstLineChars="200"/>
        <w:textAlignment w:val="auto"/>
        <w:rPr>
          <w:rFonts w:hint="default" w:ascii="仿宋_GB2312" w:hAnsi="华文中宋" w:eastAsia="仿宋_GB2312" w:cs="Times New Roman"/>
          <w:kern w:val="0"/>
          <w:sz w:val="32"/>
          <w:szCs w:val="32"/>
          <w:lang w:val="en-US" w:eastAsia="zh-CN" w:bidi="ar-SA"/>
        </w:rPr>
      </w:pPr>
      <w:r>
        <w:rPr>
          <w:rFonts w:hint="eastAsia" w:ascii="仿宋_GB2312" w:hAnsi="华文中宋" w:eastAsia="仿宋_GB2312" w:cs="Times New Roman"/>
          <w:kern w:val="0"/>
          <w:sz w:val="32"/>
          <w:szCs w:val="32"/>
          <w:lang w:val="en-US" w:eastAsia="zh-CN" w:bidi="ar-SA"/>
        </w:rPr>
        <w:t>抽签地点：明知楼候赛室3201、3301</w:t>
      </w:r>
    </w:p>
    <w:p>
      <w:pPr>
        <w:pStyle w:val="3"/>
        <w:keepNext w:val="0"/>
        <w:keepLines w:val="0"/>
        <w:pageBreakBefore w:val="0"/>
        <w:widowControl w:val="0"/>
        <w:kinsoku/>
        <w:wordWrap/>
        <w:overflowPunct/>
        <w:topLinePunct w:val="0"/>
        <w:bidi w:val="0"/>
        <w:adjustRightInd/>
        <w:snapToGrid/>
        <w:spacing w:before="0" w:line="600" w:lineRule="exact"/>
        <w:ind w:left="0" w:leftChars="0" w:right="0" w:firstLine="640" w:firstLineChars="200"/>
        <w:textAlignment w:val="auto"/>
        <w:rPr>
          <w:rFonts w:hint="eastAsia" w:ascii="仿宋_GB2312" w:hAnsi="华文中宋" w:eastAsia="仿宋_GB2312" w:cs="Times New Roman"/>
          <w:kern w:val="0"/>
          <w:sz w:val="32"/>
          <w:szCs w:val="32"/>
          <w:lang w:val="en-US" w:eastAsia="zh-CN" w:bidi="ar-SA"/>
        </w:rPr>
      </w:pPr>
      <w:r>
        <w:rPr>
          <w:rFonts w:hint="eastAsia" w:ascii="仿宋_GB2312" w:hAnsi="华文中宋" w:eastAsia="仿宋_GB2312" w:cs="Times New Roman"/>
          <w:kern w:val="0"/>
          <w:sz w:val="32"/>
          <w:szCs w:val="32"/>
          <w:lang w:val="en-US" w:eastAsia="zh-CN" w:bidi="ar-SA"/>
        </w:rPr>
        <w:t>注：迟到时间超过10分钟按自动放弃比赛处理。</w:t>
      </w:r>
    </w:p>
    <w:p>
      <w:pPr>
        <w:pStyle w:val="3"/>
        <w:keepNext w:val="0"/>
        <w:keepLines w:val="0"/>
        <w:pageBreakBefore w:val="0"/>
        <w:widowControl w:val="0"/>
        <w:kinsoku/>
        <w:wordWrap/>
        <w:overflowPunct/>
        <w:topLinePunct w:val="0"/>
        <w:bidi w:val="0"/>
        <w:adjustRightInd/>
        <w:snapToGrid/>
        <w:spacing w:before="0" w:line="600" w:lineRule="exact"/>
        <w:ind w:left="0" w:right="0" w:firstLine="640" w:firstLineChars="200"/>
        <w:textAlignment w:val="auto"/>
        <w:rPr>
          <w:rFonts w:hint="eastAsia" w:ascii="仿宋_GB2312" w:hAnsi="华文中宋" w:eastAsia="仿宋_GB2312" w:cs="Times New Roman"/>
          <w:kern w:val="0"/>
          <w:sz w:val="32"/>
          <w:szCs w:val="32"/>
          <w:lang w:val="en-US" w:eastAsia="zh-CN" w:bidi="ar-SA"/>
        </w:rPr>
      </w:pPr>
      <w:r>
        <w:rPr>
          <w:rFonts w:hint="eastAsia" w:ascii="仿宋_GB2312" w:hAnsi="华文中宋" w:eastAsia="仿宋_GB2312" w:cs="Times New Roman"/>
          <w:kern w:val="0"/>
          <w:sz w:val="32"/>
          <w:szCs w:val="32"/>
          <w:lang w:val="en-US" w:eastAsia="zh-CN" w:bidi="ar-SA"/>
        </w:rPr>
        <w:t>比赛内容确定及备赛：决赛当天，教学团队按抽签顺序进入备赛室，在参赛作品范围内随机抽定两份不同教案，自选其中部分内容进行准备。教学团队在备赛室可利用自带资源与网络资源进行准备（备赛室提供网络服务），限时30分钟。</w:t>
      </w:r>
    </w:p>
    <w:p>
      <w:pPr>
        <w:pStyle w:val="2"/>
        <w:keepNext w:val="0"/>
        <w:keepLines w:val="0"/>
        <w:pageBreakBefore w:val="0"/>
        <w:widowControl w:val="0"/>
        <w:numPr>
          <w:ilvl w:val="0"/>
          <w:numId w:val="0"/>
        </w:numPr>
        <w:tabs>
          <w:tab w:val="left" w:pos="1221"/>
        </w:tabs>
        <w:kinsoku/>
        <w:wordWrap/>
        <w:overflowPunct/>
        <w:topLinePunct w:val="0"/>
        <w:autoSpaceDE w:val="0"/>
        <w:autoSpaceDN w:val="0"/>
        <w:bidi w:val="0"/>
        <w:adjustRightInd/>
        <w:snapToGrid/>
        <w:spacing w:before="0" w:after="0" w:line="600" w:lineRule="exact"/>
        <w:ind w:right="0" w:rightChars="0" w:firstLine="642" w:firstLineChars="200"/>
        <w:jc w:val="left"/>
        <w:textAlignment w:val="auto"/>
        <w:rPr>
          <w:rFonts w:hint="eastAsia" w:ascii="仿宋_GB2312" w:hAnsi="华文中宋" w:eastAsia="仿宋_GB2312" w:cs="Times New Roman"/>
          <w:kern w:val="0"/>
          <w:sz w:val="32"/>
          <w:szCs w:val="32"/>
          <w:lang w:val="en-US" w:eastAsia="zh-CN" w:bidi="ar-SA"/>
        </w:rPr>
      </w:pPr>
      <w:r>
        <w:rPr>
          <w:rFonts w:hint="eastAsia" w:ascii="仿宋_GB2312" w:hAnsi="华文中宋" w:eastAsia="仿宋_GB2312" w:cs="Times New Roman"/>
          <w:kern w:val="0"/>
          <w:sz w:val="32"/>
          <w:szCs w:val="32"/>
          <w:lang w:val="en-US" w:eastAsia="zh-CN" w:bidi="ar-SA"/>
        </w:rPr>
        <w:t>2.现场比赛</w:t>
      </w:r>
    </w:p>
    <w:p>
      <w:pPr>
        <w:pStyle w:val="3"/>
        <w:keepNext w:val="0"/>
        <w:keepLines w:val="0"/>
        <w:pageBreakBefore w:val="0"/>
        <w:widowControl w:val="0"/>
        <w:kinsoku/>
        <w:wordWrap/>
        <w:overflowPunct/>
        <w:topLinePunct w:val="0"/>
        <w:bidi w:val="0"/>
        <w:adjustRightInd/>
        <w:snapToGrid/>
        <w:spacing w:before="0" w:line="600" w:lineRule="exact"/>
        <w:ind w:left="0" w:right="0" w:firstLine="640" w:firstLineChars="200"/>
        <w:jc w:val="both"/>
        <w:textAlignment w:val="auto"/>
        <w:rPr>
          <w:rFonts w:hint="eastAsia" w:ascii="仿宋_GB2312" w:hAnsi="华文中宋" w:eastAsia="仿宋_GB2312" w:cs="Times New Roman"/>
          <w:kern w:val="0"/>
          <w:sz w:val="32"/>
          <w:szCs w:val="32"/>
          <w:lang w:val="en-US" w:eastAsia="zh-CN" w:bidi="ar-SA"/>
        </w:rPr>
      </w:pPr>
      <w:r>
        <w:rPr>
          <w:rFonts w:hint="eastAsia" w:ascii="仿宋_GB2312" w:hAnsi="华文中宋" w:eastAsia="仿宋_GB2312" w:cs="Times New Roman"/>
          <w:kern w:val="0"/>
          <w:sz w:val="32"/>
          <w:szCs w:val="32"/>
          <w:lang w:val="en-US" w:eastAsia="zh-CN" w:bidi="ar-SA"/>
        </w:rPr>
        <w:t>现场比赛分为介绍教学实施报告、两名参赛教师无学生模拟授课和答辩三个环节，参赛团队在规定时间内完成相关比赛环节。现场由记时员记录各环节时间并予以展示，比赛成绩按场次统一公布。</w:t>
      </w:r>
    </w:p>
    <w:p>
      <w:pPr>
        <w:pStyle w:val="7"/>
        <w:keepNext w:val="0"/>
        <w:keepLines w:val="0"/>
        <w:pageBreakBefore w:val="0"/>
        <w:widowControl w:val="0"/>
        <w:numPr>
          <w:ilvl w:val="0"/>
          <w:numId w:val="0"/>
        </w:numPr>
        <w:tabs>
          <w:tab w:val="left" w:pos="1726"/>
        </w:tabs>
        <w:kinsoku/>
        <w:wordWrap/>
        <w:overflowPunct/>
        <w:topLinePunct w:val="0"/>
        <w:autoSpaceDE w:val="0"/>
        <w:autoSpaceDN w:val="0"/>
        <w:bidi w:val="0"/>
        <w:adjustRightInd/>
        <w:snapToGrid/>
        <w:spacing w:before="0" w:after="0" w:line="600" w:lineRule="exact"/>
        <w:ind w:left="0" w:right="0" w:rightChars="0" w:firstLine="640" w:firstLineChars="200"/>
        <w:jc w:val="both"/>
        <w:textAlignment w:val="auto"/>
        <w:rPr>
          <w:rFonts w:hint="eastAsia" w:ascii="仿宋_GB2312" w:hAnsi="华文中宋" w:eastAsia="仿宋_GB2312" w:cs="Times New Roman"/>
          <w:kern w:val="0"/>
          <w:sz w:val="32"/>
          <w:szCs w:val="32"/>
          <w:lang w:val="en-US" w:eastAsia="zh-CN" w:bidi="ar-SA"/>
        </w:rPr>
      </w:pPr>
      <w:r>
        <w:rPr>
          <w:rFonts w:hint="eastAsia" w:ascii="仿宋_GB2312" w:hAnsi="华文中宋" w:eastAsia="仿宋_GB2312" w:cs="Times New Roman"/>
          <w:kern w:val="0"/>
          <w:sz w:val="32"/>
          <w:szCs w:val="32"/>
          <w:lang w:val="en-US" w:eastAsia="zh-CN" w:bidi="ar-SA"/>
        </w:rPr>
        <w:t>（1）教学团队按时进入比赛室，首先简要介绍教学实施报告的主要内容、创新特色；然后由两名参赛教师分别针对所抽定的两份不同教案中的自选内容进行无学生教学展示（如新知讲解、示范操作、学习结果分析、课堂教学小结等），教学展示应符合无学生教学情境。</w:t>
      </w:r>
    </w:p>
    <w:p>
      <w:pPr>
        <w:pStyle w:val="7"/>
        <w:keepNext w:val="0"/>
        <w:keepLines w:val="0"/>
        <w:pageBreakBefore w:val="0"/>
        <w:widowControl w:val="0"/>
        <w:numPr>
          <w:ilvl w:val="0"/>
          <w:numId w:val="0"/>
        </w:numPr>
        <w:tabs>
          <w:tab w:val="left" w:pos="1726"/>
        </w:tabs>
        <w:kinsoku/>
        <w:wordWrap/>
        <w:overflowPunct/>
        <w:topLinePunct w:val="0"/>
        <w:autoSpaceDE w:val="0"/>
        <w:autoSpaceDN w:val="0"/>
        <w:bidi w:val="0"/>
        <w:adjustRightInd/>
        <w:snapToGrid/>
        <w:spacing w:before="0" w:after="0" w:line="600" w:lineRule="exact"/>
        <w:ind w:left="0" w:right="0" w:rightChars="0" w:firstLine="640" w:firstLineChars="200"/>
        <w:jc w:val="both"/>
        <w:textAlignment w:val="auto"/>
        <w:rPr>
          <w:rFonts w:hint="default" w:ascii="仿宋_GB2312" w:hAnsi="华文中宋" w:eastAsia="仿宋_GB2312" w:cs="Times New Roman"/>
          <w:kern w:val="0"/>
          <w:sz w:val="32"/>
          <w:szCs w:val="32"/>
          <w:lang w:val="en-US" w:eastAsia="zh-CN" w:bidi="ar-SA"/>
        </w:rPr>
      </w:pPr>
      <w:r>
        <w:rPr>
          <w:rFonts w:hint="eastAsia" w:ascii="仿宋_GB2312" w:hAnsi="华文中宋" w:eastAsia="仿宋_GB2312" w:cs="Times New Roman"/>
          <w:kern w:val="0"/>
          <w:sz w:val="32"/>
          <w:szCs w:val="32"/>
          <w:lang w:val="en-US" w:eastAsia="zh-CN" w:bidi="ar-SA"/>
        </w:rPr>
        <w:t>（2）介绍教学实施报告时间不超过6分钟，两段无学生教学展示合计时间12-16分钟。期间若另外安排换场准备，用时计入换场准备时间。</w:t>
      </w:r>
    </w:p>
    <w:p>
      <w:pPr>
        <w:pStyle w:val="7"/>
        <w:keepNext w:val="0"/>
        <w:keepLines w:val="0"/>
        <w:pageBreakBefore w:val="0"/>
        <w:widowControl w:val="0"/>
        <w:numPr>
          <w:ilvl w:val="0"/>
          <w:numId w:val="0"/>
        </w:numPr>
        <w:tabs>
          <w:tab w:val="left" w:pos="1726"/>
        </w:tabs>
        <w:kinsoku/>
        <w:wordWrap/>
        <w:overflowPunct/>
        <w:topLinePunct w:val="0"/>
        <w:autoSpaceDE w:val="0"/>
        <w:autoSpaceDN w:val="0"/>
        <w:bidi w:val="0"/>
        <w:adjustRightInd/>
        <w:snapToGrid/>
        <w:spacing w:before="0" w:after="0" w:line="600" w:lineRule="exact"/>
        <w:ind w:left="0" w:right="0" w:rightChars="0" w:firstLine="640" w:firstLineChars="200"/>
        <w:jc w:val="both"/>
        <w:textAlignment w:val="auto"/>
        <w:rPr>
          <w:rFonts w:hint="eastAsia" w:ascii="仿宋_GB2312" w:hAnsi="华文中宋" w:eastAsia="仿宋_GB2312" w:cs="Times New Roman"/>
          <w:kern w:val="0"/>
          <w:sz w:val="32"/>
          <w:szCs w:val="32"/>
          <w:lang w:val="en-US" w:eastAsia="zh-CN" w:bidi="ar-SA"/>
        </w:rPr>
      </w:pPr>
      <w:r>
        <w:rPr>
          <w:rFonts w:hint="eastAsia" w:ascii="仿宋_GB2312" w:hAnsi="华文中宋" w:eastAsia="仿宋_GB2312" w:cs="Times New Roman"/>
          <w:kern w:val="0"/>
          <w:sz w:val="32"/>
          <w:szCs w:val="32"/>
          <w:lang w:val="en-US" w:eastAsia="zh-CN" w:bidi="ar-SA"/>
        </w:rPr>
        <w:t>（3）教学团队针对屏幕呈现的3个问题，逐一回答并阐述个人观点，时间不超过8分钟</w:t>
      </w:r>
      <w:r>
        <w:rPr>
          <w:rFonts w:ascii="Times New Roman" w:hAnsi="Times New Roman" w:eastAsia="仿宋_GB2312"/>
          <w:kern w:val="0"/>
          <w:sz w:val="32"/>
          <w:szCs w:val="32"/>
          <w:shd w:val="clear" w:color="auto" w:fill="FFFFFF"/>
          <w:lang w:bidi="ar"/>
        </w:rPr>
        <w:t>（含读题审题）</w:t>
      </w:r>
      <w:r>
        <w:rPr>
          <w:rFonts w:hint="eastAsia" w:ascii="仿宋_GB2312" w:hAnsi="华文中宋" w:eastAsia="仿宋_GB2312" w:cs="Times New Roman"/>
          <w:kern w:val="0"/>
          <w:sz w:val="32"/>
          <w:szCs w:val="32"/>
          <w:lang w:val="en-US" w:eastAsia="zh-CN" w:bidi="ar-SA"/>
        </w:rPr>
        <w:t>。第 1 个问题涉及职业教育宏观政策、教育教学理念、教育教学方法等方面的内容；第 2-3 个问题涉及参赛内容涉及的理念、策略、模式、目标、成效、创新点，以及学科专业领域的素质、知识、技能等内容。教学团队回答问题时，可以展示佐证资料；评委不再复述或解读，可以指定答题者，在时间允许的情况下，可以追问；未参与教学展示和报告介绍的团队成员，必须参与答题。</w:t>
      </w:r>
    </w:p>
    <w:p>
      <w:pPr>
        <w:pStyle w:val="7"/>
        <w:keepNext w:val="0"/>
        <w:keepLines w:val="0"/>
        <w:pageBreakBefore w:val="0"/>
        <w:widowControl w:val="0"/>
        <w:numPr>
          <w:ilvl w:val="0"/>
          <w:numId w:val="0"/>
        </w:numPr>
        <w:tabs>
          <w:tab w:val="left" w:pos="1726"/>
        </w:tabs>
        <w:kinsoku/>
        <w:wordWrap/>
        <w:overflowPunct/>
        <w:topLinePunct w:val="0"/>
        <w:autoSpaceDE w:val="0"/>
        <w:autoSpaceDN w:val="0"/>
        <w:bidi w:val="0"/>
        <w:adjustRightInd/>
        <w:snapToGrid/>
        <w:spacing w:before="0" w:after="0" w:line="600" w:lineRule="exact"/>
        <w:ind w:left="0" w:right="0" w:rightChars="0" w:firstLine="640" w:firstLineChars="200"/>
        <w:jc w:val="both"/>
        <w:textAlignment w:val="auto"/>
        <w:rPr>
          <w:rFonts w:hint="eastAsia" w:ascii="仿宋_GB2312" w:hAnsi="华文中宋" w:eastAsia="仿宋_GB2312" w:cs="Times New Roman"/>
          <w:kern w:val="0"/>
          <w:sz w:val="32"/>
          <w:szCs w:val="32"/>
          <w:lang w:val="en-US" w:eastAsia="zh-CN" w:bidi="ar-SA"/>
        </w:rPr>
      </w:pPr>
      <w:r>
        <w:rPr>
          <w:rFonts w:hint="eastAsia" w:ascii="仿宋_GB2312" w:hAnsi="华文中宋" w:eastAsia="仿宋_GB2312" w:cs="Times New Roman"/>
          <w:kern w:val="0"/>
          <w:sz w:val="32"/>
          <w:szCs w:val="32"/>
          <w:lang w:val="en-US" w:eastAsia="zh-CN" w:bidi="ar-SA"/>
        </w:rPr>
        <w:t>（4）参赛团队进入比赛室准备时间为累计不超过5分钟，包括进场连接设备、更换人员环节等。换场准备时间以进入比赛室起开始计时，若换场准备时间用完，将从比赛时间中扣除。</w:t>
      </w:r>
    </w:p>
    <w:p>
      <w:pPr>
        <w:pStyle w:val="3"/>
        <w:keepNext w:val="0"/>
        <w:keepLines w:val="0"/>
        <w:pageBreakBefore w:val="0"/>
        <w:widowControl w:val="0"/>
        <w:kinsoku/>
        <w:wordWrap/>
        <w:overflowPunct/>
        <w:topLinePunct w:val="0"/>
        <w:bidi w:val="0"/>
        <w:adjustRightInd/>
        <w:snapToGrid/>
        <w:spacing w:before="0" w:line="600" w:lineRule="exact"/>
        <w:ind w:left="0" w:right="0" w:firstLine="640" w:firstLineChars="200"/>
        <w:textAlignment w:val="auto"/>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二、现场比赛直播</w:t>
      </w:r>
    </w:p>
    <w:p>
      <w:pPr>
        <w:pStyle w:val="3"/>
        <w:keepNext w:val="0"/>
        <w:keepLines w:val="0"/>
        <w:pageBreakBefore w:val="0"/>
        <w:widowControl w:val="0"/>
        <w:kinsoku/>
        <w:wordWrap/>
        <w:overflowPunct/>
        <w:topLinePunct w:val="0"/>
        <w:bidi w:val="0"/>
        <w:adjustRightInd/>
        <w:snapToGrid/>
        <w:spacing w:before="0" w:line="600" w:lineRule="exact"/>
        <w:ind w:left="0" w:right="0" w:firstLine="640" w:firstLineChars="200"/>
        <w:textAlignment w:val="auto"/>
        <w:rPr>
          <w:rFonts w:hint="eastAsia" w:ascii="仿宋_GB2312" w:hAnsi="华文中宋" w:eastAsia="仿宋_GB2312" w:cs="Times New Roman"/>
          <w:kern w:val="0"/>
          <w:sz w:val="32"/>
          <w:szCs w:val="32"/>
          <w:lang w:val="en-US" w:eastAsia="zh-CN" w:bidi="ar-SA"/>
        </w:rPr>
      </w:pPr>
      <w:r>
        <w:rPr>
          <w:rFonts w:hint="eastAsia" w:ascii="仿宋_GB2312" w:hAnsi="华文中宋" w:eastAsia="仿宋_GB2312" w:cs="Times New Roman"/>
          <w:kern w:val="0"/>
          <w:sz w:val="32"/>
          <w:szCs w:val="32"/>
          <w:lang w:val="en-US" w:eastAsia="zh-CN" w:bidi="ar-SA"/>
        </w:rPr>
        <w:t>2023年河南省高等职业教育教学能力大赛（文史财经课程组）现场比赛安排现场观摩直播（不进行网络直播），比赛领队人员及当场次不参赛人员可凭参赛证在直播室(行政楼238会议厅和239会议厅)观看现场比赛情况。观摩人员要保持会场安静，不允许录像。</w:t>
      </w:r>
    </w:p>
    <w:p>
      <w:pPr>
        <w:pStyle w:val="3"/>
        <w:keepNext w:val="0"/>
        <w:keepLines w:val="0"/>
        <w:pageBreakBefore w:val="0"/>
        <w:widowControl w:val="0"/>
        <w:kinsoku/>
        <w:wordWrap/>
        <w:overflowPunct/>
        <w:topLinePunct w:val="0"/>
        <w:bidi w:val="0"/>
        <w:adjustRightInd/>
        <w:snapToGrid/>
        <w:spacing w:before="0" w:line="600" w:lineRule="exact"/>
        <w:ind w:left="0" w:right="0" w:firstLine="640" w:firstLineChars="200"/>
        <w:textAlignment w:val="auto"/>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三、其他事项</w:t>
      </w:r>
    </w:p>
    <w:p>
      <w:pPr>
        <w:keepNext w:val="0"/>
        <w:keepLines w:val="0"/>
        <w:pageBreakBefore w:val="0"/>
        <w:widowControl w:val="0"/>
        <w:kinsoku/>
        <w:wordWrap/>
        <w:overflowPunct/>
        <w:topLinePunct w:val="0"/>
        <w:autoSpaceDE/>
        <w:autoSpaceDN/>
        <w:bidi w:val="0"/>
        <w:adjustRightInd/>
        <w:snapToGrid/>
        <w:spacing w:before="0" w:line="600" w:lineRule="exact"/>
        <w:ind w:right="0" w:firstLine="640" w:firstLineChars="200"/>
        <w:jc w:val="both"/>
        <w:textAlignment w:val="auto"/>
        <w:rPr>
          <w:rFonts w:hint="default" w:ascii="仿宋_GB2312" w:hAnsi="华文中宋" w:eastAsia="仿宋_GB2312" w:cs="Times New Roman"/>
          <w:kern w:val="0"/>
          <w:sz w:val="32"/>
          <w:szCs w:val="32"/>
          <w:lang w:val="en-US" w:eastAsia="zh-CN" w:bidi="ar-SA"/>
        </w:rPr>
      </w:pPr>
      <w:r>
        <w:rPr>
          <w:rFonts w:hint="eastAsia" w:ascii="仿宋_GB2312" w:hAnsi="华文中宋" w:eastAsia="仿宋_GB2312" w:cs="Times New Roman"/>
          <w:kern w:val="0"/>
          <w:sz w:val="32"/>
          <w:szCs w:val="32"/>
          <w:lang w:val="en-US" w:eastAsia="zh-CN" w:bidi="ar-SA"/>
        </w:rPr>
        <w:t>1.参加现场决赛带队人员及参赛团队人员在参赛比赛期间，尽量佩戴口罩、注重个人防护，与他人交往保持社交距离。</w:t>
      </w:r>
    </w:p>
    <w:p>
      <w:pPr>
        <w:keepNext w:val="0"/>
        <w:keepLines w:val="0"/>
        <w:pageBreakBefore w:val="0"/>
        <w:widowControl w:val="0"/>
        <w:kinsoku/>
        <w:wordWrap/>
        <w:overflowPunct/>
        <w:topLinePunct w:val="0"/>
        <w:autoSpaceDE/>
        <w:autoSpaceDN/>
        <w:bidi w:val="0"/>
        <w:adjustRightInd/>
        <w:snapToGrid/>
        <w:spacing w:before="0" w:line="600" w:lineRule="exact"/>
        <w:ind w:right="0" w:firstLine="640" w:firstLineChars="200"/>
        <w:jc w:val="both"/>
        <w:textAlignment w:val="auto"/>
        <w:rPr>
          <w:rFonts w:hint="eastAsia" w:ascii="仿宋_GB2312" w:hAnsi="华文中宋" w:eastAsia="仿宋_GB2312" w:cs="Times New Roman"/>
          <w:kern w:val="0"/>
          <w:sz w:val="32"/>
          <w:szCs w:val="32"/>
          <w:lang w:val="en-US" w:eastAsia="zh-CN" w:bidi="ar-SA"/>
        </w:rPr>
      </w:pPr>
      <w:r>
        <w:rPr>
          <w:rFonts w:hint="eastAsia" w:ascii="仿宋_GB2312" w:hAnsi="华文中宋" w:eastAsia="仿宋_GB2312" w:cs="Times New Roman"/>
          <w:kern w:val="0"/>
          <w:sz w:val="32"/>
          <w:szCs w:val="32"/>
          <w:lang w:val="en-US" w:eastAsia="zh-CN" w:bidi="ar-SA"/>
        </w:rPr>
        <w:t>2.参赛选手可入住郑州华加信文轩酒店(龙子湖店)，郑州市金水区相济路81号（冯经理18530067275）,食宿自理。</w:t>
      </w:r>
    </w:p>
    <w:p>
      <w:pPr>
        <w:pStyle w:val="3"/>
        <w:keepNext w:val="0"/>
        <w:keepLines w:val="0"/>
        <w:pageBreakBefore w:val="0"/>
        <w:widowControl w:val="0"/>
        <w:kinsoku/>
        <w:wordWrap/>
        <w:overflowPunct/>
        <w:topLinePunct w:val="0"/>
        <w:bidi w:val="0"/>
        <w:adjustRightInd/>
        <w:snapToGrid/>
        <w:spacing w:before="0" w:line="600" w:lineRule="exact"/>
        <w:ind w:left="0" w:right="0" w:firstLine="640" w:firstLineChars="200"/>
        <w:jc w:val="both"/>
        <w:textAlignment w:val="auto"/>
        <w:rPr>
          <w:rFonts w:hint="eastAsia" w:ascii="仿宋_GB2312" w:hAnsi="华文中宋" w:eastAsia="仿宋_GB2312" w:cs="Times New Roman"/>
          <w:kern w:val="0"/>
          <w:sz w:val="32"/>
          <w:szCs w:val="32"/>
          <w:lang w:val="en-US" w:eastAsia="zh-CN" w:bidi="ar-SA"/>
        </w:rPr>
      </w:pPr>
      <w:r>
        <w:rPr>
          <w:rFonts w:hint="eastAsia" w:ascii="仿宋_GB2312" w:hAnsi="华文中宋" w:eastAsia="仿宋_GB2312" w:cs="Times New Roman"/>
          <w:kern w:val="0"/>
          <w:sz w:val="32"/>
          <w:szCs w:val="32"/>
          <w:lang w:val="en-US" w:eastAsia="zh-CN" w:bidi="ar-SA"/>
        </w:rPr>
        <w:t>3.参赛选手凭身份证、参赛证及场次顺序签进入比赛场所。</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right="0" w:rightChars="0" w:firstLine="640" w:firstLineChars="200"/>
        <w:jc w:val="both"/>
        <w:textAlignment w:val="auto"/>
        <w:rPr>
          <w:rFonts w:hint="eastAsia" w:ascii="仿宋_GB2312" w:hAnsi="华文中宋" w:eastAsia="仿宋_GB2312" w:cs="Times New Roman"/>
          <w:kern w:val="0"/>
          <w:sz w:val="32"/>
          <w:szCs w:val="32"/>
          <w:lang w:val="en-US" w:eastAsia="zh-CN" w:bidi="ar-SA"/>
        </w:rPr>
      </w:pPr>
      <w:r>
        <w:rPr>
          <w:rFonts w:hint="eastAsia" w:ascii="仿宋_GB2312" w:hAnsi="华文中宋" w:eastAsia="仿宋_GB2312" w:cs="Times New Roman"/>
          <w:kern w:val="0"/>
          <w:sz w:val="32"/>
          <w:szCs w:val="32"/>
          <w:lang w:val="en-US" w:eastAsia="zh-CN" w:bidi="ar-SA"/>
        </w:rPr>
        <w:t>4.为便于竞赛组织,请各参赛院校领队</w:t>
      </w:r>
      <w:r>
        <w:rPr>
          <w:rFonts w:hint="default" w:ascii="仿宋_GB2312" w:hAnsi="华文中宋" w:eastAsia="仿宋_GB2312" w:cs="Times New Roman"/>
          <w:kern w:val="0"/>
          <w:sz w:val="32"/>
          <w:szCs w:val="32"/>
          <w:lang w:val="en-US" w:eastAsia="zh-CN" w:bidi="ar-SA"/>
        </w:rPr>
        <w:t>于</w:t>
      </w:r>
      <w:r>
        <w:rPr>
          <w:rFonts w:hint="eastAsia" w:ascii="仿宋_GB2312" w:hAnsi="华文中宋" w:eastAsia="仿宋_GB2312" w:cs="Times New Roman"/>
          <w:kern w:val="0"/>
          <w:sz w:val="32"/>
          <w:szCs w:val="32"/>
          <w:lang w:val="en-US" w:eastAsia="zh-CN" w:bidi="ar-SA"/>
        </w:rPr>
        <w:t>6</w:t>
      </w:r>
      <w:r>
        <w:rPr>
          <w:rFonts w:hint="default" w:ascii="仿宋_GB2312" w:hAnsi="华文中宋" w:eastAsia="仿宋_GB2312" w:cs="Times New Roman"/>
          <w:kern w:val="0"/>
          <w:sz w:val="32"/>
          <w:szCs w:val="32"/>
          <w:lang w:val="en-US" w:eastAsia="zh-CN" w:bidi="ar-SA"/>
        </w:rPr>
        <w:t>月</w:t>
      </w:r>
      <w:r>
        <w:rPr>
          <w:rFonts w:hint="eastAsia" w:ascii="仿宋_GB2312" w:hAnsi="华文中宋" w:eastAsia="仿宋_GB2312" w:cs="Times New Roman"/>
          <w:kern w:val="0"/>
          <w:sz w:val="32"/>
          <w:szCs w:val="32"/>
          <w:lang w:val="en-US" w:eastAsia="zh-CN" w:bidi="ar-SA"/>
        </w:rPr>
        <w:t>23</w:t>
      </w:r>
      <w:r>
        <w:rPr>
          <w:rFonts w:hint="default" w:ascii="仿宋_GB2312" w:hAnsi="华文中宋" w:eastAsia="仿宋_GB2312" w:cs="Times New Roman"/>
          <w:kern w:val="0"/>
          <w:sz w:val="32"/>
          <w:szCs w:val="32"/>
          <w:lang w:val="en-US" w:eastAsia="zh-CN" w:bidi="ar-SA"/>
        </w:rPr>
        <w:t>日前，使用微信扫描下方二维码在线填写</w:t>
      </w:r>
      <w:r>
        <w:rPr>
          <w:rFonts w:hint="eastAsia" w:ascii="仿宋_GB2312" w:hAnsi="华文中宋" w:eastAsia="仿宋_GB2312" w:cs="Times New Roman"/>
          <w:kern w:val="0"/>
          <w:sz w:val="32"/>
          <w:szCs w:val="32"/>
          <w:lang w:val="en-US" w:eastAsia="zh-CN" w:bidi="ar-SA"/>
        </w:rPr>
        <w:t>领队</w:t>
      </w:r>
      <w:r>
        <w:rPr>
          <w:rFonts w:hint="default" w:ascii="仿宋_GB2312" w:hAnsi="华文中宋" w:eastAsia="仿宋_GB2312" w:cs="Times New Roman"/>
          <w:kern w:val="0"/>
          <w:sz w:val="32"/>
          <w:szCs w:val="32"/>
          <w:lang w:val="en-US" w:eastAsia="zh-CN" w:bidi="ar-SA"/>
        </w:rPr>
        <w:t>信息</w:t>
      </w:r>
      <w:r>
        <w:rPr>
          <w:rFonts w:hint="eastAsia" w:ascii="仿宋_GB2312" w:hAnsi="华文中宋" w:eastAsia="仿宋_GB2312" w:cs="Times New Roman"/>
          <w:kern w:val="0"/>
          <w:sz w:val="32"/>
          <w:szCs w:val="32"/>
          <w:lang w:val="en-US" w:eastAsia="zh-CN" w:bidi="ar-SA"/>
        </w:rPr>
        <w:t>并加入微信群。</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200" w:right="0" w:rightChars="0"/>
        <w:jc w:val="both"/>
        <w:textAlignment w:val="auto"/>
        <w:rPr>
          <w:rFonts w:hint="eastAsia" w:ascii="仿宋_GB2312" w:hAnsi="华文中宋" w:eastAsia="仿宋_GB2312" w:cs="Times New Roman"/>
          <w:kern w:val="0"/>
          <w:sz w:val="32"/>
          <w:szCs w:val="32"/>
          <w:lang w:val="en-US" w:eastAsia="zh-CN" w:bidi="ar-SA"/>
        </w:rPr>
      </w:pPr>
      <w:r>
        <w:rPr>
          <w:rFonts w:hint="eastAsia" w:ascii="仿宋_GB2312" w:hAnsi="华文中宋" w:eastAsia="仿宋_GB2312" w:cs="Times New Roman"/>
          <w:kern w:val="0"/>
          <w:sz w:val="32"/>
          <w:szCs w:val="32"/>
          <w:lang w:val="en-US" w:eastAsia="zh-CN" w:bidi="ar-SA"/>
        </w:rPr>
        <w:drawing>
          <wp:anchor distT="0" distB="0" distL="114300" distR="114300" simplePos="0" relativeHeight="251660288" behindDoc="0" locked="0" layoutInCell="1" allowOverlap="1">
            <wp:simplePos x="0" y="0"/>
            <wp:positionH relativeFrom="column">
              <wp:posOffset>3279140</wp:posOffset>
            </wp:positionH>
            <wp:positionV relativeFrom="paragraph">
              <wp:posOffset>268605</wp:posOffset>
            </wp:positionV>
            <wp:extent cx="1616075" cy="1824990"/>
            <wp:effectExtent l="0" t="0" r="3175" b="3810"/>
            <wp:wrapSquare wrapText="bothSides"/>
            <wp:docPr id="5" name="图片 5" descr="IMG_500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IMG_5007"/>
                    <pic:cNvPicPr>
                      <a:picLocks noChangeAspect="true"/>
                    </pic:cNvPicPr>
                  </pic:nvPicPr>
                  <pic:blipFill>
                    <a:blip r:embed="rId7"/>
                    <a:stretch>
                      <a:fillRect/>
                    </a:stretch>
                  </pic:blipFill>
                  <pic:spPr>
                    <a:xfrm>
                      <a:off x="0" y="0"/>
                      <a:ext cx="1616075" cy="1824990"/>
                    </a:xfrm>
                    <a:prstGeom prst="rect">
                      <a:avLst/>
                    </a:prstGeom>
                  </pic:spPr>
                </pic:pic>
              </a:graphicData>
            </a:graphic>
          </wp:anchor>
        </w:drawing>
      </w:r>
      <w:r>
        <w:rPr>
          <w:rFonts w:hint="eastAsia" w:ascii="仿宋_GB2312" w:hAnsi="华文中宋" w:eastAsia="仿宋_GB2312" w:cs="Times New Roman"/>
          <w:kern w:val="0"/>
          <w:sz w:val="32"/>
          <w:szCs w:val="32"/>
          <w:lang w:val="en-US" w:eastAsia="zh-CN" w:bidi="ar-SA"/>
        </w:rPr>
        <w:drawing>
          <wp:anchor distT="0" distB="0" distL="114300" distR="114300" simplePos="0" relativeHeight="251659264" behindDoc="0" locked="0" layoutInCell="1" allowOverlap="1">
            <wp:simplePos x="0" y="0"/>
            <wp:positionH relativeFrom="column">
              <wp:posOffset>709930</wp:posOffset>
            </wp:positionH>
            <wp:positionV relativeFrom="paragraph">
              <wp:posOffset>311150</wp:posOffset>
            </wp:positionV>
            <wp:extent cx="1823720" cy="1823720"/>
            <wp:effectExtent l="0" t="0" r="5080" b="5080"/>
            <wp:wrapSquare wrapText="bothSides"/>
            <wp:docPr id="1" name="图片 1" descr="IMG_500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IMG_5004"/>
                    <pic:cNvPicPr>
                      <a:picLocks noChangeAspect="true"/>
                    </pic:cNvPicPr>
                  </pic:nvPicPr>
                  <pic:blipFill>
                    <a:blip r:embed="rId8"/>
                    <a:stretch>
                      <a:fillRect/>
                    </a:stretch>
                  </pic:blipFill>
                  <pic:spPr>
                    <a:xfrm>
                      <a:off x="0" y="0"/>
                      <a:ext cx="1823720" cy="1823720"/>
                    </a:xfrm>
                    <a:prstGeom prst="rect">
                      <a:avLst/>
                    </a:prstGeom>
                  </pic:spPr>
                </pic:pic>
              </a:graphicData>
            </a:graphic>
          </wp:anchor>
        </w:drawing>
      </w:r>
      <w:r>
        <w:rPr>
          <w:rFonts w:hint="eastAsia" w:ascii="仿宋_GB2312" w:hAnsi="华文中宋" w:eastAsia="仿宋_GB2312" w:cs="Times New Roman"/>
          <w:kern w:val="0"/>
          <w:sz w:val="32"/>
          <w:szCs w:val="32"/>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200" w:right="0" w:rightChars="0"/>
        <w:jc w:val="both"/>
        <w:textAlignment w:val="auto"/>
        <w:rPr>
          <w:rFonts w:hint="eastAsia" w:ascii="仿宋_GB2312" w:hAnsi="华文中宋" w:eastAsia="仿宋_GB2312" w:cs="Times New Roman"/>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200" w:right="0" w:rightChars="0"/>
        <w:jc w:val="both"/>
        <w:textAlignment w:val="auto"/>
        <w:rPr>
          <w:rFonts w:hint="eastAsia" w:ascii="仿宋_GB2312" w:hAnsi="华文中宋" w:eastAsia="仿宋_GB2312" w:cs="Times New Roman"/>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line="600" w:lineRule="exact"/>
        <w:ind w:right="0" w:firstLine="640" w:firstLineChars="200"/>
        <w:jc w:val="both"/>
        <w:textAlignment w:val="auto"/>
        <w:rPr>
          <w:rFonts w:hint="eastAsia" w:ascii="仿宋_GB2312" w:hAnsi="华文中宋" w:eastAsia="仿宋_GB2312" w:cs="Times New Roman"/>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line="600" w:lineRule="exact"/>
        <w:ind w:right="0" w:firstLine="640" w:firstLineChars="200"/>
        <w:jc w:val="both"/>
        <w:textAlignment w:val="auto"/>
        <w:rPr>
          <w:rFonts w:hint="eastAsia" w:ascii="仿宋_GB2312" w:hAnsi="华文中宋" w:eastAsia="仿宋_GB2312" w:cs="Times New Roman"/>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line="600" w:lineRule="exact"/>
        <w:ind w:right="0" w:firstLine="640" w:firstLineChars="200"/>
        <w:jc w:val="both"/>
        <w:textAlignment w:val="auto"/>
        <w:rPr>
          <w:rFonts w:hint="eastAsia" w:ascii="仿宋_GB2312" w:hAnsi="华文中宋" w:eastAsia="仿宋_GB2312" w:cs="Times New Roman"/>
          <w:kern w:val="0"/>
          <w:sz w:val="32"/>
          <w:szCs w:val="32"/>
          <w:lang w:val="en-US" w:eastAsia="zh-CN" w:bidi="ar-SA"/>
        </w:rPr>
      </w:pPr>
    </w:p>
    <w:p>
      <w:pPr>
        <w:keepNext w:val="0"/>
        <w:keepLines w:val="0"/>
        <w:pageBreakBefore w:val="0"/>
        <w:widowControl w:val="0"/>
        <w:numPr>
          <w:numId w:val="0"/>
        </w:numPr>
        <w:kinsoku/>
        <w:wordWrap/>
        <w:overflowPunct/>
        <w:topLinePunct w:val="0"/>
        <w:autoSpaceDE/>
        <w:autoSpaceDN/>
        <w:bidi w:val="0"/>
        <w:adjustRightInd/>
        <w:snapToGrid/>
        <w:spacing w:before="0" w:line="600" w:lineRule="exact"/>
        <w:ind w:leftChars="200" w:right="0" w:rightChars="0" w:firstLine="640" w:firstLineChars="200"/>
        <w:jc w:val="both"/>
        <w:textAlignment w:val="auto"/>
        <w:rPr>
          <w:rFonts w:hint="eastAsia" w:ascii="仿宋_GB2312" w:hAnsi="华文中宋" w:eastAsia="仿宋_GB2312" w:cs="Times New Roman"/>
          <w:kern w:val="0"/>
          <w:sz w:val="32"/>
          <w:szCs w:val="32"/>
          <w:lang w:val="en-US" w:eastAsia="zh-CN" w:bidi="ar-SA"/>
        </w:rPr>
      </w:pPr>
      <w:r>
        <w:rPr>
          <w:rFonts w:hint="eastAsia" w:ascii="仿宋_GB2312" w:hAnsi="华文中宋" w:eastAsia="仿宋_GB2312" w:cs="Times New Roman"/>
          <w:kern w:val="0"/>
          <w:sz w:val="32"/>
          <w:szCs w:val="32"/>
          <w:lang w:val="en-US" w:eastAsia="zh-CN" w:bidi="ar-SA"/>
        </w:rPr>
        <w:t xml:space="preserve">5.联系人及电话:  刘菁雯，19138117700 </w:t>
      </w:r>
    </w:p>
    <w:p>
      <w:pPr>
        <w:keepNext w:val="0"/>
        <w:keepLines w:val="0"/>
        <w:pageBreakBefore w:val="0"/>
        <w:widowControl w:val="0"/>
        <w:numPr>
          <w:numId w:val="0"/>
        </w:numPr>
        <w:kinsoku/>
        <w:wordWrap/>
        <w:overflowPunct/>
        <w:topLinePunct w:val="0"/>
        <w:autoSpaceDE/>
        <w:autoSpaceDN/>
        <w:bidi w:val="0"/>
        <w:adjustRightInd/>
        <w:snapToGrid/>
        <w:spacing w:before="0" w:line="600" w:lineRule="exact"/>
        <w:ind w:right="0" w:rightChars="0" w:firstLine="3840" w:firstLineChars="1200"/>
        <w:jc w:val="both"/>
        <w:textAlignment w:val="auto"/>
        <w:rPr>
          <w:rFonts w:hint="eastAsia" w:ascii="仿宋_GB2312" w:hAnsi="华文中宋" w:eastAsia="仿宋_GB2312" w:cs="Times New Roman"/>
          <w:kern w:val="0"/>
          <w:sz w:val="32"/>
          <w:szCs w:val="32"/>
          <w:lang w:val="en-US" w:eastAsia="zh-CN" w:bidi="ar-SA"/>
        </w:rPr>
      </w:pPr>
      <w:r>
        <w:rPr>
          <w:rFonts w:hint="eastAsia" w:ascii="仿宋_GB2312" w:hAnsi="华文中宋" w:eastAsia="仿宋_GB2312" w:cs="Times New Roman"/>
          <w:kern w:val="0"/>
          <w:sz w:val="32"/>
          <w:szCs w:val="32"/>
          <w:lang w:val="en-US" w:eastAsia="zh-CN" w:bidi="ar-SA"/>
        </w:rPr>
        <w:t>赵鹤伟，18838076367</w:t>
      </w:r>
      <w:bookmarkStart w:id="0" w:name="_GoBack"/>
      <w:bookmarkEnd w:id="0"/>
      <w:r>
        <w:rPr>
          <w:rFonts w:hint="eastAsia" w:ascii="仿宋_GB2312" w:hAnsi="华文中宋" w:eastAsia="仿宋_GB2312" w:cs="Times New Roman"/>
          <w:kern w:val="0"/>
          <w:sz w:val="32"/>
          <w:szCs w:val="32"/>
          <w:lang w:val="en-US" w:eastAsia="zh-CN" w:bidi="ar-SA"/>
        </w:rPr>
        <w:t xml:space="preserve">    </w:t>
      </w:r>
    </w:p>
    <w:p>
      <w:pPr>
        <w:pStyle w:val="3"/>
        <w:keepNext w:val="0"/>
        <w:keepLines w:val="0"/>
        <w:pageBreakBefore w:val="0"/>
        <w:widowControl w:val="0"/>
        <w:kinsoku/>
        <w:wordWrap/>
        <w:overflowPunct/>
        <w:topLinePunct w:val="0"/>
        <w:bidi w:val="0"/>
        <w:adjustRightInd/>
        <w:snapToGrid/>
        <w:spacing w:before="0" w:line="600" w:lineRule="exact"/>
        <w:ind w:left="0" w:right="0" w:firstLine="4800" w:firstLineChars="1500"/>
        <w:textAlignment w:val="auto"/>
        <w:rPr>
          <w:rFonts w:hint="eastAsia" w:ascii="仿宋_GB2312" w:hAnsi="华文中宋" w:eastAsia="仿宋_GB2312" w:cs="Times New Roman"/>
          <w:kern w:val="0"/>
          <w:sz w:val="32"/>
          <w:szCs w:val="32"/>
          <w:lang w:val="en-US" w:eastAsia="zh-CN" w:bidi="ar-SA"/>
        </w:rPr>
      </w:pPr>
    </w:p>
    <w:p>
      <w:pPr>
        <w:pStyle w:val="3"/>
        <w:keepNext w:val="0"/>
        <w:keepLines w:val="0"/>
        <w:pageBreakBefore w:val="0"/>
        <w:widowControl w:val="0"/>
        <w:kinsoku/>
        <w:wordWrap/>
        <w:overflowPunct/>
        <w:topLinePunct w:val="0"/>
        <w:bidi w:val="0"/>
        <w:adjustRightInd/>
        <w:snapToGrid/>
        <w:spacing w:before="0" w:line="600" w:lineRule="exact"/>
        <w:ind w:left="0" w:right="0" w:firstLine="4800" w:firstLineChars="1500"/>
        <w:textAlignment w:val="auto"/>
        <w:rPr>
          <w:rFonts w:hint="eastAsia" w:ascii="仿宋_GB2312" w:hAnsi="华文中宋" w:eastAsia="仿宋_GB2312" w:cs="Times New Roman"/>
          <w:kern w:val="0"/>
          <w:sz w:val="32"/>
          <w:szCs w:val="32"/>
          <w:lang w:val="en-US" w:eastAsia="zh-CN" w:bidi="ar-SA"/>
        </w:rPr>
      </w:pPr>
    </w:p>
    <w:p>
      <w:pPr>
        <w:pStyle w:val="3"/>
        <w:keepNext w:val="0"/>
        <w:keepLines w:val="0"/>
        <w:pageBreakBefore w:val="0"/>
        <w:widowControl w:val="0"/>
        <w:kinsoku/>
        <w:wordWrap/>
        <w:overflowPunct/>
        <w:topLinePunct w:val="0"/>
        <w:bidi w:val="0"/>
        <w:adjustRightInd/>
        <w:snapToGrid/>
        <w:spacing w:before="0" w:line="600" w:lineRule="exact"/>
        <w:ind w:left="1598" w:leftChars="290" w:right="0" w:hanging="960" w:hangingChars="300"/>
        <w:textAlignment w:val="auto"/>
        <w:rPr>
          <w:rFonts w:hint="eastAsia" w:ascii="仿宋_GB2312" w:hAnsi="华文中宋" w:eastAsia="仿宋_GB2312" w:cs="Times New Roman"/>
          <w:kern w:val="0"/>
          <w:sz w:val="32"/>
          <w:szCs w:val="32"/>
          <w:lang w:val="en-US" w:eastAsia="zh-CN" w:bidi="ar-SA"/>
        </w:rPr>
      </w:pPr>
      <w:r>
        <w:rPr>
          <w:rFonts w:hint="eastAsia" w:ascii="仿宋_GB2312" w:hAnsi="华文中宋" w:eastAsia="仿宋_GB2312" w:cs="Times New Roman"/>
          <w:kern w:val="0"/>
          <w:sz w:val="32"/>
          <w:szCs w:val="32"/>
          <w:lang w:val="en-US" w:eastAsia="zh-CN" w:bidi="ar-SA"/>
        </w:rPr>
        <w:t>附件：2023年河南省高等职业教育教学能力大赛（文史财经类课程组）现场决赛名单</w:t>
      </w:r>
    </w:p>
    <w:p>
      <w:pPr>
        <w:pStyle w:val="3"/>
        <w:keepNext w:val="0"/>
        <w:keepLines w:val="0"/>
        <w:pageBreakBefore w:val="0"/>
        <w:widowControl w:val="0"/>
        <w:kinsoku/>
        <w:wordWrap/>
        <w:overflowPunct/>
        <w:topLinePunct w:val="0"/>
        <w:bidi w:val="0"/>
        <w:adjustRightInd/>
        <w:snapToGrid/>
        <w:spacing w:before="0" w:line="600" w:lineRule="exact"/>
        <w:ind w:right="0"/>
        <w:textAlignment w:val="auto"/>
        <w:rPr>
          <w:rFonts w:hint="eastAsia" w:ascii="仿宋_GB2312" w:hAnsi="华文中宋" w:eastAsia="仿宋_GB2312" w:cs="Times New Roman"/>
          <w:kern w:val="0"/>
          <w:sz w:val="32"/>
          <w:szCs w:val="32"/>
          <w:lang w:val="en-US" w:eastAsia="zh-CN" w:bidi="ar-SA"/>
        </w:rPr>
      </w:pPr>
    </w:p>
    <w:p>
      <w:pPr>
        <w:pStyle w:val="3"/>
        <w:keepNext w:val="0"/>
        <w:keepLines w:val="0"/>
        <w:pageBreakBefore w:val="0"/>
        <w:widowControl w:val="0"/>
        <w:kinsoku/>
        <w:wordWrap/>
        <w:overflowPunct/>
        <w:topLinePunct w:val="0"/>
        <w:bidi w:val="0"/>
        <w:adjustRightInd/>
        <w:snapToGrid/>
        <w:spacing w:before="0" w:line="600" w:lineRule="exact"/>
        <w:ind w:left="0" w:leftChars="0" w:right="0" w:firstLine="0" w:firstLineChars="0"/>
        <w:textAlignment w:val="auto"/>
        <w:rPr>
          <w:rFonts w:hint="eastAsia" w:ascii="仿宋_GB2312" w:hAnsi="华文中宋" w:eastAsia="仿宋_GB2312" w:cs="Times New Roman"/>
          <w:kern w:val="0"/>
          <w:sz w:val="32"/>
          <w:szCs w:val="32"/>
          <w:lang w:val="en-US" w:eastAsia="zh-CN" w:bidi="ar-SA"/>
        </w:rPr>
      </w:pPr>
    </w:p>
    <w:p>
      <w:pPr>
        <w:pStyle w:val="3"/>
        <w:keepNext w:val="0"/>
        <w:keepLines w:val="0"/>
        <w:pageBreakBefore w:val="0"/>
        <w:widowControl w:val="0"/>
        <w:kinsoku/>
        <w:wordWrap/>
        <w:overflowPunct/>
        <w:topLinePunct w:val="0"/>
        <w:bidi w:val="0"/>
        <w:adjustRightInd/>
        <w:snapToGrid/>
        <w:spacing w:before="0" w:line="600" w:lineRule="exact"/>
        <w:ind w:left="0" w:right="0" w:firstLine="4800" w:firstLineChars="1500"/>
        <w:textAlignment w:val="auto"/>
        <w:rPr>
          <w:rFonts w:hint="eastAsia" w:ascii="仿宋_GB2312" w:hAnsi="华文中宋" w:eastAsia="仿宋_GB2312" w:cs="Times New Roman"/>
          <w:kern w:val="0"/>
          <w:sz w:val="32"/>
          <w:szCs w:val="32"/>
          <w:lang w:val="en-US" w:eastAsia="zh-CN" w:bidi="ar-SA"/>
        </w:rPr>
      </w:pPr>
      <w:r>
        <w:rPr>
          <w:rFonts w:hint="eastAsia" w:ascii="仿宋_GB2312" w:hAnsi="华文中宋" w:eastAsia="仿宋_GB2312" w:cs="Times New Roman"/>
          <w:kern w:val="0"/>
          <w:sz w:val="32"/>
          <w:szCs w:val="32"/>
          <w:lang w:val="en-US" w:eastAsia="zh-CN" w:bidi="ar-SA"/>
        </w:rPr>
        <w:t>河南省教育厅职成教处</w:t>
      </w:r>
    </w:p>
    <w:p>
      <w:pPr>
        <w:pStyle w:val="3"/>
        <w:keepNext w:val="0"/>
        <w:keepLines w:val="0"/>
        <w:pageBreakBefore w:val="0"/>
        <w:widowControl w:val="0"/>
        <w:kinsoku/>
        <w:wordWrap/>
        <w:overflowPunct/>
        <w:topLinePunct w:val="0"/>
        <w:bidi w:val="0"/>
        <w:adjustRightInd/>
        <w:snapToGrid/>
        <w:spacing w:before="0" w:line="600" w:lineRule="exact"/>
        <w:ind w:left="638" w:leftChars="290" w:right="0" w:firstLine="4480" w:firstLineChars="1400"/>
        <w:textAlignment w:val="auto"/>
        <w:rPr>
          <w:rFonts w:hint="eastAsia" w:ascii="仿宋_GB2312" w:hAnsi="华文中宋" w:eastAsia="仿宋_GB2312" w:cs="Times New Roman"/>
          <w:kern w:val="0"/>
          <w:sz w:val="32"/>
          <w:szCs w:val="32"/>
          <w:lang w:val="en-US" w:eastAsia="zh-CN" w:bidi="ar-SA"/>
        </w:rPr>
      </w:pPr>
      <w:r>
        <w:rPr>
          <w:rFonts w:hint="eastAsia" w:ascii="仿宋_GB2312" w:hAnsi="华文中宋" w:eastAsia="仿宋_GB2312" w:cs="Times New Roman"/>
          <w:kern w:val="0"/>
          <w:sz w:val="32"/>
          <w:szCs w:val="32"/>
          <w:lang w:val="en-US" w:eastAsia="zh-CN" w:bidi="ar-SA"/>
        </w:rPr>
        <w:t>2023 年 6 月 20 日</w:t>
      </w:r>
    </w:p>
    <w:p>
      <w:pPr>
        <w:pStyle w:val="3"/>
        <w:keepNext w:val="0"/>
        <w:keepLines w:val="0"/>
        <w:pageBreakBefore w:val="0"/>
        <w:widowControl w:val="0"/>
        <w:kinsoku/>
        <w:wordWrap/>
        <w:overflowPunct/>
        <w:topLinePunct w:val="0"/>
        <w:bidi w:val="0"/>
        <w:adjustRightInd/>
        <w:snapToGrid/>
        <w:spacing w:before="0" w:line="600" w:lineRule="exact"/>
        <w:ind w:left="638" w:leftChars="290" w:right="0" w:firstLine="4480" w:firstLineChars="1400"/>
        <w:textAlignment w:val="auto"/>
        <w:rPr>
          <w:rFonts w:hint="eastAsia" w:ascii="仿宋_GB2312" w:hAnsi="华文中宋" w:eastAsia="仿宋_GB2312" w:cs="Times New Roman"/>
          <w:kern w:val="0"/>
          <w:sz w:val="32"/>
          <w:szCs w:val="32"/>
          <w:lang w:val="en-US" w:eastAsia="zh-CN" w:bidi="ar-SA"/>
        </w:rPr>
      </w:pPr>
    </w:p>
    <w:p>
      <w:pPr>
        <w:pStyle w:val="3"/>
        <w:keepNext w:val="0"/>
        <w:keepLines w:val="0"/>
        <w:pageBreakBefore w:val="0"/>
        <w:widowControl w:val="0"/>
        <w:kinsoku/>
        <w:wordWrap/>
        <w:overflowPunct/>
        <w:topLinePunct w:val="0"/>
        <w:bidi w:val="0"/>
        <w:adjustRightInd/>
        <w:snapToGrid/>
        <w:spacing w:before="0" w:line="600" w:lineRule="exact"/>
        <w:ind w:left="0" w:leftChars="0" w:right="0" w:firstLine="0" w:firstLineChars="0"/>
        <w:textAlignment w:val="auto"/>
        <w:rPr>
          <w:rFonts w:hint="eastAsia" w:ascii="仿宋_GB2312" w:hAnsi="华文中宋" w:eastAsia="仿宋_GB2312" w:cs="Times New Roman"/>
          <w:kern w:val="0"/>
          <w:sz w:val="32"/>
          <w:szCs w:val="32"/>
          <w:lang w:val="en-US" w:eastAsia="zh-CN" w:bidi="ar-SA"/>
        </w:rPr>
      </w:pPr>
    </w:p>
    <w:p>
      <w:pPr>
        <w:pStyle w:val="3"/>
        <w:keepNext w:val="0"/>
        <w:keepLines w:val="0"/>
        <w:pageBreakBefore w:val="0"/>
        <w:widowControl w:val="0"/>
        <w:kinsoku/>
        <w:wordWrap/>
        <w:overflowPunct/>
        <w:topLinePunct w:val="0"/>
        <w:bidi w:val="0"/>
        <w:adjustRightInd/>
        <w:snapToGrid/>
        <w:spacing w:before="0" w:line="600" w:lineRule="exact"/>
        <w:ind w:left="0" w:leftChars="0" w:right="0" w:firstLine="0" w:firstLineChars="0"/>
        <w:textAlignment w:val="auto"/>
        <w:rPr>
          <w:rFonts w:hint="eastAsia" w:ascii="仿宋_GB2312" w:hAnsi="华文中宋" w:eastAsia="仿宋_GB2312" w:cs="Times New Roman"/>
          <w:kern w:val="0"/>
          <w:sz w:val="32"/>
          <w:szCs w:val="32"/>
          <w:lang w:val="en-US" w:eastAsia="zh-CN" w:bidi="ar-SA"/>
        </w:rPr>
      </w:pPr>
    </w:p>
    <w:p>
      <w:pPr>
        <w:pStyle w:val="3"/>
        <w:keepNext w:val="0"/>
        <w:keepLines w:val="0"/>
        <w:pageBreakBefore w:val="0"/>
        <w:widowControl w:val="0"/>
        <w:kinsoku/>
        <w:wordWrap/>
        <w:overflowPunct/>
        <w:topLinePunct w:val="0"/>
        <w:bidi w:val="0"/>
        <w:adjustRightInd/>
        <w:snapToGrid/>
        <w:spacing w:before="0" w:line="600" w:lineRule="exact"/>
        <w:ind w:left="0" w:leftChars="0" w:right="0" w:firstLine="0" w:firstLineChars="0"/>
        <w:textAlignment w:val="auto"/>
        <w:rPr>
          <w:rFonts w:hint="eastAsia" w:ascii="仿宋_GB2312" w:hAnsi="华文中宋" w:eastAsia="仿宋_GB2312" w:cs="Times New Roman"/>
          <w:kern w:val="0"/>
          <w:sz w:val="32"/>
          <w:szCs w:val="32"/>
          <w:lang w:val="en-US" w:eastAsia="zh-CN" w:bidi="ar-SA"/>
        </w:rPr>
      </w:pPr>
    </w:p>
    <w:p>
      <w:pPr>
        <w:pStyle w:val="3"/>
        <w:keepNext w:val="0"/>
        <w:keepLines w:val="0"/>
        <w:pageBreakBefore w:val="0"/>
        <w:widowControl w:val="0"/>
        <w:kinsoku/>
        <w:wordWrap/>
        <w:overflowPunct/>
        <w:topLinePunct w:val="0"/>
        <w:bidi w:val="0"/>
        <w:adjustRightInd/>
        <w:snapToGrid/>
        <w:spacing w:before="0" w:line="600" w:lineRule="exact"/>
        <w:ind w:left="0" w:leftChars="0" w:right="0" w:firstLine="0" w:firstLineChars="0"/>
        <w:textAlignment w:val="auto"/>
        <w:rPr>
          <w:rFonts w:hint="eastAsia" w:ascii="仿宋_GB2312" w:hAnsi="华文中宋" w:eastAsia="仿宋_GB2312" w:cs="Times New Roman"/>
          <w:kern w:val="0"/>
          <w:sz w:val="32"/>
          <w:szCs w:val="32"/>
          <w:lang w:val="en-US" w:eastAsia="zh-CN" w:bidi="ar-SA"/>
        </w:rPr>
      </w:pPr>
      <w:r>
        <w:rPr>
          <w:rFonts w:hint="eastAsia" w:ascii="仿宋_GB2312" w:hAnsi="华文中宋" w:eastAsia="仿宋_GB2312" w:cs="Times New Roman"/>
          <w:kern w:val="0"/>
          <w:sz w:val="32"/>
          <w:szCs w:val="32"/>
          <w:lang w:val="en-US" w:eastAsia="zh-CN" w:bidi="ar-SA"/>
        </w:rPr>
        <w:t>附件：</w:t>
      </w:r>
    </w:p>
    <w:p>
      <w:pPr>
        <w:pStyle w:val="3"/>
        <w:keepNext w:val="0"/>
        <w:keepLines w:val="0"/>
        <w:pageBreakBefore w:val="0"/>
        <w:widowControl w:val="0"/>
        <w:kinsoku/>
        <w:wordWrap/>
        <w:overflowPunct/>
        <w:topLinePunct w:val="0"/>
        <w:bidi w:val="0"/>
        <w:adjustRightInd/>
        <w:snapToGrid/>
        <w:spacing w:before="0" w:line="600" w:lineRule="exact"/>
        <w:ind w:left="1958" w:leftChars="290" w:right="0" w:hanging="1320" w:hangingChars="300"/>
        <w:jc w:val="both"/>
        <w:textAlignment w:val="auto"/>
        <w:rPr>
          <w:rFonts w:hint="eastAsia" w:ascii="方正小标宋_GBK" w:hAnsi="方正小标宋_GBK" w:eastAsia="方正小标宋_GBK" w:cs="方正小标宋_GBK"/>
          <w:kern w:val="0"/>
          <w:sz w:val="44"/>
          <w:szCs w:val="44"/>
          <w:lang w:val="en-US" w:eastAsia="zh-CN" w:bidi="ar-SA"/>
        </w:rPr>
      </w:pPr>
    </w:p>
    <w:p>
      <w:pPr>
        <w:pStyle w:val="3"/>
        <w:keepNext w:val="0"/>
        <w:keepLines w:val="0"/>
        <w:pageBreakBefore w:val="0"/>
        <w:widowControl w:val="0"/>
        <w:kinsoku/>
        <w:wordWrap/>
        <w:overflowPunct/>
        <w:topLinePunct w:val="0"/>
        <w:bidi w:val="0"/>
        <w:adjustRightInd/>
        <w:snapToGrid/>
        <w:spacing w:before="0" w:line="600" w:lineRule="exact"/>
        <w:ind w:left="1958" w:leftChars="290" w:right="0" w:hanging="1320" w:hangingChars="300"/>
        <w:jc w:val="both"/>
        <w:textAlignment w:val="auto"/>
        <w:rPr>
          <w:rFonts w:hint="eastAsia" w:ascii="方正小标宋_GBK" w:hAnsi="方正小标宋_GBK" w:eastAsia="方正小标宋_GBK" w:cs="方正小标宋_GBK"/>
          <w:kern w:val="0"/>
          <w:sz w:val="44"/>
          <w:szCs w:val="44"/>
          <w:lang w:val="en-US" w:eastAsia="zh-CN" w:bidi="ar-SA"/>
        </w:rPr>
      </w:pPr>
      <w:r>
        <w:rPr>
          <w:rFonts w:hint="eastAsia" w:ascii="方正小标宋_GBK" w:hAnsi="方正小标宋_GBK" w:eastAsia="方正小标宋_GBK" w:cs="方正小标宋_GBK"/>
          <w:kern w:val="0"/>
          <w:sz w:val="44"/>
          <w:szCs w:val="44"/>
          <w:lang w:val="en-US" w:eastAsia="zh-CN" w:bidi="ar-SA"/>
        </w:rPr>
        <w:t>2023年河南省高等职业教育教学能力大赛</w:t>
      </w:r>
    </w:p>
    <w:p>
      <w:pPr>
        <w:pStyle w:val="3"/>
        <w:keepNext w:val="0"/>
        <w:keepLines w:val="0"/>
        <w:pageBreakBefore w:val="0"/>
        <w:widowControl w:val="0"/>
        <w:kinsoku/>
        <w:wordWrap/>
        <w:overflowPunct/>
        <w:topLinePunct w:val="0"/>
        <w:bidi w:val="0"/>
        <w:adjustRightInd/>
        <w:snapToGrid/>
        <w:spacing w:before="0" w:line="600" w:lineRule="exact"/>
        <w:ind w:left="1958" w:leftChars="290" w:right="0" w:hanging="1320" w:hangingChars="300"/>
        <w:jc w:val="center"/>
        <w:textAlignment w:val="auto"/>
        <w:rPr>
          <w:rFonts w:hint="eastAsia" w:ascii="方正小标宋_GBK" w:hAnsi="方正小标宋_GBK" w:eastAsia="方正小标宋_GBK" w:cs="方正小标宋_GBK"/>
          <w:kern w:val="0"/>
          <w:sz w:val="44"/>
          <w:szCs w:val="44"/>
          <w:lang w:val="en-US" w:eastAsia="zh-CN" w:bidi="ar-SA"/>
        </w:rPr>
      </w:pPr>
      <w:r>
        <w:rPr>
          <w:rFonts w:hint="eastAsia" w:ascii="方正小标宋_GBK" w:hAnsi="方正小标宋_GBK" w:eastAsia="方正小标宋_GBK" w:cs="方正小标宋_GBK"/>
          <w:kern w:val="0"/>
          <w:sz w:val="44"/>
          <w:szCs w:val="44"/>
          <w:lang w:val="en-US" w:eastAsia="zh-CN" w:bidi="ar-SA"/>
        </w:rPr>
        <w:t>（文史财经类课程组）现场决赛名单</w:t>
      </w:r>
    </w:p>
    <w:p>
      <w:pPr>
        <w:pStyle w:val="3"/>
        <w:keepNext w:val="0"/>
        <w:keepLines w:val="0"/>
        <w:pageBreakBefore w:val="0"/>
        <w:widowControl w:val="0"/>
        <w:kinsoku/>
        <w:wordWrap/>
        <w:overflowPunct/>
        <w:topLinePunct w:val="0"/>
        <w:bidi w:val="0"/>
        <w:adjustRightInd/>
        <w:snapToGrid/>
        <w:spacing w:before="0" w:line="600" w:lineRule="exact"/>
        <w:ind w:left="1958" w:leftChars="290" w:right="0" w:hanging="1320" w:hangingChars="300"/>
        <w:jc w:val="center"/>
        <w:textAlignment w:val="auto"/>
        <w:rPr>
          <w:rFonts w:hint="eastAsia" w:ascii="方正小标宋_GBK" w:hAnsi="方正小标宋_GBK" w:eastAsia="方正小标宋_GBK" w:cs="方正小标宋_GBK"/>
          <w:kern w:val="0"/>
          <w:sz w:val="44"/>
          <w:szCs w:val="44"/>
          <w:lang w:val="en-US" w:eastAsia="zh-CN" w:bidi="ar-SA"/>
        </w:rPr>
      </w:pPr>
    </w:p>
    <w:tbl>
      <w:tblPr>
        <w:tblStyle w:val="4"/>
        <w:tblW w:w="98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5"/>
        <w:gridCol w:w="3106"/>
        <w:gridCol w:w="1235"/>
        <w:gridCol w:w="4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blHeader/>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序号</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学校</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作品编号</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课程名称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郑州电力高等专科学校</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3324</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充电设施供电服务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新乡职业技术学院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3416</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博物馆导游专题实训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三门峡职业技术学院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3455</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文学语言教育活动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河南农业职业学院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3630</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快消品配送作业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河南艺术职业学院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3486</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乡村生态景观适老化设计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河南信息统计职业学院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3408</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规则性游戏设计与指导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河南经贸职业学院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3355</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大数据税务风险预警与控制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河南工业贸易职业学院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3466</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基于投资者视角的大数据财务分析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河南林业职业学院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3579</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革命文物“三彩”文创产品设计与制作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安阳幼儿师范高等专科学校</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3332</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探寻幼儿认知世界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11</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河南经贸职业学院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3616</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薪酬会计岗位技能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12</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河南应用技术职业学院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3611</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国潮年画主题农产品包装设计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驻马店职业技术学院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3437</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儿歌表演唱创编技巧与实践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14</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郑州旅游职业学院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3625</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沉浸式乡村旅游产品策划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濮阳职业技术学院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3510</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招聘与培训中的博弈决策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16</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河南信息统计职业学院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3563</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客户接待与入住管理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17</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河南经贸职业学院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3545</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健康餐饮智慧营销推介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18</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河南工业职业技术学院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3654</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传统中医药产品在新媒体时代的营销之道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19</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郑州旅游职业学院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3623</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黄河安澜文化在线定制旅游产品设计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河南信息统计职业学院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3479</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文化主题中式卧室设计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21</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许昌电气职业学院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3636</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三国文化新媒体营销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22</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郑州财税金融职业学院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3564</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家庭形成期理财规划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23</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河南检察职业学院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3487</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不正当竞争行为规制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24</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河南机电职业学院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3532</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非遗木版年画云展设计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25</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河南职业技术学院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3303</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国学堂文椅设计制作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26</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郑州旅游职业学院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3169</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国宴主题冷餐会设计与制作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27</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濮阳职业技术学院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3634</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原创器乐剧《精忠报国》综合演出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28</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河南艺术职业学院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3561</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红色剧目创排与表演综合实训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29</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郑州职业技术学院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3259</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航空智慧物流综合技能与实践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30</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河南女子职业学院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3480</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钢琴伴奏及岗位实践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31</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郑州财税金融职业学院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3209</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直播营销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32</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驻马店幼儿师范高等专科学校</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3477</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幼儿绘本教学活动的设计与组织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33</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河南职业技术学院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3275</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国潮国货网店运营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34</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河南职业技术学院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3308</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短视频制作与运营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35</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开封大学</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3153</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数智驱动下的财务能力分析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36</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河南交通职业技术学院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3220</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沉浸式主题公园研学旅行产品组织实施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37</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济源职业技术学院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3306</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APP图标设计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38</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商丘职业技术学院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3445</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幼儿园歌唱活动设计方案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39</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洛阳文化旅游职业学院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3255</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幼儿文学作品创编与表演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40</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郑州幼儿师范高等专科学校</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3597</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融创主题藏族舞蹈实训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41</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许昌职业技术学院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3141</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发制品网店SEO优化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42</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郑州财税金融职业学院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3467</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数智企业沙盘模拟岗位见习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43</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河南物流职业学院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3282</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纸艺技法与制作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44</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河南检察职业学院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3651</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法院书记员刑事案件工作实务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45</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信阳艺术职业学院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3492</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艺术歌曲演唱处理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46</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济源职业技术学院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3222</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旅行产品设计与定制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47</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河南交通职业技术学院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3189</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助农产品直播运营</w:t>
            </w:r>
          </w:p>
        </w:tc>
      </w:tr>
    </w:tbl>
    <w:p>
      <w:pPr>
        <w:pStyle w:val="3"/>
        <w:keepNext w:val="0"/>
        <w:keepLines w:val="0"/>
        <w:pageBreakBefore w:val="0"/>
        <w:widowControl w:val="0"/>
        <w:kinsoku/>
        <w:wordWrap/>
        <w:overflowPunct/>
        <w:topLinePunct w:val="0"/>
        <w:bidi w:val="0"/>
        <w:adjustRightInd/>
        <w:snapToGrid/>
        <w:spacing w:before="0" w:line="600" w:lineRule="exact"/>
        <w:ind w:left="638" w:leftChars="290" w:right="0" w:firstLine="4480" w:firstLineChars="1400"/>
        <w:textAlignment w:val="auto"/>
        <w:rPr>
          <w:rFonts w:hint="eastAsia" w:ascii="仿宋_GB2312" w:hAnsi="华文中宋" w:eastAsia="仿宋_GB2312" w:cs="Times New Roman"/>
          <w:kern w:val="0"/>
          <w:sz w:val="32"/>
          <w:szCs w:val="32"/>
          <w:lang w:val="en-US" w:eastAsia="zh-CN" w:bidi="ar-SA"/>
        </w:rPr>
      </w:pPr>
    </w:p>
    <w:sectPr>
      <w:footerReference r:id="rId5" w:type="default"/>
      <w:pgSz w:w="11910" w:h="16840"/>
      <w:pgMar w:top="2098" w:right="1361" w:bottom="1984" w:left="1474" w:header="0" w:footer="86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86"/>
    <w:family w:val="swiss"/>
    <w:pitch w:val="default"/>
    <w:sig w:usb0="00000000" w:usb1="00000000" w:usb2="0000003F" w:usb3="00000000" w:csb0="603F01FF" w:csb1="FFFF0000"/>
  </w:font>
  <w:font w:name="Microsoft JhengHei">
    <w:altName w:val="方正书宋_GBK"/>
    <w:panose1 w:val="020B0604030504040204"/>
    <w:charset w:val="88"/>
    <w:family w:val="swiss"/>
    <w:pitch w:val="default"/>
    <w:sig w:usb0="00000000" w:usb1="00000000" w:usb2="00000016" w:usb3="00000000" w:csb0="00100009"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altName w:val="DejaVu Sans"/>
    <w:panose1 w:val="020B0604030504040204"/>
    <w:charset w:val="00"/>
    <w:family w:val="swiss"/>
    <w:pitch w:val="default"/>
    <w:sig w:usb0="00000000" w:usb1="00000000" w:usb2="00000010" w:usb3="00000000" w:csb0="2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4097" o:spid="_x0000_s4097" o:spt="202" type="#_x0000_t202" style="position:absolute;left:0pt;margin-left:280.6pt;margin-top:783.75pt;height:16pt;width:39.7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
                  <w:ind w:left="20" w:right="0" w:firstLine="0"/>
                  <w:jc w:val="left"/>
                  <w:rPr>
                    <w:rFonts w:ascii="仿宋" w:hAnsi="仿宋"/>
                    <w:sz w:val="24"/>
                  </w:rPr>
                </w:pPr>
                <w:r>
                  <w:rPr>
                    <w:rFonts w:ascii="仿宋" w:hAnsi="仿宋"/>
                    <w:sz w:val="24"/>
                  </w:rPr>
                  <w:t xml:space="preserve">— </w:t>
                </w:r>
                <w:r>
                  <w:fldChar w:fldCharType="begin"/>
                </w:r>
                <w:r>
                  <w:rPr>
                    <w:rFonts w:ascii="Verdana" w:hAnsi="Verdana"/>
                    <w:sz w:val="24"/>
                  </w:rPr>
                  <w:instrText xml:space="preserve"> PAGE </w:instrText>
                </w:r>
                <w:r>
                  <w:fldChar w:fldCharType="separate"/>
                </w:r>
                <w:r>
                  <w:t>7</w:t>
                </w:r>
                <w:r>
                  <w:fldChar w:fldCharType="end"/>
                </w:r>
                <w:r>
                  <w:rPr>
                    <w:rFonts w:ascii="仿宋" w:hAnsi="仿宋"/>
                    <w:sz w:val="24"/>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720"/>
  <w:drawingGridHorizontalSpacing w:val="110"/>
  <w:displayHorizontalDrawingGridEvery w:val="1"/>
  <w:displayVerticalDrawingGridEvery w:val="1"/>
  <w:noPunctuationKerning w:val="true"/>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OGJmYTU1ZTUxZTkyOTQ3ODYwNjEyZmQyZTBmMTcwNWQifQ=="/>
  </w:docVars>
  <w:rsids>
    <w:rsidRoot w:val="00000000"/>
    <w:rsid w:val="01A15D0B"/>
    <w:rsid w:val="04C82992"/>
    <w:rsid w:val="04D37CE2"/>
    <w:rsid w:val="0DDB3AB1"/>
    <w:rsid w:val="0E736EE7"/>
    <w:rsid w:val="10853F48"/>
    <w:rsid w:val="11046DC2"/>
    <w:rsid w:val="12EA10B7"/>
    <w:rsid w:val="13C013EC"/>
    <w:rsid w:val="158168EB"/>
    <w:rsid w:val="161D256E"/>
    <w:rsid w:val="1BAF3AEB"/>
    <w:rsid w:val="1C6F2C58"/>
    <w:rsid w:val="1EA33D34"/>
    <w:rsid w:val="1FFFCD96"/>
    <w:rsid w:val="2156503C"/>
    <w:rsid w:val="23BC233D"/>
    <w:rsid w:val="26722306"/>
    <w:rsid w:val="26930D99"/>
    <w:rsid w:val="26C802A5"/>
    <w:rsid w:val="28DB0AFE"/>
    <w:rsid w:val="2DB66145"/>
    <w:rsid w:val="2DBE7E60"/>
    <w:rsid w:val="2F7F2054"/>
    <w:rsid w:val="303304F8"/>
    <w:rsid w:val="3047039B"/>
    <w:rsid w:val="3193229F"/>
    <w:rsid w:val="370820EC"/>
    <w:rsid w:val="376D1723"/>
    <w:rsid w:val="3A43428E"/>
    <w:rsid w:val="3CF4584F"/>
    <w:rsid w:val="3CFDE509"/>
    <w:rsid w:val="3E530571"/>
    <w:rsid w:val="3E896031"/>
    <w:rsid w:val="3F7DC421"/>
    <w:rsid w:val="49822EF1"/>
    <w:rsid w:val="4C352121"/>
    <w:rsid w:val="4C7339DB"/>
    <w:rsid w:val="4E893423"/>
    <w:rsid w:val="54857AF9"/>
    <w:rsid w:val="54AC14AF"/>
    <w:rsid w:val="54BF4385"/>
    <w:rsid w:val="591E1CF6"/>
    <w:rsid w:val="59521DEE"/>
    <w:rsid w:val="59FF09D5"/>
    <w:rsid w:val="5A1C0184"/>
    <w:rsid w:val="5AC83F3D"/>
    <w:rsid w:val="5BCB0D3D"/>
    <w:rsid w:val="5DF33920"/>
    <w:rsid w:val="5DFFC438"/>
    <w:rsid w:val="5FEBC204"/>
    <w:rsid w:val="5FFFB19A"/>
    <w:rsid w:val="61327337"/>
    <w:rsid w:val="61805239"/>
    <w:rsid w:val="63335ACF"/>
    <w:rsid w:val="63D47D67"/>
    <w:rsid w:val="641D7419"/>
    <w:rsid w:val="67173F2B"/>
    <w:rsid w:val="6C77379F"/>
    <w:rsid w:val="6E3C0541"/>
    <w:rsid w:val="6EE767A0"/>
    <w:rsid w:val="6FAB24D1"/>
    <w:rsid w:val="70B9266D"/>
    <w:rsid w:val="711B0F3D"/>
    <w:rsid w:val="73BB55D0"/>
    <w:rsid w:val="77BEFAAF"/>
    <w:rsid w:val="7AEC944A"/>
    <w:rsid w:val="7B4E49BE"/>
    <w:rsid w:val="7CFFDC51"/>
    <w:rsid w:val="7FCF1F29"/>
    <w:rsid w:val="7FD74A2D"/>
    <w:rsid w:val="8EF98317"/>
    <w:rsid w:val="BBFF1BED"/>
    <w:rsid w:val="BD13128D"/>
    <w:rsid w:val="BDA7593E"/>
    <w:rsid w:val="DEFD79DD"/>
    <w:rsid w:val="E97FCB53"/>
    <w:rsid w:val="EEFA2338"/>
    <w:rsid w:val="F675077B"/>
    <w:rsid w:val="F6FD4337"/>
    <w:rsid w:val="FBFB89BF"/>
    <w:rsid w:val="FDFF8AEE"/>
    <w:rsid w:val="FEBFE542"/>
    <w:rsid w:val="FF69B579"/>
    <w:rsid w:val="FFBB58BA"/>
    <w:rsid w:val="FFFB11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Unicode MS" w:hAnsi="Arial Unicode MS" w:eastAsia="Arial Unicode MS" w:cs="Arial Unicode MS"/>
      <w:sz w:val="22"/>
      <w:szCs w:val="22"/>
      <w:lang w:val="en-US" w:eastAsia="zh-CN" w:bidi="ar-SA"/>
    </w:rPr>
  </w:style>
  <w:style w:type="paragraph" w:styleId="2">
    <w:name w:val="heading 1"/>
    <w:basedOn w:val="1"/>
    <w:next w:val="1"/>
    <w:qFormat/>
    <w:uiPriority w:val="1"/>
    <w:pPr>
      <w:spacing w:line="516" w:lineRule="exact"/>
      <w:ind w:left="980" w:hanging="1516"/>
      <w:outlineLvl w:val="1"/>
    </w:pPr>
    <w:rPr>
      <w:rFonts w:ascii="Microsoft JhengHei" w:hAnsi="Microsoft JhengHei" w:eastAsia="Microsoft JhengHei" w:cs="Microsoft JhengHei"/>
      <w:b/>
      <w:bCs/>
      <w:sz w:val="30"/>
      <w:szCs w:val="30"/>
      <w:lang w:val="en-US" w:eastAsia="zh-CN" w:bidi="ar-SA"/>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980"/>
    </w:pPr>
    <w:rPr>
      <w:rFonts w:ascii="Arial Unicode MS" w:hAnsi="Arial Unicode MS" w:eastAsia="Arial Unicode MS" w:cs="Arial Unicode MS"/>
      <w:sz w:val="30"/>
      <w:szCs w:val="30"/>
      <w:lang w:val="en-US" w:eastAsia="zh-CN" w:bidi="ar-SA"/>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380" w:right="585" w:firstLine="600"/>
    </w:pPr>
    <w:rPr>
      <w:rFonts w:ascii="Arial Unicode MS" w:hAnsi="Arial Unicode MS" w:eastAsia="Arial Unicode MS" w:cs="Arial Unicode MS"/>
      <w:lang w:val="en-US" w:eastAsia="zh-CN" w:bidi="ar-SA"/>
    </w:rPr>
  </w:style>
  <w:style w:type="paragraph" w:customStyle="1" w:styleId="8">
    <w:name w:val="Table Paragraph"/>
    <w:basedOn w:val="1"/>
    <w:qFormat/>
    <w:uiPriority w:val="1"/>
    <w:pPr>
      <w:spacing w:before="43"/>
      <w:ind w:left="107"/>
    </w:pPr>
    <w:rPr>
      <w:rFonts w:ascii="Arial Unicode MS" w:hAnsi="Arial Unicode MS" w:eastAsia="Arial Unicode MS" w:cs="Arial Unicode MS"/>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1707</Words>
  <Characters>1853</Characters>
  <TotalTime>7</TotalTime>
  <ScaleCrop>false</ScaleCrop>
  <LinksUpToDate>false</LinksUpToDate>
  <CharactersWithSpaces>1879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2023-06-14T09:44:00Z</dcterms:created>
  <dc:creator>ASUS</dc:creator>
  <cp:lastModifiedBy>uos</cp:lastModifiedBy>
  <cp:lastPrinted>2023-06-21T19:02:00Z</cp:lastPrinted>
  <dcterms:modified xsi:type="dcterms:W3CDTF">2023-06-21T11:34:38Z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2022-06-30T00:00:00Z</vt:filetime>
  </property>
  <property fmtid="{D5CDD505-2E9C-101B-9397-08002B2CF9AE}" pid="3" name="Creator">
    <vt:lpwstr>WPS 文字</vt:lpwstr>
  </property>
  <property fmtid="{D5CDD505-2E9C-101B-9397-08002B2CF9AE}" pid="4" name="LastSaved">
    <vt:filetime>2023-06-12T00:00:00Z</vt:filetime>
  </property>
  <property fmtid="{D5CDD505-2E9C-101B-9397-08002B2CF9AE}" pid="5" name="KSOProductBuildVer">
    <vt:lpwstr>2052-11.8.2.10290</vt:lpwstr>
  </property>
  <property fmtid="{D5CDD505-2E9C-101B-9397-08002B2CF9AE}" pid="6" name="ICV">
    <vt:lpwstr>1119EA86F39240D3AE05B6B0BEC0549A</vt:lpwstr>
  </property>
</Properties>
</file>