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600" w:lineRule="exact"/>
        <w:jc w:val="center"/>
        <w:textAlignment w:val="auto"/>
        <w:rPr>
          <w:rFonts w:ascii="方正小标宋简体" w:hAnsi="方正小标宋简体" w:eastAsia="方正小标宋简体" w:cs="方正小标宋简体"/>
          <w:snapToGrid/>
          <w:sz w:val="44"/>
          <w:szCs w:val="44"/>
        </w:rPr>
      </w:pPr>
      <w:r>
        <w:rPr>
          <w:rFonts w:hint="eastAsia" w:ascii="方正小标宋简体" w:hAnsi="方正小标宋简体" w:eastAsia="方正小标宋简体" w:cs="方正小标宋简体"/>
          <w:snapToGrid/>
          <w:sz w:val="44"/>
          <w:szCs w:val="44"/>
        </w:rPr>
        <w:t>2021年河南省高等职业教育技能大赛</w:t>
      </w:r>
    </w:p>
    <w:p>
      <w:pPr>
        <w:widowControl w:val="0"/>
        <w:kinsoku/>
        <w:autoSpaceDE/>
        <w:autoSpaceDN/>
        <w:adjustRightInd/>
        <w:snapToGrid/>
        <w:spacing w:line="600" w:lineRule="exact"/>
        <w:jc w:val="center"/>
        <w:textAlignment w:val="auto"/>
        <w:rPr>
          <w:rFonts w:ascii="Times New Roman" w:hAnsi="Times New Roman" w:eastAsia="黑体" w:cs="Times New Roman"/>
          <w:spacing w:val="-1"/>
          <w:position w:val="13"/>
          <w:sz w:val="36"/>
          <w:szCs w:val="36"/>
          <w14:textOutline w14:w="6540" w14:cap="sq" w14:cmpd="sng" w14:algn="ctr">
            <w14:solidFill>
              <w14:srgbClr w14:val="000000"/>
            </w14:solidFill>
            <w14:prstDash w14:val="solid"/>
            <w14:bevel/>
          </w14:textOutline>
        </w:rPr>
      </w:pPr>
      <w:r>
        <w:rPr>
          <w:rFonts w:hint="eastAsia" w:ascii="方正小标宋简体" w:hAnsi="方正小标宋简体" w:eastAsia="方正小标宋简体" w:cs="方正小标宋简体"/>
          <w:snapToGrid/>
          <w:sz w:val="44"/>
          <w:szCs w:val="44"/>
        </w:rPr>
        <w:t>智慧物流作业方案设计与实施赛项竞赛方案</w:t>
      </w:r>
    </w:p>
    <w:p>
      <w:pPr>
        <w:spacing w:line="560" w:lineRule="exact"/>
        <w:ind w:firstLine="601"/>
        <w:outlineLvl w:val="0"/>
        <w:rPr>
          <w:rFonts w:hint="eastAsia" w:eastAsia="黑体" w:asciiTheme="minorHAnsi" w:hAnsiTheme="minorHAnsi" w:cstheme="minorBidi"/>
          <w:bCs/>
          <w:snapToGrid/>
          <w:kern w:val="44"/>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1"/>
        <w:textAlignment w:val="baseline"/>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一、赛项名称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赛项名称：智慧物流作业方案设计与实施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赛项编号：GZ-2021050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赛项组别：高职组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专业大类：财经商贸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主办单位：河南省教育厅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承办单位：河南交通职业技术学院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1"/>
        <w:textAlignment w:val="baseline"/>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二、竞赛目的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为了适应转型后的物流行业对人才的需求，培养新型的高素质技术技能型物流人才，赛项以智能物流作业为背景，考核选手对物流行业新技术、新工艺、新规范、新要求的理解和掌握，让选手在典型职场情境中体验、内化职场核心技能与素养，全面考核选手的职业素养和能力。通过竞赛检验物流人才培养体系，规范物流人才的培养目标；创新物流人才培养模式，引导现代物流管理专业的教育教学改革，吸引企业参与，促进校企深度融合，提高高职教育的社会认可度，提升培养专业人才的市场匹配度；培养学生职业技能、职业精神；展示参赛选手在组织管理、专业团队协作、现场问题的分析与处理、工作效率、质量与成本控制、安全及文明生产等方面的职业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1"/>
        <w:textAlignment w:val="baseline"/>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三、竞赛内容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竞赛由物流作业方案设计模块、物流作业方案实施模块、物流管理 1+X 职业能力测评模块、仓库布局设计与设备仿真搭建模块四部分组成。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1.物流作业方案设计模块，此模块为能力考核模块。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参赛队从物流作业设计资料数据包，获取的物流作业场地、物品、货架、托盘、各种包装箱、叉车、手推车、月台、客户基本信息、客户需求、配送点及路径信息、运输调度信息、过路过桥费、工时资料、货位占用费、安全要求等相关信息，进行分析处理；进行货位优化及制定物品入库方案；进行订单处理及生成拣选单；路线优化方案；编制可实施的储配作业计划；预测出实施方案可能出现的问题和应对方案。依据三级指标要求，设计编制在安全的基础上，最优的物流作业方案。主要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1）运输作业计划编制。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2）出、入库作业计划编制。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3）在库作业计划编制。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4）配送作业计划编制。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5）作业进度计划编制。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6）资金预算表的编制。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2.物流管理 1+X 职业能力测评模块，此模块为职业能力等级考核模块，包括十七个方面，全面评价一个团队的现代物流职业能力水平。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1）党和政府与物流发展有关的政策、法规和标准。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2）准物流人是否了解、熟悉新时代国家发展战略。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3）物流领域各类术语。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4）物流领域设备管理要求。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5）物流领域劳动安全管理要求。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6）物流领域生产安全管理要求。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7）物流领域服务质量要求。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8）物流领域从业人员职业资质。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9）物流领域作业规范。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10）物流领域防尘防毒技术规范。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11）物流领域管理规范。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12）物流领域包装（物、材料）、衬垫（物、材料）规范。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13）物流园区分类与基本要求。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14）物流中心作业通用规范。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15）物流成本构成与计算。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16）常用各类危险品标志。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17）物流基本常识。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hint="eastAsia" w:ascii="仿宋_GB2312" w:hAnsi="仿宋_GB2312" w:eastAsia="仿宋_GB2312" w:cs="仿宋_GB2312"/>
          <w:spacing w:val="-5"/>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3.物流作业方案实施模块，此模块为实操考核模块。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参赛队根据物流作业方案设计模块的物流作业方案，分工协作，选择最佳时机并根据作业任务需求，选择使用设备和必备的工具，执 行入库作业计划，在库作业计划，出库作业计划，配送作业计划。在实操中检验作业方案的可行性和优化程度。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在实施过程中要体现物流企业作业过程所需要的专业知识、操作 技能，团队合作，精益管理，服务质量，安全意识、工匠精神、作业现场的应变能力和问题的处置能力。选手实施方案过程中，可修改方案。以操作规范程度、方案是否可行、方案实施效率、成本核算、服务质量、安全意识等要素为依据，计算综合成本为评价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4.仓库布局设计与设备仿真搭建模块。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参赛队根据赛题给定的任务内容和具体要求，首先利用虚拟仿真 工具协作进行仓库动线与功能区规划布局；然后在各功能区内依据给定的背景要素进行所需设备选型、规格设定和数量选择，在满足仓库运营要求的情况下，遵照高效率、低成本的原则实施设备布局。在实施过程中要体现选手的物流仓库布局设计与搭建所需要的专业知识、标准规范，团队合作，精益管理，服务质量，安全意识、工匠精神、作业现场的应变能力和问题的处置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1"/>
        <w:textAlignment w:val="baseline"/>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四、竞赛方式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1.竞赛以团队方式进行，每队参赛选手 4 名，确定一名选手为参赛队队长，队长负责本队所有的内外事务；每小组指定1-2名指导教师负责竞赛活动的联系、组织及指导学生。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2.参赛选手必须是河南省 2021 年度高等职业学校全日制在籍学生或五年制高职中四至五年级（含四年级）的全日制在籍学生，不限性别。选手不得同时加入多个参赛队，组队可跨年级、专业，但不得跨校，有过国赛经验的院校可以报2支参赛队，其他均为每个学校限报1支参赛队。各校可视情况，在赛前通过校园赛等形式，选拔、组建优秀队伍参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1"/>
        <w:textAlignment w:val="baseline"/>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五、竞赛报名及时间安排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8" w:firstLineChars="200"/>
        <w:jc w:val="both"/>
        <w:textAlignment w:val="baseline"/>
        <w:rPr>
          <w:rFonts w:ascii="楷体_GB2312" w:hAnsi="楷体_GB2312" w:eastAsia="楷体_GB2312" w:cs="楷体_GB2312"/>
          <w:spacing w:val="-3"/>
          <w:sz w:val="30"/>
          <w:szCs w:val="30"/>
        </w:rPr>
      </w:pPr>
      <w:r>
        <w:rPr>
          <w:rFonts w:hint="eastAsia" w:ascii="楷体_GB2312" w:hAnsi="楷体_GB2312" w:eastAsia="楷体_GB2312" w:cs="楷体_GB2312"/>
          <w:spacing w:val="-3"/>
          <w:sz w:val="30"/>
          <w:szCs w:val="30"/>
        </w:rPr>
        <w:t>（一）竞赛报名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参赛院校须在11月3日前，登录河南省高职院校技能大赛报名系统（http://39.105.49.188），按要求填报并提交参赛信息。各参赛校以学校为单位注册报名平台，专人负责报名工作。（技术支持：郭威，电话：13643997008）。</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5" w:firstLineChars="202"/>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承办院校（河南交通职业技术学院物流学院）。纸质报名材料接收截止时间为11月5日，以邮戳时间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5" w:firstLineChars="202"/>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邮寄地址：河南省郑州市通惠路259号 河南交通职业技术学院  侯守伟  13783539136</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5" w:firstLineChars="202"/>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承办学校收到纸质报名材料，按参赛条件的要求认真审核参赛选手和指导教师资格，审核通过报名成功。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8" w:firstLineChars="200"/>
        <w:jc w:val="both"/>
        <w:textAlignment w:val="baseline"/>
        <w:rPr>
          <w:rFonts w:ascii="楷体_GB2312" w:hAnsi="楷体_GB2312" w:eastAsia="楷体_GB2312" w:cs="楷体_GB2312"/>
          <w:spacing w:val="-3"/>
          <w:sz w:val="30"/>
          <w:szCs w:val="30"/>
        </w:rPr>
      </w:pPr>
      <w:bookmarkStart w:id="0" w:name="_Hlk83824380"/>
      <w:r>
        <w:rPr>
          <w:rFonts w:hint="eastAsia" w:ascii="楷体_GB2312" w:hAnsi="楷体_GB2312" w:eastAsia="楷体_GB2312" w:cs="楷体_GB2312"/>
          <w:spacing w:val="-3"/>
          <w:sz w:val="30"/>
          <w:szCs w:val="30"/>
        </w:rPr>
        <w:t>（二）竞赛时间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比赛日期：2021 年 11月16日-11月19日。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比赛时间安排：各参赛对于11月16日14：00前报道，正式比赛时间4-5天，具体安排见竞赛日程表。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赛程由物流作业方案设计模块、物流管理1+X 职业能力测评模块、物流作业方案实施模块和仓库布局设计与设备仿真搭建模块四部分组成。安排在不同的时间、不同的竞赛区域进行。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jc w:val="both"/>
        <w:textAlignment w:val="baseline"/>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首先进行物流作业方案设计模块的竞赛；其次进行物流管理1+X 职业能力测评模块和仓库布局设计与设备仿真搭建模块的竞赛，最后进行物流作业方案实施模块。</w:t>
      </w:r>
    </w:p>
    <w:tbl>
      <w:tblPr>
        <w:tblStyle w:val="11"/>
        <w:tblW w:w="9285"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2444"/>
        <w:gridCol w:w="1559"/>
        <w:gridCol w:w="1276"/>
        <w:gridCol w:w="3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931" w:type="dxa"/>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序号</w:t>
            </w:r>
          </w:p>
        </w:tc>
        <w:tc>
          <w:tcPr>
            <w:tcW w:w="2444" w:type="dxa"/>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模块</w:t>
            </w:r>
          </w:p>
        </w:tc>
        <w:tc>
          <w:tcPr>
            <w:tcW w:w="1559" w:type="dxa"/>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竞赛时长</w:t>
            </w:r>
          </w:p>
        </w:tc>
        <w:tc>
          <w:tcPr>
            <w:tcW w:w="1276" w:type="dxa"/>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成绩权重</w:t>
            </w:r>
          </w:p>
        </w:tc>
        <w:tc>
          <w:tcPr>
            <w:tcW w:w="3075" w:type="dxa"/>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931" w:type="dxa"/>
            <w:vAlign w:val="center"/>
          </w:tcPr>
          <w:p>
            <w:pPr>
              <w:spacing w:before="136" w:line="180" w:lineRule="auto"/>
              <w:ind w:firstLine="365"/>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44" w:type="dxa"/>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物流作业方案</w:t>
            </w:r>
            <w:r>
              <w:rPr>
                <w:rFonts w:hint="eastAsia" w:ascii="仿宋_GB2312" w:hAnsi="仿宋_GB2312" w:eastAsia="仿宋_GB2312" w:cs="仿宋_GB2312"/>
                <w:bCs/>
                <w:sz w:val="24"/>
                <w:szCs w:val="24"/>
              </w:rPr>
              <w:t>设计</w:t>
            </w:r>
          </w:p>
        </w:tc>
        <w:tc>
          <w:tcPr>
            <w:tcW w:w="1559" w:type="dxa"/>
            <w:vAlign w:val="center"/>
          </w:tcPr>
          <w:p>
            <w:pPr>
              <w:spacing w:before="136" w:line="18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3小时</w:t>
            </w:r>
          </w:p>
        </w:tc>
        <w:tc>
          <w:tcPr>
            <w:tcW w:w="1276" w:type="dxa"/>
            <w:vAlign w:val="center"/>
          </w:tcPr>
          <w:p>
            <w:pPr>
              <w:spacing w:before="136" w:line="180" w:lineRule="auto"/>
              <w:ind w:firstLine="387"/>
              <w:jc w:val="both"/>
              <w:rPr>
                <w:rFonts w:ascii="仿宋_GB2312" w:hAnsi="仿宋_GB2312" w:eastAsia="仿宋_GB2312" w:cs="仿宋_GB2312"/>
                <w:sz w:val="24"/>
                <w:szCs w:val="24"/>
              </w:rPr>
            </w:pPr>
            <w:r>
              <w:rPr>
                <w:rFonts w:hint="eastAsia" w:ascii="仿宋_GB2312" w:hAnsi="仿宋_GB2312" w:eastAsia="仿宋_GB2312" w:cs="仿宋_GB2312"/>
                <w:spacing w:val="-14"/>
                <w:w w:val="99"/>
                <w:sz w:val="24"/>
                <w:szCs w:val="24"/>
              </w:rPr>
              <w:t>30%</w:t>
            </w:r>
          </w:p>
        </w:tc>
        <w:tc>
          <w:tcPr>
            <w:tcW w:w="3075"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931" w:type="dxa"/>
            <w:vAlign w:val="center"/>
          </w:tcPr>
          <w:p>
            <w:pPr>
              <w:spacing w:before="91" w:line="180" w:lineRule="auto"/>
              <w:ind w:firstLine="359"/>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44" w:type="dxa"/>
            <w:vAlign w:val="center"/>
          </w:tcPr>
          <w:p>
            <w:pPr>
              <w:spacing w:before="92" w:line="184" w:lineRule="auto"/>
              <w:ind w:firstLine="124"/>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物流管理</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5"/>
                <w:sz w:val="24"/>
                <w:szCs w:val="24"/>
              </w:rPr>
              <w:t>1+X</w:t>
            </w:r>
            <w:r>
              <w:rPr>
                <w:rFonts w:hint="eastAsia" w:ascii="仿宋_GB2312" w:hAnsi="仿宋_GB2312" w:eastAsia="仿宋_GB2312" w:cs="仿宋_GB2312"/>
                <w:spacing w:val="-48"/>
                <w:sz w:val="24"/>
                <w:szCs w:val="24"/>
              </w:rPr>
              <w:t xml:space="preserve"> </w:t>
            </w:r>
            <w:r>
              <w:rPr>
                <w:rFonts w:hint="eastAsia" w:ascii="仿宋_GB2312" w:hAnsi="仿宋_GB2312" w:eastAsia="仿宋_GB2312" w:cs="仿宋_GB2312"/>
                <w:spacing w:val="-5"/>
                <w:sz w:val="24"/>
                <w:szCs w:val="24"/>
              </w:rPr>
              <w:t>职业能力测评</w:t>
            </w:r>
          </w:p>
        </w:tc>
        <w:tc>
          <w:tcPr>
            <w:tcW w:w="1559" w:type="dxa"/>
            <w:vAlign w:val="center"/>
          </w:tcPr>
          <w:p>
            <w:pPr>
              <w:spacing w:before="91" w:line="18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1小时</w:t>
            </w:r>
          </w:p>
        </w:tc>
        <w:tc>
          <w:tcPr>
            <w:tcW w:w="1276" w:type="dxa"/>
            <w:vAlign w:val="center"/>
          </w:tcPr>
          <w:p>
            <w:pPr>
              <w:spacing w:before="91" w:line="180" w:lineRule="auto"/>
              <w:ind w:firstLine="383"/>
              <w:rPr>
                <w:rFonts w:ascii="仿宋_GB2312" w:hAnsi="仿宋_GB2312" w:eastAsia="仿宋_GB2312" w:cs="仿宋_GB2312"/>
                <w:sz w:val="24"/>
                <w:szCs w:val="24"/>
              </w:rPr>
            </w:pPr>
            <w:r>
              <w:rPr>
                <w:rFonts w:hint="eastAsia" w:ascii="仿宋_GB2312" w:hAnsi="仿宋_GB2312" w:eastAsia="仿宋_GB2312" w:cs="仿宋_GB2312"/>
                <w:spacing w:val="-14"/>
                <w:w w:val="99"/>
                <w:sz w:val="24"/>
                <w:szCs w:val="24"/>
              </w:rPr>
              <w:t>10%</w:t>
            </w:r>
          </w:p>
        </w:tc>
        <w:tc>
          <w:tcPr>
            <w:tcW w:w="3075" w:type="dxa"/>
          </w:tcPr>
          <w:p>
            <w:pPr>
              <w:spacing w:before="46" w:line="221" w:lineRule="auto"/>
              <w:ind w:left="118" w:right="200" w:firstLine="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方案设计之后进</w:t>
            </w:r>
            <w:r>
              <w:rPr>
                <w:rFonts w:hint="eastAsia" w:ascii="仿宋_GB2312" w:hAnsi="仿宋_GB2312" w:eastAsia="仿宋_GB2312" w:cs="仿宋_GB2312"/>
                <w:spacing w:val="-2"/>
                <w:sz w:val="24"/>
                <w:szCs w:val="24"/>
              </w:rPr>
              <w:t>行，与方案设计同</w:t>
            </w:r>
            <w:r>
              <w:rPr>
                <w:rFonts w:hint="eastAsia" w:ascii="仿宋_GB2312" w:hAnsi="仿宋_GB2312" w:eastAsia="仿宋_GB2312" w:cs="仿宋_GB2312"/>
                <w:spacing w:val="-3"/>
                <w:sz w:val="24"/>
                <w:szCs w:val="24"/>
              </w:rPr>
              <w:t>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931" w:type="dxa"/>
            <w:vAlign w:val="center"/>
          </w:tcPr>
          <w:p>
            <w:pPr>
              <w:spacing w:before="211" w:line="180" w:lineRule="auto"/>
              <w:ind w:firstLine="370"/>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44" w:type="dxa"/>
            <w:vAlign w:val="center"/>
          </w:tcPr>
          <w:p>
            <w:pPr>
              <w:spacing w:before="92" w:line="184" w:lineRule="auto"/>
              <w:ind w:firstLine="124"/>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仓库布局设计与设备仿真搭建</w:t>
            </w:r>
          </w:p>
        </w:tc>
        <w:tc>
          <w:tcPr>
            <w:tcW w:w="1559" w:type="dxa"/>
            <w:vAlign w:val="center"/>
          </w:tcPr>
          <w:p>
            <w:pPr>
              <w:spacing w:before="211" w:line="18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3小时</w:t>
            </w:r>
          </w:p>
        </w:tc>
        <w:tc>
          <w:tcPr>
            <w:tcW w:w="1276" w:type="dxa"/>
            <w:vAlign w:val="center"/>
          </w:tcPr>
          <w:p>
            <w:pPr>
              <w:spacing w:before="211" w:line="180" w:lineRule="auto"/>
              <w:ind w:firstLine="375"/>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15%</w:t>
            </w:r>
          </w:p>
        </w:tc>
        <w:tc>
          <w:tcPr>
            <w:tcW w:w="3075" w:type="dxa"/>
          </w:tcPr>
          <w:p>
            <w:pPr>
              <w:rPr>
                <w:rFonts w:ascii="仿宋_GB2312" w:hAnsi="仿宋_GB2312" w:eastAsia="仿宋_GB2312" w:cs="仿宋_GB2312"/>
                <w:sz w:val="24"/>
                <w:szCs w:val="24"/>
              </w:rPr>
            </w:pPr>
            <w:r>
              <w:rPr>
                <w:rFonts w:hint="eastAsia" w:ascii="仿宋_GB2312" w:hAnsi="仿宋_GB2312" w:eastAsia="仿宋_GB2312" w:cs="仿宋_GB2312"/>
                <w:color w:val="auto"/>
                <w:spacing w:val="-3"/>
                <w:sz w:val="24"/>
                <w:szCs w:val="24"/>
              </w:rPr>
              <w:t>与方案设计、</w:t>
            </w:r>
            <w:r>
              <w:rPr>
                <w:rFonts w:hint="eastAsia" w:ascii="仿宋_GB2312" w:hAnsi="仿宋_GB2312" w:eastAsia="仿宋_GB2312" w:cs="仿宋_GB2312"/>
                <w:color w:val="auto"/>
                <w:spacing w:val="-5"/>
                <w:sz w:val="24"/>
                <w:szCs w:val="24"/>
              </w:rPr>
              <w:t>物流管理</w:t>
            </w:r>
            <w:r>
              <w:rPr>
                <w:rFonts w:hint="eastAsia" w:ascii="仿宋_GB2312" w:hAnsi="仿宋_GB2312" w:eastAsia="仿宋_GB2312" w:cs="仿宋_GB2312"/>
                <w:color w:val="auto"/>
                <w:spacing w:val="-45"/>
                <w:sz w:val="24"/>
                <w:szCs w:val="24"/>
              </w:rPr>
              <w:t xml:space="preserve"> </w:t>
            </w:r>
            <w:r>
              <w:rPr>
                <w:rFonts w:hint="eastAsia" w:ascii="仿宋_GB2312" w:hAnsi="仿宋_GB2312" w:eastAsia="仿宋_GB2312" w:cs="仿宋_GB2312"/>
                <w:color w:val="auto"/>
                <w:spacing w:val="-5"/>
                <w:sz w:val="24"/>
                <w:szCs w:val="24"/>
              </w:rPr>
              <w:t>1+X</w:t>
            </w:r>
            <w:r>
              <w:rPr>
                <w:rFonts w:hint="eastAsia" w:ascii="仿宋_GB2312" w:hAnsi="仿宋_GB2312" w:eastAsia="仿宋_GB2312" w:cs="仿宋_GB2312"/>
                <w:color w:val="auto"/>
                <w:spacing w:val="-48"/>
                <w:sz w:val="24"/>
                <w:szCs w:val="24"/>
              </w:rPr>
              <w:t xml:space="preserve"> </w:t>
            </w:r>
            <w:r>
              <w:rPr>
                <w:rFonts w:hint="eastAsia" w:ascii="仿宋_GB2312" w:hAnsi="仿宋_GB2312" w:eastAsia="仿宋_GB2312" w:cs="仿宋_GB2312"/>
                <w:color w:val="auto"/>
                <w:spacing w:val="-5"/>
                <w:sz w:val="24"/>
                <w:szCs w:val="24"/>
              </w:rPr>
              <w:t>职业能力测评</w:t>
            </w:r>
            <w:r>
              <w:rPr>
                <w:rFonts w:hint="eastAsia" w:ascii="仿宋_GB2312" w:hAnsi="仿宋_GB2312" w:eastAsia="仿宋_GB2312" w:cs="仿宋_GB2312"/>
                <w:color w:val="auto"/>
                <w:spacing w:val="-2"/>
                <w:sz w:val="24"/>
                <w:szCs w:val="24"/>
              </w:rPr>
              <w:t>同</w:t>
            </w:r>
            <w:r>
              <w:rPr>
                <w:rFonts w:hint="eastAsia" w:ascii="仿宋_GB2312" w:hAnsi="仿宋_GB2312" w:eastAsia="仿宋_GB2312" w:cs="仿宋_GB2312"/>
                <w:color w:val="auto"/>
                <w:spacing w:val="-3"/>
                <w:sz w:val="24"/>
                <w:szCs w:val="24"/>
              </w:rPr>
              <w:t>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931" w:type="dxa"/>
          </w:tcPr>
          <w:p>
            <w:pPr>
              <w:spacing w:before="211" w:line="180" w:lineRule="auto"/>
              <w:ind w:firstLine="370"/>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44" w:type="dxa"/>
          </w:tcPr>
          <w:p>
            <w:pPr>
              <w:spacing w:before="176" w:line="184" w:lineRule="auto"/>
              <w:jc w:val="center"/>
              <w:rPr>
                <w:rFonts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物流作业方案实施</w:t>
            </w:r>
          </w:p>
        </w:tc>
        <w:tc>
          <w:tcPr>
            <w:tcW w:w="1559" w:type="dxa"/>
          </w:tcPr>
          <w:p>
            <w:pPr>
              <w:spacing w:before="211" w:line="18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1小时</w:t>
            </w:r>
          </w:p>
        </w:tc>
        <w:tc>
          <w:tcPr>
            <w:tcW w:w="1276" w:type="dxa"/>
          </w:tcPr>
          <w:p>
            <w:pPr>
              <w:spacing w:before="211" w:line="180" w:lineRule="auto"/>
              <w:ind w:firstLine="375"/>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45%</w:t>
            </w:r>
          </w:p>
        </w:tc>
        <w:tc>
          <w:tcPr>
            <w:tcW w:w="3075"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75" w:type="dxa"/>
            <w:gridSpan w:val="2"/>
          </w:tcPr>
          <w:p>
            <w:pPr>
              <w:spacing w:before="176" w:line="184" w:lineRule="auto"/>
              <w:jc w:val="center"/>
              <w:rPr>
                <w:rFonts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合计</w:t>
            </w:r>
          </w:p>
        </w:tc>
        <w:tc>
          <w:tcPr>
            <w:tcW w:w="1559" w:type="dxa"/>
          </w:tcPr>
          <w:p>
            <w:pPr>
              <w:spacing w:before="211" w:line="180" w:lineRule="auto"/>
              <w:ind w:firstLine="375"/>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8小时</w:t>
            </w:r>
          </w:p>
        </w:tc>
        <w:tc>
          <w:tcPr>
            <w:tcW w:w="1276" w:type="dxa"/>
          </w:tcPr>
          <w:p>
            <w:pPr>
              <w:spacing w:before="211" w:line="180" w:lineRule="auto"/>
              <w:ind w:firstLine="375"/>
              <w:rPr>
                <w:rFonts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100%</w:t>
            </w:r>
          </w:p>
        </w:tc>
        <w:tc>
          <w:tcPr>
            <w:tcW w:w="3075" w:type="dxa"/>
          </w:tcPr>
          <w:p>
            <w:pPr>
              <w:rPr>
                <w:rFonts w:ascii="仿宋_GB2312" w:hAnsi="仿宋_GB2312" w:eastAsia="仿宋_GB2312" w:cs="仿宋_GB2312"/>
                <w:color w:val="FF0000"/>
                <w:spacing w:val="-3"/>
                <w:sz w:val="24"/>
                <w:szCs w:val="24"/>
              </w:rPr>
            </w:pPr>
          </w:p>
        </w:tc>
      </w:tr>
    </w:tbl>
    <w:p>
      <w:pPr>
        <w:spacing w:line="360" w:lineRule="auto"/>
        <w:ind w:firstLine="480" w:firstLineChars="200"/>
        <w:jc w:val="center"/>
        <w:rPr>
          <w:rFonts w:ascii="Times New Roman" w:hAnsi="Times New Roman" w:eastAsia="仿宋_GB2312" w:cs="Times New Roman"/>
          <w:sz w:val="24"/>
          <w:szCs w:val="24"/>
        </w:rPr>
      </w:pPr>
    </w:p>
    <w:p>
      <w:pPr>
        <w:spacing w:before="176" w:line="360" w:lineRule="auto"/>
        <w:jc w:val="center"/>
        <w:rPr>
          <w:rFonts w:ascii="Times New Roman" w:hAnsi="Times New Roman" w:eastAsia="仿宋" w:cs="Times New Roman"/>
          <w:b/>
          <w:bCs/>
          <w:spacing w:val="-1"/>
          <w:sz w:val="28"/>
          <w:szCs w:val="28"/>
        </w:rPr>
      </w:pPr>
      <w:r>
        <w:rPr>
          <w:rFonts w:ascii="Times New Roman" w:hAnsi="Times New Roman" w:eastAsia="仿宋" w:cs="Times New Roman"/>
          <w:b/>
          <w:bCs/>
          <w:spacing w:val="-1"/>
          <w:sz w:val="28"/>
          <w:szCs w:val="28"/>
        </w:rPr>
        <w:t>竞赛日程表</w:t>
      </w:r>
    </w:p>
    <w:bookmarkEnd w:id="0"/>
    <w:tbl>
      <w:tblPr>
        <w:tblStyle w:val="8"/>
        <w:tblW w:w="9290"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1403"/>
        <w:gridCol w:w="3509"/>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Ex>
        <w:trPr>
          <w:trHeight w:val="510" w:hRule="atLeast"/>
          <w:tblHeader/>
          <w:jc w:val="center"/>
        </w:trPr>
        <w:tc>
          <w:tcPr>
            <w:tcW w:w="1403" w:type="dxa"/>
            <w:shd w:val="clear" w:color="000000" w:fill="auto"/>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日期</w:t>
            </w:r>
          </w:p>
        </w:tc>
        <w:tc>
          <w:tcPr>
            <w:tcW w:w="3509" w:type="dxa"/>
            <w:shd w:val="clear" w:color="000000" w:fill="auto"/>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时  间</w:t>
            </w:r>
          </w:p>
        </w:tc>
        <w:tc>
          <w:tcPr>
            <w:tcW w:w="4378" w:type="dxa"/>
            <w:shd w:val="clear" w:color="000000" w:fill="auto"/>
            <w:vAlign w:val="center"/>
          </w:tcPr>
          <w:p>
            <w:pPr>
              <w:tabs>
                <w:tab w:val="left" w:pos="0"/>
                <w:tab w:val="left" w:pos="142"/>
              </w:tabs>
              <w:jc w:val="center"/>
              <w:rPr>
                <w:rFonts w:ascii="黑体" w:hAnsi="黑体" w:eastAsia="黑体" w:cs="黑体"/>
                <w:bCs/>
                <w:sz w:val="24"/>
                <w:szCs w:val="24"/>
              </w:rPr>
            </w:pPr>
            <w:r>
              <w:rPr>
                <w:rFonts w:hint="eastAsia" w:ascii="黑体" w:hAnsi="黑体" w:eastAsia="黑体" w:cs="黑体"/>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restart"/>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11月16日</w:t>
            </w: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14：00前</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14:20—15:00  </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15:10—16:00 </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裁判会议、领队会议、抽签等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16:10—17:30</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分批参观赛场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restart"/>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11月17日</w:t>
            </w: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8:00-11:00  所有参赛队</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物流作业方案设计模块比赛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11:10-12:10  所有参赛队</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物流管理1+X职业能力测评模块比赛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13:00-16:00   所有参赛队</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仓储布局设计与设备仿真搭建模块比赛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16:30-17:30  01、02参赛队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17:40-18:40  03、04参赛队</w:t>
            </w:r>
          </w:p>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color w:val="auto"/>
                <w:sz w:val="24"/>
                <w:szCs w:val="24"/>
              </w:rPr>
              <w:t>18:50-19:50  05、06参赛队</w:t>
            </w:r>
          </w:p>
        </w:tc>
        <w:tc>
          <w:tcPr>
            <w:tcW w:w="4378" w:type="dxa"/>
            <w:vMerge w:val="restart"/>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物流作业方案实施模块比赛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11月18日</w:t>
            </w:r>
          </w:p>
        </w:tc>
        <w:tc>
          <w:tcPr>
            <w:tcW w:w="3509" w:type="dxa"/>
            <w:shd w:val="clear" w:color="000000" w:fill="auto"/>
            <w:vAlign w:val="center"/>
          </w:tcPr>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08:00-09:00  07、08参赛队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09:10-10:10  09、10参赛队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10:20-11:20  11、12参赛队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11:30-12:30  13、14参赛队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13:10-14:10  15、16参赛队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14:20-15:20  17、18参赛队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15:30-16:30  19、20参赛队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16:40-17:40  21、22参赛队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17:50-18:50  23、24参赛队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19:00-20:00  25、26参赛队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20:10-21:10  27、28参赛队</w:t>
            </w:r>
          </w:p>
        </w:tc>
        <w:tc>
          <w:tcPr>
            <w:tcW w:w="4378"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11月19</w:t>
            </w:r>
          </w:p>
        </w:tc>
        <w:tc>
          <w:tcPr>
            <w:tcW w:w="3509" w:type="dxa"/>
            <w:shd w:val="clear" w:color="000000" w:fill="auto"/>
            <w:vAlign w:val="center"/>
          </w:tcPr>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08:00-09:00  29、30参赛队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09:10-10:10  31、32参赛队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10:20-11:20  33、34参赛队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11:30-12:30  35、36参赛队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13:10-14:10  37、38参赛队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14:20-15:20  39、40参赛队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15:30-16:30  41、42参赛队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16:40-17:40  43、44参赛队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17:50-18:50  45、46参赛队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19:00-20:00  47、48参赛队</w:t>
            </w:r>
          </w:p>
          <w:p>
            <w:pPr>
              <w:tabs>
                <w:tab w:val="left" w:pos="0"/>
                <w:tab w:val="left" w:pos="142"/>
              </w:tabs>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20:10-21:10  49、50参赛队</w:t>
            </w:r>
          </w:p>
        </w:tc>
        <w:tc>
          <w:tcPr>
            <w:tcW w:w="4378" w:type="dxa"/>
            <w:vMerge w:val="continue"/>
            <w:shd w:val="clear" w:color="000000" w:fill="auto"/>
            <w:vAlign w:val="center"/>
          </w:tcPr>
          <w:p>
            <w:pPr>
              <w:tabs>
                <w:tab w:val="left" w:pos="0"/>
                <w:tab w:val="left" w:pos="142"/>
              </w:tabs>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03" w:type="dxa"/>
            <w:shd w:val="clear" w:color="000000" w:fill="auto"/>
            <w:vAlign w:val="center"/>
          </w:tcPr>
          <w:p>
            <w:pPr>
              <w:tabs>
                <w:tab w:val="left" w:pos="0"/>
                <w:tab w:val="left" w:pos="142"/>
              </w:tabs>
              <w:jc w:val="center"/>
              <w:rPr>
                <w:rFonts w:ascii="仿宋_GB2312" w:hAnsi="仿宋_GB2312" w:eastAsia="仿宋_GB2312" w:cs="仿宋_GB2312"/>
                <w:sz w:val="24"/>
                <w:szCs w:val="24"/>
              </w:rPr>
            </w:pPr>
          </w:p>
        </w:tc>
        <w:tc>
          <w:tcPr>
            <w:tcW w:w="3509"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竞赛结束2小时后张贴公示或发送至竞赛群</w:t>
            </w:r>
          </w:p>
        </w:tc>
        <w:tc>
          <w:tcPr>
            <w:tcW w:w="4378" w:type="dxa"/>
            <w:shd w:val="clear" w:color="000000" w:fill="auto"/>
            <w:vAlign w:val="center"/>
          </w:tcPr>
          <w:p>
            <w:pPr>
              <w:tabs>
                <w:tab w:val="left" w:pos="0"/>
                <w:tab w:val="left" w:pos="142"/>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成绩公示</w:t>
            </w:r>
          </w:p>
        </w:tc>
      </w:tr>
    </w:tbl>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注：物流作业方案设计模块、物流管理 1+X 职业能力测评模块和仓库布局设计与设备仿真搭建模块都是所有参赛队伍同时进行；物流作业方案实施模块每组 2 个参赛队（同一学校）同时比赛。</w:t>
      </w:r>
    </w:p>
    <w:p>
      <w:pPr>
        <w:spacing w:after="156" w:afterLines="50"/>
        <w:ind w:firstLine="601"/>
        <w:outlineLvl w:val="0"/>
        <w:rPr>
          <w:rFonts w:eastAsia="黑体" w:asciiTheme="minorHAnsi" w:hAnsiTheme="minorHAnsi" w:cstheme="minorBidi"/>
          <w:bCs/>
          <w:snapToGrid/>
          <w:kern w:val="44"/>
          <w:sz w:val="30"/>
          <w:szCs w:val="44"/>
        </w:rPr>
      </w:pPr>
      <w:r>
        <w:rPr>
          <w:rFonts w:hint="eastAsia" w:eastAsia="黑体" w:asciiTheme="minorHAnsi" w:hAnsiTheme="minorHAnsi" w:cstheme="minorBidi"/>
          <w:bCs/>
          <w:snapToGrid/>
          <w:kern w:val="44"/>
          <w:sz w:val="30"/>
          <w:szCs w:val="44"/>
        </w:rPr>
        <w:t>六、竞赛项目指标体系</w:t>
      </w:r>
    </w:p>
    <w:tbl>
      <w:tblPr>
        <w:tblStyle w:val="11"/>
        <w:tblW w:w="926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850"/>
        <w:gridCol w:w="2409"/>
        <w:gridCol w:w="5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tcPr>
          <w:p>
            <w:pPr>
              <w:spacing w:before="48" w:line="212" w:lineRule="auto"/>
              <w:ind w:left="122" w:right="105" w:firstLine="14"/>
              <w:rPr>
                <w:rFonts w:ascii="黑体" w:hAnsi="黑体" w:eastAsia="黑体" w:cs="黑体"/>
                <w:sz w:val="24"/>
                <w:szCs w:val="24"/>
              </w:rPr>
            </w:pPr>
            <w:r>
              <w:rPr>
                <w:rFonts w:hint="eastAsia" w:ascii="黑体" w:hAnsi="黑体" w:eastAsia="黑体" w:cs="黑体"/>
                <w:spacing w:val="-25"/>
                <w:sz w:val="24"/>
                <w:szCs w:val="24"/>
              </w:rPr>
              <w:t>一</w:t>
            </w:r>
            <w:r>
              <w:rPr>
                <w:rFonts w:hint="eastAsia" w:ascii="黑体" w:hAnsi="黑体" w:eastAsia="黑体" w:cs="黑体"/>
                <w:spacing w:val="-17"/>
                <w:sz w:val="24"/>
                <w:szCs w:val="24"/>
              </w:rPr>
              <w:t xml:space="preserve"> </w:t>
            </w:r>
            <w:r>
              <w:rPr>
                <w:rFonts w:hint="eastAsia" w:ascii="黑体" w:hAnsi="黑体" w:eastAsia="黑体" w:cs="黑体"/>
                <w:spacing w:val="-25"/>
                <w:sz w:val="24"/>
                <w:szCs w:val="24"/>
              </w:rPr>
              <w:t>级</w:t>
            </w:r>
            <w:r>
              <w:rPr>
                <w:rFonts w:hint="eastAsia" w:ascii="黑体" w:hAnsi="黑体" w:eastAsia="黑体" w:cs="黑体"/>
                <w:sz w:val="24"/>
                <w:szCs w:val="24"/>
              </w:rPr>
              <w:t xml:space="preserve"> </w:t>
            </w:r>
            <w:r>
              <w:rPr>
                <w:rFonts w:hint="eastAsia" w:ascii="黑体" w:hAnsi="黑体" w:eastAsia="黑体" w:cs="黑体"/>
                <w:spacing w:val="-7"/>
                <w:sz w:val="24"/>
                <w:szCs w:val="24"/>
              </w:rPr>
              <w:t>指标</w:t>
            </w:r>
          </w:p>
        </w:tc>
        <w:tc>
          <w:tcPr>
            <w:tcW w:w="850" w:type="dxa"/>
          </w:tcPr>
          <w:p>
            <w:pPr>
              <w:spacing w:before="48" w:line="212" w:lineRule="auto"/>
              <w:ind w:left="117" w:right="106" w:firstLine="12"/>
              <w:rPr>
                <w:rFonts w:ascii="黑体" w:hAnsi="黑体" w:eastAsia="黑体" w:cs="黑体"/>
                <w:sz w:val="24"/>
                <w:szCs w:val="24"/>
              </w:rPr>
            </w:pPr>
            <w:r>
              <w:rPr>
                <w:rFonts w:hint="eastAsia" w:ascii="黑体" w:hAnsi="黑体" w:eastAsia="黑体" w:cs="黑体"/>
                <w:spacing w:val="-24"/>
                <w:sz w:val="24"/>
                <w:szCs w:val="24"/>
              </w:rPr>
              <w:t>二</w:t>
            </w:r>
            <w:r>
              <w:rPr>
                <w:rFonts w:hint="eastAsia" w:ascii="黑体" w:hAnsi="黑体" w:eastAsia="黑体" w:cs="黑体"/>
                <w:spacing w:val="-43"/>
                <w:sz w:val="24"/>
                <w:szCs w:val="24"/>
              </w:rPr>
              <w:t xml:space="preserve"> </w:t>
            </w:r>
            <w:r>
              <w:rPr>
                <w:rFonts w:hint="eastAsia" w:ascii="黑体" w:hAnsi="黑体" w:eastAsia="黑体" w:cs="黑体"/>
                <w:spacing w:val="-24"/>
                <w:sz w:val="24"/>
                <w:szCs w:val="24"/>
              </w:rPr>
              <w:t>级</w:t>
            </w:r>
            <w:r>
              <w:rPr>
                <w:rFonts w:hint="eastAsia" w:ascii="黑体" w:hAnsi="黑体" w:eastAsia="黑体" w:cs="黑体"/>
                <w:sz w:val="24"/>
                <w:szCs w:val="24"/>
              </w:rPr>
              <w:t xml:space="preserve"> </w:t>
            </w:r>
            <w:r>
              <w:rPr>
                <w:rFonts w:hint="eastAsia" w:ascii="黑体" w:hAnsi="黑体" w:eastAsia="黑体" w:cs="黑体"/>
                <w:spacing w:val="-7"/>
                <w:sz w:val="24"/>
                <w:szCs w:val="24"/>
              </w:rPr>
              <w:t>指标</w:t>
            </w:r>
          </w:p>
        </w:tc>
        <w:tc>
          <w:tcPr>
            <w:tcW w:w="2409" w:type="dxa"/>
          </w:tcPr>
          <w:p>
            <w:pPr>
              <w:spacing w:before="229" w:line="184" w:lineRule="auto"/>
              <w:ind w:firstLine="674"/>
              <w:rPr>
                <w:rFonts w:ascii="黑体" w:hAnsi="黑体" w:eastAsia="黑体" w:cs="黑体"/>
                <w:sz w:val="24"/>
                <w:szCs w:val="24"/>
              </w:rPr>
            </w:pPr>
            <w:r>
              <w:rPr>
                <w:rFonts w:hint="eastAsia" w:ascii="黑体" w:hAnsi="黑体" w:eastAsia="黑体" w:cs="黑体"/>
                <w:spacing w:val="-8"/>
                <w:sz w:val="24"/>
                <w:szCs w:val="24"/>
              </w:rPr>
              <w:t>三级指标</w:t>
            </w:r>
          </w:p>
        </w:tc>
        <w:tc>
          <w:tcPr>
            <w:tcW w:w="5105" w:type="dxa"/>
          </w:tcPr>
          <w:p>
            <w:pPr>
              <w:spacing w:before="229" w:line="184" w:lineRule="auto"/>
              <w:ind w:firstLine="1740"/>
              <w:rPr>
                <w:rFonts w:ascii="黑体" w:hAnsi="黑体" w:eastAsia="黑体" w:cs="黑体"/>
                <w:sz w:val="24"/>
                <w:szCs w:val="24"/>
              </w:rPr>
            </w:pPr>
            <w:r>
              <w:rPr>
                <w:rFonts w:hint="eastAsia" w:ascii="黑体" w:hAnsi="黑体" w:eastAsia="黑体" w:cs="黑体"/>
                <w:spacing w:val="-5"/>
                <w:sz w:val="24"/>
                <w:szCs w:val="24"/>
              </w:rPr>
              <w:t>三级指标说明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restart"/>
            <w:vAlign w:val="center"/>
          </w:tcPr>
          <w:p>
            <w:pPr>
              <w:spacing w:before="91" w:line="239" w:lineRule="auto"/>
              <w:ind w:left="118" w:right="10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智 慧 物 流 作 业 方 案 设计</w:t>
            </w:r>
          </w:p>
        </w:tc>
        <w:tc>
          <w:tcPr>
            <w:tcW w:w="850" w:type="dxa"/>
            <w:vMerge w:val="restart"/>
            <w:tcBorders>
              <w:bottom w:val="nil"/>
            </w:tcBorders>
            <w:vAlign w:val="center"/>
          </w:tcPr>
          <w:p>
            <w:pPr>
              <w:spacing w:before="91" w:line="239" w:lineRule="auto"/>
              <w:ind w:left="119" w:right="106" w:firstLine="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工作 准备</w:t>
            </w:r>
          </w:p>
        </w:tc>
        <w:tc>
          <w:tcPr>
            <w:tcW w:w="2409" w:type="dxa"/>
            <w:vAlign w:val="center"/>
          </w:tcPr>
          <w:p>
            <w:pPr>
              <w:spacing w:before="91" w:line="184" w:lineRule="auto"/>
              <w:ind w:firstLine="133"/>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1.封面</w:t>
            </w:r>
          </w:p>
        </w:tc>
        <w:tc>
          <w:tcPr>
            <w:tcW w:w="5105" w:type="dxa"/>
          </w:tcPr>
          <w:p>
            <w:pPr>
              <w:spacing w:before="44" w:line="184" w:lineRule="auto"/>
              <w:ind w:firstLine="119"/>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题目：智慧物流作业方案设计与实施</w:t>
            </w:r>
          </w:p>
          <w:p>
            <w:pPr>
              <w:spacing w:before="83" w:line="184" w:lineRule="auto"/>
              <w:ind w:firstLine="121"/>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参赛队名称：本队抽签序号，如为 01</w:t>
            </w:r>
          </w:p>
          <w:p>
            <w:pPr>
              <w:spacing w:before="83" w:line="184" w:lineRule="auto"/>
              <w:ind w:firstLine="119"/>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选手序号： 01A、01B、01C、01D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Borders>
              <w:top w:val="nil"/>
            </w:tcBorders>
          </w:tcPr>
          <w:p>
            <w:pPr>
              <w:rPr>
                <w:rFonts w:ascii="仿宋_GB2312" w:hAnsi="仿宋_GB2312" w:eastAsia="仿宋_GB2312" w:cs="仿宋_GB2312"/>
                <w:color w:val="auto"/>
                <w:sz w:val="24"/>
                <w:szCs w:val="24"/>
              </w:rPr>
            </w:pPr>
          </w:p>
        </w:tc>
        <w:tc>
          <w:tcPr>
            <w:tcW w:w="2409" w:type="dxa"/>
          </w:tcPr>
          <w:p>
            <w:pPr>
              <w:spacing w:before="224" w:line="184" w:lineRule="auto"/>
              <w:ind w:firstLine="126"/>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2.队员分工</w:t>
            </w:r>
          </w:p>
        </w:tc>
        <w:tc>
          <w:tcPr>
            <w:tcW w:w="5105" w:type="dxa"/>
          </w:tcPr>
          <w:p>
            <w:pPr>
              <w:spacing w:before="42" w:line="212" w:lineRule="auto"/>
              <w:ind w:left="128" w:right="105" w:hanging="12"/>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智慧物流作业方案实施时的分工 01A 为 主管（ 队长）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tcPr>
          <w:p>
            <w:pPr>
              <w:ind w:left="119" w:right="108" w:hanging="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采购 方案</w:t>
            </w:r>
          </w:p>
        </w:tc>
        <w:tc>
          <w:tcPr>
            <w:tcW w:w="2409" w:type="dxa"/>
            <w:vAlign w:val="center"/>
          </w:tcPr>
          <w:p>
            <w:pPr>
              <w:spacing w:before="91" w:line="184" w:lineRule="auto"/>
              <w:ind w:firstLine="131"/>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*3.编制采购计划</w:t>
            </w:r>
          </w:p>
        </w:tc>
        <w:tc>
          <w:tcPr>
            <w:tcW w:w="5105" w:type="dxa"/>
          </w:tcPr>
          <w:p>
            <w:pPr>
              <w:spacing w:before="42"/>
              <w:ind w:left="113" w:right="108"/>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明确需求，确定采购方法，编制采购计划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Align w:val="center"/>
          </w:tcPr>
          <w:p>
            <w:pPr>
              <w:spacing w:line="221" w:lineRule="auto"/>
              <w:ind w:left="113" w:right="108"/>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运输 作业 方案</w:t>
            </w:r>
          </w:p>
        </w:tc>
        <w:tc>
          <w:tcPr>
            <w:tcW w:w="2409" w:type="dxa"/>
            <w:vAlign w:val="center"/>
          </w:tcPr>
          <w:p>
            <w:pPr>
              <w:spacing w:before="92" w:line="184" w:lineRule="auto"/>
              <w:ind w:firstLine="131"/>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*4.运输调度</w:t>
            </w:r>
          </w:p>
        </w:tc>
        <w:tc>
          <w:tcPr>
            <w:tcW w:w="5105" w:type="dxa"/>
          </w:tcPr>
          <w:p>
            <w:pPr>
              <w:spacing w:before="44" w:line="221" w:lineRule="auto"/>
              <w:ind w:left="111" w:right="105" w:firstLine="1"/>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根据所编制的采购计划，选择合适的运 输方式，确定合适的运输工具类型、吨 位、线路及相关指标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restart"/>
            <w:vAlign w:val="center"/>
          </w:tcPr>
          <w:p>
            <w:pPr>
              <w:spacing w:before="91"/>
              <w:ind w:left="117" w:right="106" w:hanging="1"/>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入库 作业 方案</w:t>
            </w:r>
          </w:p>
        </w:tc>
        <w:tc>
          <w:tcPr>
            <w:tcW w:w="2409" w:type="dxa"/>
          </w:tcPr>
          <w:p>
            <w:pPr>
              <w:spacing w:before="44" w:line="212" w:lineRule="auto"/>
              <w:ind w:left="113" w:right="103" w:firstLine="16"/>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5.物动量 ABC 分类 表</w:t>
            </w:r>
          </w:p>
        </w:tc>
        <w:tc>
          <w:tcPr>
            <w:tcW w:w="5105" w:type="dxa"/>
          </w:tcPr>
          <w:p>
            <w:pPr>
              <w:spacing w:before="226" w:line="184" w:lineRule="auto"/>
              <w:ind w:firstLine="14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能够体现出分类过程和分类结果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Pr>
          <w:p>
            <w:pPr>
              <w:rPr>
                <w:rFonts w:ascii="仿宋_GB2312" w:hAnsi="仿宋_GB2312" w:eastAsia="仿宋_GB2312" w:cs="仿宋_GB2312"/>
                <w:color w:val="auto"/>
                <w:sz w:val="24"/>
                <w:szCs w:val="24"/>
              </w:rPr>
            </w:pPr>
          </w:p>
        </w:tc>
        <w:tc>
          <w:tcPr>
            <w:tcW w:w="2409" w:type="dxa"/>
            <w:vAlign w:val="center"/>
          </w:tcPr>
          <w:p>
            <w:pPr>
              <w:spacing w:before="45" w:line="184" w:lineRule="auto"/>
              <w:ind w:firstLine="128"/>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6.收货检验</w:t>
            </w:r>
          </w:p>
        </w:tc>
        <w:tc>
          <w:tcPr>
            <w:tcW w:w="5105" w:type="dxa"/>
            <w:vAlign w:val="center"/>
          </w:tcPr>
          <w:p>
            <w:pPr>
              <w:spacing w:before="45" w:line="184" w:lineRule="auto"/>
              <w:ind w:firstLine="116"/>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编制收货检验单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Pr>
          <w:p>
            <w:pPr>
              <w:rPr>
                <w:rFonts w:ascii="仿宋_GB2312" w:hAnsi="仿宋_GB2312" w:eastAsia="仿宋_GB2312" w:cs="仿宋_GB2312"/>
                <w:color w:val="auto"/>
                <w:sz w:val="24"/>
                <w:szCs w:val="24"/>
              </w:rPr>
            </w:pPr>
          </w:p>
        </w:tc>
        <w:tc>
          <w:tcPr>
            <w:tcW w:w="2409" w:type="dxa"/>
          </w:tcPr>
          <w:p>
            <w:pPr>
              <w:spacing w:before="227" w:line="184" w:lineRule="auto"/>
              <w:ind w:firstLine="128"/>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7.编制托盘条码</w:t>
            </w:r>
          </w:p>
        </w:tc>
        <w:tc>
          <w:tcPr>
            <w:tcW w:w="5105" w:type="dxa"/>
          </w:tcPr>
          <w:p>
            <w:pPr>
              <w:spacing w:before="43" w:line="212" w:lineRule="auto"/>
              <w:ind w:left="118" w:right="105" w:hanging="2"/>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编制托盘条码。码制：CODE39、8 位、无校验码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Pr>
          <w:p>
            <w:pPr>
              <w:rPr>
                <w:rFonts w:ascii="仿宋_GB2312" w:hAnsi="仿宋_GB2312" w:eastAsia="仿宋_GB2312" w:cs="仿宋_GB2312"/>
                <w:color w:val="auto"/>
                <w:sz w:val="24"/>
                <w:szCs w:val="24"/>
              </w:rPr>
            </w:pPr>
          </w:p>
        </w:tc>
        <w:tc>
          <w:tcPr>
            <w:tcW w:w="2409" w:type="dxa"/>
          </w:tcPr>
          <w:p>
            <w:pPr>
              <w:spacing w:before="224" w:line="239" w:lineRule="auto"/>
              <w:ind w:left="147" w:right="103" w:hanging="19"/>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8.上架存储 货位图绘制</w:t>
            </w:r>
          </w:p>
        </w:tc>
        <w:tc>
          <w:tcPr>
            <w:tcW w:w="5105" w:type="dxa"/>
          </w:tcPr>
          <w:p>
            <w:pPr>
              <w:spacing w:before="43" w:line="221" w:lineRule="auto"/>
              <w:ind w:left="123" w:right="105" w:firstLine="31"/>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以托盘式货架的排为单位，将货位存储 情况反映在存储示意图上，在相应货位 上标注货物名称和数量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tcPr>
          <w:p>
            <w:pPr>
              <w:ind w:left="119" w:right="108" w:hanging="6"/>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在库 作业 方案</w:t>
            </w:r>
          </w:p>
        </w:tc>
        <w:tc>
          <w:tcPr>
            <w:tcW w:w="2409" w:type="dxa"/>
            <w:vAlign w:val="center"/>
          </w:tcPr>
          <w:p>
            <w:pPr>
              <w:spacing w:before="91" w:line="184" w:lineRule="auto"/>
              <w:ind w:firstLine="128"/>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9.补货作业计划</w:t>
            </w:r>
          </w:p>
        </w:tc>
        <w:tc>
          <w:tcPr>
            <w:tcW w:w="5105" w:type="dxa"/>
            <w:vAlign w:val="center"/>
          </w:tcPr>
          <w:p>
            <w:pPr>
              <w:spacing w:before="91" w:line="184" w:lineRule="auto"/>
              <w:ind w:firstLine="125"/>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制定补货策略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restart"/>
            <w:vAlign w:val="center"/>
          </w:tcPr>
          <w:p>
            <w:pPr>
              <w:spacing w:before="303" w:line="239" w:lineRule="auto"/>
              <w:ind w:left="117" w:right="106" w:hanging="4"/>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出库 作业 方案</w:t>
            </w:r>
          </w:p>
        </w:tc>
        <w:tc>
          <w:tcPr>
            <w:tcW w:w="2409" w:type="dxa"/>
          </w:tcPr>
          <w:p>
            <w:pPr>
              <w:spacing w:before="225" w:line="241" w:lineRule="auto"/>
              <w:ind w:left="121" w:right="105" w:firstLine="12"/>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10.订单有效性分析</w:t>
            </w:r>
          </w:p>
        </w:tc>
        <w:tc>
          <w:tcPr>
            <w:tcW w:w="5105" w:type="dxa"/>
          </w:tcPr>
          <w:p>
            <w:pPr>
              <w:spacing w:before="47" w:line="221" w:lineRule="auto"/>
              <w:ind w:left="111" w:right="105" w:firstLine="1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参赛队收到客户订单后，应对订单的有 效性进行判断，对确定的无效订单予以 锁定，陈述理由，主管签字并标注日期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Pr>
          <w:p>
            <w:pPr>
              <w:rPr>
                <w:rFonts w:ascii="仿宋_GB2312" w:hAnsi="仿宋_GB2312" w:eastAsia="仿宋_GB2312" w:cs="仿宋_GB2312"/>
                <w:color w:val="auto"/>
                <w:sz w:val="24"/>
                <w:szCs w:val="24"/>
              </w:rPr>
            </w:pPr>
          </w:p>
        </w:tc>
        <w:tc>
          <w:tcPr>
            <w:tcW w:w="2409" w:type="dxa"/>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11.客户优先权分析</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当多个客户针对某一货物的要货量大于该货物库存量时，应对客户进行优先等级划分以确定各自的分配量，并阐明理由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Pr>
          <w:p>
            <w:pPr>
              <w:rPr>
                <w:rFonts w:ascii="仿宋_GB2312" w:hAnsi="仿宋_GB2312" w:eastAsia="仿宋_GB2312" w:cs="仿宋_GB2312"/>
                <w:color w:val="auto"/>
                <w:sz w:val="24"/>
                <w:szCs w:val="24"/>
              </w:rPr>
            </w:pPr>
          </w:p>
        </w:tc>
        <w:tc>
          <w:tcPr>
            <w:tcW w:w="2409" w:type="dxa"/>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12.库存分配计划表</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依据客户订单和划分后的客户优先等级顺序制定库存分配计划表，将相关库存依次在不同的客户间进行分配并显示库存余额，对于缺货订单进行处理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Pr>
          <w:p>
            <w:pPr>
              <w:rPr>
                <w:rFonts w:ascii="仿宋_GB2312" w:hAnsi="仿宋_GB2312" w:eastAsia="仿宋_GB2312" w:cs="仿宋_GB2312"/>
                <w:color w:val="auto"/>
                <w:sz w:val="24"/>
                <w:szCs w:val="24"/>
              </w:rPr>
            </w:pPr>
          </w:p>
        </w:tc>
        <w:tc>
          <w:tcPr>
            <w:tcW w:w="2409" w:type="dxa"/>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13.拣选作业计划</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根据客户订单，设计拣选单，必有项目齐全，拣选作业流畅，应能减少拣选次数、优化拣选路径、缩短拣选时间，注重效率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Borders>
              <w:bottom w:val="single" w:color="auto" w:sz="4" w:space="0"/>
            </w:tcBorders>
          </w:tcPr>
          <w:p>
            <w:pPr>
              <w:rPr>
                <w:rFonts w:ascii="仿宋_GB2312" w:hAnsi="仿宋_GB2312" w:eastAsia="仿宋_GB2312" w:cs="仿宋_GB2312"/>
                <w:color w:val="auto"/>
                <w:sz w:val="24"/>
                <w:szCs w:val="24"/>
              </w:rPr>
            </w:pPr>
          </w:p>
        </w:tc>
        <w:tc>
          <w:tcPr>
            <w:tcW w:w="2409" w:type="dxa"/>
          </w:tcPr>
          <w:p>
            <w:pPr>
              <w:spacing w:before="48" w:line="212" w:lineRule="auto"/>
              <w:ind w:left="121" w:right="105" w:firstLine="12"/>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14.月台分配示意图</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将月台在客户间进行分配，便于月台集货，并编制月台点检单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restart"/>
            <w:tcBorders>
              <w:top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配送作业计划</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*15.配送时效分析</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根据客户与配送中心的距离、备货时间、配送运输行程速度预测配送准时率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Borders>
              <w:right w:val="single" w:color="auto" w:sz="4" w:space="0"/>
            </w:tcBorders>
          </w:tcPr>
          <w:p>
            <w:pP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16.配送车辆调度与路线优化</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根据所给数据利用节约法，完成车辆调度方案和路线优化设计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Borders>
              <w:right w:val="single" w:color="auto" w:sz="4" w:space="0"/>
            </w:tcBorders>
          </w:tcPr>
          <w:p>
            <w:pP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17.配装配载方案</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根据配送线路优化结果，绘制配送车辆积载图，以体现配送的先后顺序（按客户绘制，不显示货物品种）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continue"/>
            <w:tcBorders>
              <w:right w:val="single" w:color="auto" w:sz="4" w:space="0"/>
            </w:tcBorders>
          </w:tcPr>
          <w:p>
            <w:pP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18.送达服务</w:t>
            </w:r>
          </w:p>
        </w:tc>
        <w:tc>
          <w:tcPr>
            <w:tcW w:w="5105" w:type="dxa"/>
            <w:vAlign w:val="center"/>
          </w:tcPr>
          <w:p>
            <w:pPr>
              <w:spacing w:before="48" w:line="212" w:lineRule="auto"/>
              <w:ind w:left="114" w:right="105" w:firstLine="37"/>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编制配送排序第一位客户的送货单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Pr>
          <w:p>
            <w:pPr>
              <w:rPr>
                <w:rFonts w:ascii="仿宋_GB2312" w:hAnsi="仿宋_GB2312" w:eastAsia="仿宋_GB2312" w:cs="仿宋_GB2312"/>
                <w:color w:val="auto"/>
                <w:sz w:val="24"/>
                <w:szCs w:val="24"/>
              </w:rPr>
            </w:pPr>
          </w:p>
        </w:tc>
        <w:tc>
          <w:tcPr>
            <w:tcW w:w="850" w:type="dxa"/>
            <w:vMerge w:val="restart"/>
            <w:tcBorders>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编制作业计划</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19.作业进度计划</w:t>
            </w:r>
          </w:p>
        </w:tc>
        <w:tc>
          <w:tcPr>
            <w:tcW w:w="5105" w:type="dxa"/>
            <w:vAlign w:val="center"/>
          </w:tcPr>
          <w:p>
            <w:pPr>
              <w:spacing w:before="48" w:line="212" w:lineRule="auto"/>
              <w:ind w:left="114" w:right="105" w:firstLine="37"/>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按照时间先后顺序将每位参赛队员在方案执行过程中的工作内容编制成作业进度计划（甘特图），包括设备租赁情况及可能出现问题的预案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bottom w:val="single" w:color="auto" w:sz="4" w:space="0"/>
            </w:tcBorders>
          </w:tcPr>
          <w:p>
            <w:pPr>
              <w:rPr>
                <w:rFonts w:ascii="仿宋_GB2312" w:hAnsi="仿宋_GB2312" w:eastAsia="仿宋_GB2312" w:cs="仿宋_GB2312"/>
                <w:color w:val="auto"/>
                <w:sz w:val="24"/>
                <w:szCs w:val="24"/>
              </w:rPr>
            </w:pPr>
          </w:p>
        </w:tc>
        <w:tc>
          <w:tcPr>
            <w:tcW w:w="850" w:type="dxa"/>
            <w:vMerge w:val="continue"/>
            <w:tcBorders>
              <w:right w:val="single" w:color="auto" w:sz="4" w:space="0"/>
            </w:tcBorders>
          </w:tcPr>
          <w:p>
            <w:pP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20.预算表</w:t>
            </w:r>
          </w:p>
        </w:tc>
        <w:tc>
          <w:tcPr>
            <w:tcW w:w="5105" w:type="dxa"/>
          </w:tcPr>
          <w:p>
            <w:pPr>
              <w:spacing w:before="48" w:line="212" w:lineRule="auto"/>
              <w:ind w:left="114" w:right="105" w:firstLine="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包括作业过程可能发生的各种费用项目及相应的预算金额，以便与实际发生的费用比较，满足预算编制信息的内容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restart"/>
            <w:tcBorders>
              <w:top w:val="single" w:color="auto" w:sz="4" w:space="0"/>
              <w:left w:val="single" w:color="auto" w:sz="4" w:space="0"/>
              <w:right w:val="single" w:color="auto" w:sz="4" w:space="0"/>
            </w:tcBorders>
            <w:vAlign w:val="center"/>
          </w:tcPr>
          <w:p>
            <w:pPr>
              <w:spacing w:before="91" w:line="239" w:lineRule="auto"/>
              <w:ind w:left="118" w:right="10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智慧</w:t>
            </w:r>
          </w:p>
          <w:p>
            <w:pPr>
              <w:spacing w:before="91" w:line="239" w:lineRule="auto"/>
              <w:ind w:left="118" w:right="10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物流</w:t>
            </w:r>
          </w:p>
          <w:p>
            <w:pPr>
              <w:spacing w:before="91" w:line="239" w:lineRule="auto"/>
              <w:ind w:left="118" w:right="10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作业</w:t>
            </w:r>
          </w:p>
          <w:p>
            <w:pPr>
              <w:spacing w:before="91" w:line="239" w:lineRule="auto"/>
              <w:ind w:left="118" w:right="10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方案实施</w:t>
            </w:r>
          </w:p>
        </w:tc>
        <w:tc>
          <w:tcPr>
            <w:tcW w:w="850" w:type="dxa"/>
            <w:vMerge w:val="restart"/>
            <w:tcBorders>
              <w:left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执行入库作业 方案</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1.验货</w:t>
            </w:r>
          </w:p>
        </w:tc>
        <w:tc>
          <w:tcPr>
            <w:tcW w:w="5105" w:type="dxa"/>
            <w:vAlign w:val="center"/>
          </w:tcPr>
          <w:p>
            <w:pPr>
              <w:ind w:left="57" w:right="108" w:firstLine="40"/>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依据入库任务单对入库货物进行收货检验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2.启动 WMS</w:t>
            </w:r>
          </w:p>
        </w:tc>
        <w:tc>
          <w:tcPr>
            <w:tcW w:w="5105" w:type="dxa"/>
            <w:vAlign w:val="center"/>
          </w:tcPr>
          <w:p>
            <w:pPr>
              <w:spacing w:before="48" w:line="212" w:lineRule="auto"/>
              <w:ind w:left="114" w:right="105" w:firstLine="37"/>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完成货物信息录入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3.入库作业</w:t>
            </w:r>
          </w:p>
        </w:tc>
        <w:tc>
          <w:tcPr>
            <w:tcW w:w="5105" w:type="dxa"/>
            <w:vAlign w:val="center"/>
          </w:tcPr>
          <w:p>
            <w:pPr>
              <w:spacing w:before="48" w:line="212" w:lineRule="auto"/>
              <w:ind w:left="114" w:right="105" w:firstLine="37"/>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完成货物入库操作并指挥叉车工上架作业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tcBorders>
              <w:left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执行盘点作业</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4.盘点作业</w:t>
            </w:r>
          </w:p>
        </w:tc>
        <w:tc>
          <w:tcPr>
            <w:tcW w:w="5105" w:type="dxa"/>
            <w:vAlign w:val="center"/>
          </w:tcPr>
          <w:p>
            <w:pPr>
              <w:spacing w:before="48" w:line="212" w:lineRule="auto"/>
              <w:ind w:left="114" w:right="105" w:firstLine="37"/>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对指定库区实施盘点作业并打印报表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tcBorders>
              <w:left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执行补货作业</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5.补货作业</w:t>
            </w:r>
          </w:p>
        </w:tc>
        <w:tc>
          <w:tcPr>
            <w:tcW w:w="5105" w:type="dxa"/>
            <w:vAlign w:val="center"/>
          </w:tcPr>
          <w:p>
            <w:pPr>
              <w:spacing w:before="48" w:line="212" w:lineRule="auto"/>
              <w:ind w:left="114" w:right="105" w:firstLine="37"/>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依据补货作业计划实施补货作业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vMerge w:val="restart"/>
            <w:tcBorders>
              <w:left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执行出库作业 方案</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6.出库作业</w:t>
            </w:r>
          </w:p>
        </w:tc>
        <w:tc>
          <w:tcPr>
            <w:tcW w:w="5105" w:type="dxa"/>
          </w:tcPr>
          <w:p>
            <w:pPr>
              <w:spacing w:line="276"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完成各客户所要货物的出库、出库复核、理货至月台、月台点检、理货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vMerge w:val="continue"/>
            <w:tcBorders>
              <w:left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7.货物配装</w:t>
            </w:r>
          </w:p>
        </w:tc>
        <w:tc>
          <w:tcPr>
            <w:tcW w:w="5105" w:type="dxa"/>
          </w:tcPr>
          <w:p>
            <w:pPr>
              <w:spacing w:line="276"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选择合适的车型（微缩模拟）完成货物的配装（车型不同成本不同）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vMerge w:val="continue"/>
            <w:tcBorders>
              <w:left w:val="single" w:color="auto" w:sz="4" w:space="0"/>
              <w:bottom w:val="single" w:color="auto" w:sz="4" w:space="0"/>
              <w:right w:val="single" w:color="auto" w:sz="4" w:space="0"/>
            </w:tcBorders>
          </w:tcPr>
          <w:p>
            <w:pPr>
              <w:rPr>
                <w:rFonts w:ascii="仿宋_GB2312" w:hAnsi="仿宋_GB2312" w:eastAsia="仿宋_GB2312" w:cs="仿宋_GB2312"/>
                <w:color w:val="auto"/>
                <w:sz w:val="24"/>
                <w:szCs w:val="24"/>
              </w:rPr>
            </w:pPr>
          </w:p>
        </w:tc>
        <w:tc>
          <w:tcPr>
            <w:tcW w:w="850"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送达</w:t>
            </w:r>
          </w:p>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服务</w:t>
            </w:r>
          </w:p>
        </w:tc>
        <w:tc>
          <w:tcPr>
            <w:tcW w:w="2409" w:type="dxa"/>
            <w:tcBorders>
              <w:left w:val="single" w:color="auto" w:sz="4" w:space="0"/>
            </w:tcBorders>
            <w:vAlign w:val="center"/>
          </w:tcPr>
          <w:p>
            <w:pPr>
              <w:spacing w:before="48" w:line="212" w:lineRule="auto"/>
              <w:ind w:left="121" w:right="105" w:firstLine="12"/>
              <w:jc w:val="both"/>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8.送货交割</w:t>
            </w:r>
          </w:p>
        </w:tc>
        <w:tc>
          <w:tcPr>
            <w:tcW w:w="5105" w:type="dxa"/>
          </w:tcPr>
          <w:p>
            <w:pPr>
              <w:spacing w:line="276" w:lineRule="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与配送排序第一位的收货方完成货物卸 货和检验，并完成单据签收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说明</w:t>
            </w:r>
          </w:p>
        </w:tc>
        <w:tc>
          <w:tcPr>
            <w:tcW w:w="8364" w:type="dxa"/>
            <w:gridSpan w:val="3"/>
            <w:tcBorders>
              <w:left w:val="single" w:color="auto" w:sz="4" w:space="0"/>
              <w:bottom w:val="single" w:color="auto" w:sz="4" w:space="0"/>
            </w:tcBorders>
          </w:tcPr>
          <w:p>
            <w:pPr>
              <w:spacing w:before="48" w:line="239" w:lineRule="auto"/>
              <w:ind w:firstLine="131"/>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1.表中带*号三级指标项在实施过程中不执行</w:t>
            </w:r>
          </w:p>
          <w:p>
            <w:pPr>
              <w:spacing w:before="48" w:line="239" w:lineRule="auto"/>
              <w:ind w:firstLine="131"/>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2.可参考物流管理专业资源库中相关资料</w:t>
            </w:r>
          </w:p>
        </w:tc>
      </w:tr>
    </w:tbl>
    <w:p>
      <w:pPr>
        <w:spacing w:line="560" w:lineRule="exact"/>
        <w:ind w:firstLine="600" w:firstLineChars="200"/>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七、竞赛规则</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（一）报名资格及参赛队伍要求</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1.参赛队及参赛选手资格：参赛选手须为河南省2021年度高等职业学校全日制在籍学生，性别不限。本科院校中的高职类全日制在籍学生可报名参赛。五年制高职学生报名参赛的，必须是四、五年级的在籍学生。</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2.组队要求：有过国赛经验的院校可以报2支参赛队，其他均为每个学校限报1支参赛队。参赛选手为同一学校，不允许跨校组队。</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3.参赛要求：每个参赛队的 4 名选手必须为本院校在籍学生；每队指导教师 1～2 名，指导老师和学生须为同校在籍。</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（二）熟悉场地与抽签</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赛项安排在比赛前一天抽签，确定各参赛队的“抽签顺序号” 和 “参赛组号”。抽签结束后，各参赛队熟悉比赛场地。</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（三）正式比赛要求</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1.参赛队在物流作业方案设计模块所完成的方案及所有相关纸  质资料等竞赛成果文件均由参赛选手自行密封（一式四份），交竞赛裁判组保存，禁止在竞赛成果文件上做任何与竞赛无关的记号。电子文件由竞赛裁判组裁判提取。在物流作业方案实施模块时，由裁判交还参赛队一份，并由参赛选手自行开启。</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2.参赛队在仓库布局设计与设备仿真搭建模块所完成的报告及  所有相关纸质资料等竞赛成果文件均由参赛选手自行密封（一式四  份），交竞赛裁判组保存，禁止在竞赛成果文件上做任何与竞赛无关的记号。电子文件由竞赛裁判组裁判提取。</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3.执行物流作业方案时，各参赛队选手应严格按照作业方案执行，不得擅自修改方案，修改作业方案应由主管提出并实施。方案修改时，4 名选手应停止作业，竞赛时间连续计算。</w:t>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八、竞赛环境</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（一）竞赛环境</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1.物流作业方案设计模块和物流管理 1+X 职业能力测评模块环   境:每队在方案设计模块上均为独立空间，有独立使用的计算机设施，保证了各队在方案设计时的独立性，不受外界干扰。</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2.物流作业方案实施模块环境:竞赛现场面积不小于 360 平方米，层高不低于5米，2组完全相同的设施设备，设施设备包括但不限于 WMS、电子标签（DPS）系统、电子标签（DAS）系统、托盘货架+半电动叉车、轻型隔板货架与电子标签拣选车、木质标准托盘、周转用物流箱、模拟配送车、智能穿戴、电子播种墙等，须同时满足2个队比赛。竞赛场地采光、通风良好。</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3.仓库布局设计与设备仿真搭建赛段环境：配备能够同时满足所有参赛队的虚拟仿真软硬件设备，空间要求宽敞明亮、通风良好。</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4.使用的设施设备，规格、型号，新旧程度一致，保证竞赛的公平。</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5.方案设计环节计算机为4备1，测评环节为4备1，仓库布局设计与设备仿真搭建环节4备1。当出现非选手原因设备断电、故障等意外时，经现场裁判认可，裁判长确认予以安排备用工位进行比赛。若因选手操作不当造成，由操作者个人负责。</w:t>
      </w:r>
    </w:p>
    <w:p>
      <w:pPr>
        <w:spacing w:line="560" w:lineRule="exact"/>
        <w:ind w:firstLine="56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6.赛场配备技术人员，当计算机、设备等出现问题时，技术人员可第一时间提供专业技术支持。</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7.竞赛场地设有裁判休息室和工作室，休息室和工作室分设；有能满足参赛队休息的休息室。</w:t>
      </w:r>
    </w:p>
    <w:p>
      <w:pPr>
        <w:spacing w:line="560" w:lineRule="exact"/>
        <w:ind w:firstLine="596" w:firstLineChars="200"/>
        <w:jc w:val="both"/>
        <w:outlineLvl w:val="1"/>
        <w:rPr>
          <w:rFonts w:ascii="Times New Roman" w:hAnsi="Times New Roman" w:cs="Times New Roman"/>
        </w:rPr>
      </w:pPr>
      <w:r>
        <w:rPr>
          <w:rFonts w:hint="eastAsia" w:ascii="楷体_GB2312" w:hAnsi="楷体_GB2312" w:eastAsia="楷体_GB2312" w:cs="楷体_GB2312"/>
          <w:spacing w:val="-1"/>
          <w:sz w:val="30"/>
          <w:szCs w:val="30"/>
        </w:rPr>
        <w:t>（二）赛场平面布局图</w:t>
      </w:r>
      <w:bookmarkStart w:id="2" w:name="_GoBack"/>
      <w:bookmarkEnd w:id="2"/>
    </w:p>
    <w:p>
      <w:pPr>
        <w:rPr>
          <w:rFonts w:ascii="Times New Roman" w:hAnsi="Times New Roman" w:cs="Times New Roman" w:eastAsiaTheme="minorEastAsia"/>
        </w:rPr>
      </w:pPr>
      <w:r>
        <w:rPr>
          <w:rFonts w:ascii="Times New Roman" w:hAnsi="Times New Roman" w:cs="Times New Roman"/>
          <w:snapToGrid/>
        </w:rPr>
        <w:drawing>
          <wp:inline distT="0" distB="0" distL="0" distR="0">
            <wp:extent cx="5274310" cy="261112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611120"/>
                    </a:xfrm>
                    <a:prstGeom prst="rect">
                      <a:avLst/>
                    </a:prstGeom>
                  </pic:spPr>
                </pic:pic>
              </a:graphicData>
            </a:graphic>
          </wp:inline>
        </w:drawing>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九、技术规范</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（一）法律法规</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《中华人民共和国安全生产法》</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（二）技术标准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1.《物流术语》 （GB/T18354-2006）。     </w:t>
      </w:r>
      <w:r>
        <w:rPr>
          <w:rFonts w:ascii="仿宋_GB2312" w:hAnsi="仿宋_GB2312" w:eastAsia="仿宋_GB2312" w:cs="仿宋_GB2312"/>
          <w:spacing w:val="-5"/>
          <w:sz w:val="30"/>
          <w:szCs w:val="30"/>
        </w:rPr>
        <w:t xml:space="preserve">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2.《企业物流成本构成与计算》 （GB/T20523-2006）。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3.《仓储从业人员职业资质》 （GB/T21070-2007）。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4.《仓储服务质量要求》 （GB/T21071-2007）。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5.《通用仓库等级》 （GB/T21072-2007）。</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6.《汽车、挂车及汽车列车外廓尺寸、轴荷及质量限值》（GB1589-2016）。</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7.《物流中心作业通用规范》 （GB/T22126-2008）。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8.《计算机软件质量保证计划规范》 （GB/T 12504-90）。</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9.《通用仓库及库区规划设计参数》 （GB/T 28581-2012）。</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10.《建筑设计防火规范》 （GB 50016—2018）。</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11.物流管理 “1+X”职业技能等级标准。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12.企业安全生产管理规范等。</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（三） 高职专业教学标准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财经商贸类-高等职业学校物流管理专业教学标准 630903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《高等职业学校物流管理专业实训教学条件建设标准》</w:t>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十、技术平台</w:t>
      </w:r>
    </w:p>
    <w:p>
      <w:pPr>
        <w:spacing w:before="37" w:line="360" w:lineRule="auto"/>
        <w:ind w:firstLine="3340"/>
        <w:rPr>
          <w:rFonts w:ascii="Times New Roman" w:hAnsi="Times New Roman" w:eastAsia="仿宋" w:cs="Times New Roman"/>
          <w:sz w:val="24"/>
          <w:szCs w:val="24"/>
        </w:rPr>
      </w:pPr>
      <w:r>
        <w:rPr>
          <w:rFonts w:ascii="Times New Roman" w:hAnsi="Times New Roman" w:eastAsia="仿宋" w:cs="Times New Roman"/>
          <w:spacing w:val="-1"/>
          <w:sz w:val="24"/>
          <w:szCs w:val="24"/>
          <w14:textOutline w14:w="4356" w14:cap="sq" w14:cmpd="sng" w14:algn="ctr">
            <w14:solidFill>
              <w14:srgbClr w14:val="000000"/>
            </w14:solidFill>
            <w14:prstDash w14:val="solid"/>
            <w14:bevel/>
          </w14:textOutline>
        </w:rPr>
        <w:t>技术平台设备与规格</w:t>
      </w:r>
    </w:p>
    <w:tbl>
      <w:tblPr>
        <w:tblStyle w:val="11"/>
        <w:tblW w:w="9318" w:type="dxa"/>
        <w:jc w:val="center"/>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1519"/>
        <w:gridCol w:w="6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tcPr>
          <w:p>
            <w:pPr>
              <w:spacing w:before="248" w:line="184" w:lineRule="auto"/>
              <w:ind w:firstLine="206"/>
              <w:jc w:val="center"/>
              <w:rPr>
                <w:rFonts w:ascii="黑体" w:hAnsi="黑体" w:eastAsia="黑体" w:cs="黑体"/>
                <w:sz w:val="24"/>
                <w:szCs w:val="24"/>
              </w:rPr>
            </w:pPr>
            <w:r>
              <w:rPr>
                <w:rFonts w:hint="eastAsia" w:ascii="黑体" w:hAnsi="黑体" w:eastAsia="黑体" w:cs="黑体"/>
                <w:spacing w:val="-4"/>
                <w:sz w:val="24"/>
                <w:szCs w:val="24"/>
              </w:rPr>
              <w:t>序号</w:t>
            </w:r>
          </w:p>
        </w:tc>
        <w:tc>
          <w:tcPr>
            <w:tcW w:w="1519" w:type="dxa"/>
          </w:tcPr>
          <w:p>
            <w:pPr>
              <w:spacing w:before="248" w:line="184" w:lineRule="auto"/>
              <w:ind w:firstLine="92"/>
              <w:jc w:val="center"/>
              <w:rPr>
                <w:rFonts w:ascii="黑体" w:hAnsi="黑体" w:eastAsia="黑体" w:cs="黑体"/>
                <w:sz w:val="24"/>
                <w:szCs w:val="24"/>
              </w:rPr>
            </w:pPr>
            <w:r>
              <w:rPr>
                <w:rFonts w:hint="eastAsia" w:ascii="黑体" w:hAnsi="黑体" w:eastAsia="黑体" w:cs="黑体"/>
                <w:spacing w:val="-3"/>
                <w:sz w:val="24"/>
                <w:szCs w:val="24"/>
              </w:rPr>
              <w:t>设备名称</w:t>
            </w:r>
          </w:p>
        </w:tc>
        <w:tc>
          <w:tcPr>
            <w:tcW w:w="6915" w:type="dxa"/>
          </w:tcPr>
          <w:p>
            <w:pPr>
              <w:spacing w:before="248" w:line="184" w:lineRule="auto"/>
              <w:ind w:firstLine="3157"/>
              <w:rPr>
                <w:rFonts w:ascii="黑体" w:hAnsi="黑体" w:eastAsia="黑体" w:cs="黑体"/>
                <w:sz w:val="24"/>
                <w:szCs w:val="24"/>
              </w:rPr>
            </w:pPr>
            <w:r>
              <w:rPr>
                <w:rFonts w:hint="eastAsia" w:ascii="黑体" w:hAnsi="黑体" w:eastAsia="黑体" w:cs="黑体"/>
                <w:spacing w:val="-9"/>
                <w:sz w:val="24"/>
                <w:szCs w:val="24"/>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19"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基站</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54M 高速连接</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 IEEE  802.11b/g 标准</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输出功率最高达 28dbm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支持点对多点(P2MP)无线连接和WDS 分布系统</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11g 保护模式，使 b/g 混合模式下 11g 的效率更高</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 WPA/WPA2/802.1x 认证及加密方式</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PoE 供电，兼容 802.3af 标准输出功率可调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19"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木制托盘</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规格：1200 ×1000 ×160（mm）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托盘材质为优质木材，承重能力在 500KG 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519"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货架</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line="320" w:lineRule="exact"/>
              <w:ind w:left="15" w:right="4"/>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货位参考尺寸：L2300 ×W900 ×1350（mm）。货架材质及承重以工 业级中型货架；立柱尺寸：90mm, 横梁尺寸：120mm（双货位承重不少于 1000KG）；货架每棵立柱必须配备护腿及斜撑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519"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电动叉车</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line="320" w:lineRule="exact"/>
              <w:ind w:left="13" w:right="45"/>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车额定载荷 3000KG，起升高度 3500mm，载荷中心 400mm，货叉 长度 1000mm；最小转弯半径 3200mm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19"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地牛</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OLT A101 额定负载 2.5 吨，最大高度 200mm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519" w:type="dxa"/>
            <w:vAlign w:val="center"/>
          </w:tcPr>
          <w:p>
            <w:pPr>
              <w:spacing w:line="276"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条码打印机</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打印方式:热转印/热敏</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条码打印机分辨率:203dpi</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打印速度:51-150mm/s</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打印宽度:104mm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最大打印长度:2540mm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标签宽度:25-117mm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标签厚度:0.0635-0.254</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碳带长度:30000mm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碳带宽度:25.4-110mm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内存:16MB DRAM,8MB FLASH ROMMB</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 口类型:串 口、并 口、USB、PS/2 键盘接口、以太网口</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60" w:right="4"/>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字体:国际标准字符集,5 种内建文数字字体可从 0.049”~0.23”H (1.25 mm~6.0 mm)</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23" w:right="285"/>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所有字体皆可放大到 24x 24,4 个打印方向 0~270 旋转,可下载 soft fonts (up to 72 points)</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电源电压:100-240V</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电源频率:50/60Hz</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标签感测方式：反射式/穿透式</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11" w:right="1185"/>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指示方式：背光显示屏，2-line ×16,3 个 LED 指示灯 CUP 类型：32 位 RISC 微处理器</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操作界面：简体中文操作界面</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重量：11kg</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尺寸：18 ×250 ×263mm</w:t>
            </w:r>
          </w:p>
          <w:p>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outlineLvl w:val="9"/>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含条码制作软件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280" w:line="180" w:lineRule="auto"/>
              <w:ind w:firstLine="400"/>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19" w:type="dxa"/>
            <w:vAlign w:val="center"/>
          </w:tcPr>
          <w:p>
            <w:pPr>
              <w:spacing w:before="244" w:line="184" w:lineRule="auto"/>
              <w:ind w:firstLine="9"/>
              <w:rPr>
                <w:rFonts w:ascii="仿宋_GB2312" w:hAnsi="仿宋_GB2312" w:eastAsia="仿宋_GB2312" w:cs="仿宋_GB2312"/>
                <w:spacing w:val="-4"/>
                <w:sz w:val="24"/>
                <w:szCs w:val="24"/>
              </w:rPr>
            </w:pPr>
            <w:r>
              <w:rPr>
                <w:rFonts w:hint="eastAsia" w:ascii="仿宋_GB2312" w:hAnsi="仿宋_GB2312" w:eastAsia="仿宋_GB2312" w:cs="仿宋_GB2312"/>
                <w:spacing w:val="-3"/>
                <w:sz w:val="24"/>
                <w:szCs w:val="24"/>
              </w:rPr>
              <w:t>智能穿戴</w:t>
            </w:r>
            <w:r>
              <w:rPr>
                <w:rFonts w:hint="eastAsia" w:ascii="仿宋_GB2312" w:hAnsi="仿宋_GB2312" w:eastAsia="仿宋_GB2312" w:cs="仿宋_GB2312"/>
                <w:spacing w:val="-5"/>
                <w:sz w:val="24"/>
                <w:szCs w:val="24"/>
              </w:rPr>
              <w:t>设备</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设备功能：智能穿戴设备由智能手套与智能手表组成，代替传统 手持将信息直接传递到更高层级的WMS 或决策管理系统。</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一、智能手套</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可以读取一维/二维条码，可以将数据进行预处理并上传到智能手</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表等移动显示终端。</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二、智能手表</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支持 Android 操作系统，1GHz 双核、4GB ROM，512MB RAM； 2.2'TFT 显示屏； 独立充电座；满足 GPS/BD 定位，可实现室内蓝牙定位。</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三、智能穿戴仓储作业软件</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系统安装于智能穿戴终端，用于支持入库、出库等相关作业环节</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的数据处理。</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业务模块：入库管理、在库管理、出库管理、库存管理。</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入库作业：货物组托、上架操作。</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在库作业：库区补货、移库、盘点操作。</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出库作业：支持普通拣选、电子标签拣选、货到人系统拣选等多</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种类型拣选。</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21"/>
              <w:textAlignment w:val="baseline"/>
              <w:outlineLvl w:val="9"/>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库存管理：库区查询、库存查询、货物查询。MES 系统： 手表和手套可蓝牙高速免密识别配对，支持对接多厂家下位机智能硬件设备，并与上位机竞赛软件平台无缝对接。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19" w:type="dxa"/>
          </w:tcPr>
          <w:p>
            <w:pPr>
              <w:spacing w:before="37" w:line="239" w:lineRule="auto"/>
              <w:ind w:left="1" w:right="46" w:firstLine="37"/>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电子标签</w:t>
            </w:r>
            <w:r>
              <w:rPr>
                <w:rFonts w:hint="eastAsia" w:ascii="仿宋_GB2312" w:hAnsi="仿宋_GB2312" w:eastAsia="仿宋_GB2312" w:cs="仿宋_GB2312"/>
                <w:sz w:val="24"/>
                <w:szCs w:val="24"/>
              </w:rPr>
              <w:t>拣选设（DPS/DAS</w:t>
            </w:r>
          </w:p>
          <w:p>
            <w:pPr>
              <w:spacing w:line="242" w:lineRule="auto"/>
              <w:rPr>
                <w:rFonts w:ascii="仿宋_GB2312" w:hAnsi="仿宋_GB2312" w:eastAsia="仿宋_GB2312" w:cs="仿宋_GB2312"/>
                <w:sz w:val="20"/>
              </w:rPr>
            </w:pPr>
            <w:r>
              <w:rPr>
                <w:rFonts w:hint="eastAsia" w:ascii="仿宋_GB2312" w:hAnsi="仿宋_GB2312" w:eastAsia="仿宋_GB2312" w:cs="仿宋_GB2312"/>
                <w:spacing w:val="-13"/>
                <w:sz w:val="24"/>
                <w:szCs w:val="24"/>
              </w:rPr>
              <w:t>）和</w:t>
            </w:r>
            <w:r>
              <w:rPr>
                <w:rFonts w:hint="eastAsia" w:ascii="仿宋_GB2312" w:hAnsi="仿宋_GB2312" w:eastAsia="仿宋_GB2312" w:cs="仿宋_GB2312"/>
                <w:spacing w:val="-48"/>
                <w:sz w:val="24"/>
                <w:szCs w:val="24"/>
              </w:rPr>
              <w:t xml:space="preserve"> </w:t>
            </w:r>
            <w:r>
              <w:rPr>
                <w:rFonts w:hint="eastAsia" w:ascii="仿宋_GB2312" w:hAnsi="仿宋_GB2312" w:eastAsia="仿宋_GB2312" w:cs="仿宋_GB2312"/>
                <w:spacing w:val="-13"/>
                <w:sz w:val="24"/>
                <w:szCs w:val="24"/>
              </w:rPr>
              <w:t>RFID</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5"/>
                <w:sz w:val="24"/>
                <w:szCs w:val="24"/>
              </w:rPr>
              <w:t>设备</w:t>
            </w:r>
          </w:p>
        </w:tc>
        <w:tc>
          <w:tcPr>
            <w:tcW w:w="6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3"/>
                <w:sz w:val="24"/>
                <w:szCs w:val="24"/>
              </w:rPr>
              <w:t>电子标签辅助拣货</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3"/>
                <w:sz w:val="24"/>
                <w:szCs w:val="24"/>
              </w:rPr>
              <w:t>DPS/分拣</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3"/>
                <w:sz w:val="24"/>
                <w:szCs w:val="24"/>
              </w:rPr>
              <w:t>DAS</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3"/>
                <w:sz w:val="24"/>
                <w:szCs w:val="24"/>
              </w:rPr>
              <w:t>系统(Pick-to-Light)为分布式管理系统。</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3"/>
                <w:sz w:val="24"/>
                <w:szCs w:val="24"/>
              </w:rPr>
              <w:t>以中央计算机为上位机，以多组安装在货物储位上的</w:t>
            </w:r>
            <w:r>
              <w:rPr>
                <w:rFonts w:hint="eastAsia" w:ascii="仿宋_GB2312" w:hAnsi="仿宋_GB2312" w:eastAsia="仿宋_GB2312" w:cs="仿宋_GB2312"/>
                <w:spacing w:val="-2"/>
                <w:sz w:val="24"/>
                <w:szCs w:val="24"/>
              </w:rPr>
              <w:t>电子标签为下位机。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9</w:t>
            </w:r>
          </w:p>
        </w:tc>
        <w:tc>
          <w:tcPr>
            <w:tcW w:w="1519" w:type="dxa"/>
            <w:vAlign w:val="center"/>
          </w:tcPr>
          <w:p>
            <w:pPr>
              <w:spacing w:line="242" w:lineRule="auto"/>
              <w:jc w:val="both"/>
              <w:rPr>
                <w:rFonts w:ascii="仿宋_GB2312" w:hAnsi="仿宋_GB2312" w:eastAsia="仿宋_GB2312" w:cs="仿宋_GB2312"/>
                <w:sz w:val="20"/>
              </w:rPr>
            </w:pPr>
            <w:r>
              <w:rPr>
                <w:rFonts w:hint="eastAsia" w:ascii="仿宋_GB2312" w:hAnsi="仿宋_GB2312" w:eastAsia="仿宋_GB2312" w:cs="仿宋_GB2312"/>
                <w:spacing w:val="-3"/>
                <w:sz w:val="24"/>
                <w:szCs w:val="24"/>
              </w:rPr>
              <w:t>流利货架</w:t>
            </w:r>
          </w:p>
        </w:tc>
        <w:tc>
          <w:tcPr>
            <w:tcW w:w="6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11"/>
                <w:w w:val="97"/>
                <w:sz w:val="24"/>
                <w:szCs w:val="24"/>
              </w:rPr>
              <w:t>宽度: W1500＊深度:</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11"/>
                <w:w w:val="97"/>
                <w:sz w:val="24"/>
                <w:szCs w:val="24"/>
              </w:rPr>
              <w:t>D700＊</w:t>
            </w:r>
            <w:r>
              <w:rPr>
                <w:rFonts w:hint="eastAsia" w:ascii="仿宋_GB2312" w:hAnsi="仿宋_GB2312" w:eastAsia="仿宋_GB2312" w:cs="仿宋_GB2312"/>
                <w:spacing w:val="-67"/>
                <w:sz w:val="24"/>
                <w:szCs w:val="24"/>
              </w:rPr>
              <w:t xml:space="preserve"> </w:t>
            </w:r>
            <w:r>
              <w:rPr>
                <w:rFonts w:hint="eastAsia" w:ascii="仿宋_GB2312" w:hAnsi="仿宋_GB2312" w:eastAsia="仿宋_GB2312" w:cs="仿宋_GB2312"/>
                <w:spacing w:val="-11"/>
                <w:w w:val="97"/>
                <w:sz w:val="24"/>
                <w:szCs w:val="24"/>
              </w:rPr>
              <w:t>高度:</w:t>
            </w:r>
            <w:r>
              <w:rPr>
                <w:rFonts w:hint="eastAsia" w:ascii="仿宋_GB2312" w:hAnsi="仿宋_GB2312" w:eastAsia="仿宋_GB2312" w:cs="仿宋_GB2312"/>
                <w:spacing w:val="12"/>
                <w:sz w:val="24"/>
                <w:szCs w:val="24"/>
              </w:rPr>
              <w:t xml:space="preserve"> </w:t>
            </w:r>
            <w:r>
              <w:rPr>
                <w:rFonts w:hint="eastAsia" w:ascii="仿宋_GB2312" w:hAnsi="仿宋_GB2312" w:eastAsia="仿宋_GB2312" w:cs="仿宋_GB2312"/>
                <w:spacing w:val="-11"/>
                <w:w w:val="97"/>
                <w:sz w:val="24"/>
                <w:szCs w:val="24"/>
              </w:rPr>
              <w:t>H1800；层数:</w:t>
            </w:r>
            <w:r>
              <w:rPr>
                <w:rFonts w:hint="eastAsia" w:ascii="仿宋_GB2312" w:hAnsi="仿宋_GB2312" w:eastAsia="仿宋_GB2312" w:cs="仿宋_GB2312"/>
                <w:spacing w:val="29"/>
                <w:sz w:val="24"/>
                <w:szCs w:val="24"/>
              </w:rPr>
              <w:t xml:space="preserve"> </w:t>
            </w:r>
            <w:r>
              <w:rPr>
                <w:rFonts w:hint="eastAsia" w:ascii="仿宋_GB2312" w:hAnsi="仿宋_GB2312" w:eastAsia="仿宋_GB2312" w:cs="仿宋_GB2312"/>
                <w:spacing w:val="-11"/>
                <w:w w:val="97"/>
                <w:sz w:val="24"/>
                <w:szCs w:val="24"/>
              </w:rPr>
              <w:t>3</w:t>
            </w:r>
            <w:r>
              <w:rPr>
                <w:rFonts w:hint="eastAsia" w:ascii="仿宋_GB2312" w:hAnsi="仿宋_GB2312" w:eastAsia="仿宋_GB2312" w:cs="仿宋_GB2312"/>
                <w:spacing w:val="-45"/>
                <w:sz w:val="24"/>
                <w:szCs w:val="24"/>
              </w:rPr>
              <w:t xml:space="preserve"> </w:t>
            </w:r>
            <w:r>
              <w:rPr>
                <w:rFonts w:hint="eastAsia" w:ascii="仿宋_GB2312" w:hAnsi="仿宋_GB2312" w:eastAsia="仿宋_GB2312" w:cs="仿宋_GB2312"/>
                <w:spacing w:val="-11"/>
                <w:w w:val="97"/>
                <w:sz w:val="24"/>
                <w:szCs w:val="24"/>
              </w:rPr>
              <w:t>层；承重:</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3"/>
                <w:sz w:val="24"/>
                <w:szCs w:val="24"/>
              </w:rPr>
              <w:t>500kg/层。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10</w:t>
            </w:r>
          </w:p>
        </w:tc>
        <w:tc>
          <w:tcPr>
            <w:tcW w:w="1519" w:type="dxa"/>
            <w:vAlign w:val="center"/>
          </w:tcPr>
          <w:p>
            <w:pPr>
              <w:spacing w:line="242" w:lineRule="auto"/>
              <w:jc w:val="both"/>
              <w:rPr>
                <w:rFonts w:ascii="仿宋_GB2312" w:hAnsi="仿宋_GB2312" w:eastAsia="仿宋_GB2312" w:cs="仿宋_GB2312"/>
                <w:sz w:val="20"/>
              </w:rPr>
            </w:pPr>
            <w:r>
              <w:rPr>
                <w:rFonts w:hint="eastAsia" w:ascii="仿宋_GB2312" w:hAnsi="仿宋_GB2312" w:eastAsia="仿宋_GB2312" w:cs="仿宋_GB2312"/>
                <w:spacing w:val="-4"/>
                <w:sz w:val="24"/>
                <w:szCs w:val="24"/>
              </w:rPr>
              <w:t>播种柜</w:t>
            </w:r>
          </w:p>
        </w:tc>
        <w:tc>
          <w:tcPr>
            <w:tcW w:w="6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8" w:line="320" w:lineRule="exact"/>
              <w:ind w:left="10" w:right="45"/>
              <w:jc w:val="both"/>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设备功能：用于电商订单快速分拣作业，每个播种位含有一组光</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9"/>
                <w:sz w:val="24"/>
                <w:szCs w:val="24"/>
              </w:rPr>
              <w:t>栅，当播种位置错误，声光报警；正确播种，自动熄灭标签。</w:t>
            </w:r>
            <w:r>
              <w:rPr>
                <w:rFonts w:hint="eastAsia" w:ascii="仿宋_GB2312" w:hAnsi="仿宋_GB2312" w:eastAsia="仿宋_GB2312" w:cs="仿宋_GB2312"/>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8" w:line="320" w:lineRule="exact"/>
              <w:ind w:left="10" w:right="45"/>
              <w:jc w:val="both"/>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播种墙主体</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6"/>
                <w:sz w:val="24"/>
                <w:szCs w:val="24"/>
              </w:rPr>
              <w:t>1</w:t>
            </w:r>
            <w:r>
              <w:rPr>
                <w:rFonts w:hint="eastAsia" w:ascii="仿宋_GB2312" w:hAnsi="仿宋_GB2312" w:eastAsia="仿宋_GB2312" w:cs="仿宋_GB2312"/>
                <w:spacing w:val="-48"/>
                <w:sz w:val="24"/>
                <w:szCs w:val="24"/>
              </w:rPr>
              <w:t xml:space="preserve"> </w:t>
            </w:r>
            <w:r>
              <w:rPr>
                <w:rFonts w:hint="eastAsia" w:ascii="仿宋_GB2312" w:hAnsi="仿宋_GB2312" w:eastAsia="仿宋_GB2312" w:cs="仿宋_GB2312"/>
                <w:spacing w:val="-6"/>
                <w:sz w:val="24"/>
                <w:szCs w:val="24"/>
              </w:rPr>
              <w:t>套：</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4"/>
                <w:sz w:val="24"/>
                <w:szCs w:val="24"/>
              </w:rPr>
              <w:t>1.播种架外形采用铝合金骨架，3</w:t>
            </w:r>
            <w:r>
              <w:rPr>
                <w:rFonts w:hint="eastAsia" w:ascii="仿宋_GB2312" w:hAnsi="仿宋_GB2312" w:eastAsia="仿宋_GB2312" w:cs="仿宋_GB2312"/>
                <w:spacing w:val="-43"/>
                <w:sz w:val="24"/>
                <w:szCs w:val="24"/>
              </w:rPr>
              <w:t xml:space="preserve"> </w:t>
            </w:r>
            <w:r>
              <w:rPr>
                <w:rFonts w:hint="eastAsia" w:ascii="仿宋_GB2312" w:hAnsi="仿宋_GB2312" w:eastAsia="仿宋_GB2312" w:cs="仿宋_GB2312"/>
                <w:spacing w:val="-4"/>
                <w:sz w:val="24"/>
                <w:szCs w:val="24"/>
              </w:rPr>
              <w:t>行</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4"/>
                <w:sz w:val="24"/>
                <w:szCs w:val="24"/>
              </w:rPr>
              <w:t>4</w:t>
            </w:r>
            <w:r>
              <w:rPr>
                <w:rFonts w:hint="eastAsia" w:ascii="仿宋_GB2312" w:hAnsi="仿宋_GB2312" w:eastAsia="仿宋_GB2312" w:cs="仿宋_GB2312"/>
                <w:spacing w:val="-40"/>
                <w:sz w:val="24"/>
                <w:szCs w:val="24"/>
              </w:rPr>
              <w:t xml:space="preserve"> </w:t>
            </w:r>
            <w:r>
              <w:rPr>
                <w:rFonts w:hint="eastAsia" w:ascii="仿宋_GB2312" w:hAnsi="仿宋_GB2312" w:eastAsia="仿宋_GB2312" w:cs="仿宋_GB2312"/>
                <w:spacing w:val="-4"/>
                <w:sz w:val="24"/>
                <w:szCs w:val="24"/>
              </w:rPr>
              <w:t>列共</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pacing w:val="-4"/>
                <w:sz w:val="24"/>
                <w:szCs w:val="24"/>
              </w:rPr>
              <w:t>12</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4"/>
                <w:sz w:val="24"/>
                <w:szCs w:val="24"/>
              </w:rPr>
              <w:t>个货位，尺寸约</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L1500*W600*H2000MM，每个货位结合光幕形成对射型货架。2.每</w:t>
            </w:r>
            <w:r>
              <w:rPr>
                <w:rFonts w:hint="eastAsia" w:ascii="仿宋_GB2312" w:hAnsi="仿宋_GB2312" w:eastAsia="仿宋_GB2312" w:cs="仿宋_GB2312"/>
                <w:spacing w:val="28"/>
                <w:sz w:val="24"/>
                <w:szCs w:val="24"/>
              </w:rPr>
              <w:t xml:space="preserve"> </w:t>
            </w:r>
            <w:r>
              <w:rPr>
                <w:rFonts w:hint="eastAsia" w:ascii="仿宋_GB2312" w:hAnsi="仿宋_GB2312" w:eastAsia="仿宋_GB2312" w:cs="仿宋_GB2312"/>
                <w:spacing w:val="-5"/>
                <w:sz w:val="24"/>
                <w:szCs w:val="24"/>
              </w:rPr>
              <w:t>个储位对应</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5"/>
                <w:sz w:val="24"/>
                <w:szCs w:val="24"/>
              </w:rPr>
              <w:t>1</w:t>
            </w:r>
            <w:r>
              <w:rPr>
                <w:rFonts w:hint="eastAsia" w:ascii="仿宋_GB2312" w:hAnsi="仿宋_GB2312" w:eastAsia="仿宋_GB2312" w:cs="仿宋_GB2312"/>
                <w:spacing w:val="-48"/>
                <w:sz w:val="24"/>
                <w:szCs w:val="24"/>
              </w:rPr>
              <w:t xml:space="preserve"> </w:t>
            </w:r>
            <w:r>
              <w:rPr>
                <w:rFonts w:hint="eastAsia" w:ascii="仿宋_GB2312" w:hAnsi="仿宋_GB2312" w:eastAsia="仿宋_GB2312" w:cs="仿宋_GB2312"/>
                <w:spacing w:val="-5"/>
                <w:sz w:val="24"/>
                <w:szCs w:val="24"/>
              </w:rPr>
              <w:t>个标签，包括</w:t>
            </w:r>
            <w:r>
              <w:rPr>
                <w:rFonts w:hint="eastAsia" w:ascii="仿宋_GB2312" w:hAnsi="仿宋_GB2312" w:eastAsia="仿宋_GB2312" w:cs="仿宋_GB2312"/>
                <w:spacing w:val="-36"/>
                <w:sz w:val="24"/>
                <w:szCs w:val="24"/>
              </w:rPr>
              <w:t xml:space="preserve"> </w:t>
            </w:r>
            <w:r>
              <w:rPr>
                <w:rFonts w:hint="eastAsia" w:ascii="仿宋_GB2312" w:hAnsi="仿宋_GB2312" w:eastAsia="仿宋_GB2312" w:cs="仿宋_GB2312"/>
                <w:spacing w:val="-5"/>
                <w:sz w:val="24"/>
                <w:szCs w:val="24"/>
              </w:rPr>
              <w:t>1</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个汇总指引和</w:t>
            </w:r>
            <w:r>
              <w:rPr>
                <w:rFonts w:hint="eastAsia" w:ascii="仿宋_GB2312" w:hAnsi="仿宋_GB2312" w:eastAsia="仿宋_GB2312" w:cs="仿宋_GB2312"/>
                <w:spacing w:val="25"/>
                <w:sz w:val="24"/>
                <w:szCs w:val="24"/>
              </w:rPr>
              <w:t xml:space="preserve"> </w:t>
            </w:r>
            <w:r>
              <w:rPr>
                <w:rFonts w:hint="eastAsia" w:ascii="仿宋_GB2312" w:hAnsi="仿宋_GB2312" w:eastAsia="仿宋_GB2312" w:cs="仿宋_GB2312"/>
                <w:spacing w:val="-5"/>
                <w:sz w:val="24"/>
                <w:szCs w:val="24"/>
              </w:rPr>
              <w:t>1</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spacing w:val="-5"/>
                <w:sz w:val="24"/>
                <w:szCs w:val="24"/>
              </w:rPr>
              <w:t>个订单显示。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11</w:t>
            </w:r>
          </w:p>
        </w:tc>
        <w:tc>
          <w:tcPr>
            <w:tcW w:w="1519" w:type="dxa"/>
            <w:vAlign w:val="center"/>
          </w:tcPr>
          <w:p>
            <w:pPr>
              <w:spacing w:line="242" w:lineRule="auto"/>
              <w:jc w:val="both"/>
              <w:rPr>
                <w:rFonts w:ascii="仿宋_GB2312" w:hAnsi="仿宋_GB2312" w:eastAsia="仿宋_GB2312" w:cs="仿宋_GB2312"/>
                <w:sz w:val="20"/>
              </w:rPr>
            </w:pPr>
            <w:r>
              <w:rPr>
                <w:rFonts w:hint="eastAsia" w:ascii="仿宋_GB2312" w:hAnsi="仿宋_GB2312" w:eastAsia="仿宋_GB2312" w:cs="仿宋_GB2312"/>
                <w:spacing w:val="-5"/>
                <w:sz w:val="24"/>
                <w:szCs w:val="24"/>
              </w:rPr>
              <w:t>无动力辊</w:t>
            </w:r>
            <w:r>
              <w:rPr>
                <w:rFonts w:hint="eastAsia" w:ascii="仿宋_GB2312" w:hAnsi="仿宋_GB2312" w:eastAsia="仿宋_GB2312" w:cs="仿宋_GB2312"/>
                <w:spacing w:val="-4"/>
                <w:sz w:val="24"/>
                <w:szCs w:val="24"/>
              </w:rPr>
              <w:t>筒输送机</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before="39" w:line="320" w:lineRule="exact"/>
              <w:ind w:left="15" w:firstLine="5"/>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主要用在</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7"/>
                <w:sz w:val="24"/>
                <w:szCs w:val="24"/>
              </w:rPr>
              <w:t>BtoC</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7"/>
                <w:sz w:val="24"/>
                <w:szCs w:val="24"/>
              </w:rPr>
              <w:t>电子标签拣货补货时使用，提高电子标签补货的能</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8"/>
                <w:sz w:val="24"/>
                <w:szCs w:val="24"/>
              </w:rPr>
              <w:t>力和认识。采用加强型氧化挤压铝型材边框，金属方通烤漆支架，</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17"/>
                <w:sz w:val="24"/>
                <w:szCs w:val="24"/>
              </w:rPr>
              <w:t>滚筒机身：铝型材；</w:t>
            </w:r>
            <w:r>
              <w:rPr>
                <w:rFonts w:hint="eastAsia" w:ascii="仿宋_GB2312" w:hAnsi="仿宋_GB2312" w:eastAsia="仿宋_GB2312" w:cs="仿宋_GB2312"/>
                <w:spacing w:val="69"/>
                <w:sz w:val="24"/>
                <w:szCs w:val="24"/>
              </w:rPr>
              <w:t xml:space="preserve"> </w:t>
            </w:r>
            <w:r>
              <w:rPr>
                <w:rFonts w:hint="eastAsia" w:ascii="仿宋_GB2312" w:hAnsi="仿宋_GB2312" w:eastAsia="仿宋_GB2312" w:cs="仿宋_GB2312"/>
                <w:spacing w:val="-17"/>
                <w:sz w:val="24"/>
                <w:szCs w:val="24"/>
              </w:rPr>
              <w:t>∮63</w:t>
            </w:r>
            <w:r>
              <w:rPr>
                <w:rFonts w:hint="eastAsia" w:ascii="仿宋_GB2312" w:hAnsi="仿宋_GB2312" w:eastAsia="仿宋_GB2312" w:cs="仿宋_GB2312"/>
                <w:spacing w:val="-47"/>
                <w:sz w:val="24"/>
                <w:szCs w:val="24"/>
              </w:rPr>
              <w:t xml:space="preserve"> </w:t>
            </w:r>
            <w:r>
              <w:rPr>
                <w:rFonts w:hint="eastAsia" w:ascii="仿宋_GB2312" w:hAnsi="仿宋_GB2312" w:eastAsia="仿宋_GB2312" w:cs="仿宋_GB2312"/>
                <w:spacing w:val="-17"/>
                <w:sz w:val="24"/>
                <w:szCs w:val="24"/>
              </w:rPr>
              <w:t>不锈钢滚槽滚筒,</w:t>
            </w:r>
            <w:r>
              <w:rPr>
                <w:rFonts w:hint="eastAsia" w:ascii="仿宋_GB2312" w:hAnsi="仿宋_GB2312" w:eastAsia="仿宋_GB2312" w:cs="仿宋_GB2312"/>
                <w:spacing w:val="11"/>
                <w:sz w:val="24"/>
                <w:szCs w:val="24"/>
              </w:rPr>
              <w:t xml:space="preserve"> </w:t>
            </w:r>
            <w:r>
              <w:rPr>
                <w:rFonts w:hint="eastAsia" w:ascii="仿宋_GB2312" w:hAnsi="仿宋_GB2312" w:eastAsia="仿宋_GB2312" w:cs="仿宋_GB2312"/>
                <w:spacing w:val="-17"/>
                <w:sz w:val="24"/>
                <w:szCs w:val="24"/>
              </w:rPr>
              <w:t>长度</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17"/>
                <w:sz w:val="24"/>
                <w:szCs w:val="24"/>
              </w:rPr>
              <w:t>550mm,滚筒间距</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8"/>
                <w:sz w:val="24"/>
                <w:szCs w:val="24"/>
              </w:rPr>
              <w:t>100mm</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8"/>
                <w:sz w:val="24"/>
                <w:szCs w:val="24"/>
              </w:rPr>
              <w:t>(材质为</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8"/>
                <w:sz w:val="24"/>
                <w:szCs w:val="24"/>
              </w:rPr>
              <w:t>SUS304)滚筒真圆度为</w:t>
            </w:r>
            <w:r>
              <w:rPr>
                <w:rFonts w:hint="eastAsia" w:ascii="仿宋_GB2312" w:hAnsi="仿宋_GB2312" w:eastAsia="仿宋_GB2312" w:cs="仿宋_GB2312"/>
                <w:spacing w:val="-34"/>
                <w:sz w:val="24"/>
                <w:szCs w:val="24"/>
              </w:rPr>
              <w:t xml:space="preserve"> </w:t>
            </w:r>
            <w:r>
              <w:rPr>
                <w:rFonts w:hint="eastAsia" w:ascii="仿宋_GB2312" w:hAnsi="仿宋_GB2312" w:eastAsia="仿宋_GB2312" w:cs="仿宋_GB2312"/>
                <w:spacing w:val="-8"/>
                <w:sz w:val="24"/>
                <w:szCs w:val="24"/>
              </w:rPr>
              <w:t>0.1mm。外形尺寸约：</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8"/>
                <w:sz w:val="24"/>
                <w:szCs w:val="24"/>
              </w:rPr>
              <w:t>L3000</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0"/>
                <w:sz w:val="24"/>
                <w:szCs w:val="24"/>
              </w:rPr>
              <w:t>×W550</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10"/>
                <w:sz w:val="24"/>
                <w:szCs w:val="24"/>
              </w:rPr>
              <w:t>×H750(mm)。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12</w:t>
            </w:r>
          </w:p>
        </w:tc>
        <w:tc>
          <w:tcPr>
            <w:tcW w:w="1519" w:type="dxa"/>
            <w:vAlign w:val="center"/>
          </w:tcPr>
          <w:p>
            <w:pPr>
              <w:spacing w:line="242" w:lineRule="auto"/>
              <w:jc w:val="center"/>
              <w:rPr>
                <w:rFonts w:ascii="仿宋_GB2312" w:hAnsi="仿宋_GB2312" w:eastAsia="仿宋_GB2312" w:cs="仿宋_GB2312"/>
                <w:sz w:val="20"/>
              </w:rPr>
            </w:pPr>
            <w:r>
              <w:rPr>
                <w:rFonts w:hint="eastAsia" w:ascii="仿宋_GB2312" w:hAnsi="仿宋_GB2312" w:eastAsia="仿宋_GB2312" w:cs="仿宋_GB2312"/>
                <w:spacing w:val="-10"/>
                <w:sz w:val="24"/>
                <w:szCs w:val="24"/>
              </w:rPr>
              <w:t>电子标签</w:t>
            </w:r>
            <w:r>
              <w:rPr>
                <w:rFonts w:hint="eastAsia" w:ascii="仿宋_GB2312" w:hAnsi="仿宋_GB2312" w:eastAsia="仿宋_GB2312" w:cs="仿宋_GB2312"/>
                <w:spacing w:val="-3"/>
                <w:sz w:val="24"/>
                <w:szCs w:val="24"/>
              </w:rPr>
              <w:t>智能拣货</w:t>
            </w:r>
            <w:r>
              <w:rPr>
                <w:rFonts w:hint="eastAsia" w:ascii="仿宋_GB2312" w:hAnsi="仿宋_GB2312" w:eastAsia="仿宋_GB2312" w:cs="仿宋_GB2312"/>
                <w:spacing w:val="-5"/>
                <w:sz w:val="24"/>
                <w:szCs w:val="24"/>
              </w:rPr>
              <w:t>台车</w:t>
            </w:r>
          </w:p>
        </w:tc>
        <w:tc>
          <w:tcPr>
            <w:tcW w:w="6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30" w:right="45" w:hanging="14"/>
              <w:jc w:val="both"/>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功能说明：能够完成物流技能大赛中对电子标签拣货的不同过程</w:t>
            </w:r>
            <w:r>
              <w:rPr>
                <w:rFonts w:hint="eastAsia" w:ascii="仿宋_GB2312" w:hAnsi="仿宋_GB2312" w:eastAsia="仿宋_GB2312" w:cs="仿宋_GB2312"/>
                <w:spacing w:val="-3"/>
                <w:sz w:val="24"/>
                <w:szCs w:val="24"/>
              </w:rPr>
              <w:t>的要求和应用，具体如下：</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1.拣料小车整体采用不锈钢管结构组成；</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2. 采用 802.11b/g 无线 WiFi 模式；</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3. 充电、剩余电量的直观显示；</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4. 工业级触控平板电脑，IP65 等级，硬件接口丰富；</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5. 小车系统易于集成、预留数据通信扩展接口；</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6. 标配 18Ah 大容量电池，充电一次可不间断工作 24小时；</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7. 播种式：按订单播种物料</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8. 摘果式：打包拣料自动分料 详细参数：</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（1）整车尺寸约：142cm（L）×58.5cm(W) ×118cm(H)</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（2）电子标签：9 个 5 位数码 7 段式单色显示，含控制器 电压/电流：DC12V/80mA(Avg.) 尺寸约 148mm（L）×46mm(W)×25mm(H)</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（3）平板电脑：</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WindowsXP/WindowsCE 系统</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电压 DC12V～ 24V</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（4）铅酸电池：</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最高输出电流 6A； 输出线长 40cm 线粗 0.75 平方</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right="45"/>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（5）触摸屏操作软件能与大赛仓储管理软件对接，实现在电子标签车拣货过程的数据传输与拣货确认操作等多种功能的互动操作功能。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13</w:t>
            </w:r>
          </w:p>
        </w:tc>
        <w:tc>
          <w:tcPr>
            <w:tcW w:w="1519" w:type="dxa"/>
            <w:vAlign w:val="center"/>
          </w:tcPr>
          <w:p>
            <w:pPr>
              <w:spacing w:line="242" w:lineRule="auto"/>
              <w:jc w:val="both"/>
              <w:rPr>
                <w:rFonts w:ascii="仿宋_GB2312" w:hAnsi="仿宋_GB2312" w:eastAsia="仿宋_GB2312" w:cs="仿宋_GB2312"/>
                <w:sz w:val="20"/>
              </w:rPr>
            </w:pPr>
            <w:r>
              <w:rPr>
                <w:rFonts w:hint="eastAsia" w:ascii="仿宋_GB2312" w:hAnsi="仿宋_GB2312" w:eastAsia="仿宋_GB2312" w:cs="仿宋_GB2312"/>
                <w:spacing w:val="-6"/>
                <w:sz w:val="24"/>
                <w:szCs w:val="24"/>
              </w:rPr>
              <w:t>轻型货架</w:t>
            </w:r>
          </w:p>
        </w:tc>
        <w:tc>
          <w:tcPr>
            <w:tcW w:w="6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14"/>
                <w:sz w:val="24"/>
                <w:szCs w:val="24"/>
              </w:rPr>
              <w:t>尺寸约：L1500</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14"/>
                <w:sz w:val="24"/>
                <w:szCs w:val="24"/>
              </w:rPr>
              <w:t>×W700</w:t>
            </w:r>
            <w:r>
              <w:rPr>
                <w:rFonts w:hint="eastAsia" w:ascii="仿宋_GB2312" w:hAnsi="仿宋_GB2312" w:eastAsia="仿宋_GB2312" w:cs="仿宋_GB2312"/>
                <w:spacing w:val="-50"/>
                <w:sz w:val="24"/>
                <w:szCs w:val="24"/>
              </w:rPr>
              <w:t xml:space="preserve"> </w:t>
            </w:r>
            <w:r>
              <w:rPr>
                <w:rFonts w:hint="eastAsia" w:ascii="仿宋_GB2312" w:hAnsi="仿宋_GB2312" w:eastAsia="仿宋_GB2312" w:cs="仿宋_GB2312"/>
                <w:spacing w:val="-14"/>
                <w:sz w:val="24"/>
                <w:szCs w:val="24"/>
              </w:rPr>
              <w:t>×H1800(mm)，钢构，组合式托盘平面货架，</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7"/>
                <w:sz w:val="24"/>
                <w:szCs w:val="24"/>
              </w:rPr>
              <w:t>共三层，带隔板。与电子标签流利货架配合使用，完成</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7"/>
                <w:sz w:val="24"/>
                <w:szCs w:val="24"/>
              </w:rPr>
              <w:t>BtoC</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7"/>
                <w:sz w:val="24"/>
                <w:szCs w:val="24"/>
              </w:rPr>
              <w:t>的电</w:t>
            </w:r>
            <w:r>
              <w:rPr>
                <w:rFonts w:hint="eastAsia" w:ascii="仿宋_GB2312" w:hAnsi="仿宋_GB2312" w:eastAsia="仿宋_GB2312" w:cs="仿宋_GB2312"/>
                <w:spacing w:val="-4"/>
                <w:sz w:val="24"/>
                <w:szCs w:val="24"/>
              </w:rPr>
              <w:t>子标签补货环节。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14</w:t>
            </w:r>
          </w:p>
        </w:tc>
        <w:tc>
          <w:tcPr>
            <w:tcW w:w="1519" w:type="dxa"/>
            <w:vAlign w:val="center"/>
          </w:tcPr>
          <w:p>
            <w:pPr>
              <w:spacing w:line="242" w:lineRule="auto"/>
              <w:jc w:val="center"/>
              <w:rPr>
                <w:rFonts w:ascii="仿宋_GB2312" w:hAnsi="仿宋_GB2312" w:eastAsia="仿宋_GB2312" w:cs="仿宋_GB2312"/>
                <w:sz w:val="20"/>
              </w:rPr>
            </w:pPr>
            <w:r>
              <w:rPr>
                <w:rFonts w:hint="eastAsia" w:ascii="仿宋_GB2312" w:hAnsi="仿宋_GB2312" w:eastAsia="仿宋_GB2312" w:cs="仿宋_GB2312"/>
                <w:spacing w:val="3"/>
                <w:sz w:val="24"/>
                <w:szCs w:val="24"/>
              </w:rPr>
              <w:t>竞赛软件</w:t>
            </w:r>
            <w:r>
              <w:rPr>
                <w:rFonts w:hint="eastAsia" w:ascii="仿宋_GB2312" w:hAnsi="仿宋_GB2312" w:eastAsia="仿宋_GB2312" w:cs="仿宋_GB2312"/>
                <w:spacing w:val="-7"/>
                <w:sz w:val="24"/>
                <w:szCs w:val="24"/>
              </w:rPr>
              <w:t>平台</w:t>
            </w:r>
          </w:p>
        </w:tc>
        <w:tc>
          <w:tcPr>
            <w:tcW w:w="6915" w:type="dxa"/>
          </w:tcPr>
          <w:p>
            <w:pPr>
              <w:keepNext w:val="0"/>
              <w:keepLines w:val="0"/>
              <w:pageBreakBefore w:val="0"/>
              <w:widowControl/>
              <w:kinsoku w:val="0"/>
              <w:wordWrap/>
              <w:overflowPunct/>
              <w:topLinePunct w:val="0"/>
              <w:autoSpaceDE w:val="0"/>
              <w:autoSpaceDN w:val="0"/>
              <w:bidi w:val="0"/>
              <w:adjustRightInd w:val="0"/>
              <w:snapToGrid w:val="0"/>
              <w:spacing w:before="38" w:line="320" w:lineRule="exact"/>
              <w:ind w:left="15" w:right="4" w:hanging="5"/>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智慧物流作业方案设计与实施平台采购</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4"/>
                <w:sz w:val="24"/>
                <w:szCs w:val="24"/>
              </w:rPr>
              <w:t>Java</w:t>
            </w:r>
            <w:r>
              <w:rPr>
                <w:rFonts w:hint="eastAsia" w:ascii="仿宋_GB2312" w:hAnsi="仿宋_GB2312" w:eastAsia="仿宋_GB2312" w:cs="仿宋_GB2312"/>
                <w:spacing w:val="-52"/>
                <w:sz w:val="24"/>
                <w:szCs w:val="24"/>
              </w:rPr>
              <w:t xml:space="preserve"> </w:t>
            </w:r>
            <w:r>
              <w:rPr>
                <w:rFonts w:hint="eastAsia" w:ascii="仿宋_GB2312" w:hAnsi="仿宋_GB2312" w:eastAsia="仿宋_GB2312" w:cs="仿宋_GB2312"/>
                <w:spacing w:val="-4"/>
                <w:sz w:val="24"/>
                <w:szCs w:val="24"/>
              </w:rPr>
              <w:t>语言开发，互联网的</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SaaS</w:t>
            </w:r>
            <w:r>
              <w:rPr>
                <w:rFonts w:hint="eastAsia" w:ascii="仿宋_GB2312" w:hAnsi="仿宋_GB2312" w:eastAsia="仿宋_GB2312" w:cs="仿宋_GB2312"/>
                <w:spacing w:val="-35"/>
                <w:sz w:val="24"/>
                <w:szCs w:val="24"/>
              </w:rPr>
              <w:t xml:space="preserve"> </w:t>
            </w:r>
            <w:r>
              <w:rPr>
                <w:rFonts w:hint="eastAsia" w:ascii="仿宋_GB2312" w:hAnsi="仿宋_GB2312" w:eastAsia="仿宋_GB2312" w:cs="仿宋_GB2312"/>
                <w:spacing w:val="-2"/>
                <w:sz w:val="24"/>
                <w:szCs w:val="24"/>
              </w:rPr>
              <w:t>结构与模式能够更快捷的提供软件实施与服务的功能。具体</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4"/>
                <w:sz w:val="24"/>
                <w:szCs w:val="24"/>
              </w:rPr>
              <w:t>功能如下：</w:t>
            </w:r>
          </w:p>
          <w:p>
            <w:pPr>
              <w:keepNext w:val="0"/>
              <w:keepLines w:val="0"/>
              <w:pageBreakBefore w:val="0"/>
              <w:widowControl/>
              <w:kinsoku w:val="0"/>
              <w:wordWrap/>
              <w:overflowPunct/>
              <w:topLinePunct w:val="0"/>
              <w:autoSpaceDE w:val="0"/>
              <w:autoSpaceDN w:val="0"/>
              <w:bidi w:val="0"/>
              <w:adjustRightInd w:val="0"/>
              <w:snapToGrid w:val="0"/>
              <w:spacing w:before="1" w:line="320" w:lineRule="exact"/>
              <w:ind w:firstLine="25"/>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1.云方案设计：</w:t>
            </w:r>
          </w:p>
          <w:p>
            <w:pPr>
              <w:keepNext w:val="0"/>
              <w:keepLines w:val="0"/>
              <w:pageBreakBefore w:val="0"/>
              <w:widowControl/>
              <w:kinsoku w:val="0"/>
              <w:wordWrap/>
              <w:overflowPunct/>
              <w:topLinePunct w:val="0"/>
              <w:autoSpaceDE w:val="0"/>
              <w:autoSpaceDN w:val="0"/>
              <w:bidi w:val="0"/>
              <w:adjustRightInd w:val="0"/>
              <w:snapToGrid w:val="0"/>
              <w:spacing w:before="50" w:line="320" w:lineRule="exact"/>
              <w:ind w:left="10" w:right="45" w:firstLine="10"/>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下载比赛素材，方案设计完毕后上传至云服务器，并可同步生成</w:t>
            </w:r>
            <w:r>
              <w:rPr>
                <w:rFonts w:hint="eastAsia" w:ascii="仿宋_GB2312" w:hAnsi="仿宋_GB2312" w:eastAsia="仿宋_GB2312" w:cs="仿宋_GB2312"/>
                <w:spacing w:val="8"/>
                <w:sz w:val="24"/>
                <w:szCs w:val="24"/>
              </w:rPr>
              <w:t xml:space="preserve"> </w:t>
            </w:r>
            <w:r>
              <w:rPr>
                <w:rFonts w:hint="eastAsia" w:ascii="仿宋_GB2312" w:hAnsi="仿宋_GB2312" w:eastAsia="仿宋_GB2312" w:cs="仿宋_GB2312"/>
                <w:spacing w:val="-2"/>
                <w:sz w:val="24"/>
                <w:szCs w:val="24"/>
              </w:rPr>
              <w:t>PDF</w:t>
            </w:r>
            <w:r>
              <w:rPr>
                <w:rFonts w:hint="eastAsia" w:ascii="仿宋_GB2312" w:hAnsi="仿宋_GB2312" w:eastAsia="仿宋_GB2312" w:cs="仿宋_GB2312"/>
                <w:spacing w:val="-38"/>
                <w:sz w:val="24"/>
                <w:szCs w:val="24"/>
              </w:rPr>
              <w:t xml:space="preserve"> </w:t>
            </w:r>
            <w:r>
              <w:rPr>
                <w:rFonts w:hint="eastAsia" w:ascii="仿宋_GB2312" w:hAnsi="仿宋_GB2312" w:eastAsia="仿宋_GB2312" w:cs="仿宋_GB2312"/>
                <w:spacing w:val="-2"/>
                <w:sz w:val="24"/>
                <w:szCs w:val="24"/>
              </w:rPr>
              <w:t>文档，便于评分电子化评阅。</w:t>
            </w:r>
          </w:p>
          <w:p>
            <w:pPr>
              <w:keepNext w:val="0"/>
              <w:keepLines w:val="0"/>
              <w:pageBreakBefore w:val="0"/>
              <w:widowControl/>
              <w:kinsoku w:val="0"/>
              <w:wordWrap/>
              <w:overflowPunct/>
              <w:topLinePunct w:val="0"/>
              <w:autoSpaceDE w:val="0"/>
              <w:autoSpaceDN w:val="0"/>
              <w:bidi w:val="0"/>
              <w:adjustRightInd w:val="0"/>
              <w:snapToGrid w:val="0"/>
              <w:spacing w:before="2" w:line="320" w:lineRule="exact"/>
              <w:ind w:firstLine="20"/>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2.智慧物流职业能力测评软件</w:t>
            </w:r>
          </w:p>
          <w:p>
            <w:pPr>
              <w:keepNext w:val="0"/>
              <w:keepLines w:val="0"/>
              <w:pageBreakBefore w:val="0"/>
              <w:widowControl/>
              <w:kinsoku w:val="0"/>
              <w:wordWrap/>
              <w:overflowPunct/>
              <w:topLinePunct w:val="0"/>
              <w:autoSpaceDE w:val="0"/>
              <w:autoSpaceDN w:val="0"/>
              <w:bidi w:val="0"/>
              <w:adjustRightInd w:val="0"/>
              <w:snapToGrid w:val="0"/>
              <w:spacing w:before="51" w:line="320" w:lineRule="exact"/>
              <w:ind w:left="10" w:right="4" w:firstLine="11"/>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系统支持客观题、判断题、填空题、图片题、AR</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2"/>
                <w:sz w:val="24"/>
                <w:szCs w:val="24"/>
              </w:rPr>
              <w:t>题、连线题、音</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0"/>
                <w:sz w:val="24"/>
                <w:szCs w:val="24"/>
              </w:rPr>
              <w:t>频题、视频题、排序题等多种题型；系统自带</w:t>
            </w:r>
            <w:r>
              <w:rPr>
                <w:rFonts w:hint="eastAsia" w:ascii="仿宋_GB2312" w:hAnsi="仿宋_GB2312" w:eastAsia="仿宋_GB2312" w:cs="仿宋_GB2312"/>
                <w:spacing w:val="-51"/>
                <w:sz w:val="24"/>
                <w:szCs w:val="24"/>
              </w:rPr>
              <w:t xml:space="preserve"> </w:t>
            </w:r>
            <w:r>
              <w:rPr>
                <w:rFonts w:hint="eastAsia" w:ascii="仿宋_GB2312" w:hAnsi="仿宋_GB2312" w:eastAsia="仿宋_GB2312" w:cs="仿宋_GB2312"/>
                <w:spacing w:val="-10"/>
                <w:sz w:val="24"/>
                <w:szCs w:val="24"/>
              </w:rPr>
              <w:t>AI</w:t>
            </w:r>
            <w:r>
              <w:rPr>
                <w:rFonts w:hint="eastAsia" w:ascii="仿宋_GB2312" w:hAnsi="仿宋_GB2312" w:eastAsia="仿宋_GB2312" w:cs="仿宋_GB2312"/>
                <w:spacing w:val="-43"/>
                <w:sz w:val="24"/>
                <w:szCs w:val="24"/>
              </w:rPr>
              <w:t xml:space="preserve"> </w:t>
            </w:r>
            <w:r>
              <w:rPr>
                <w:rFonts w:hint="eastAsia" w:ascii="仿宋_GB2312" w:hAnsi="仿宋_GB2312" w:eastAsia="仿宋_GB2312" w:cs="仿宋_GB2312"/>
                <w:spacing w:val="-10"/>
                <w:sz w:val="24"/>
                <w:szCs w:val="24"/>
              </w:rPr>
              <w:t>算法，支持一键</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3"/>
                <w:sz w:val="24"/>
                <w:szCs w:val="24"/>
              </w:rPr>
              <w:t>组卷、A/B</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3"/>
                <w:sz w:val="24"/>
                <w:szCs w:val="24"/>
              </w:rPr>
              <w:t>卷、错题组卷、</w:t>
            </w:r>
            <w:r>
              <w:rPr>
                <w:rFonts w:hint="eastAsia" w:ascii="仿宋_GB2312" w:hAnsi="仿宋_GB2312" w:eastAsia="仿宋_GB2312" w:cs="仿宋_GB2312"/>
                <w:spacing w:val="-62"/>
                <w:sz w:val="24"/>
                <w:szCs w:val="24"/>
              </w:rPr>
              <w:t xml:space="preserve"> </w:t>
            </w:r>
            <w:r>
              <w:rPr>
                <w:rFonts w:hint="eastAsia" w:ascii="仿宋_GB2312" w:hAnsi="仿宋_GB2312" w:eastAsia="仿宋_GB2312" w:cs="仿宋_GB2312"/>
                <w:spacing w:val="-3"/>
                <w:sz w:val="24"/>
                <w:szCs w:val="24"/>
              </w:rPr>
              <w:t>自由组卷、知识点组卷、难易度权重</w:t>
            </w:r>
            <w:r>
              <w:rPr>
                <w:rFonts w:hint="eastAsia" w:ascii="仿宋_GB2312" w:hAnsi="仿宋_GB2312" w:eastAsia="仿宋_GB2312" w:cs="仿宋_GB2312"/>
                <w:spacing w:val="-2"/>
                <w:sz w:val="24"/>
                <w:szCs w:val="24"/>
              </w:rPr>
              <w:t>组卷，全方位</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2"/>
                <w:sz w:val="24"/>
                <w:szCs w:val="24"/>
              </w:rPr>
              <w:t>360</w:t>
            </w:r>
            <w:r>
              <w:rPr>
                <w:rFonts w:hint="eastAsia" w:ascii="仿宋_GB2312" w:hAnsi="仿宋_GB2312" w:eastAsia="仿宋_GB2312" w:cs="仿宋_GB2312"/>
                <w:spacing w:val="-52"/>
                <w:sz w:val="24"/>
                <w:szCs w:val="24"/>
              </w:rPr>
              <w:t xml:space="preserve"> </w:t>
            </w:r>
            <w:r>
              <w:rPr>
                <w:rFonts w:hint="eastAsia" w:ascii="仿宋_GB2312" w:hAnsi="仿宋_GB2312" w:eastAsia="仿宋_GB2312" w:cs="仿宋_GB2312"/>
                <w:spacing w:val="-2"/>
                <w:sz w:val="24"/>
                <w:szCs w:val="24"/>
              </w:rPr>
              <w:t>度考察比赛选手综合素养，系统搭载神经网络</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3"/>
                <w:sz w:val="24"/>
                <w:szCs w:val="24"/>
              </w:rPr>
              <w:t>AI</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3"/>
                <w:sz w:val="24"/>
                <w:szCs w:val="24"/>
              </w:rPr>
              <w:t>算法自动分析学赛评价。</w:t>
            </w:r>
          </w:p>
          <w:p>
            <w:pPr>
              <w:keepNext w:val="0"/>
              <w:keepLines w:val="0"/>
              <w:pageBreakBefore w:val="0"/>
              <w:widowControl/>
              <w:kinsoku w:val="0"/>
              <w:wordWrap/>
              <w:overflowPunct/>
              <w:topLinePunct w:val="0"/>
              <w:autoSpaceDE w:val="0"/>
              <w:autoSpaceDN w:val="0"/>
              <w:bidi w:val="0"/>
              <w:adjustRightInd w:val="0"/>
              <w:snapToGrid w:val="0"/>
              <w:spacing w:before="2" w:line="320" w:lineRule="exact"/>
              <w:ind w:firstLine="29"/>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3.智慧仓储管理软件</w:t>
            </w:r>
          </w:p>
          <w:p>
            <w:pPr>
              <w:keepNext w:val="0"/>
              <w:keepLines w:val="0"/>
              <w:pageBreakBefore w:val="0"/>
              <w:widowControl/>
              <w:kinsoku w:val="0"/>
              <w:wordWrap/>
              <w:overflowPunct/>
              <w:topLinePunct w:val="0"/>
              <w:autoSpaceDE w:val="0"/>
              <w:autoSpaceDN w:val="0"/>
              <w:bidi w:val="0"/>
              <w:adjustRightInd w:val="0"/>
              <w:snapToGrid w:val="0"/>
              <w:spacing w:before="50" w:line="320" w:lineRule="exact"/>
              <w:ind w:firstLine="12"/>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入库作业：组托上架、入库作业单、入库单打印等作业；</w:t>
            </w:r>
          </w:p>
          <w:p>
            <w:pPr>
              <w:keepNext w:val="0"/>
              <w:keepLines w:val="0"/>
              <w:pageBreakBefore w:val="0"/>
              <w:widowControl/>
              <w:kinsoku w:val="0"/>
              <w:wordWrap/>
              <w:overflowPunct/>
              <w:topLinePunct w:val="0"/>
              <w:autoSpaceDE w:val="0"/>
              <w:autoSpaceDN w:val="0"/>
              <w:bidi w:val="0"/>
              <w:adjustRightInd w:val="0"/>
              <w:snapToGrid w:val="0"/>
              <w:spacing w:before="72" w:line="320" w:lineRule="exact"/>
              <w:ind w:firstLine="13"/>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在库作业：对库区之间补货管理、商品盘点管理；</w:t>
            </w:r>
          </w:p>
          <w:p>
            <w:pPr>
              <w:keepNext w:val="0"/>
              <w:keepLines w:val="0"/>
              <w:pageBreakBefore w:val="0"/>
              <w:widowControl/>
              <w:kinsoku w:val="0"/>
              <w:wordWrap/>
              <w:overflowPunct/>
              <w:topLinePunct w:val="0"/>
              <w:autoSpaceDE w:val="0"/>
              <w:autoSpaceDN w:val="0"/>
              <w:bidi w:val="0"/>
              <w:adjustRightInd w:val="0"/>
              <w:snapToGrid w:val="0"/>
              <w:spacing w:before="71" w:line="320" w:lineRule="exact"/>
              <w:ind w:left="6" w:right="45" w:firstLine="34"/>
              <w:textAlignment w:val="baseline"/>
              <w:outlineLvl w:val="9"/>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出库管理：电子标签库区、密集库区、货到人库区、立体仓库出</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库管理，电子标签台车拣货、穿戴设备拣货；</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textAlignment w:val="baseline"/>
              <w:outlineLvl w:val="9"/>
              <w:rPr>
                <w:rFonts w:ascii="仿宋_GB2312" w:hAnsi="仿宋_GB2312" w:eastAsia="仿宋_GB2312" w:cs="仿宋_GB2312"/>
                <w:spacing w:val="-3"/>
                <w:sz w:val="24"/>
                <w:szCs w:val="24"/>
              </w:rPr>
            </w:pPr>
            <w:r>
              <w:rPr>
                <w:rFonts w:hint="eastAsia" w:ascii="仿宋_GB2312" w:hAnsi="仿宋_GB2312" w:eastAsia="仿宋_GB2312" w:cs="仿宋_GB2312"/>
                <w:spacing w:val="-9"/>
                <w:sz w:val="24"/>
                <w:szCs w:val="24"/>
              </w:rPr>
              <w:t>库存管理：库存查询、可视化库存、库存优化设置、库存监控。</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3"/>
                <w:sz w:val="24"/>
                <w:szCs w:val="24"/>
              </w:rPr>
              <w:t>4.VK</w:t>
            </w:r>
            <w:r>
              <w:rPr>
                <w:rFonts w:hint="eastAsia" w:ascii="仿宋_GB2312" w:hAnsi="仿宋_GB2312" w:eastAsia="仿宋_GB2312" w:cs="仿宋_GB2312"/>
                <w:spacing w:val="-51"/>
                <w:sz w:val="24"/>
                <w:szCs w:val="24"/>
              </w:rPr>
              <w:t xml:space="preserve"> </w:t>
            </w:r>
            <w:r>
              <w:rPr>
                <w:rFonts w:hint="eastAsia" w:ascii="仿宋_GB2312" w:hAnsi="仿宋_GB2312" w:eastAsia="仿宋_GB2312" w:cs="仿宋_GB2312"/>
                <w:spacing w:val="-3"/>
                <w:sz w:val="24"/>
                <w:szCs w:val="24"/>
              </w:rPr>
              <w:t>看板系统：</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1"/>
                <w:sz w:val="24"/>
                <w:szCs w:val="24"/>
              </w:rPr>
              <w:t>利用物联网、人工智能技术实时采集选手比赛数据，可视化实现</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5"/>
                <w:sz w:val="24"/>
                <w:szCs w:val="24"/>
              </w:rPr>
              <w:t>选手比赛时间进程，作业进度，通过底层</w:t>
            </w:r>
            <w:r>
              <w:rPr>
                <w:rFonts w:hint="eastAsia" w:ascii="仿宋_GB2312" w:hAnsi="仿宋_GB2312" w:eastAsia="仿宋_GB2312" w:cs="仿宋_GB2312"/>
                <w:spacing w:val="-24"/>
                <w:sz w:val="24"/>
                <w:szCs w:val="24"/>
              </w:rPr>
              <w:t xml:space="preserve"> </w:t>
            </w:r>
            <w:r>
              <w:rPr>
                <w:rFonts w:hint="eastAsia" w:ascii="仿宋_GB2312" w:hAnsi="仿宋_GB2312" w:eastAsia="仿宋_GB2312" w:cs="仿宋_GB2312"/>
                <w:spacing w:val="-5"/>
                <w:sz w:val="24"/>
                <w:szCs w:val="24"/>
              </w:rPr>
              <w:t>VK</w:t>
            </w:r>
            <w:r>
              <w:rPr>
                <w:rFonts w:hint="eastAsia" w:ascii="仿宋_GB2312" w:hAnsi="仿宋_GB2312" w:eastAsia="仿宋_GB2312" w:cs="仿宋_GB2312"/>
                <w:spacing w:val="-43"/>
                <w:sz w:val="24"/>
                <w:szCs w:val="24"/>
              </w:rPr>
              <w:t xml:space="preserve"> </w:t>
            </w:r>
            <w:r>
              <w:rPr>
                <w:rFonts w:hint="eastAsia" w:ascii="仿宋_GB2312" w:hAnsi="仿宋_GB2312" w:eastAsia="仿宋_GB2312" w:cs="仿宋_GB2312"/>
                <w:spacing w:val="-5"/>
                <w:sz w:val="24"/>
                <w:szCs w:val="24"/>
              </w:rPr>
              <w:t>算法分析比赛队伍作</w:t>
            </w:r>
            <w:r>
              <w:rPr>
                <w:rFonts w:hint="eastAsia" w:ascii="仿宋_GB2312" w:hAnsi="仿宋_GB2312" w:eastAsia="仿宋_GB2312" w:cs="仿宋_GB2312"/>
                <w:spacing w:val="-4"/>
                <w:sz w:val="24"/>
                <w:szCs w:val="24"/>
              </w:rPr>
              <w:t>业效率。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jc w:val="center"/>
        </w:trPr>
        <w:tc>
          <w:tcPr>
            <w:tcW w:w="884" w:type="dxa"/>
            <w:vAlign w:val="center"/>
          </w:tcPr>
          <w:p>
            <w:pPr>
              <w:spacing w:before="78" w:line="180" w:lineRule="auto"/>
              <w:ind w:firstLine="399"/>
              <w:jc w:val="both"/>
              <w:rPr>
                <w:rFonts w:ascii="仿宋_GB2312" w:hAnsi="仿宋_GB2312" w:eastAsia="仿宋_GB2312" w:cs="仿宋_GB2312"/>
                <w:sz w:val="24"/>
                <w:szCs w:val="24"/>
              </w:rPr>
            </w:pPr>
            <w:r>
              <w:rPr>
                <w:rFonts w:hint="eastAsia" w:ascii="仿宋_GB2312" w:hAnsi="仿宋_GB2312" w:eastAsia="仿宋_GB2312" w:cs="仿宋_GB2312"/>
                <w:spacing w:val="-12"/>
                <w:w w:val="99"/>
                <w:sz w:val="24"/>
                <w:szCs w:val="24"/>
              </w:rPr>
              <w:t>15</w:t>
            </w:r>
          </w:p>
        </w:tc>
        <w:tc>
          <w:tcPr>
            <w:tcW w:w="1519" w:type="dxa"/>
            <w:vAlign w:val="center"/>
          </w:tcPr>
          <w:p>
            <w:pPr>
              <w:spacing w:line="242" w:lineRule="auto"/>
              <w:jc w:val="center"/>
              <w:rPr>
                <w:rFonts w:ascii="仿宋_GB2312" w:hAnsi="仿宋_GB2312" w:eastAsia="仿宋_GB2312" w:cs="仿宋_GB2312"/>
                <w:sz w:val="20"/>
              </w:rPr>
            </w:pPr>
            <w:r>
              <w:rPr>
                <w:rFonts w:hint="eastAsia" w:ascii="仿宋_GB2312" w:hAnsi="仿宋_GB2312" w:eastAsia="仿宋_GB2312" w:cs="仿宋_GB2312"/>
                <w:spacing w:val="3"/>
                <w:sz w:val="24"/>
                <w:szCs w:val="24"/>
              </w:rPr>
              <w:t>仓库布局设计与设备仿真搭 建模块</w:t>
            </w:r>
          </w:p>
        </w:tc>
        <w:tc>
          <w:tcPr>
            <w:tcW w:w="691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仓库布局规划仿真系统软件应包括：前端仓库建模仿真软件、智慧物流管理系统，实现了各类仓库系统的搭建并实施运营。</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1.前端仓储建模仿真软件：java 语言开发，运行于 Windows 系统，通过虚拟仿真技术实现从仓库面积设定，功能区布局，动线设计，设备选型，数据驱动动画运行等功能。</w:t>
            </w:r>
          </w:p>
          <w:p>
            <w:pPr>
              <w:keepNext w:val="0"/>
              <w:keepLines w:val="0"/>
              <w:pageBreakBefore w:val="0"/>
              <w:widowControl/>
              <w:kinsoku w:val="0"/>
              <w:wordWrap/>
              <w:overflowPunct/>
              <w:topLinePunct w:val="0"/>
              <w:autoSpaceDE w:val="0"/>
              <w:autoSpaceDN w:val="0"/>
              <w:bidi w:val="0"/>
              <w:adjustRightInd w:val="0"/>
              <w:snapToGrid w:val="0"/>
              <w:spacing w:before="41" w:line="320" w:lineRule="exact"/>
              <w:ind w:left="20" w:right="45" w:hanging="10"/>
              <w:jc w:val="both"/>
              <w:textAlignment w:val="baseline"/>
              <w:outlineLvl w:val="9"/>
              <w:rPr>
                <w:rFonts w:ascii="仿宋_GB2312" w:hAnsi="仿宋_GB2312" w:eastAsia="仿宋_GB2312" w:cs="仿宋_GB2312"/>
                <w:spacing w:val="-7"/>
                <w:sz w:val="24"/>
                <w:szCs w:val="24"/>
              </w:rPr>
            </w:pPr>
            <w:r>
              <w:rPr>
                <w:rFonts w:hint="eastAsia" w:ascii="仿宋_GB2312" w:hAnsi="仿宋_GB2312" w:eastAsia="仿宋_GB2312" w:cs="仿宋_GB2312"/>
                <w:spacing w:val="-1"/>
                <w:sz w:val="24"/>
                <w:szCs w:val="24"/>
              </w:rPr>
              <w:t>2.智慧物流管理系统：java 语言开发，运行于 Windows 系统，通过设置货架信息，物料信息，出入库订单信息，来驱动前端仓储建模仿真软件所设计好的配送中心完成动画运行，并能统计相关运营数据，实现了整体系统的数据串联。</w:t>
            </w:r>
          </w:p>
        </w:tc>
      </w:tr>
    </w:tbl>
    <w:p>
      <w:pPr>
        <w:spacing w:line="560" w:lineRule="exact"/>
        <w:ind w:firstLine="600" w:firstLineChars="200"/>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十一、成绩评定</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（一）评分方法</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1.物流作业方案设计模块满分为 100 分（占总分30%），裁判依据评分细则对参赛队提交的方案进行评分。</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2.物流管理 1+X 职业能力测评模块满分 100 分（占总分10%） ，答题完毕，系统自动评分。参赛队成绩为四名选手算术平均成绩。</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3.仓库布局设计与设备仿真搭建模块满分 100 分（占总分15%），裁判依据评分细则对选手的方案进行评分。</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4.物流作业方案实施模块按成本进行核算，裁判依据评分细则 对选手在方案实施过程中的操作进行成本计核，（实操成绩=【（最高成本-本队成本）÷（最高成本-最低成本）】×100），系统自动根据设定公式，将成本自动转换为分数。（占总分 45%） 。</w:t>
      </w:r>
    </w:p>
    <w:p>
      <w:pPr>
        <w:spacing w:before="2" w:line="560" w:lineRule="exact"/>
        <w:ind w:right="204"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5.团队总成绩=物流管理 1+X 职业能力测评成绩×10%+物流作业方案设计成绩 ×30%+仓库布局设计与设备仿真搭建成绩×15%+物流作业方案实施成绩 ×45%。</w:t>
      </w:r>
    </w:p>
    <w:p>
      <w:pPr>
        <w:spacing w:line="560" w:lineRule="exact"/>
        <w:ind w:firstLine="580" w:firstLineChars="200"/>
        <w:jc w:val="both"/>
        <w:rPr>
          <w:rFonts w:hint="eastAsia" w:ascii="仿宋_GB2312" w:hAnsi="仿宋_GB2312" w:eastAsia="仿宋_GB2312" w:cs="仿宋_GB2312"/>
          <w:spacing w:val="-5"/>
          <w:sz w:val="30"/>
          <w:szCs w:val="30"/>
        </w:rPr>
      </w:pPr>
      <w:r>
        <w:rPr>
          <w:rFonts w:ascii="仿宋_GB2312" w:hAnsi="仿宋_GB2312" w:eastAsia="仿宋_GB2312" w:cs="仿宋_GB2312"/>
          <w:spacing w:val="-5"/>
          <w:sz w:val="30"/>
          <w:szCs w:val="30"/>
        </w:rPr>
        <w:t>6.总成绩由高到低排序。竞赛成绩相同时，按“物流作业方案实施”模块成绩进行排序确定；竞赛成绩再相同时，按“物流作业方案设计”模块成绩进行排序确定；竞赛成绩仍相同时，按“仓库布局设计与设备仿真搭建”模块成绩进行排序确定。</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（二） 评分细则</w:t>
      </w:r>
    </w:p>
    <w:p>
      <w:pPr>
        <w:spacing w:after="156" w:afterLines="50" w:line="560" w:lineRule="exact"/>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1.物流作业方案设计模块评分细则</w:t>
      </w:r>
    </w:p>
    <w:tbl>
      <w:tblPr>
        <w:tblStyle w:val="11"/>
        <w:tblW w:w="9405" w:type="dxa"/>
        <w:jc w:val="center"/>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1771"/>
        <w:gridCol w:w="5399"/>
        <w:gridCol w:w="735"/>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Align w:val="center"/>
          </w:tcPr>
          <w:p>
            <w:pPr>
              <w:spacing w:before="194" w:line="184" w:lineRule="auto"/>
              <w:ind w:firstLine="140"/>
              <w:jc w:val="center"/>
              <w:rPr>
                <w:rFonts w:ascii="黑体" w:hAnsi="黑体" w:eastAsia="黑体" w:cs="黑体"/>
                <w:sz w:val="24"/>
                <w:szCs w:val="24"/>
              </w:rPr>
            </w:pPr>
            <w:r>
              <w:rPr>
                <w:rFonts w:hint="eastAsia" w:ascii="黑体" w:hAnsi="黑体" w:eastAsia="黑体" w:cs="黑体"/>
                <w:spacing w:val="-4"/>
                <w:sz w:val="24"/>
                <w:szCs w:val="24"/>
              </w:rPr>
              <w:t>序号</w:t>
            </w:r>
          </w:p>
        </w:tc>
        <w:tc>
          <w:tcPr>
            <w:tcW w:w="1771" w:type="dxa"/>
            <w:vAlign w:val="center"/>
          </w:tcPr>
          <w:p>
            <w:pPr>
              <w:spacing w:before="194" w:line="184" w:lineRule="auto"/>
              <w:ind w:firstLine="151"/>
              <w:jc w:val="center"/>
              <w:rPr>
                <w:rFonts w:ascii="黑体" w:hAnsi="黑体" w:eastAsia="黑体" w:cs="黑体"/>
                <w:sz w:val="24"/>
                <w:szCs w:val="24"/>
              </w:rPr>
            </w:pPr>
            <w:r>
              <w:rPr>
                <w:rFonts w:hint="eastAsia" w:ascii="黑体" w:hAnsi="黑体" w:eastAsia="黑体" w:cs="黑体"/>
                <w:spacing w:val="-3"/>
                <w:sz w:val="24"/>
                <w:szCs w:val="24"/>
              </w:rPr>
              <w:t>评价指标</w:t>
            </w:r>
          </w:p>
        </w:tc>
        <w:tc>
          <w:tcPr>
            <w:tcW w:w="5399" w:type="dxa"/>
            <w:vAlign w:val="center"/>
          </w:tcPr>
          <w:p>
            <w:pPr>
              <w:spacing w:before="194" w:line="184" w:lineRule="auto"/>
              <w:ind w:firstLine="222" w:firstLineChars="100"/>
              <w:jc w:val="center"/>
              <w:rPr>
                <w:rFonts w:ascii="黑体" w:hAnsi="黑体" w:eastAsia="黑体" w:cs="黑体"/>
                <w:sz w:val="24"/>
                <w:szCs w:val="24"/>
              </w:rPr>
            </w:pPr>
            <w:r>
              <w:rPr>
                <w:rFonts w:hint="eastAsia" w:ascii="黑体" w:hAnsi="黑体" w:eastAsia="黑体" w:cs="黑体"/>
                <w:spacing w:val="-9"/>
                <w:sz w:val="24"/>
                <w:szCs w:val="24"/>
              </w:rPr>
              <w:t>细则</w:t>
            </w:r>
          </w:p>
        </w:tc>
        <w:tc>
          <w:tcPr>
            <w:tcW w:w="735" w:type="dxa"/>
            <w:vAlign w:val="center"/>
          </w:tcPr>
          <w:p>
            <w:pPr>
              <w:spacing w:before="194" w:line="184" w:lineRule="auto"/>
              <w:ind w:firstLine="147"/>
              <w:jc w:val="center"/>
              <w:rPr>
                <w:rFonts w:ascii="黑体" w:hAnsi="黑体" w:eastAsia="黑体" w:cs="黑体"/>
                <w:sz w:val="24"/>
                <w:szCs w:val="24"/>
              </w:rPr>
            </w:pPr>
            <w:r>
              <w:rPr>
                <w:rFonts w:hint="eastAsia" w:ascii="黑体" w:hAnsi="黑体" w:eastAsia="黑体" w:cs="黑体"/>
                <w:spacing w:val="-6"/>
                <w:sz w:val="24"/>
                <w:szCs w:val="24"/>
              </w:rPr>
              <w:t>分值</w:t>
            </w:r>
          </w:p>
        </w:tc>
        <w:tc>
          <w:tcPr>
            <w:tcW w:w="765" w:type="dxa"/>
            <w:vAlign w:val="center"/>
          </w:tcPr>
          <w:p>
            <w:pPr>
              <w:spacing w:before="194" w:line="184" w:lineRule="auto"/>
              <w:ind w:firstLine="148"/>
              <w:jc w:val="center"/>
              <w:rPr>
                <w:rFonts w:ascii="黑体" w:hAnsi="黑体" w:eastAsia="黑体" w:cs="黑体"/>
                <w:sz w:val="24"/>
                <w:szCs w:val="24"/>
              </w:rPr>
            </w:pPr>
            <w:r>
              <w:rPr>
                <w:rFonts w:hint="eastAsia" w:ascii="黑体" w:hAnsi="黑体" w:eastAsia="黑体" w:cs="黑体"/>
                <w:spacing w:val="-6"/>
                <w:sz w:val="24"/>
                <w:szCs w:val="24"/>
              </w:rPr>
              <w:t>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1771"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工作准备</w:t>
            </w: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封面及人员分工</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文本规范</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1771"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采购计划</w:t>
            </w: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内容正确，格式规范</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76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1771"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运输调度</w:t>
            </w: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填写运单</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选取合适的车型、吨位、线路并派车</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765"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1771"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入库作业计划</w:t>
            </w: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ABC 分析</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p>
            <w:pPr>
              <w:spacing w:before="41" w:line="212" w:lineRule="auto"/>
              <w:ind w:left="20" w:right="45" w:hanging="10"/>
              <w:jc w:val="center"/>
              <w:rPr>
                <w:rFonts w:ascii="仿宋_GB2312" w:hAnsi="仿宋_GB2312" w:eastAsia="仿宋_GB2312" w:cs="仿宋_GB2312"/>
                <w:spacing w:val="-1"/>
                <w:sz w:val="24"/>
                <w:szCs w:val="24"/>
              </w:rPr>
            </w:pPr>
          </w:p>
          <w:p>
            <w:pPr>
              <w:spacing w:before="41" w:line="212" w:lineRule="auto"/>
              <w:ind w:left="20" w:right="45" w:hanging="10"/>
              <w:jc w:val="center"/>
              <w:rPr>
                <w:rFonts w:ascii="仿宋_GB2312" w:hAnsi="仿宋_GB2312" w:eastAsia="仿宋_GB2312" w:cs="仿宋_GB2312"/>
                <w:spacing w:val="-1"/>
                <w:sz w:val="24"/>
                <w:szCs w:val="24"/>
              </w:rPr>
            </w:pPr>
          </w:p>
          <w:p>
            <w:pPr>
              <w:spacing w:before="41" w:line="212" w:lineRule="auto"/>
              <w:ind w:left="20" w:right="45" w:hanging="10"/>
              <w:jc w:val="center"/>
              <w:rPr>
                <w:rFonts w:ascii="仿宋_GB2312" w:hAnsi="仿宋_GB2312" w:eastAsia="仿宋_GB2312" w:cs="仿宋_GB2312"/>
                <w:spacing w:val="-1"/>
                <w:sz w:val="24"/>
                <w:szCs w:val="24"/>
              </w:rPr>
            </w:pPr>
          </w:p>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收货检验单</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765"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编制托盘条码信息表</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765"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上架存储图</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continue"/>
            <w:tcBorders>
              <w:top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771"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在库作业计划</w:t>
            </w: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补货作业计划</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76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restart"/>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1771" w:type="dxa"/>
            <w:vMerge w:val="restart"/>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出库作业计划</w:t>
            </w: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订单有效性分析</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restart"/>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无效订单处理</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客户优先权分析</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库存分配计划表</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缺货订单处理</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拣选单编制</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76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月台分配</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continue"/>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bottom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bottom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月台点检单</w:t>
            </w:r>
          </w:p>
        </w:tc>
        <w:tc>
          <w:tcPr>
            <w:tcW w:w="735"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continue"/>
            <w:tcBorders>
              <w:bottom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restart"/>
            <w:tcBorders>
              <w:top w:val="single" w:color="auto" w:sz="4" w:space="0"/>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1771" w:type="dxa"/>
            <w:vMerge w:val="restart"/>
            <w:tcBorders>
              <w:top w:val="single" w:color="auto" w:sz="4" w:space="0"/>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配送作业计划</w:t>
            </w:r>
          </w:p>
        </w:tc>
        <w:tc>
          <w:tcPr>
            <w:tcW w:w="5399" w:type="dxa"/>
            <w:tcBorders>
              <w:left w:val="single" w:color="auto" w:sz="4" w:space="0"/>
            </w:tcBorders>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配送时效分析</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765" w:type="dxa"/>
            <w:vMerge w:val="restart"/>
            <w:tcBorders>
              <w:top w:val="single" w:color="auto" w:sz="4" w:space="0"/>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tcBorders>
              <w:left w:val="single" w:color="auto" w:sz="4" w:space="0"/>
            </w:tcBorders>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车辆调度与路线优化</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765"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tcBorders>
              <w:left w:val="single" w:color="auto" w:sz="4" w:space="0"/>
            </w:tcBorders>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配装配载</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tcBorders>
              <w:left w:val="single" w:color="auto" w:sz="4" w:space="0"/>
            </w:tcBorders>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送货单</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vMerge w:val="continue"/>
            <w:tcBorders>
              <w:left w:val="single" w:color="auto" w:sz="4" w:space="0"/>
              <w:bottom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restart"/>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771" w:type="dxa"/>
            <w:vMerge w:val="restart"/>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编制计划</w:t>
            </w:r>
          </w:p>
        </w:tc>
        <w:tc>
          <w:tcPr>
            <w:tcW w:w="5399" w:type="dxa"/>
            <w:tcBorders>
              <w:left w:val="single" w:color="auto" w:sz="4" w:space="0"/>
            </w:tcBorders>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作业进程计划图（考核团队协作是否</w:t>
            </w:r>
          </w:p>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顺畅）</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restart"/>
            <w:tcBorders>
              <w:top w:val="single" w:color="auto" w:sz="4" w:space="0"/>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771" w:type="dxa"/>
            <w:vMerge w:val="continue"/>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5399" w:type="dxa"/>
            <w:tcBorders>
              <w:lef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编制预算</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765" w:type="dxa"/>
            <w:vMerge w:val="continue"/>
            <w:tcBorders>
              <w:left w:val="single" w:color="auto" w:sz="4" w:space="0"/>
              <w:bottom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35" w:type="dxa"/>
            <w:tcBorders>
              <w:left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7170" w:type="dxa"/>
            <w:gridSpan w:val="2"/>
            <w:tcBorders>
              <w:lef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应急预案</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7905" w:type="dxa"/>
            <w:gridSpan w:val="3"/>
            <w:tcBorders>
              <w:left w:val="single" w:color="auto" w:sz="4" w:space="0"/>
              <w:bottom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合计</w:t>
            </w:r>
          </w:p>
        </w:tc>
        <w:tc>
          <w:tcPr>
            <w:tcW w:w="735" w:type="dxa"/>
            <w:tcBorders>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fldChar w:fldCharType="begin"/>
            </w:r>
            <w:r>
              <w:rPr>
                <w:rFonts w:ascii="仿宋_GB2312" w:hAnsi="仿宋_GB2312" w:eastAsia="仿宋_GB2312" w:cs="仿宋_GB2312"/>
                <w:spacing w:val="-1"/>
                <w:sz w:val="24"/>
                <w:szCs w:val="24"/>
              </w:rPr>
              <w:instrText xml:space="preserve"> =SUM(ABOVE) </w:instrText>
            </w:r>
            <w:r>
              <w:rPr>
                <w:rFonts w:ascii="仿宋_GB2312" w:hAnsi="仿宋_GB2312" w:eastAsia="仿宋_GB2312" w:cs="仿宋_GB2312"/>
                <w:spacing w:val="-1"/>
                <w:sz w:val="24"/>
                <w:szCs w:val="24"/>
              </w:rPr>
              <w:fldChar w:fldCharType="separate"/>
            </w:r>
            <w:r>
              <w:rPr>
                <w:rFonts w:ascii="仿宋_GB2312" w:hAnsi="仿宋_GB2312" w:eastAsia="仿宋_GB2312" w:cs="仿宋_GB2312"/>
                <w:spacing w:val="-1"/>
                <w:sz w:val="24"/>
                <w:szCs w:val="24"/>
              </w:rPr>
              <w:t>100</w:t>
            </w:r>
            <w:r>
              <w:rPr>
                <w:rFonts w:ascii="仿宋_GB2312" w:hAnsi="仿宋_GB2312" w:eastAsia="仿宋_GB2312" w:cs="仿宋_GB2312"/>
                <w:spacing w:val="-1"/>
                <w:sz w:val="24"/>
                <w:szCs w:val="24"/>
              </w:rPr>
              <w:fldChar w:fldCharType="end"/>
            </w:r>
          </w:p>
        </w:tc>
      </w:tr>
    </w:tbl>
    <w:p>
      <w:pPr>
        <w:spacing w:line="560" w:lineRule="exact"/>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2.物流管理 1+X 职业能力测评模块评分细则</w:t>
      </w:r>
    </w:p>
    <w:p>
      <w:pPr>
        <w:spacing w:line="162" w:lineRule="exact"/>
        <w:rPr>
          <w:rFonts w:ascii="Times New Roman" w:hAnsi="Times New Roman" w:cs="Times New Roman"/>
        </w:rPr>
      </w:pPr>
    </w:p>
    <w:tbl>
      <w:tblPr>
        <w:tblStyle w:val="11"/>
        <w:tblW w:w="9405"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1831"/>
        <w:gridCol w:w="4473"/>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4122" w:type="dxa"/>
            <w:gridSpan w:val="2"/>
          </w:tcPr>
          <w:p>
            <w:pPr>
              <w:spacing w:before="177" w:line="184" w:lineRule="auto"/>
              <w:ind w:firstLine="1580"/>
              <w:rPr>
                <w:rFonts w:ascii="黑体" w:hAnsi="黑体" w:eastAsia="黑体" w:cs="黑体"/>
                <w:sz w:val="24"/>
                <w:szCs w:val="24"/>
              </w:rPr>
            </w:pPr>
            <w:r>
              <w:rPr>
                <w:rFonts w:hint="eastAsia" w:ascii="黑体" w:hAnsi="黑体" w:eastAsia="黑体" w:cs="黑体"/>
                <w:spacing w:val="-3"/>
                <w:sz w:val="24"/>
                <w:szCs w:val="24"/>
              </w:rPr>
              <w:t>评分要素</w:t>
            </w:r>
          </w:p>
        </w:tc>
        <w:tc>
          <w:tcPr>
            <w:tcW w:w="4473" w:type="dxa"/>
          </w:tcPr>
          <w:p>
            <w:pPr>
              <w:spacing w:before="177" w:line="184" w:lineRule="auto"/>
              <w:ind w:firstLine="1129"/>
              <w:rPr>
                <w:rFonts w:ascii="黑体" w:hAnsi="黑体" w:eastAsia="黑体" w:cs="黑体"/>
                <w:sz w:val="24"/>
                <w:szCs w:val="24"/>
              </w:rPr>
            </w:pPr>
            <w:r>
              <w:rPr>
                <w:rFonts w:hint="eastAsia" w:ascii="黑体" w:hAnsi="黑体" w:eastAsia="黑体" w:cs="黑体"/>
                <w:spacing w:val="-3"/>
                <w:sz w:val="24"/>
                <w:szCs w:val="24"/>
              </w:rPr>
              <w:t>评分标准</w:t>
            </w:r>
          </w:p>
        </w:tc>
        <w:tc>
          <w:tcPr>
            <w:tcW w:w="810" w:type="dxa"/>
          </w:tcPr>
          <w:p>
            <w:pPr>
              <w:spacing w:before="177" w:line="184" w:lineRule="auto"/>
              <w:ind w:firstLine="179"/>
              <w:rPr>
                <w:rFonts w:ascii="黑体" w:hAnsi="黑体" w:eastAsia="黑体" w:cs="黑体"/>
                <w:sz w:val="24"/>
                <w:szCs w:val="24"/>
              </w:rPr>
            </w:pPr>
            <w:r>
              <w:rPr>
                <w:rFonts w:hint="eastAsia" w:ascii="黑体" w:hAnsi="黑体" w:eastAsia="黑体" w:cs="黑体"/>
                <w:spacing w:val="-5"/>
                <w:sz w:val="24"/>
                <w:szCs w:val="24"/>
              </w:rPr>
              <w:t>赋分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291" w:type="dxa"/>
            <w:vMerge w:val="restart"/>
            <w:tcBorders>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物流管理1+X 职业能力测评</w:t>
            </w:r>
          </w:p>
        </w:tc>
        <w:tc>
          <w:tcPr>
            <w:tcW w:w="1831"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单项选择题</w:t>
            </w:r>
          </w:p>
        </w:tc>
        <w:tc>
          <w:tcPr>
            <w:tcW w:w="4473"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共 40 小题，每小题 0.5 分</w:t>
            </w:r>
          </w:p>
        </w:tc>
        <w:tc>
          <w:tcPr>
            <w:tcW w:w="810"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291"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831"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多项选择题</w:t>
            </w:r>
          </w:p>
        </w:tc>
        <w:tc>
          <w:tcPr>
            <w:tcW w:w="4473"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共 20 小题，每小题 1 分</w:t>
            </w:r>
          </w:p>
        </w:tc>
        <w:tc>
          <w:tcPr>
            <w:tcW w:w="810"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291" w:type="dxa"/>
            <w:vMerge w:val="continue"/>
            <w:tcBorders>
              <w:top w:val="nil"/>
              <w:bottom w:val="nil"/>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831"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判断题</w:t>
            </w:r>
          </w:p>
        </w:tc>
        <w:tc>
          <w:tcPr>
            <w:tcW w:w="4473"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共 20 小题，每小题 1 分</w:t>
            </w:r>
          </w:p>
        </w:tc>
        <w:tc>
          <w:tcPr>
            <w:tcW w:w="810"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2291" w:type="dxa"/>
            <w:tcBorders>
              <w:top w:val="nil"/>
              <w:bottom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p>
        </w:tc>
        <w:tc>
          <w:tcPr>
            <w:tcW w:w="1831" w:type="dxa"/>
            <w:tcBorders>
              <w:bottom w:val="single" w:color="auto" w:sz="4" w:space="0"/>
            </w:tcBorders>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综合实务题</w:t>
            </w:r>
          </w:p>
        </w:tc>
        <w:tc>
          <w:tcPr>
            <w:tcW w:w="4473" w:type="dxa"/>
            <w:vAlign w:val="center"/>
          </w:tcPr>
          <w:p>
            <w:pPr>
              <w:spacing w:before="41" w:line="212" w:lineRule="auto"/>
              <w:ind w:left="20" w:right="45" w:hanging="10"/>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共 2 大题，每大题 20 分</w:t>
            </w:r>
          </w:p>
        </w:tc>
        <w:tc>
          <w:tcPr>
            <w:tcW w:w="810"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8595" w:type="dxa"/>
            <w:gridSpan w:val="3"/>
            <w:tcBorders>
              <w:top w:val="single" w:color="auto" w:sz="4" w:space="0"/>
              <w:left w:val="single" w:color="auto" w:sz="4" w:space="0"/>
              <w:bottom w:val="single" w:color="auto" w:sz="4" w:space="0"/>
            </w:tcBorders>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合计</w:t>
            </w:r>
          </w:p>
        </w:tc>
        <w:tc>
          <w:tcPr>
            <w:tcW w:w="810" w:type="dxa"/>
            <w:vAlign w:val="center"/>
          </w:tcPr>
          <w:p>
            <w:pPr>
              <w:spacing w:before="41" w:line="212" w:lineRule="auto"/>
              <w:ind w:left="20" w:right="45" w:hanging="1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100</w:t>
            </w:r>
          </w:p>
        </w:tc>
      </w:tr>
    </w:tbl>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w:t>
      </w:r>
      <w:r>
        <w:rPr>
          <w:rFonts w:hint="eastAsia" w:ascii="仿宋_GB2312" w:hAnsi="仿宋_GB2312" w:eastAsia="仿宋_GB2312" w:cs="仿宋_GB2312"/>
          <w:spacing w:val="-5"/>
          <w:sz w:val="30"/>
          <w:szCs w:val="30"/>
        </w:rPr>
        <w:t>.</w:t>
      </w:r>
      <w:r>
        <w:rPr>
          <w:rFonts w:ascii="仿宋_GB2312" w:hAnsi="仿宋_GB2312" w:eastAsia="仿宋_GB2312" w:cs="仿宋_GB2312"/>
          <w:spacing w:val="-5"/>
          <w:sz w:val="30"/>
          <w:szCs w:val="30"/>
        </w:rPr>
        <w:t>物流作业方案实施模块评分细则</w:t>
      </w:r>
    </w:p>
    <w:p>
      <w:pPr>
        <w:spacing w:line="560" w:lineRule="exact"/>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方案实施从作业质量、计划的执行情况、熟练程度、安全意识强弱、资源占用与耗费量、团队合作优劣、服务质量好坏、成本控制总量、人员和货物的安全性、系统数据和单据数据的准确性、赛场的设备设施的完好性等要素为评价依据，计算综合成本作为参赛队最终评价标准，综合成本最低者为最优。</w:t>
      </w:r>
    </w:p>
    <w:p>
      <w:pPr>
        <w:spacing w:line="40" w:lineRule="exact"/>
        <w:rPr>
          <w:rFonts w:ascii="Times New Roman" w:hAnsi="Times New Roman" w:cs="Times New Roman"/>
        </w:rPr>
      </w:pPr>
    </w:p>
    <w:p>
      <w:pPr>
        <w:spacing w:line="91" w:lineRule="auto"/>
        <w:rPr>
          <w:rFonts w:ascii="Times New Roman" w:hAnsi="Times New Roman" w:cs="Times New Roman"/>
          <w:sz w:val="2"/>
        </w:rPr>
      </w:pPr>
    </w:p>
    <w:tbl>
      <w:tblPr>
        <w:tblStyle w:val="8"/>
        <w:tblW w:w="9297" w:type="dxa"/>
        <w:jc w:val="center"/>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365"/>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shd w:val="clear" w:color="auto" w:fill="auto"/>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4365" w:type="dxa"/>
            <w:shd w:val="clear" w:color="auto" w:fill="auto"/>
            <w:vAlign w:val="center"/>
          </w:tcPr>
          <w:p>
            <w:pPr>
              <w:jc w:val="center"/>
              <w:rPr>
                <w:rFonts w:ascii="黑体" w:hAnsi="黑体" w:eastAsia="黑体" w:cs="黑体"/>
                <w:sz w:val="24"/>
                <w:szCs w:val="24"/>
              </w:rPr>
            </w:pPr>
            <w:r>
              <w:rPr>
                <w:rFonts w:hint="eastAsia" w:ascii="黑体" w:hAnsi="黑体" w:eastAsia="黑体" w:cs="黑体"/>
                <w:sz w:val="24"/>
                <w:szCs w:val="24"/>
              </w:rPr>
              <w:t>项目</w:t>
            </w:r>
          </w:p>
        </w:tc>
        <w:tc>
          <w:tcPr>
            <w:tcW w:w="3840" w:type="dxa"/>
            <w:shd w:val="clear" w:color="auto" w:fill="auto"/>
            <w:vAlign w:val="center"/>
          </w:tcPr>
          <w:p>
            <w:pPr>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租赁成本</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按实际租赁量计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重型(托盘)货架库区作业成本</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4365" w:type="dxa"/>
            <w:vAlign w:val="center"/>
          </w:tcPr>
          <w:p>
            <w:pPr>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电子标签货架区、阁楼货架库区、重型货架散货区出库作业成本</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月台理货及装车作业成本</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7S管理</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未进行7S管理的罚款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人工费用</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外包费用</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按实际成本计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团队协作程度</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按作业成本5%计算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2"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436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操作安全隐患</w:t>
            </w:r>
          </w:p>
        </w:tc>
        <w:tc>
          <w:tcPr>
            <w:tcW w:w="3840"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按作业成本的50%加扣</w:t>
            </w:r>
          </w:p>
        </w:tc>
      </w:tr>
    </w:tbl>
    <w:p>
      <w:pPr>
        <w:spacing w:line="560" w:lineRule="exact"/>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4.仓库布局设计与设备仿真搭建模块评分细则</w:t>
      </w:r>
    </w:p>
    <w:p>
      <w:pPr>
        <w:spacing w:line="71" w:lineRule="exact"/>
        <w:rPr>
          <w:rFonts w:ascii="Times New Roman" w:hAnsi="Times New Roman" w:cs="Times New Roman"/>
        </w:rPr>
      </w:pPr>
    </w:p>
    <w:tbl>
      <w:tblPr>
        <w:tblStyle w:val="11"/>
        <w:tblW w:w="930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5255"/>
        <w:gridCol w:w="1365"/>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spacing w:before="91" w:line="184" w:lineRule="auto"/>
              <w:ind w:firstLine="221"/>
              <w:jc w:val="both"/>
              <w:rPr>
                <w:rFonts w:ascii="黑体" w:hAnsi="黑体" w:eastAsia="黑体" w:cs="黑体"/>
                <w:sz w:val="24"/>
                <w:szCs w:val="24"/>
              </w:rPr>
            </w:pPr>
            <w:r>
              <w:rPr>
                <w:rFonts w:hint="eastAsia" w:ascii="黑体" w:hAnsi="黑体" w:eastAsia="黑体" w:cs="黑体"/>
                <w:spacing w:val="-4"/>
                <w:sz w:val="24"/>
                <w:szCs w:val="24"/>
              </w:rPr>
              <w:t>序号</w:t>
            </w:r>
          </w:p>
        </w:tc>
        <w:tc>
          <w:tcPr>
            <w:tcW w:w="5255" w:type="dxa"/>
            <w:vAlign w:val="center"/>
          </w:tcPr>
          <w:p>
            <w:pPr>
              <w:jc w:val="center"/>
              <w:rPr>
                <w:rFonts w:ascii="黑体" w:hAnsi="黑体" w:eastAsia="黑体" w:cs="黑体"/>
                <w:sz w:val="24"/>
                <w:szCs w:val="24"/>
              </w:rPr>
            </w:pPr>
            <w:r>
              <w:rPr>
                <w:rFonts w:hint="eastAsia" w:ascii="黑体" w:hAnsi="黑体" w:eastAsia="黑体" w:cs="黑体"/>
                <w:spacing w:val="-2"/>
                <w:sz w:val="24"/>
                <w:szCs w:val="24"/>
              </w:rPr>
              <w:t>考核点</w:t>
            </w:r>
          </w:p>
        </w:tc>
        <w:tc>
          <w:tcPr>
            <w:tcW w:w="1365" w:type="dxa"/>
            <w:vAlign w:val="center"/>
          </w:tcPr>
          <w:p>
            <w:pPr>
              <w:jc w:val="center"/>
              <w:rPr>
                <w:rFonts w:ascii="黑体" w:hAnsi="黑体" w:eastAsia="黑体" w:cs="黑体"/>
                <w:spacing w:val="-2"/>
                <w:sz w:val="24"/>
                <w:szCs w:val="24"/>
              </w:rPr>
            </w:pPr>
            <w:r>
              <w:rPr>
                <w:rFonts w:hint="eastAsia" w:ascii="黑体" w:hAnsi="黑体" w:eastAsia="黑体" w:cs="黑体"/>
                <w:spacing w:val="-2"/>
                <w:sz w:val="24"/>
                <w:szCs w:val="24"/>
              </w:rPr>
              <w:t>分值</w:t>
            </w:r>
          </w:p>
          <w:p>
            <w:pPr>
              <w:jc w:val="center"/>
              <w:rPr>
                <w:rFonts w:ascii="黑体" w:hAnsi="黑体" w:eastAsia="黑体" w:cs="黑体"/>
                <w:spacing w:val="-2"/>
                <w:sz w:val="24"/>
                <w:szCs w:val="24"/>
              </w:rPr>
            </w:pPr>
            <w:r>
              <w:rPr>
                <w:rFonts w:hint="eastAsia" w:ascii="黑体" w:hAnsi="黑体" w:eastAsia="黑体" w:cs="黑体"/>
                <w:spacing w:val="-2"/>
                <w:sz w:val="24"/>
                <w:szCs w:val="24"/>
              </w:rPr>
              <w:t>（百分制）</w:t>
            </w:r>
          </w:p>
        </w:tc>
        <w:tc>
          <w:tcPr>
            <w:tcW w:w="1575" w:type="dxa"/>
            <w:vAlign w:val="center"/>
          </w:tcPr>
          <w:p>
            <w:pPr>
              <w:jc w:val="center"/>
              <w:rPr>
                <w:rFonts w:ascii="黑体" w:hAnsi="黑体" w:eastAsia="黑体" w:cs="黑体"/>
                <w:spacing w:val="-2"/>
                <w:sz w:val="24"/>
                <w:szCs w:val="24"/>
              </w:rPr>
            </w:pPr>
            <w:r>
              <w:rPr>
                <w:rFonts w:hint="eastAsia" w:ascii="黑体" w:hAnsi="黑体" w:eastAsia="黑体" w:cs="黑体"/>
                <w:spacing w:val="-2"/>
                <w:sz w:val="24"/>
                <w:szCs w:val="24"/>
              </w:rPr>
              <w:t>得分</w:t>
            </w:r>
          </w:p>
          <w:p>
            <w:pPr>
              <w:jc w:val="center"/>
              <w:rPr>
                <w:rFonts w:ascii="黑体" w:hAnsi="黑体" w:eastAsia="黑体" w:cs="黑体"/>
                <w:sz w:val="24"/>
                <w:szCs w:val="24"/>
              </w:rPr>
            </w:pPr>
            <w:r>
              <w:rPr>
                <w:rFonts w:hint="eastAsia" w:ascii="黑体" w:hAnsi="黑体" w:eastAsia="黑体" w:cs="黑体"/>
                <w:spacing w:val="-2"/>
                <w:sz w:val="24"/>
                <w:szCs w:val="24"/>
              </w:rPr>
              <w:t>（百分制）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对给定物流业务背景的理解清晰，能准确理解各个要素与仓库规划设计的关系</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各功能区大小、规格、位置满足业务需要并能体现较好的专业性，（附上功能区整体布局图和各功能区面积及面积比重表）</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525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仓库地坪荷载设置参数、地坪类型及理由</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对仓库出入口设置、动线类型描述分析，要体现出对仓库利用率、作业效率等方面的考虑</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对货架等设备参数设置正确，并能阐述理由，阐述过程思路清晰、具备较强的专业性</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货架布局合理，间隔间距设置专业， 通道设置规范、畅通，附功能区布局与设备搭建成型效果图</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阐述各类设备选型和数量设定的理由，能清晰表达所选设备的优缺点和适用范畴及与对给定业务需求的关联性</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5255" w:type="dxa"/>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综合描述设计完成后的仓库作业流 程，流程各环节要结合作业岗位、功能区、货位、设备、详细阐述作业内容</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5255" w:type="dxa"/>
            <w:vAlign w:val="center"/>
          </w:tcPr>
          <w:p>
            <w:pPr>
              <w:ind w:left="74" w:right="21" w:rightChars="10" w:hanging="17"/>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排版工整、格式规范</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575" w:type="dxa"/>
          </w:tcPr>
          <w:p>
            <w:pPr>
              <w:rPr>
                <w:rFonts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6360"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合计</w:t>
            </w:r>
          </w:p>
        </w:tc>
        <w:tc>
          <w:tcPr>
            <w:tcW w:w="136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100</w:t>
            </w:r>
          </w:p>
        </w:tc>
        <w:tc>
          <w:tcPr>
            <w:tcW w:w="1575" w:type="dxa"/>
          </w:tcPr>
          <w:p>
            <w:pPr>
              <w:rPr>
                <w:rFonts w:ascii="Times New Roman" w:hAnsi="Times New Roman" w:cs="Times New Roman"/>
                <w:sz w:val="24"/>
                <w:szCs w:val="24"/>
              </w:rPr>
            </w:pPr>
          </w:p>
        </w:tc>
      </w:tr>
    </w:tbl>
    <w:p>
      <w:pPr>
        <w:spacing w:line="91" w:lineRule="auto"/>
        <w:rPr>
          <w:rFonts w:ascii="Times New Roman" w:hAnsi="Times New Roman" w:cs="Times New Roman"/>
          <w:sz w:val="2"/>
        </w:rPr>
      </w:pP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 三） 违规扣分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1.在完成工作任务的过程中，因操作不当导致人身或设备安全事故总成绩扣 10 分，直至取消比赛资格。</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2.损坏赛场提供的设备，污染赛场环境等不符合职业规范的行为总成绩扣 5 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3.在竞赛时段，参赛选手有不服从裁判扰乱赛场秩序、有作弊行为的、裁判宣布竞赛时间到仍强行操作的，取消参赛队奖项评比资格。</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4.选手提交的参赛文件上留有本参赛队信息的标识、符号、文字， 视同作弊，取消参赛队奖项评比资格。</w:t>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十二、奖项设置</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奖项设定依据教育厅相关指导文件执行。</w:t>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十三、赛项安全</w:t>
      </w:r>
    </w:p>
    <w:p>
      <w:pPr>
        <w:spacing w:line="560" w:lineRule="exact"/>
        <w:ind w:firstLine="580" w:firstLineChars="200"/>
        <w:jc w:val="both"/>
        <w:outlineLvl w:val="1"/>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赛事安全是赛项一切工作顺利开展的先决条件，是赛事筹备和运行工作必须考虑的核心问题。赛项执委会采取切实有效措施保证大赛期间参赛选手、指导教师、工作人员等人员的人身安全。</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1.工作领导小组制定各类突发事故的应对措施，重点做好火灾安全事故、交通安全事故、食物中毒安全事故、用电安全事故、医疗紧急病情的防范工作，</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2.执委会须在赛前组织专人对比赛现场、住宿场所和交通保障进行考察，并对安全工作提出明确要求。</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3.大赛过程中如遇突发安全事故后，有关人员必须立即向领导小组报告，并及时向有关部门报案请求援助。</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4.赛场周围要设立警戒线，无关人员不得进入。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5.大赛场地要做到干净、整洁，场馆内要保持空气流通，防呼吸道传染病的发生。</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6.参赛选手、赛事裁判、工作人员进入赛场区域内，严禁携带通讯、照相摄录设备、记录用具。赛项需要配置安检设备对进入赛场人员进行安检。</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7.为了预防流行性病毒的传播，大赛期间设立隔离室，一旦发现疑似症状应以最快的速度进行隔离，排查病情并及时上报大赛突发安全事故应急领导小组。</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8.参赛队伍有发生重大安全事故隐患，经赛场工作人员提示、警告无效的，可取消其继续比赛的资格。</w:t>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十四、竞赛须知</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（一）参赛队须知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1.参赛队名称统一使用规定的代表队名称，不使用学校或其他组织、团体名称；不接受跨校组队报名。</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2.参赛队员在报名获得审核确认后，原则上不再更换，如筹备过程中，队员因故不能参赛，须由省级教育行政部门于赛项开赛10个工作日之前出具书面说明，经大赛执委会办公室核实后予以更换。</w:t>
      </w:r>
    </w:p>
    <w:p>
      <w:pPr>
        <w:spacing w:line="560" w:lineRule="exact"/>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竞赛开始后，参赛队不得更换参赛队员，允许队员缺席比赛。</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3.参赛队按照大赛赛程安排，凭有效证件（参赛证和有效身份证），按时参加检录和竞赛，如不能按时参赛以自动弃权处理。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4.参赛队员着装须符合安全生产及竞赛要求。</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5.参赛队员应自觉遵守赛场纪律，服从裁判、听从指挥、文明竞赛；持证进入赛场，禁止将通讯工具、自编电子或文字资料带入赛场。</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6.参赛队在进入现场之前需完成分工。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7.参赛选手报到后，应注明队长身份，队长身份应保持竞赛始终如一，途中不可更换。若队长缺席，可临时指定负责人。</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8.在比赛过程中，各参赛选手限定在自己的工作区域和岗位完成比赛任务。比赛过程中，选手休息、饮水或去卫生间等所用时间，一律计算在操作时间内。</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9.参赛队欲提前结束比赛，应向裁判员举手示意，比赛终止时间由裁判员记录，参赛队结束比赛后不得再进行任何操作。</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10.参赛选手不得在赛场内外吸烟，不听劝阻者给予通报批评或清退比赛现场，造成严重后果的将依法处理。</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11.参赛选手参加实际操作竞赛前，应由参赛校进行安全教育。</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12.报到当日佩戴一次性防护口罩、扫健康码、测体温后持身份证进入学校，无证者、健康码为“红色”或“黄色”者、有发热（体温≥37.3℃）、咳嗽、胸闷、呼吸困难、乏力、恶心呕吐等可疑症状者、未佩戴口罩者不得进入学校。竞赛当日佩戴一次性防护口罩、扫健康码、测体温后可正常进入学校。竞赛期间须全程佩戴一次性防护口罩。</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（二）指导教师须知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1.指导教师经报名、审核后确定，一经确定不得更换。允许指导教师缺席比赛。</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2.指导教师在进入比赛现场观摩时，应遵守赛场管理须知和赛场纪律。</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3.准时参加赛前领队会议，并认真传达落实会议精神，确保准确及时召集本队人员按时到达赛场。</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4.熟悉竞赛规程和赛项须知，领队负责做好本参赛队比赛期间的管理与组织工作。</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5.各参赛队领队、指导教师在比赛期间需保持通信畅通。</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6.贯彻执行大赛各项规定，各参赛队领队、指导教师在比赛前和比赛期间不允许私自接触裁判、与裁判谈论与比赛有关的内容，不得以任何形式影响裁判人员的评判。</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7.对申诉的仲裁结果，指导教师应带头服从和执行，还应说服选手服从和执行。</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8.指导教师应认真研究和掌握本赛项比赛的技术规则和赛场要求，对参赛选手做好安全和纪律教育。</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（三）参赛选手须知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1.严格遵守技能竞赛规则、技能竞赛纪律和安全操作规程，尊重裁判和赛场工作人员，自觉维护赛场秩序。</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2.佩带参赛证件，着装整齐进入比赛场地，并接受裁判的检查。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3.进入赛场前须将手机等通讯工具交赛场相关人员妥善保管。选手不得携带任何纸质资料、通讯工具、电子书、存储设备、照相及录像设备等进赛场，若一经发现取消参赛资格。</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4.选手在收到开赛信号前不得开始或启动操作，竞赛过程中不准擅自离开赛场。比赛结束前15分钟，裁判长提醒比赛即将结束。竞赛结束时间到达，应立即停止编制计划和操作，不得拖延竞赛时间。竞赛完成后必须按裁判要求迅速离开赛场，不得在赛场内滞留。</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5.严禁作弊行为。</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6.爱护竞赛场所的设备、仪器等，不得人为损坏竞赛用仪器设备。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7.比赛过程中，保证设备及人身安全，并接受裁判员的监督和警示；若因设备故障导致选手中断或终止比赛，由大赛裁判长视具体情况做出裁决。</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8.参赛队提交的所有文件、单据等，凡要求参赛选手签字确认的，均签参赛队参赛抽签序号。</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9.参赛选手在编制计划时，可允许参赛队1人到现场进行测量，到现场测量必须有裁判陪同，途中不得与人交谈。否则，取消比赛资格。</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10.参赛选手经体温检测异常的，按比赛当地防疫要求的规定处理。</w:t>
      </w:r>
    </w:p>
    <w:p>
      <w:pPr>
        <w:spacing w:line="560" w:lineRule="exact"/>
        <w:ind w:firstLine="596" w:firstLineChars="200"/>
        <w:jc w:val="both"/>
        <w:outlineLvl w:val="1"/>
        <w:rPr>
          <w:rFonts w:ascii="楷体_GB2312" w:hAnsi="楷体_GB2312" w:eastAsia="楷体_GB2312" w:cs="楷体_GB2312"/>
          <w:spacing w:val="-1"/>
          <w:sz w:val="30"/>
          <w:szCs w:val="30"/>
        </w:rPr>
      </w:pPr>
      <w:r>
        <w:rPr>
          <w:rFonts w:hint="eastAsia" w:ascii="楷体_GB2312" w:hAnsi="楷体_GB2312" w:eastAsia="楷体_GB2312" w:cs="楷体_GB2312"/>
          <w:spacing w:val="-1"/>
          <w:sz w:val="30"/>
          <w:szCs w:val="30"/>
        </w:rPr>
        <w:t>（四）工作人员须知</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1.工作人员必须服从统一领导，严格遵守竞赛纪律及时间安排，严守工作岗位，不得无故离岗。</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2.工作人员必须着装整齐，统一佩戴由大赛组委会签发的相应证件，精神饱满、热情服务。</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3.熟悉赛项指南，严格按照工作程序和有关规定办事，遇突发事件，按照安全工作预案，组织指挥人员疏散，确保人员安全。</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4.工作人员未经允许不得随意进入比赛现场。</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5.选手提问，经允许后，可以提问不清楚的问题，裁判人员须正面回答。</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6.赛场内保持安静，不准吸烟。</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 xml:space="preserve">7.各赛场除裁判、赛场配备的工作人员以外，其他人员在竞赛时未经允许不得进入赛场。                                     </w:t>
      </w:r>
    </w:p>
    <w:p>
      <w:pPr>
        <w:spacing w:line="560" w:lineRule="exact"/>
        <w:ind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8.新闻媒体等进入赛场必须经过大赛组委会允许，并且听从现场工作人员的安排和管理，不能影响竞赛进行。</w:t>
      </w:r>
    </w:p>
    <w:p>
      <w:pPr>
        <w:spacing w:line="560" w:lineRule="exact"/>
        <w:ind w:firstLine="601"/>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9.负责各自赛区的裁判员和工作人员不得随意进入其它赛区。</w:t>
      </w:r>
    </w:p>
    <w:p>
      <w:pPr>
        <w:spacing w:line="560" w:lineRule="exact"/>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十五、申诉与仲裁</w:t>
      </w:r>
    </w:p>
    <w:p>
      <w:pPr>
        <w:spacing w:line="560" w:lineRule="exact"/>
        <w:ind w:left="17" w:right="85" w:firstLine="580" w:firstLineChars="200"/>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本赛项在比赛过程中若出现有失公正或有关人员违规等现象，参赛队领队可在当日比赛结束后 2 小时内向监督仲裁组提出申诉。赛项监督仲裁组在接到申诉后的 2 小时内组织复议，并及时反馈复议结果。申诉方对复议结果仍有异议，可由领队向赛区仲裁委员会提出申诉。仲裁委员会的仲裁结果为最终结果。</w:t>
      </w:r>
    </w:p>
    <w:p>
      <w:pPr>
        <w:kinsoku/>
        <w:autoSpaceDE/>
        <w:autoSpaceDN/>
        <w:adjustRightInd/>
        <w:snapToGrid/>
        <w:textAlignment w:val="auto"/>
        <w:rPr>
          <w:rFonts w:ascii="Times New Roman" w:hAnsi="Times New Roman" w:eastAsia="仿宋" w:cs="Times New Roman"/>
          <w:spacing w:val="-4"/>
          <w:sz w:val="28"/>
          <w:szCs w:val="28"/>
          <w14:textOutline w14:w="5105" w14:cap="sq" w14:cmpd="sng" w14:algn="ctr">
            <w14:solidFill>
              <w14:srgbClr w14:val="000000"/>
            </w14:solidFill>
            <w14:prstDash w14:val="solid"/>
            <w14:bevel/>
          </w14:textOutline>
        </w:rPr>
      </w:pPr>
      <w:r>
        <w:rPr>
          <w:rFonts w:ascii="Times New Roman" w:hAnsi="Times New Roman" w:eastAsia="仿宋" w:cs="Times New Roman"/>
          <w:spacing w:val="-4"/>
          <w:sz w:val="28"/>
          <w:szCs w:val="28"/>
          <w14:textOutline w14:w="5105" w14:cap="sq" w14:cmpd="sng" w14:algn="ctr">
            <w14:solidFill>
              <w14:srgbClr w14:val="000000"/>
            </w14:solidFill>
            <w14:prstDash w14:val="solid"/>
            <w14:bevel/>
          </w14:textOutline>
        </w:rPr>
        <w:br w:type="page"/>
      </w:r>
    </w:p>
    <w:p>
      <w:pPr>
        <w:spacing w:before="156" w:beforeLines="50" w:after="156" w:afterLines="50"/>
        <w:ind w:firstLine="601"/>
        <w:outlineLvl w:val="0"/>
        <w:rPr>
          <w:rFonts w:eastAsia="黑体" w:asciiTheme="minorHAnsi" w:hAnsiTheme="minorHAnsi" w:cstheme="minorBidi"/>
          <w:bCs/>
          <w:snapToGrid/>
          <w:kern w:val="44"/>
          <w:sz w:val="30"/>
          <w:szCs w:val="30"/>
        </w:rPr>
      </w:pPr>
      <w:r>
        <w:rPr>
          <w:rFonts w:hint="eastAsia" w:eastAsia="黑体" w:asciiTheme="minorHAnsi" w:hAnsiTheme="minorHAnsi" w:cstheme="minorBidi"/>
          <w:bCs/>
          <w:snapToGrid/>
          <w:kern w:val="44"/>
          <w:sz w:val="30"/>
          <w:szCs w:val="30"/>
        </w:rPr>
        <w:t>附件1  竞赛样题</w:t>
      </w:r>
    </w:p>
    <w:p>
      <w:pPr>
        <w:spacing w:line="360" w:lineRule="auto"/>
        <w:ind w:firstLine="576" w:firstLineChars="200"/>
        <w:jc w:val="both"/>
        <w:rPr>
          <w:rFonts w:ascii="Times New Roman" w:hAnsi="Times New Roman" w:eastAsia="仿宋" w:cs="Times New Roman"/>
          <w:sz w:val="30"/>
          <w:szCs w:val="30"/>
        </w:rPr>
      </w:pPr>
      <w:r>
        <w:rPr>
          <w:rFonts w:ascii="Times New Roman" w:hAnsi="Times New Roman" w:eastAsia="仿宋" w:cs="Times New Roman"/>
          <w:spacing w:val="-6"/>
          <w:sz w:val="30"/>
          <w:szCs w:val="30"/>
        </w:rPr>
        <w:t>（一）方案设计所需信息</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1.案例背景</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以某一仓配一体化企业为模型，通过上游制造供应商、与分销商采购商品，并完成入库、在库、出库、配送作业。</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A.商贸物流：作业发生地点在天津市某物流企业，其本地物品供应商均为送货上门，外地供应商为上门取货。同时接到一批商贸客户的订单，根据客户的相关信息，处理订单并完成相关的物流作业。</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B.电商物流：某电商企业，直营物流，接到一批电商订单，借助配置的相关环境及设备完成订单的分拣及配送作业。</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2.采购计划</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甲仓库 A 商品年需求量为 30000 个，单位商品的购买价格为 20元，每次订货成本为 240 元，单位商品的年保管费为 10 元，求：该商品的经济订购批量，最低年总库存成本，每年的订货次数及平均订货间隔周期。</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3.作业场地主要设备及成本见下表所示：</w:t>
      </w:r>
    </w:p>
    <w:tbl>
      <w:tblPr>
        <w:tblStyle w:val="11"/>
        <w:tblW w:w="895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4"/>
        <w:gridCol w:w="1310"/>
        <w:gridCol w:w="4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center"/>
              <w:rPr>
                <w:rFonts w:ascii="黑体" w:hAnsi="黑体" w:eastAsia="黑体" w:cs="仿宋_GB2312"/>
                <w:spacing w:val="-1"/>
                <w:sz w:val="24"/>
                <w:szCs w:val="24"/>
              </w:rPr>
            </w:pPr>
            <w:r>
              <w:rPr>
                <w:rFonts w:ascii="黑体" w:hAnsi="黑体" w:eastAsia="黑体" w:cs="仿宋_GB2312"/>
                <w:spacing w:val="-1"/>
                <w:sz w:val="24"/>
                <w:szCs w:val="24"/>
              </w:rPr>
              <w:t>名称</w:t>
            </w:r>
          </w:p>
        </w:tc>
        <w:tc>
          <w:tcPr>
            <w:tcW w:w="1310" w:type="dxa"/>
            <w:vAlign w:val="center"/>
          </w:tcPr>
          <w:p>
            <w:pPr>
              <w:ind w:left="74" w:right="21" w:rightChars="10" w:hanging="17"/>
              <w:jc w:val="center"/>
              <w:rPr>
                <w:rFonts w:ascii="黑体" w:hAnsi="黑体" w:eastAsia="黑体" w:cs="仿宋_GB2312"/>
                <w:spacing w:val="-1"/>
                <w:sz w:val="24"/>
                <w:szCs w:val="24"/>
              </w:rPr>
            </w:pPr>
            <w:r>
              <w:rPr>
                <w:rFonts w:ascii="黑体" w:hAnsi="黑体" w:eastAsia="黑体" w:cs="仿宋_GB2312"/>
                <w:spacing w:val="-1"/>
                <w:sz w:val="24"/>
                <w:szCs w:val="24"/>
              </w:rPr>
              <w:t>数量</w:t>
            </w:r>
          </w:p>
        </w:tc>
        <w:tc>
          <w:tcPr>
            <w:tcW w:w="4290" w:type="dxa"/>
            <w:vAlign w:val="center"/>
          </w:tcPr>
          <w:p>
            <w:pPr>
              <w:ind w:left="74" w:right="21" w:rightChars="10" w:hanging="17"/>
              <w:jc w:val="center"/>
              <w:rPr>
                <w:rFonts w:ascii="黑体" w:hAnsi="黑体" w:eastAsia="黑体" w:cs="仿宋_GB2312"/>
                <w:spacing w:val="-1"/>
                <w:sz w:val="24"/>
                <w:szCs w:val="24"/>
              </w:rPr>
            </w:pPr>
            <w:r>
              <w:rPr>
                <w:rFonts w:ascii="黑体" w:hAnsi="黑体" w:eastAsia="黑体" w:cs="仿宋_GB2312"/>
                <w:spacing w:val="-1"/>
                <w:sz w:val="24"/>
                <w:szCs w:val="24"/>
              </w:rPr>
              <w:t>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重型货架（托盘货架）</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24</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30 元/个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手动液压托盘车（地牛）</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 台</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叉车</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 台</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托盘</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 个</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 元/个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托盘条码信息及成本</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不限</w:t>
            </w:r>
          </w:p>
        </w:tc>
        <w:tc>
          <w:tcPr>
            <w:tcW w:w="4290" w:type="dxa"/>
            <w:vAlign w:val="center"/>
          </w:tcPr>
          <w:p>
            <w:pPr>
              <w:ind w:right="21" w:rightChars="10"/>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购买条码 10 元/组；</w:t>
            </w:r>
          </w:p>
          <w:p>
            <w:pPr>
              <w:ind w:right="21" w:rightChars="10"/>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自制条码工本费 2 元/组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月台</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 个</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物流箱</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 个</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 元/个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员工</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 人</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72 元/小时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信息系统</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 套</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电脑</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 台</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智能穿戴</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 台</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货到人拣选系统</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 套</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0" w:hRule="atLeast"/>
        </w:trPr>
        <w:tc>
          <w:tcPr>
            <w:tcW w:w="3354"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播种柜</w:t>
            </w:r>
          </w:p>
        </w:tc>
        <w:tc>
          <w:tcPr>
            <w:tcW w:w="131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 套</w:t>
            </w:r>
          </w:p>
        </w:tc>
        <w:tc>
          <w:tcPr>
            <w:tcW w:w="4290" w:type="dxa"/>
            <w:vAlign w:val="center"/>
          </w:tcPr>
          <w:p>
            <w:pPr>
              <w:ind w:left="74" w:right="21" w:rightChars="10" w:hanging="17"/>
              <w:jc w:val="both"/>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免费</w:t>
            </w:r>
          </w:p>
        </w:tc>
      </w:tr>
    </w:tbl>
    <w:p>
      <w:pPr>
        <w:spacing w:before="209" w:line="184" w:lineRule="auto"/>
        <w:ind w:firstLine="67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4.供应商信息</w:t>
      </w:r>
    </w:p>
    <w:p>
      <w:pPr>
        <w:spacing w:before="280" w:line="184" w:lineRule="auto"/>
        <w:ind w:firstLine="682"/>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本企业供应商 A 资源信息如下表所示：</w:t>
      </w:r>
    </w:p>
    <w:tbl>
      <w:tblPr>
        <w:tblStyle w:val="11"/>
        <w:tblW w:w="90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2408"/>
        <w:gridCol w:w="1700"/>
        <w:gridCol w:w="2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984" w:type="dxa"/>
          </w:tcPr>
          <w:p>
            <w:pPr>
              <w:spacing w:before="178" w:line="184" w:lineRule="auto"/>
              <w:ind w:firstLine="295"/>
              <w:rPr>
                <w:rFonts w:ascii="黑体" w:hAnsi="黑体" w:eastAsia="黑体" w:cs="Times New Roman"/>
                <w:sz w:val="24"/>
                <w:szCs w:val="24"/>
              </w:rPr>
            </w:pPr>
            <w:r>
              <w:rPr>
                <w:rFonts w:ascii="黑体" w:hAnsi="黑体" w:eastAsia="黑体" w:cs="Times New Roman"/>
                <w:spacing w:val="-1"/>
                <w:sz w:val="24"/>
                <w:szCs w:val="24"/>
              </w:rPr>
              <w:t>供应商名称</w:t>
            </w:r>
          </w:p>
        </w:tc>
        <w:tc>
          <w:tcPr>
            <w:tcW w:w="2408" w:type="dxa"/>
          </w:tcPr>
          <w:p>
            <w:pPr>
              <w:spacing w:before="178" w:line="184" w:lineRule="auto"/>
              <w:ind w:firstLine="680"/>
              <w:rPr>
                <w:rFonts w:ascii="黑体" w:hAnsi="黑体" w:eastAsia="黑体" w:cs="Times New Roman"/>
                <w:sz w:val="24"/>
                <w:szCs w:val="24"/>
              </w:rPr>
            </w:pPr>
            <w:r>
              <w:rPr>
                <w:rFonts w:ascii="黑体" w:hAnsi="黑体" w:eastAsia="黑体" w:cs="Times New Roman"/>
                <w:spacing w:val="-2"/>
                <w:sz w:val="24"/>
                <w:szCs w:val="24"/>
              </w:rPr>
              <w:t>供应商</w:t>
            </w:r>
            <w:r>
              <w:rPr>
                <w:rFonts w:ascii="黑体" w:hAnsi="黑体" w:eastAsia="黑体" w:cs="Times New Roman"/>
                <w:spacing w:val="-58"/>
                <w:sz w:val="24"/>
                <w:szCs w:val="24"/>
              </w:rPr>
              <w:t xml:space="preserve"> </w:t>
            </w:r>
            <w:r>
              <w:rPr>
                <w:rFonts w:ascii="黑体" w:hAnsi="黑体" w:eastAsia="黑体" w:cs="Times New Roman"/>
                <w:spacing w:val="-2"/>
                <w:sz w:val="24"/>
                <w:szCs w:val="24"/>
              </w:rPr>
              <w:t>A</w:t>
            </w:r>
          </w:p>
        </w:tc>
        <w:tc>
          <w:tcPr>
            <w:tcW w:w="1700" w:type="dxa"/>
          </w:tcPr>
          <w:p>
            <w:pPr>
              <w:spacing w:before="178" w:line="184" w:lineRule="auto"/>
              <w:ind w:firstLine="154"/>
              <w:rPr>
                <w:rFonts w:ascii="黑体" w:hAnsi="黑体" w:eastAsia="黑体" w:cs="Times New Roman"/>
                <w:sz w:val="24"/>
                <w:szCs w:val="24"/>
              </w:rPr>
            </w:pPr>
            <w:r>
              <w:rPr>
                <w:rFonts w:ascii="黑体" w:hAnsi="黑体" w:eastAsia="黑体" w:cs="Times New Roman"/>
                <w:spacing w:val="-1"/>
                <w:sz w:val="24"/>
                <w:szCs w:val="24"/>
              </w:rPr>
              <w:t>供应商属性</w:t>
            </w:r>
          </w:p>
        </w:tc>
        <w:tc>
          <w:tcPr>
            <w:tcW w:w="2960" w:type="dxa"/>
          </w:tcPr>
          <w:p>
            <w:pPr>
              <w:spacing w:before="178" w:line="184" w:lineRule="auto"/>
              <w:ind w:firstLine="571"/>
              <w:rPr>
                <w:rFonts w:ascii="黑体" w:hAnsi="黑体" w:eastAsia="黑体" w:cs="Times New Roman"/>
                <w:sz w:val="24"/>
                <w:szCs w:val="24"/>
              </w:rPr>
            </w:pPr>
            <w:r>
              <w:rPr>
                <w:rFonts w:ascii="黑体" w:hAnsi="黑体" w:eastAsia="黑体" w:cs="Times New Roman"/>
                <w:spacing w:val="-2"/>
                <w:sz w:val="24"/>
                <w:szCs w:val="24"/>
              </w:rPr>
              <w:t>本地供应商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法人代表</w:t>
            </w:r>
          </w:p>
        </w:tc>
        <w:tc>
          <w:tcPr>
            <w:tcW w:w="24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李刚</w:t>
            </w:r>
          </w:p>
        </w:tc>
        <w:tc>
          <w:tcPr>
            <w:tcW w:w="170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电话</w:t>
            </w:r>
          </w:p>
        </w:tc>
        <w:tc>
          <w:tcPr>
            <w:tcW w:w="296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022-78432441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联系人</w:t>
            </w:r>
          </w:p>
        </w:tc>
        <w:tc>
          <w:tcPr>
            <w:tcW w:w="24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王黄河</w:t>
            </w:r>
          </w:p>
        </w:tc>
        <w:tc>
          <w:tcPr>
            <w:tcW w:w="170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传真</w:t>
            </w:r>
          </w:p>
        </w:tc>
        <w:tc>
          <w:tcPr>
            <w:tcW w:w="296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022-65478322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9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地址</w:t>
            </w:r>
          </w:p>
        </w:tc>
        <w:tc>
          <w:tcPr>
            <w:tcW w:w="24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天津市滨海新区</w:t>
            </w:r>
          </w:p>
        </w:tc>
        <w:tc>
          <w:tcPr>
            <w:tcW w:w="170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邮箱</w:t>
            </w:r>
          </w:p>
        </w:tc>
        <w:tc>
          <w:tcPr>
            <w:tcW w:w="296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Fasite@163.com</w:t>
            </w:r>
          </w:p>
        </w:tc>
      </w:tr>
    </w:tbl>
    <w:p>
      <w:pPr>
        <w:spacing w:before="210" w:line="184" w:lineRule="auto"/>
        <w:ind w:firstLine="682"/>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本企业供应商 B 资源信息如下表所示：</w:t>
      </w:r>
    </w:p>
    <w:tbl>
      <w:tblPr>
        <w:tblStyle w:val="11"/>
        <w:tblW w:w="90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4"/>
        <w:gridCol w:w="2408"/>
        <w:gridCol w:w="1700"/>
        <w:gridCol w:w="2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984"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供应商名称</w:t>
            </w:r>
          </w:p>
        </w:tc>
        <w:tc>
          <w:tcPr>
            <w:tcW w:w="2408"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供应商 B</w:t>
            </w:r>
          </w:p>
        </w:tc>
        <w:tc>
          <w:tcPr>
            <w:tcW w:w="1700"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供应商属性</w:t>
            </w:r>
          </w:p>
        </w:tc>
        <w:tc>
          <w:tcPr>
            <w:tcW w:w="2962"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异地供应商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法人代表</w:t>
            </w:r>
          </w:p>
        </w:tc>
        <w:tc>
          <w:tcPr>
            <w:tcW w:w="24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张建</w:t>
            </w:r>
          </w:p>
        </w:tc>
        <w:tc>
          <w:tcPr>
            <w:tcW w:w="170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电话</w:t>
            </w:r>
          </w:p>
        </w:tc>
        <w:tc>
          <w:tcPr>
            <w:tcW w:w="2962"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028-78432441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联系人</w:t>
            </w:r>
          </w:p>
        </w:tc>
        <w:tc>
          <w:tcPr>
            <w:tcW w:w="24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宋长江</w:t>
            </w:r>
          </w:p>
        </w:tc>
        <w:tc>
          <w:tcPr>
            <w:tcW w:w="170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传真</w:t>
            </w:r>
          </w:p>
        </w:tc>
        <w:tc>
          <w:tcPr>
            <w:tcW w:w="2962"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028-65478322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9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地址</w:t>
            </w:r>
          </w:p>
        </w:tc>
        <w:tc>
          <w:tcPr>
            <w:tcW w:w="24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济南市历下区</w:t>
            </w:r>
          </w:p>
        </w:tc>
        <w:tc>
          <w:tcPr>
            <w:tcW w:w="170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邮箱</w:t>
            </w:r>
          </w:p>
        </w:tc>
        <w:tc>
          <w:tcPr>
            <w:tcW w:w="2962"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Fasite@163.com</w:t>
            </w:r>
          </w:p>
        </w:tc>
      </w:tr>
    </w:tbl>
    <w:p>
      <w:pPr>
        <w:spacing w:before="208" w:line="184" w:lineRule="auto"/>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本企业制造供应商C 资源信息如下表所示：</w:t>
      </w:r>
    </w:p>
    <w:tbl>
      <w:tblPr>
        <w:tblStyle w:val="11"/>
        <w:tblW w:w="90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5"/>
        <w:gridCol w:w="2294"/>
        <w:gridCol w:w="1733"/>
        <w:gridCol w:w="3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trPr>
        <w:tc>
          <w:tcPr>
            <w:tcW w:w="1985" w:type="dxa"/>
          </w:tcPr>
          <w:p>
            <w:pPr>
              <w:spacing w:before="178" w:line="184" w:lineRule="auto"/>
              <w:ind w:firstLine="295"/>
              <w:rPr>
                <w:rFonts w:ascii="黑体" w:hAnsi="黑体" w:eastAsia="黑体" w:cs="Times New Roman"/>
                <w:spacing w:val="-1"/>
                <w:sz w:val="24"/>
                <w:szCs w:val="24"/>
              </w:rPr>
            </w:pPr>
            <w:bookmarkStart w:id="1" w:name="_Hlk83827490"/>
            <w:r>
              <w:rPr>
                <w:rFonts w:ascii="黑体" w:hAnsi="黑体" w:eastAsia="黑体" w:cs="Times New Roman"/>
                <w:spacing w:val="-1"/>
                <w:sz w:val="24"/>
                <w:szCs w:val="24"/>
              </w:rPr>
              <w:t>供应商名称</w:t>
            </w:r>
          </w:p>
        </w:tc>
        <w:tc>
          <w:tcPr>
            <w:tcW w:w="2294"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供应商 C</w:t>
            </w:r>
          </w:p>
        </w:tc>
        <w:tc>
          <w:tcPr>
            <w:tcW w:w="1733"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供应商属性</w:t>
            </w:r>
          </w:p>
        </w:tc>
        <w:tc>
          <w:tcPr>
            <w:tcW w:w="3057"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异地制造商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法人代表</w:t>
            </w:r>
          </w:p>
        </w:tc>
        <w:tc>
          <w:tcPr>
            <w:tcW w:w="229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何群</w:t>
            </w:r>
          </w:p>
        </w:tc>
        <w:tc>
          <w:tcPr>
            <w:tcW w:w="173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电话</w:t>
            </w:r>
          </w:p>
        </w:tc>
        <w:tc>
          <w:tcPr>
            <w:tcW w:w="3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010-34561234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联系人</w:t>
            </w:r>
          </w:p>
        </w:tc>
        <w:tc>
          <w:tcPr>
            <w:tcW w:w="229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赵飞</w:t>
            </w:r>
          </w:p>
        </w:tc>
        <w:tc>
          <w:tcPr>
            <w:tcW w:w="173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传真</w:t>
            </w:r>
          </w:p>
        </w:tc>
        <w:tc>
          <w:tcPr>
            <w:tcW w:w="3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010-34561235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98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地址</w:t>
            </w:r>
          </w:p>
        </w:tc>
        <w:tc>
          <w:tcPr>
            <w:tcW w:w="229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北京市海淀区</w:t>
            </w:r>
          </w:p>
        </w:tc>
        <w:tc>
          <w:tcPr>
            <w:tcW w:w="173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邮箱</w:t>
            </w:r>
          </w:p>
        </w:tc>
        <w:tc>
          <w:tcPr>
            <w:tcW w:w="3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6723234@qq.com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198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制造商品</w:t>
            </w:r>
          </w:p>
        </w:tc>
        <w:tc>
          <w:tcPr>
            <w:tcW w:w="7084" w:type="dxa"/>
            <w:gridSpan w:val="3"/>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食品、饮料类商品</w:t>
            </w:r>
          </w:p>
        </w:tc>
      </w:tr>
      <w:bookmarkEnd w:id="1"/>
    </w:tbl>
    <w:p>
      <w:pPr>
        <w:spacing w:before="209" w:line="559" w:lineRule="exact"/>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5.客户档案</w:t>
      </w:r>
    </w:p>
    <w:p>
      <w:pPr>
        <w:spacing w:before="208" w:line="184" w:lineRule="auto"/>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客户一：</w:t>
      </w:r>
    </w:p>
    <w:tbl>
      <w:tblPr>
        <w:tblStyle w:val="11"/>
        <w:tblW w:w="907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421"/>
        <w:gridCol w:w="145"/>
        <w:gridCol w:w="1754"/>
        <w:gridCol w:w="1167"/>
        <w:gridCol w:w="1008"/>
        <w:gridCol w:w="1187"/>
        <w:gridCol w:w="1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1184" w:type="dxa"/>
            <w:vAlign w:val="center"/>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客户编号</w:t>
            </w:r>
          </w:p>
        </w:tc>
        <w:tc>
          <w:tcPr>
            <w:tcW w:w="7893" w:type="dxa"/>
            <w:gridSpan w:val="7"/>
            <w:vAlign w:val="center"/>
          </w:tcPr>
          <w:p>
            <w:pPr>
              <w:spacing w:before="178" w:line="180"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2008020112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5" w:hRule="atLeast"/>
          <w:jc w:val="center"/>
        </w:trPr>
        <w:tc>
          <w:tcPr>
            <w:tcW w:w="11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公司名称</w:t>
            </w:r>
          </w:p>
        </w:tc>
        <w:tc>
          <w:tcPr>
            <w:tcW w:w="4487" w:type="dxa"/>
            <w:gridSpan w:val="4"/>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 号店</w:t>
            </w:r>
          </w:p>
        </w:tc>
        <w:tc>
          <w:tcPr>
            <w:tcW w:w="10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助记码</w:t>
            </w:r>
          </w:p>
        </w:tc>
        <w:tc>
          <w:tcPr>
            <w:tcW w:w="2398"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YH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jc w:val="center"/>
        </w:trPr>
        <w:tc>
          <w:tcPr>
            <w:tcW w:w="11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法人代表</w:t>
            </w:r>
          </w:p>
        </w:tc>
        <w:tc>
          <w:tcPr>
            <w:tcW w:w="142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张红</w:t>
            </w:r>
          </w:p>
        </w:tc>
        <w:tc>
          <w:tcPr>
            <w:tcW w:w="1899"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家庭地址</w:t>
            </w:r>
          </w:p>
        </w:tc>
        <w:tc>
          <w:tcPr>
            <w:tcW w:w="2175"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天津市北开区佳和</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家园 5-2-502</w:t>
            </w:r>
          </w:p>
        </w:tc>
        <w:tc>
          <w:tcPr>
            <w:tcW w:w="118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联系方式</w:t>
            </w:r>
          </w:p>
        </w:tc>
        <w:tc>
          <w:tcPr>
            <w:tcW w:w="121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36357796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8" w:hRule="atLeast"/>
          <w:jc w:val="center"/>
        </w:trPr>
        <w:tc>
          <w:tcPr>
            <w:tcW w:w="11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证件类型</w:t>
            </w:r>
          </w:p>
        </w:tc>
        <w:tc>
          <w:tcPr>
            <w:tcW w:w="142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营业执照</w:t>
            </w:r>
          </w:p>
        </w:tc>
        <w:tc>
          <w:tcPr>
            <w:tcW w:w="1899"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证件编号</w:t>
            </w:r>
          </w:p>
        </w:tc>
        <w:tc>
          <w:tcPr>
            <w:tcW w:w="2175"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12010675478921</w:t>
            </w:r>
          </w:p>
        </w:tc>
        <w:tc>
          <w:tcPr>
            <w:tcW w:w="118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营销区域</w:t>
            </w:r>
          </w:p>
        </w:tc>
        <w:tc>
          <w:tcPr>
            <w:tcW w:w="121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天津市北</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开区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11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公司地址</w:t>
            </w:r>
          </w:p>
        </w:tc>
        <w:tc>
          <w:tcPr>
            <w:tcW w:w="3320" w:type="dxa"/>
            <w:gridSpan w:val="3"/>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天津市北开区</w:t>
            </w:r>
          </w:p>
        </w:tc>
        <w:tc>
          <w:tcPr>
            <w:tcW w:w="116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邮编</w:t>
            </w:r>
          </w:p>
        </w:tc>
        <w:tc>
          <w:tcPr>
            <w:tcW w:w="10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830000</w:t>
            </w:r>
          </w:p>
        </w:tc>
        <w:tc>
          <w:tcPr>
            <w:tcW w:w="118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联系人</w:t>
            </w:r>
          </w:p>
        </w:tc>
        <w:tc>
          <w:tcPr>
            <w:tcW w:w="121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吴国福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11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办公电话</w:t>
            </w:r>
          </w:p>
        </w:tc>
        <w:tc>
          <w:tcPr>
            <w:tcW w:w="1566"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28653212</w:t>
            </w:r>
          </w:p>
        </w:tc>
        <w:tc>
          <w:tcPr>
            <w:tcW w:w="17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家庭电话</w:t>
            </w:r>
          </w:p>
        </w:tc>
        <w:tc>
          <w:tcPr>
            <w:tcW w:w="2175"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45338506</w:t>
            </w:r>
          </w:p>
        </w:tc>
        <w:tc>
          <w:tcPr>
            <w:tcW w:w="118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传真号码</w:t>
            </w:r>
          </w:p>
        </w:tc>
        <w:tc>
          <w:tcPr>
            <w:tcW w:w="121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28654897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5" w:hRule="atLeast"/>
          <w:jc w:val="center"/>
        </w:trPr>
        <w:tc>
          <w:tcPr>
            <w:tcW w:w="118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电子邮箱</w:t>
            </w:r>
          </w:p>
        </w:tc>
        <w:tc>
          <w:tcPr>
            <w:tcW w:w="1566"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YiHao@126.c</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om</w:t>
            </w:r>
          </w:p>
        </w:tc>
        <w:tc>
          <w:tcPr>
            <w:tcW w:w="17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QQ 账号</w:t>
            </w:r>
          </w:p>
        </w:tc>
        <w:tc>
          <w:tcPr>
            <w:tcW w:w="2175" w:type="dxa"/>
            <w:gridSpan w:val="2"/>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3753885316</w:t>
            </w:r>
          </w:p>
        </w:tc>
        <w:tc>
          <w:tcPr>
            <w:tcW w:w="118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MSN</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账号</w:t>
            </w:r>
          </w:p>
        </w:tc>
        <w:tc>
          <w:tcPr>
            <w:tcW w:w="121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YiHao@ms</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n.com</w:t>
            </w:r>
          </w:p>
        </w:tc>
      </w:tr>
    </w:tbl>
    <w:tbl>
      <w:tblPr>
        <w:tblStyle w:val="13"/>
        <w:tblW w:w="907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808"/>
        <w:gridCol w:w="1057"/>
        <w:gridCol w:w="1454"/>
        <w:gridCol w:w="706"/>
        <w:gridCol w:w="781"/>
        <w:gridCol w:w="1018"/>
        <w:gridCol w:w="2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jc w:val="center"/>
        </w:trPr>
        <w:tc>
          <w:tcPr>
            <w:tcW w:w="118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开户银行</w:t>
            </w:r>
          </w:p>
        </w:tc>
        <w:tc>
          <w:tcPr>
            <w:tcW w:w="3319" w:type="dxa"/>
            <w:gridSpan w:val="3"/>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新华商业银行</w:t>
            </w:r>
          </w:p>
        </w:tc>
        <w:tc>
          <w:tcPr>
            <w:tcW w:w="70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银行</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账号</w:t>
            </w:r>
          </w:p>
        </w:tc>
        <w:tc>
          <w:tcPr>
            <w:tcW w:w="3869" w:type="dxa"/>
            <w:gridSpan w:val="3"/>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86439896420421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118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公司性质</w:t>
            </w:r>
          </w:p>
        </w:tc>
        <w:tc>
          <w:tcPr>
            <w:tcW w:w="8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民营</w:t>
            </w:r>
          </w:p>
        </w:tc>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所属行业</w:t>
            </w:r>
          </w:p>
        </w:tc>
        <w:tc>
          <w:tcPr>
            <w:tcW w:w="14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零售业</w:t>
            </w:r>
          </w:p>
        </w:tc>
        <w:tc>
          <w:tcPr>
            <w:tcW w:w="70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注册</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资金</w:t>
            </w:r>
          </w:p>
        </w:tc>
        <w:tc>
          <w:tcPr>
            <w:tcW w:w="781"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800万</w:t>
            </w:r>
          </w:p>
        </w:tc>
        <w:tc>
          <w:tcPr>
            <w:tcW w:w="1018" w:type="dxa"/>
            <w:vAlign w:val="center"/>
          </w:tcPr>
          <w:p>
            <w:pPr>
              <w:ind w:left="74" w:right="21" w:rightChars="10" w:hanging="17"/>
              <w:jc w:val="center"/>
              <w:rPr>
                <w:rFonts w:hint="eastAsia" w:ascii="仿宋_GB2312" w:hAnsi="仿宋_GB2312" w:eastAsia="仿宋_GB2312" w:cs="仿宋_GB2312"/>
                <w:spacing w:val="-1"/>
                <w:sz w:val="24"/>
                <w:szCs w:val="24"/>
              </w:rPr>
            </w:pPr>
            <w:r>
              <w:rPr>
                <w:rFonts w:ascii="仿宋_GB2312" w:hAnsi="仿宋_GB2312" w:eastAsia="仿宋_GB2312" w:cs="仿宋_GB2312"/>
                <w:spacing w:val="-1"/>
                <w:sz w:val="24"/>
                <w:szCs w:val="24"/>
              </w:rPr>
              <w:t>经营</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范围</w:t>
            </w:r>
          </w:p>
        </w:tc>
        <w:tc>
          <w:tcPr>
            <w:tcW w:w="207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食品、办公用品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32" w:hRule="atLeast"/>
          <w:jc w:val="center"/>
        </w:trPr>
        <w:tc>
          <w:tcPr>
            <w:tcW w:w="118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信用额度</w:t>
            </w:r>
          </w:p>
        </w:tc>
        <w:tc>
          <w:tcPr>
            <w:tcW w:w="808"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150</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万元</w:t>
            </w:r>
          </w:p>
        </w:tc>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忠诚度</w:t>
            </w:r>
          </w:p>
        </w:tc>
        <w:tc>
          <w:tcPr>
            <w:tcW w:w="14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高</w:t>
            </w:r>
          </w:p>
        </w:tc>
        <w:tc>
          <w:tcPr>
            <w:tcW w:w="70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满意度</w:t>
            </w:r>
          </w:p>
        </w:tc>
        <w:tc>
          <w:tcPr>
            <w:tcW w:w="781" w:type="dxa"/>
            <w:textDirection w:val="tbRlV"/>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较高</w:t>
            </w:r>
          </w:p>
        </w:tc>
        <w:tc>
          <w:tcPr>
            <w:tcW w:w="1018" w:type="dxa"/>
            <w:vAlign w:val="center"/>
          </w:tcPr>
          <w:p>
            <w:pPr>
              <w:ind w:left="74" w:right="21" w:rightChars="10" w:hanging="17"/>
              <w:jc w:val="center"/>
              <w:rPr>
                <w:rFonts w:hint="eastAsia" w:ascii="仿宋_GB2312" w:hAnsi="仿宋_GB2312" w:eastAsia="仿宋_GB2312" w:cs="仿宋_GB2312"/>
                <w:spacing w:val="-1"/>
                <w:sz w:val="24"/>
                <w:szCs w:val="24"/>
              </w:rPr>
            </w:pPr>
            <w:r>
              <w:rPr>
                <w:rFonts w:ascii="仿宋_GB2312" w:hAnsi="仿宋_GB2312" w:eastAsia="仿宋_GB2312" w:cs="仿宋_GB2312"/>
                <w:spacing w:val="-1"/>
                <w:sz w:val="24"/>
                <w:szCs w:val="24"/>
              </w:rPr>
              <w:t>应收</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账款</w:t>
            </w:r>
          </w:p>
        </w:tc>
        <w:tc>
          <w:tcPr>
            <w:tcW w:w="207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143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118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客户类型</w:t>
            </w:r>
          </w:p>
        </w:tc>
        <w:tc>
          <w:tcPr>
            <w:tcW w:w="3319" w:type="dxa"/>
            <w:gridSpan w:val="3"/>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重点型</w:t>
            </w:r>
          </w:p>
        </w:tc>
        <w:tc>
          <w:tcPr>
            <w:tcW w:w="706" w:type="dxa"/>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客户</w:t>
            </w:r>
          </w:p>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级别</w:t>
            </w:r>
          </w:p>
        </w:tc>
        <w:tc>
          <w:tcPr>
            <w:tcW w:w="3869" w:type="dxa"/>
            <w:gridSpan w:val="3"/>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A</w:t>
            </w:r>
          </w:p>
        </w:tc>
      </w:tr>
    </w:tbl>
    <w:p>
      <w:pPr>
        <w:spacing w:before="208" w:line="184" w:lineRule="auto"/>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6.物动量信息</w:t>
      </w:r>
    </w:p>
    <w:p>
      <w:pPr>
        <w:spacing w:before="282" w:line="184" w:lineRule="auto"/>
        <w:ind w:firstLine="2030" w:firstLineChars="7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出库作业周报 1（物动量统计）</w:t>
      </w:r>
    </w:p>
    <w:p>
      <w:pPr>
        <w:spacing w:before="280" w:line="184" w:lineRule="auto"/>
        <w:ind w:firstLine="290" w:firstLineChars="1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制表人： 张良             制表时间： 2019 年 3 月 31 日</w:t>
      </w:r>
    </w:p>
    <w:tbl>
      <w:tblPr>
        <w:tblStyle w:val="11"/>
        <w:tblW w:w="902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2239"/>
        <w:gridCol w:w="2756"/>
        <w:gridCol w:w="2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jc w:val="center"/>
        </w:trPr>
        <w:tc>
          <w:tcPr>
            <w:tcW w:w="1137"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序号</w:t>
            </w:r>
          </w:p>
        </w:tc>
        <w:tc>
          <w:tcPr>
            <w:tcW w:w="2239"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货品编码/条码</w:t>
            </w:r>
          </w:p>
        </w:tc>
        <w:tc>
          <w:tcPr>
            <w:tcW w:w="2756"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货品名称</w:t>
            </w:r>
          </w:p>
        </w:tc>
        <w:tc>
          <w:tcPr>
            <w:tcW w:w="2893"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出库量（箱）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6904567000012</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白砂糖</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6904567000036</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冰红茶</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6904567000050</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天地壹号</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6904567000074</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维达纸巾</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6904567000081</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维维饼干</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6904567000043</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联想电脑显示屏</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6904567000098</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复印纸</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6904567000067</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康师傅方便面</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6904567000029</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王老吉</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6904567000104</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五粮液</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6934024512166</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恰恰瓜子</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6900077001736</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鲁花花生油</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6934024512163</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宝洁卷筒纸</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14</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6901028016406</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龙眼干</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6901028016407</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农夫色拉油</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6901028016408</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安神香皂</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17</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6901028016412</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心相印纸巾</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6901028016415</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川贝粉</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6901028016416</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长城干白葡萄酒</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6901028016420</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金锣火腿</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21</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6901028016422</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六神花露水</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22</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6901028016434</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娃哈哈</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23</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6901028016477</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西门子微波炉</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24</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6901028016409</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奇妙洗发水</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113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25</w:t>
            </w:r>
          </w:p>
        </w:tc>
        <w:tc>
          <w:tcPr>
            <w:tcW w:w="223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6934024512161</w:t>
            </w:r>
          </w:p>
        </w:tc>
        <w:tc>
          <w:tcPr>
            <w:tcW w:w="2756"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德芙巧克力</w:t>
            </w:r>
          </w:p>
        </w:tc>
        <w:tc>
          <w:tcPr>
            <w:tcW w:w="289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r>
    </w:tbl>
    <w:p>
      <w:pPr>
        <w:spacing w:before="208" w:line="184" w:lineRule="auto"/>
        <w:ind w:firstLine="589"/>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7.库存状态信息</w:t>
      </w:r>
    </w:p>
    <w:p>
      <w:pPr>
        <w:spacing w:before="282" w:line="184" w:lineRule="auto"/>
        <w:ind w:firstLine="579"/>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（1）重型货架（托盘货架）</w:t>
      </w:r>
    </w:p>
    <w:p>
      <w:pPr>
        <w:spacing w:before="278" w:line="369" w:lineRule="auto"/>
        <w:ind w:left="604" w:right="587"/>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货架规格：重型货架（托盘货架）：1 排 6 列3 层，双货位。 货位参考尺寸：第一、二层：L1125 ×W1000 ×H1010（mm）</w:t>
      </w:r>
    </w:p>
    <w:p>
      <w:pPr>
        <w:spacing w:before="2" w:line="202" w:lineRule="auto"/>
        <w:ind w:firstLine="2610" w:firstLineChars="9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第三层：L1125 ×W1000 ×H960（mm ）</w:t>
      </w:r>
    </w:p>
    <w:p>
      <w:pPr>
        <w:spacing w:before="2" w:line="202" w:lineRule="auto"/>
        <w:ind w:firstLine="2610" w:firstLineChars="900"/>
        <w:rPr>
          <w:rFonts w:ascii="仿宋_GB2312" w:hAnsi="仿宋_GB2312" w:eastAsia="仿宋_GB2312" w:cs="仿宋_GB2312"/>
          <w:spacing w:val="-5"/>
          <w:sz w:val="30"/>
          <w:szCs w:val="30"/>
        </w:rPr>
      </w:pPr>
    </w:p>
    <w:p>
      <w:pPr>
        <w:spacing w:line="360" w:lineRule="auto"/>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货位存储信息：重型货架:货位存储图如下，货位 30 元/个。 </w:t>
      </w:r>
    </w:p>
    <w:p>
      <w:pPr>
        <w:spacing w:line="360" w:lineRule="auto"/>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请各参赛队将新上架货物用图示标示如图</w:t>
      </w:r>
    </w:p>
    <w:p>
      <w:pPr>
        <w:spacing w:line="360" w:lineRule="auto"/>
        <w:jc w:val="center"/>
        <w:rPr>
          <w:rFonts w:ascii="Times New Roman" w:hAnsi="Times New Roman" w:eastAsia="仿宋" w:cs="Times New Roman"/>
          <w:spacing w:val="-1"/>
          <w:sz w:val="28"/>
          <w:szCs w:val="28"/>
        </w:rPr>
      </w:pPr>
      <w:r>
        <w:rPr>
          <w:rFonts w:ascii="Times New Roman" w:hAnsi="Times New Roman" w:cs="Times New Roman"/>
          <w:snapToGrid/>
        </w:rPr>
        <w:drawing>
          <wp:inline distT="0" distB="0" distL="0" distR="0">
            <wp:extent cx="5274310" cy="32575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257550"/>
                    </a:xfrm>
                    <a:prstGeom prst="rect">
                      <a:avLst/>
                    </a:prstGeom>
                  </pic:spPr>
                </pic:pic>
              </a:graphicData>
            </a:graphic>
          </wp:inline>
        </w:drawing>
      </w:r>
    </w:p>
    <w:p>
      <w:pPr>
        <w:spacing w:before="92" w:line="184" w:lineRule="auto"/>
        <w:ind w:firstLine="2167"/>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重型（托盘） 货架入库任务完成前库存信息</w:t>
      </w:r>
    </w:p>
    <w:tbl>
      <w:tblPr>
        <w:tblStyle w:val="11"/>
        <w:tblW w:w="9130" w:type="dxa"/>
        <w:jc w:val="center"/>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7"/>
        <w:gridCol w:w="2343"/>
        <w:gridCol w:w="2730"/>
        <w:gridCol w:w="1320"/>
        <w:gridCol w:w="1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1057" w:type="dxa"/>
          </w:tcPr>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序号</w:t>
            </w:r>
          </w:p>
        </w:tc>
        <w:tc>
          <w:tcPr>
            <w:tcW w:w="2343" w:type="dxa"/>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货品名称</w:t>
            </w:r>
          </w:p>
        </w:tc>
        <w:tc>
          <w:tcPr>
            <w:tcW w:w="2730" w:type="dxa"/>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规格</w:t>
            </w:r>
          </w:p>
        </w:tc>
        <w:tc>
          <w:tcPr>
            <w:tcW w:w="1320" w:type="dxa"/>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单位</w:t>
            </w:r>
          </w:p>
        </w:tc>
        <w:tc>
          <w:tcPr>
            <w:tcW w:w="1680" w:type="dxa"/>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库存量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维维饼干</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300 ×250 ×300mm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王老吉</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 ×300 ×350mm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维达纸巾</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300 ×200 ×200mm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冰红茶</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600 ×500 ×300mm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五粮液</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600 ×500 ×600mm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天地壹号</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 ×250 ×300mm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1057"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234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联想电脑显示屏</w:t>
            </w:r>
          </w:p>
        </w:tc>
        <w:tc>
          <w:tcPr>
            <w:tcW w:w="273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600 ×200 ×300mm</w:t>
            </w:r>
          </w:p>
        </w:tc>
        <w:tc>
          <w:tcPr>
            <w:tcW w:w="132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680"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bl>
    <w:p>
      <w:pPr>
        <w:spacing w:before="209" w:line="559" w:lineRule="exact"/>
        <w:ind w:firstLine="930"/>
        <w:rPr>
          <w:rFonts w:hint="eastAsia" w:ascii="仿宋_GB2312" w:hAnsi="仿宋_GB2312" w:eastAsia="仿宋_GB2312" w:cs="仿宋_GB2312"/>
          <w:spacing w:val="-5"/>
          <w:sz w:val="30"/>
          <w:szCs w:val="30"/>
        </w:rPr>
      </w:pPr>
    </w:p>
    <w:p>
      <w:pPr>
        <w:spacing w:before="209" w:line="559" w:lineRule="exact"/>
        <w:ind w:firstLine="930"/>
        <w:rPr>
          <w:rFonts w:hint="eastAsia" w:ascii="仿宋_GB2312" w:hAnsi="仿宋_GB2312" w:eastAsia="仿宋_GB2312" w:cs="仿宋_GB2312"/>
          <w:spacing w:val="-5"/>
          <w:sz w:val="30"/>
          <w:szCs w:val="30"/>
        </w:rPr>
      </w:pPr>
    </w:p>
    <w:p>
      <w:pPr>
        <w:spacing w:line="360" w:lineRule="auto"/>
        <w:ind w:firstLine="930"/>
        <w:rPr>
          <w:rFonts w:hint="eastAsia" w:ascii="仿宋_GB2312" w:hAnsi="仿宋_GB2312" w:eastAsia="仿宋_GB2312" w:cs="仿宋_GB2312"/>
          <w:spacing w:val="-5"/>
          <w:sz w:val="30"/>
          <w:szCs w:val="30"/>
        </w:rPr>
      </w:pPr>
    </w:p>
    <w:p>
      <w:pPr>
        <w:spacing w:line="360" w:lineRule="auto"/>
        <w:ind w:firstLine="93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（2）电子标签货架区存储信息</w:t>
      </w:r>
    </w:p>
    <w:p>
      <w:pPr>
        <w:spacing w:line="360" w:lineRule="auto"/>
        <w:ind w:firstLine="109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商品品种具体见下表</w:t>
      </w:r>
    </w:p>
    <w:p>
      <w:pPr>
        <w:spacing w:line="41" w:lineRule="exact"/>
        <w:rPr>
          <w:rFonts w:ascii="Times New Roman" w:hAnsi="Times New Roman" w:cs="Times New Roman"/>
        </w:rPr>
      </w:pPr>
    </w:p>
    <w:tbl>
      <w:tblPr>
        <w:tblStyle w:val="11"/>
        <w:tblW w:w="910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4"/>
        <w:gridCol w:w="2549"/>
        <w:gridCol w:w="3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jc w:val="center"/>
        </w:trPr>
        <w:tc>
          <w:tcPr>
            <w:tcW w:w="325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ascii="黑体" w:hAnsi="黑体" w:eastAsia="黑体" w:cs="Times New Roman"/>
                <w:spacing w:val="-1"/>
                <w:sz w:val="24"/>
                <w:szCs w:val="24"/>
              </w:rPr>
            </w:pPr>
            <w:r>
              <w:rPr>
                <w:rFonts w:ascii="黑体" w:hAnsi="黑体" w:eastAsia="黑体" w:cs="Times New Roman"/>
                <w:spacing w:val="-1"/>
                <w:sz w:val="24"/>
                <w:szCs w:val="24"/>
              </w:rPr>
              <w:t>商品品种</w:t>
            </w:r>
          </w:p>
        </w:tc>
        <w:tc>
          <w:tcPr>
            <w:tcW w:w="254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ascii="黑体" w:hAnsi="黑体" w:eastAsia="黑体" w:cs="Times New Roman"/>
                <w:spacing w:val="-1"/>
                <w:sz w:val="24"/>
                <w:szCs w:val="24"/>
              </w:rPr>
            </w:pPr>
            <w:r>
              <w:rPr>
                <w:rFonts w:ascii="黑体" w:hAnsi="黑体" w:eastAsia="黑体" w:cs="Times New Roman"/>
                <w:spacing w:val="-1"/>
                <w:sz w:val="24"/>
                <w:szCs w:val="24"/>
              </w:rPr>
              <w:t>商品品种</w:t>
            </w:r>
          </w:p>
        </w:tc>
        <w:tc>
          <w:tcPr>
            <w:tcW w:w="330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ascii="黑体" w:hAnsi="黑体" w:eastAsia="黑体" w:cs="Times New Roman"/>
                <w:spacing w:val="-1"/>
                <w:sz w:val="24"/>
                <w:szCs w:val="24"/>
              </w:rPr>
            </w:pPr>
            <w:r>
              <w:rPr>
                <w:rFonts w:ascii="黑体" w:hAnsi="黑体" w:eastAsia="黑体" w:cs="Times New Roman"/>
                <w:spacing w:val="-1"/>
                <w:sz w:val="24"/>
                <w:szCs w:val="24"/>
              </w:rPr>
              <w:t>商品品种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两面针高效洗衣皂</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美汁源热带果粒</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柳叶日用衣架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维达超韧纸手帕 12 包/条</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银鹭八宝粥桂圆莲子</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绿业不粘油锅碗刷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农夫山泉饮用天然水</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2B 铅笔</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洛可可果蔬箩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怡宝饮用纯净水</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dorr 口杯</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脉动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牙刷</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阿狸直尺</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美乐擦洗块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维达倍柔纸巾</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白板笔</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汽车橡皮擦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统一绿茶饮料</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白菜碟</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清清美沐浴花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美汁源果粒橙</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财会专用中性笔</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荣星强力粘钩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jc w:val="center"/>
        </w:trPr>
        <w:tc>
          <w:tcPr>
            <w:tcW w:w="3254"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汰渍无磷洗衣皂</w:t>
            </w:r>
          </w:p>
        </w:tc>
        <w:tc>
          <w:tcPr>
            <w:tcW w:w="2549"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彩色笔</w:t>
            </w:r>
          </w:p>
        </w:tc>
        <w:tc>
          <w:tcPr>
            <w:tcW w:w="330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顺美强力粘钩</w:t>
            </w:r>
          </w:p>
        </w:tc>
      </w:tr>
    </w:tbl>
    <w:p>
      <w:pPr>
        <w:spacing w:before="208" w:line="360" w:lineRule="auto"/>
        <w:ind w:firstLine="573"/>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（3）重型货架散货区存储信息</w:t>
      </w:r>
    </w:p>
    <w:p>
      <w:pPr>
        <w:spacing w:line="360" w:lineRule="auto"/>
        <w:ind w:firstLine="737"/>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商品品种具体见下表：</w:t>
      </w:r>
    </w:p>
    <w:p>
      <w:pPr>
        <w:spacing w:line="42" w:lineRule="exact"/>
        <w:rPr>
          <w:rFonts w:ascii="Times New Roman" w:hAnsi="Times New Roman" w:cs="Times New Roman"/>
        </w:rPr>
      </w:pPr>
    </w:p>
    <w:tbl>
      <w:tblPr>
        <w:tblStyle w:val="11"/>
        <w:tblW w:w="9218" w:type="dxa"/>
        <w:jc w:val="center"/>
        <w:tblInd w:w="-10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3"/>
        <w:gridCol w:w="6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jc w:val="center"/>
        </w:trPr>
        <w:tc>
          <w:tcPr>
            <w:tcW w:w="2723" w:type="dxa"/>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序号</w:t>
            </w:r>
          </w:p>
        </w:tc>
        <w:tc>
          <w:tcPr>
            <w:tcW w:w="6495" w:type="dxa"/>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商品名称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272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649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娃哈哈格瓦斯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272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649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统一芒果多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272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649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康师傅冰糖雪梨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jc w:val="center"/>
        </w:trPr>
        <w:tc>
          <w:tcPr>
            <w:tcW w:w="2723"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6495" w:type="dxa"/>
            <w:vAlign w:val="center"/>
          </w:tcPr>
          <w:p>
            <w:pPr>
              <w:ind w:left="74" w:right="21" w:rightChars="10" w:hanging="1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悦活蜜桃 U 格</w:t>
            </w:r>
          </w:p>
        </w:tc>
      </w:tr>
    </w:tbl>
    <w:p>
      <w:pPr>
        <w:spacing w:line="91" w:lineRule="auto"/>
        <w:rPr>
          <w:rFonts w:ascii="Times New Roman" w:hAnsi="Times New Roman" w:cs="Times New Roman"/>
          <w:sz w:val="2"/>
        </w:rPr>
      </w:pPr>
    </w:p>
    <w:p>
      <w:pPr>
        <w:spacing w:before="210" w:line="184" w:lineRule="auto"/>
        <w:ind w:firstLine="1009"/>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8.采购订货</w:t>
      </w:r>
    </w:p>
    <w:p>
      <w:pPr>
        <w:spacing w:before="263" w:line="264" w:lineRule="auto"/>
        <w:ind w:right="284"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（1）公司向商天津市康隆食品公司订购商品一批，供应商送货上门，具体入库任务单；</w:t>
      </w:r>
    </w:p>
    <w:p>
      <w:pPr>
        <w:spacing w:line="70" w:lineRule="exact"/>
        <w:rPr>
          <w:rFonts w:ascii="Times New Roman" w:hAnsi="Times New Roman" w:cs="Times New Roman"/>
        </w:rPr>
      </w:pPr>
    </w:p>
    <w:tbl>
      <w:tblPr>
        <w:tblStyle w:val="11"/>
        <w:tblW w:w="9390"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8"/>
        <w:gridCol w:w="2132"/>
        <w:gridCol w:w="2126"/>
        <w:gridCol w:w="1359"/>
        <w:gridCol w:w="849"/>
        <w:gridCol w:w="1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9390" w:type="dxa"/>
            <w:gridSpan w:val="6"/>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入库任务单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3330" w:type="dxa"/>
            <w:gridSpan w:val="2"/>
          </w:tcPr>
          <w:p>
            <w:pPr>
              <w:spacing w:before="189" w:line="184" w:lineRule="auto"/>
              <w:ind w:left="532" w:hanging="504" w:hangingChars="200"/>
              <w:rPr>
                <w:rFonts w:ascii="Times New Roman" w:hAnsi="Times New Roman" w:eastAsia="仿宋" w:cs="Times New Roman"/>
                <w:sz w:val="28"/>
                <w:szCs w:val="28"/>
              </w:rPr>
            </w:pPr>
            <w:r>
              <w:rPr>
                <w:rFonts w:ascii="Times New Roman" w:hAnsi="Times New Roman" w:eastAsia="仿宋" w:cs="Times New Roman"/>
                <w:spacing w:val="-14"/>
                <w:sz w:val="28"/>
                <w:szCs w:val="28"/>
              </w:rPr>
              <w:t>入库任务单编号：R20190625</w:t>
            </w:r>
          </w:p>
        </w:tc>
        <w:tc>
          <w:tcPr>
            <w:tcW w:w="6060" w:type="dxa"/>
            <w:gridSpan w:val="4"/>
          </w:tcPr>
          <w:p>
            <w:pPr>
              <w:spacing w:before="189" w:line="184" w:lineRule="auto"/>
              <w:ind w:firstLine="1025"/>
              <w:rPr>
                <w:rFonts w:ascii="Times New Roman" w:hAnsi="Times New Roman" w:eastAsia="仿宋" w:cs="Times New Roman"/>
                <w:sz w:val="28"/>
                <w:szCs w:val="28"/>
              </w:rPr>
            </w:pPr>
            <w:r>
              <w:rPr>
                <w:rFonts w:ascii="Times New Roman" w:hAnsi="Times New Roman" w:eastAsia="仿宋" w:cs="Times New Roman"/>
                <w:spacing w:val="-22"/>
                <w:sz w:val="28"/>
                <w:szCs w:val="28"/>
              </w:rPr>
              <w:t>计划入库时间：</w:t>
            </w:r>
            <w:r>
              <w:rPr>
                <w:rFonts w:ascii="Times New Roman" w:hAnsi="Times New Roman" w:eastAsia="仿宋" w:cs="Times New Roman"/>
                <w:spacing w:val="86"/>
                <w:sz w:val="28"/>
                <w:szCs w:val="28"/>
              </w:rPr>
              <w:t xml:space="preserve"> </w:t>
            </w:r>
            <w:r>
              <w:rPr>
                <w:rFonts w:ascii="Times New Roman" w:hAnsi="Times New Roman" w:eastAsia="仿宋" w:cs="Times New Roman"/>
                <w:spacing w:val="-22"/>
                <w:sz w:val="28"/>
                <w:szCs w:val="28"/>
              </w:rPr>
              <w:t>到货当日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1198"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序号</w:t>
            </w:r>
          </w:p>
        </w:tc>
        <w:tc>
          <w:tcPr>
            <w:tcW w:w="2132" w:type="dxa"/>
            <w:vAlign w:val="center"/>
          </w:tcPr>
          <w:p>
            <w:pPr>
              <w:spacing w:before="91" w:line="184"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品名</w:t>
            </w:r>
          </w:p>
        </w:tc>
        <w:tc>
          <w:tcPr>
            <w:tcW w:w="2126"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包装规格（mm）</w:t>
            </w:r>
          </w:p>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(长 ×宽 ×高)</w:t>
            </w:r>
          </w:p>
        </w:tc>
        <w:tc>
          <w:tcPr>
            <w:tcW w:w="1359"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单价</w:t>
            </w:r>
          </w:p>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（元/箱）</w:t>
            </w:r>
          </w:p>
        </w:tc>
        <w:tc>
          <w:tcPr>
            <w:tcW w:w="849"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重量  （KG）</w:t>
            </w:r>
          </w:p>
        </w:tc>
        <w:tc>
          <w:tcPr>
            <w:tcW w:w="1726" w:type="dxa"/>
            <w:vAlign w:val="center"/>
          </w:tcPr>
          <w:p>
            <w:pPr>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入库（箱）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1198" w:type="dxa"/>
            <w:vAlign w:val="center"/>
          </w:tcPr>
          <w:p>
            <w:pPr>
              <w:spacing w:before="225" w:line="180" w:lineRule="auto"/>
              <w:ind w:firstLine="45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2132" w:type="dxa"/>
            <w:vAlign w:val="center"/>
          </w:tcPr>
          <w:p>
            <w:pPr>
              <w:spacing w:before="190" w:line="184"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白砂糖</w:t>
            </w:r>
          </w:p>
        </w:tc>
        <w:tc>
          <w:tcPr>
            <w:tcW w:w="2126" w:type="dxa"/>
            <w:vAlign w:val="center"/>
          </w:tcPr>
          <w:p>
            <w:pPr>
              <w:spacing w:before="190" w:line="184" w:lineRule="auto"/>
              <w:ind w:firstLine="169"/>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 ×250 ×250</w:t>
            </w:r>
          </w:p>
        </w:tc>
        <w:tc>
          <w:tcPr>
            <w:tcW w:w="1359" w:type="dxa"/>
            <w:vAlign w:val="center"/>
          </w:tcPr>
          <w:p>
            <w:pPr>
              <w:spacing w:before="225" w:line="180"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150</w:t>
            </w:r>
          </w:p>
        </w:tc>
        <w:tc>
          <w:tcPr>
            <w:tcW w:w="849" w:type="dxa"/>
            <w:vAlign w:val="center"/>
          </w:tcPr>
          <w:p>
            <w:pPr>
              <w:spacing w:before="225" w:line="180" w:lineRule="auto"/>
              <w:ind w:firstLine="305"/>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1726" w:type="dxa"/>
            <w:vAlign w:val="center"/>
          </w:tcPr>
          <w:p>
            <w:pPr>
              <w:spacing w:before="225" w:line="180" w:lineRule="auto"/>
              <w:ind w:firstLine="44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1198" w:type="dxa"/>
            <w:vAlign w:val="center"/>
          </w:tcPr>
          <w:p>
            <w:pPr>
              <w:spacing w:before="226" w:line="180" w:lineRule="auto"/>
              <w:ind w:firstLine="44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2132" w:type="dxa"/>
            <w:vAlign w:val="center"/>
          </w:tcPr>
          <w:p>
            <w:pPr>
              <w:spacing w:before="191" w:line="184" w:lineRule="auto"/>
              <w:ind w:firstLine="1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康师傅方便面</w:t>
            </w:r>
          </w:p>
        </w:tc>
        <w:tc>
          <w:tcPr>
            <w:tcW w:w="2126" w:type="dxa"/>
            <w:vAlign w:val="center"/>
          </w:tcPr>
          <w:p>
            <w:pPr>
              <w:spacing w:before="191" w:line="184" w:lineRule="auto"/>
              <w:ind w:firstLine="17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 ×400 ×300</w:t>
            </w:r>
          </w:p>
        </w:tc>
        <w:tc>
          <w:tcPr>
            <w:tcW w:w="1359" w:type="dxa"/>
            <w:vAlign w:val="center"/>
          </w:tcPr>
          <w:p>
            <w:pPr>
              <w:spacing w:before="226" w:line="180"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120</w:t>
            </w:r>
          </w:p>
        </w:tc>
        <w:tc>
          <w:tcPr>
            <w:tcW w:w="849" w:type="dxa"/>
            <w:vAlign w:val="center"/>
          </w:tcPr>
          <w:p>
            <w:pPr>
              <w:spacing w:before="226" w:line="180" w:lineRule="auto"/>
              <w:ind w:firstLine="31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1726" w:type="dxa"/>
            <w:vAlign w:val="center"/>
          </w:tcPr>
          <w:p>
            <w:pPr>
              <w:spacing w:before="226" w:line="180" w:lineRule="auto"/>
              <w:ind w:firstLine="45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1198" w:type="dxa"/>
            <w:vAlign w:val="center"/>
          </w:tcPr>
          <w:p>
            <w:pPr>
              <w:spacing w:before="227" w:line="180" w:lineRule="auto"/>
              <w:ind w:firstLine="45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2132" w:type="dxa"/>
            <w:vAlign w:val="center"/>
          </w:tcPr>
          <w:p>
            <w:pPr>
              <w:spacing w:before="192" w:line="184" w:lineRule="auto"/>
              <w:ind w:firstLine="35"/>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复印纸</w:t>
            </w:r>
          </w:p>
        </w:tc>
        <w:tc>
          <w:tcPr>
            <w:tcW w:w="2126" w:type="dxa"/>
            <w:vAlign w:val="center"/>
          </w:tcPr>
          <w:p>
            <w:pPr>
              <w:spacing w:before="192" w:line="184" w:lineRule="auto"/>
              <w:ind w:firstLine="17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 ×400 ×200</w:t>
            </w:r>
          </w:p>
        </w:tc>
        <w:tc>
          <w:tcPr>
            <w:tcW w:w="1359" w:type="dxa"/>
            <w:vAlign w:val="center"/>
          </w:tcPr>
          <w:p>
            <w:pPr>
              <w:spacing w:before="227" w:line="180"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120</w:t>
            </w:r>
          </w:p>
        </w:tc>
        <w:tc>
          <w:tcPr>
            <w:tcW w:w="849" w:type="dxa"/>
            <w:vAlign w:val="center"/>
          </w:tcPr>
          <w:p>
            <w:pPr>
              <w:spacing w:before="227" w:line="180" w:lineRule="auto"/>
              <w:ind w:firstLine="31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1726" w:type="dxa"/>
            <w:vAlign w:val="center"/>
          </w:tcPr>
          <w:p>
            <w:pPr>
              <w:spacing w:before="227" w:line="180" w:lineRule="auto"/>
              <w:ind w:firstLine="44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1198" w:type="dxa"/>
            <w:vAlign w:val="center"/>
          </w:tcPr>
          <w:p>
            <w:pPr>
              <w:spacing w:before="226" w:line="180" w:lineRule="auto"/>
              <w:ind w:firstLine="446"/>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2132" w:type="dxa"/>
            <w:vAlign w:val="center"/>
          </w:tcPr>
          <w:p>
            <w:pPr>
              <w:spacing w:before="191" w:line="184" w:lineRule="auto"/>
              <w:ind w:firstLine="29"/>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天地壹号</w:t>
            </w:r>
          </w:p>
        </w:tc>
        <w:tc>
          <w:tcPr>
            <w:tcW w:w="2126" w:type="dxa"/>
            <w:vAlign w:val="center"/>
          </w:tcPr>
          <w:p>
            <w:pPr>
              <w:spacing w:before="191" w:line="184" w:lineRule="auto"/>
              <w:ind w:firstLine="169"/>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 ×250 ×300</w:t>
            </w:r>
          </w:p>
        </w:tc>
        <w:tc>
          <w:tcPr>
            <w:tcW w:w="1359" w:type="dxa"/>
            <w:vAlign w:val="center"/>
          </w:tcPr>
          <w:p>
            <w:pPr>
              <w:spacing w:before="226" w:line="180"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90</w:t>
            </w:r>
          </w:p>
        </w:tc>
        <w:tc>
          <w:tcPr>
            <w:tcW w:w="849" w:type="dxa"/>
            <w:vAlign w:val="center"/>
          </w:tcPr>
          <w:p>
            <w:pPr>
              <w:spacing w:before="226" w:line="180" w:lineRule="auto"/>
              <w:ind w:firstLine="316"/>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35</w:t>
            </w:r>
          </w:p>
        </w:tc>
        <w:tc>
          <w:tcPr>
            <w:tcW w:w="1726" w:type="dxa"/>
            <w:vAlign w:val="center"/>
          </w:tcPr>
          <w:p>
            <w:pPr>
              <w:spacing w:before="226" w:line="180" w:lineRule="auto"/>
              <w:ind w:firstLine="45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1198" w:type="dxa"/>
            <w:vAlign w:val="center"/>
          </w:tcPr>
          <w:p>
            <w:pPr>
              <w:spacing w:before="193" w:line="184" w:lineRule="auto"/>
              <w:ind w:firstLine="22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合计</w:t>
            </w:r>
          </w:p>
        </w:tc>
        <w:tc>
          <w:tcPr>
            <w:tcW w:w="2132" w:type="dxa"/>
            <w:vAlign w:val="center"/>
          </w:tcPr>
          <w:p>
            <w:pPr>
              <w:spacing w:before="36" w:line="185" w:lineRule="auto"/>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w:t>
            </w:r>
          </w:p>
        </w:tc>
        <w:tc>
          <w:tcPr>
            <w:tcW w:w="2126" w:type="dxa"/>
            <w:vAlign w:val="center"/>
          </w:tcPr>
          <w:p>
            <w:pPr>
              <w:spacing w:before="36" w:line="185" w:lineRule="auto"/>
              <w:ind w:firstLine="99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w:t>
            </w:r>
          </w:p>
        </w:tc>
        <w:tc>
          <w:tcPr>
            <w:tcW w:w="1359" w:type="dxa"/>
            <w:vAlign w:val="center"/>
          </w:tcPr>
          <w:p>
            <w:pPr>
              <w:spacing w:before="36" w:line="185" w:lineRule="auto"/>
              <w:ind w:firstLine="43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w:t>
            </w:r>
          </w:p>
        </w:tc>
        <w:tc>
          <w:tcPr>
            <w:tcW w:w="849" w:type="dxa"/>
            <w:vAlign w:val="center"/>
          </w:tcPr>
          <w:p>
            <w:pPr>
              <w:spacing w:before="36" w:line="185" w:lineRule="auto"/>
              <w:ind w:firstLine="36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w:t>
            </w:r>
          </w:p>
        </w:tc>
        <w:tc>
          <w:tcPr>
            <w:tcW w:w="1726" w:type="dxa"/>
            <w:vAlign w:val="center"/>
          </w:tcPr>
          <w:p>
            <w:pPr>
              <w:spacing w:before="228" w:line="180" w:lineRule="auto"/>
              <w:ind w:firstLine="450"/>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76</w:t>
            </w:r>
          </w:p>
        </w:tc>
      </w:tr>
    </w:tbl>
    <w:p>
      <w:pPr>
        <w:spacing w:before="208" w:line="184" w:lineRule="auto"/>
        <w:ind w:firstLine="868"/>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9.运输调度</w:t>
      </w:r>
    </w:p>
    <w:p>
      <w:pPr>
        <w:spacing w:before="282" w:line="184" w:lineRule="auto"/>
        <w:ind w:firstLine="853"/>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公司向济南供应商 B 采购大宗商品，本企业上门提货。</w:t>
      </w:r>
    </w:p>
    <w:p>
      <w:pPr>
        <w:spacing w:line="70" w:lineRule="exact"/>
        <w:rPr>
          <w:rFonts w:ascii="Times New Roman" w:hAnsi="Times New Roman" w:cs="Times New Roman"/>
        </w:rPr>
      </w:pPr>
    </w:p>
    <w:tbl>
      <w:tblPr>
        <w:tblStyle w:val="11"/>
        <w:tblW w:w="9495"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1906"/>
        <w:gridCol w:w="2188"/>
        <w:gridCol w:w="1224"/>
        <w:gridCol w:w="1037"/>
        <w:gridCol w:w="1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trPr>
        <w:tc>
          <w:tcPr>
            <w:tcW w:w="9495" w:type="dxa"/>
            <w:gridSpan w:val="6"/>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采购订单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7" w:hRule="atLeast"/>
        </w:trPr>
        <w:tc>
          <w:tcPr>
            <w:tcW w:w="3223" w:type="dxa"/>
            <w:gridSpan w:val="2"/>
            <w:vAlign w:val="center"/>
          </w:tcPr>
          <w:p>
            <w:pPr>
              <w:spacing w:before="91" w:line="184" w:lineRule="auto"/>
              <w:ind w:firstLine="93"/>
              <w:jc w:val="center"/>
              <w:rPr>
                <w:rFonts w:ascii="Times New Roman" w:hAnsi="Times New Roman" w:eastAsia="仿宋" w:cs="Times New Roman"/>
                <w:sz w:val="28"/>
                <w:szCs w:val="28"/>
              </w:rPr>
            </w:pPr>
            <w:r>
              <w:rPr>
                <w:rFonts w:ascii="Times New Roman" w:hAnsi="Times New Roman" w:eastAsia="仿宋" w:cs="Times New Roman"/>
                <w:spacing w:val="-16"/>
                <w:sz w:val="28"/>
                <w:szCs w:val="28"/>
              </w:rPr>
              <w:t>采购单编号：R20190625</w:t>
            </w:r>
          </w:p>
        </w:tc>
        <w:tc>
          <w:tcPr>
            <w:tcW w:w="6272" w:type="dxa"/>
            <w:gridSpan w:val="4"/>
            <w:vAlign w:val="center"/>
          </w:tcPr>
          <w:p>
            <w:pPr>
              <w:spacing w:before="91" w:line="184" w:lineRule="auto"/>
              <w:ind w:firstLine="758"/>
              <w:jc w:val="center"/>
              <w:rPr>
                <w:rFonts w:ascii="Times New Roman" w:hAnsi="Times New Roman" w:eastAsia="仿宋" w:cs="Times New Roman"/>
                <w:sz w:val="28"/>
                <w:szCs w:val="28"/>
              </w:rPr>
            </w:pPr>
            <w:r>
              <w:rPr>
                <w:rFonts w:ascii="Times New Roman" w:hAnsi="Times New Roman" w:eastAsia="仿宋" w:cs="Times New Roman"/>
                <w:spacing w:val="-19"/>
                <w:sz w:val="28"/>
                <w:szCs w:val="28"/>
              </w:rPr>
              <w:t>计划到货时间：2019</w:t>
            </w:r>
            <w:r>
              <w:rPr>
                <w:rFonts w:ascii="Times New Roman" w:hAnsi="Times New Roman" w:eastAsia="仿宋" w:cs="Times New Roman"/>
                <w:spacing w:val="-57"/>
                <w:sz w:val="28"/>
                <w:szCs w:val="28"/>
              </w:rPr>
              <w:t xml:space="preserve"> </w:t>
            </w:r>
            <w:r>
              <w:rPr>
                <w:rFonts w:ascii="Times New Roman" w:hAnsi="Times New Roman" w:eastAsia="仿宋" w:cs="Times New Roman"/>
                <w:spacing w:val="-19"/>
                <w:sz w:val="28"/>
                <w:szCs w:val="28"/>
              </w:rPr>
              <w:t xml:space="preserve">年 </w:t>
            </w:r>
            <w:r>
              <w:rPr>
                <w:rFonts w:ascii="Times New Roman" w:hAnsi="Times New Roman" w:eastAsia="仿宋" w:cs="Times New Roman"/>
                <w:spacing w:val="-40"/>
                <w:sz w:val="28"/>
                <w:szCs w:val="28"/>
              </w:rPr>
              <w:t xml:space="preserve"> </w:t>
            </w:r>
            <w:r>
              <w:rPr>
                <w:rFonts w:ascii="Times New Roman" w:hAnsi="Times New Roman" w:eastAsia="仿宋" w:cs="Times New Roman"/>
                <w:spacing w:val="-19"/>
                <w:sz w:val="28"/>
                <w:szCs w:val="28"/>
              </w:rPr>
              <w:t>04</w:t>
            </w:r>
            <w:r>
              <w:rPr>
                <w:rFonts w:ascii="Times New Roman" w:hAnsi="Times New Roman" w:eastAsia="仿宋" w:cs="Times New Roman"/>
                <w:spacing w:val="-47"/>
                <w:sz w:val="28"/>
                <w:szCs w:val="28"/>
              </w:rPr>
              <w:t xml:space="preserve"> </w:t>
            </w:r>
            <w:r>
              <w:rPr>
                <w:rFonts w:ascii="Times New Roman" w:hAnsi="Times New Roman" w:eastAsia="仿宋" w:cs="Times New Roman"/>
                <w:spacing w:val="-19"/>
                <w:sz w:val="28"/>
                <w:szCs w:val="28"/>
              </w:rPr>
              <w:t>月</w:t>
            </w:r>
            <w:r>
              <w:rPr>
                <w:rFonts w:ascii="Times New Roman" w:hAnsi="Times New Roman" w:eastAsia="仿宋" w:cs="Times New Roman"/>
                <w:spacing w:val="-42"/>
                <w:sz w:val="28"/>
                <w:szCs w:val="28"/>
              </w:rPr>
              <w:t xml:space="preserve"> </w:t>
            </w:r>
            <w:r>
              <w:rPr>
                <w:rFonts w:ascii="Times New Roman" w:hAnsi="Times New Roman" w:eastAsia="仿宋" w:cs="Times New Roman"/>
                <w:spacing w:val="-19"/>
                <w:sz w:val="28"/>
                <w:szCs w:val="28"/>
              </w:rPr>
              <w:t>10</w:t>
            </w:r>
            <w:r>
              <w:rPr>
                <w:rFonts w:ascii="Times New Roman" w:hAnsi="Times New Roman" w:eastAsia="仿宋" w:cs="Times New Roman"/>
                <w:spacing w:val="-8"/>
                <w:sz w:val="28"/>
                <w:szCs w:val="28"/>
              </w:rPr>
              <w:t xml:space="preserve"> </w:t>
            </w:r>
            <w:r>
              <w:rPr>
                <w:rFonts w:ascii="Times New Roman" w:hAnsi="Times New Roman" w:eastAsia="仿宋" w:cs="Times New Roman"/>
                <w:spacing w:val="-19"/>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4" w:hRule="atLeast"/>
        </w:trPr>
        <w:tc>
          <w:tcPr>
            <w:tcW w:w="1317"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序号</w:t>
            </w:r>
          </w:p>
        </w:tc>
        <w:tc>
          <w:tcPr>
            <w:tcW w:w="1906"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商品名称</w:t>
            </w:r>
          </w:p>
        </w:tc>
        <w:tc>
          <w:tcPr>
            <w:tcW w:w="2188"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包装规格（mm）</w:t>
            </w:r>
          </w:p>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(长 ×宽 ×高)</w:t>
            </w:r>
          </w:p>
        </w:tc>
        <w:tc>
          <w:tcPr>
            <w:tcW w:w="1224" w:type="dxa"/>
            <w:vAlign w:val="center"/>
          </w:tcPr>
          <w:p>
            <w:pPr>
              <w:ind w:firstLine="223"/>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单  价</w:t>
            </w:r>
          </w:p>
          <w:p>
            <w:pP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（元/套）</w:t>
            </w:r>
          </w:p>
        </w:tc>
        <w:tc>
          <w:tcPr>
            <w:tcW w:w="1037"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重量</w:t>
            </w:r>
          </w:p>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（KG）</w:t>
            </w:r>
          </w:p>
        </w:tc>
        <w:tc>
          <w:tcPr>
            <w:tcW w:w="182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订购数量</w:t>
            </w:r>
          </w:p>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trPr>
        <w:tc>
          <w:tcPr>
            <w:tcW w:w="1317"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1906"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鲁花花生油</w:t>
            </w:r>
          </w:p>
        </w:tc>
        <w:tc>
          <w:tcPr>
            <w:tcW w:w="2188"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460 ×260 ×180</w:t>
            </w:r>
          </w:p>
        </w:tc>
        <w:tc>
          <w:tcPr>
            <w:tcW w:w="1224"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160</w:t>
            </w:r>
          </w:p>
        </w:tc>
        <w:tc>
          <w:tcPr>
            <w:tcW w:w="1037"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7.5</w:t>
            </w:r>
          </w:p>
        </w:tc>
        <w:tc>
          <w:tcPr>
            <w:tcW w:w="1823" w:type="dxa"/>
            <w:vAlign w:val="center"/>
          </w:tcPr>
          <w:p>
            <w:pPr>
              <w:spacing w:before="91" w:line="184" w:lineRule="auto"/>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2200</w:t>
            </w:r>
          </w:p>
        </w:tc>
      </w:tr>
    </w:tbl>
    <w:p>
      <w:pPr>
        <w:rPr>
          <w:rFonts w:hint="eastAsia" w:ascii="Times New Roman" w:hAnsi="Times New Roman" w:cs="Times New Roman" w:eastAsiaTheme="minorEastAsia"/>
        </w:rPr>
      </w:pPr>
    </w:p>
    <w:p>
      <w:pPr>
        <w:rPr>
          <w:rFonts w:hint="eastAsia" w:ascii="Times New Roman" w:hAnsi="Times New Roman" w:cs="Times New Roman" w:eastAsiaTheme="minorEastAsia"/>
        </w:rPr>
      </w:pPr>
    </w:p>
    <w:p>
      <w:pPr>
        <w:rPr>
          <w:rFonts w:hint="eastAsia" w:ascii="Times New Roman" w:hAnsi="Times New Roman" w:cs="Times New Roman" w:eastAsiaTheme="minorEastAsia"/>
        </w:rPr>
      </w:pPr>
    </w:p>
    <w:p>
      <w:pPr>
        <w:rPr>
          <w:rFonts w:ascii="Times New Roman" w:hAnsi="Times New Roman" w:cs="Times New Roman" w:eastAsiaTheme="minorEastAsia"/>
        </w:rPr>
      </w:pPr>
    </w:p>
    <w:p>
      <w:pPr>
        <w:tabs>
          <w:tab w:val="left" w:pos="1062"/>
        </w:tabs>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b/>
      </w:r>
      <w:r>
        <w:rPr>
          <w:rFonts w:ascii="仿宋_GB2312" w:hAnsi="仿宋_GB2312" w:eastAsia="仿宋_GB2312" w:cs="仿宋_GB2312"/>
          <w:spacing w:val="-5"/>
          <w:sz w:val="30"/>
          <w:szCs w:val="30"/>
        </w:rPr>
        <w:t>（1）装卸货地点：</w:t>
      </w:r>
    </w:p>
    <w:p>
      <w:pPr>
        <w:spacing w:before="279" w:line="562" w:lineRule="exact"/>
        <w:ind w:firstLine="85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装货地点：济南市高新区舜华路 359 号联合财富广场</w:t>
      </w:r>
    </w:p>
    <w:p>
      <w:pPr>
        <w:spacing w:line="204" w:lineRule="auto"/>
        <w:ind w:firstLine="87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卸货地点：天津市西青区津同公路 19 号</w:t>
      </w:r>
    </w:p>
    <w:p>
      <w:pPr>
        <w:spacing w:before="249" w:line="184" w:lineRule="auto"/>
        <w:ind w:firstLine="84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（2）天津-济南线路信息</w:t>
      </w:r>
    </w:p>
    <w:p>
      <w:pPr>
        <w:spacing w:before="280" w:line="184" w:lineRule="auto"/>
        <w:ind w:firstLine="870"/>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①</w:t>
      </w:r>
      <w:r>
        <w:rPr>
          <w:rFonts w:ascii="仿宋_GB2312" w:hAnsi="仿宋_GB2312" w:eastAsia="仿宋_GB2312" w:cs="仿宋_GB2312"/>
          <w:spacing w:val="-5"/>
          <w:sz w:val="30"/>
          <w:szCs w:val="30"/>
        </w:rPr>
        <w:t>天津到济南高速公路全程 338 公里，过路过桥费 258 元</w:t>
      </w:r>
    </w:p>
    <w:p>
      <w:pPr>
        <w:spacing w:before="282" w:line="184" w:lineRule="auto"/>
        <w:ind w:firstLine="869"/>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②</w:t>
      </w:r>
      <w:r>
        <w:rPr>
          <w:rFonts w:ascii="仿宋_GB2312" w:hAnsi="仿宋_GB2312" w:eastAsia="仿宋_GB2312" w:cs="仿宋_GB2312"/>
          <w:spacing w:val="-5"/>
          <w:sz w:val="30"/>
          <w:szCs w:val="30"/>
        </w:rPr>
        <w:t>天津到济南国道 480 公里，无过路费</w:t>
      </w:r>
    </w:p>
    <w:p>
      <w:pPr>
        <w:spacing w:before="280" w:line="184" w:lineRule="auto"/>
        <w:ind w:firstLine="870"/>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③</w:t>
      </w:r>
      <w:r>
        <w:rPr>
          <w:rFonts w:ascii="仿宋_GB2312" w:hAnsi="仿宋_GB2312" w:eastAsia="仿宋_GB2312" w:cs="仿宋_GB2312"/>
          <w:spacing w:val="-5"/>
          <w:sz w:val="30"/>
          <w:szCs w:val="30"/>
        </w:rPr>
        <w:t>天津到济南省道 520 公里，无过路费</w:t>
      </w:r>
    </w:p>
    <w:p>
      <w:pPr>
        <w:spacing w:before="280" w:line="184" w:lineRule="auto"/>
        <w:ind w:firstLine="84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（3）燃油价格：5.9 元/升</w:t>
      </w:r>
    </w:p>
    <w:p>
      <w:pPr>
        <w:spacing w:before="283" w:line="184" w:lineRule="auto"/>
        <w:ind w:firstLine="844"/>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（4）车辆：</w:t>
      </w:r>
    </w:p>
    <w:p>
      <w:pPr>
        <w:spacing w:line="360" w:lineRule="auto"/>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车型一：7.2 米厢车，可调用车辆数 4 辆。</w:t>
      </w:r>
    </w:p>
    <w:p>
      <w:pPr>
        <w:spacing w:line="360" w:lineRule="auto"/>
        <w:ind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车厢内尺寸 7.2 米 ×2.3 米 ×2.7 米，最大载重量 10 吨，车辆在 高速公路上空驶平均油耗 16 升/百公里，重驶平均油耗增加 0.4 升/ 百吨公里。车辆在其他道路上空驶平均油耗 20 升/百公里，重驶平均油耗增加 0.6 升/百吨公里。高速公路过路过桥费平均 1.0 元/公里，其他费用忽略不计。</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车型二：9.6 米厢车，可调用车辆数 4 辆。</w:t>
      </w:r>
    </w:p>
    <w:p>
      <w:pPr>
        <w:spacing w:line="360" w:lineRule="auto"/>
        <w:ind w:firstLine="580" w:firstLineChars="200"/>
        <w:jc w:val="both"/>
        <w:rPr>
          <w:rFonts w:hint="eastAsia" w:ascii="仿宋_GB2312" w:hAnsi="仿宋_GB2312" w:eastAsia="仿宋_GB2312" w:cs="仿宋_GB2312"/>
          <w:spacing w:val="-5"/>
          <w:sz w:val="30"/>
          <w:szCs w:val="30"/>
        </w:rPr>
      </w:pPr>
      <w:r>
        <w:rPr>
          <w:rFonts w:ascii="仿宋_GB2312" w:hAnsi="仿宋_GB2312" w:eastAsia="仿宋_GB2312" w:cs="仿宋_GB2312"/>
          <w:spacing w:val="-5"/>
          <w:sz w:val="30"/>
          <w:szCs w:val="30"/>
        </w:rPr>
        <w:t>车厢内尺寸 9.6 米 ×2.3 米 ×2.7 米，最大载重量 20 吨，车辆在高速公路上空驶平均油耗 25 升/百公里，重驶平均油耗增加 0.8 升/ 百吨公里。车辆在其他道路上空驶平均油耗 32 升/百公里，重驶平均油耗增加 1.2 升/百吨公里。高速</w:t>
      </w:r>
      <w:r>
        <w:rPr>
          <w:rFonts w:ascii="Times New Roman" w:hAnsi="Times New Roman" w:eastAsia="仿宋" w:cs="Times New Roman"/>
          <w:spacing w:val="-6"/>
          <w:sz w:val="30"/>
          <w:szCs w:val="30"/>
        </w:rPr>
        <w:t>公路过路过桥费平均</w:t>
      </w:r>
      <w:r>
        <w:rPr>
          <w:rFonts w:ascii="Times New Roman" w:hAnsi="Times New Roman" w:eastAsia="仿宋" w:cs="Times New Roman"/>
          <w:spacing w:val="-42"/>
          <w:sz w:val="30"/>
          <w:szCs w:val="30"/>
        </w:rPr>
        <w:t xml:space="preserve"> </w:t>
      </w:r>
      <w:r>
        <w:rPr>
          <w:rFonts w:ascii="Times New Roman" w:hAnsi="Times New Roman" w:eastAsia="仿宋" w:cs="Times New Roman"/>
          <w:spacing w:val="-6"/>
          <w:sz w:val="30"/>
          <w:szCs w:val="30"/>
        </w:rPr>
        <w:t>1.6</w:t>
      </w:r>
      <w:r>
        <w:rPr>
          <w:rFonts w:ascii="Times New Roman" w:hAnsi="Times New Roman" w:eastAsia="仿宋" w:cs="Times New Roman"/>
          <w:spacing w:val="-51"/>
          <w:sz w:val="30"/>
          <w:szCs w:val="30"/>
        </w:rPr>
        <w:t xml:space="preserve"> </w:t>
      </w:r>
      <w:r>
        <w:rPr>
          <w:rFonts w:ascii="Times New Roman" w:hAnsi="Times New Roman" w:eastAsia="仿宋" w:cs="Times New Roman"/>
          <w:spacing w:val="-6"/>
          <w:sz w:val="30"/>
          <w:szCs w:val="30"/>
        </w:rPr>
        <w:t>元/公里，</w:t>
      </w:r>
      <w:r>
        <w:rPr>
          <w:rFonts w:ascii="仿宋_GB2312" w:hAnsi="仿宋_GB2312" w:eastAsia="仿宋_GB2312" w:cs="仿宋_GB2312"/>
          <w:spacing w:val="-5"/>
          <w:sz w:val="30"/>
          <w:szCs w:val="30"/>
        </w:rPr>
        <w:t>其他费用忽略不计。</w:t>
      </w:r>
    </w:p>
    <w:p>
      <w:pPr>
        <w:spacing w:line="360" w:lineRule="auto"/>
        <w:ind w:firstLine="580" w:firstLineChars="200"/>
        <w:jc w:val="both"/>
        <w:rPr>
          <w:rFonts w:ascii="仿宋_GB2312" w:hAnsi="仿宋_GB2312" w:eastAsia="仿宋_GB2312" w:cs="仿宋_GB2312"/>
          <w:spacing w:val="-5"/>
          <w:sz w:val="30"/>
          <w:szCs w:val="30"/>
        </w:rPr>
      </w:pP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要求：</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 1）根据以上信息填写托运单                               </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（2）请从成本节约角度选取合适的车型车辆、运输线路进行派车。</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（备注：要有分析计算过程）</w:t>
      </w:r>
    </w:p>
    <w:p>
      <w:pPr>
        <w:spacing w:before="249" w:line="184" w:lineRule="auto"/>
        <w:ind w:firstLine="468"/>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10.商贸物流客户订单信息</w:t>
      </w:r>
    </w:p>
    <w:p>
      <w:pPr>
        <w:spacing w:before="297" w:line="184" w:lineRule="auto"/>
        <w:ind w:firstLine="290"/>
        <w:rPr>
          <w:rFonts w:ascii="Times New Roman" w:hAnsi="Times New Roman" w:eastAsia="仿宋" w:cs="Times New Roman"/>
          <w:sz w:val="30"/>
          <w:szCs w:val="30"/>
        </w:rPr>
      </w:pPr>
      <w:r>
        <w:rPr>
          <w:rFonts w:ascii="Times New Roman" w:hAnsi="Times New Roman" w:eastAsia="仿宋" w:cs="Times New Roman"/>
          <w:spacing w:val="-15"/>
          <w:sz w:val="30"/>
          <w:szCs w:val="30"/>
        </w:rPr>
        <w:t>订单编号：D201905120101</w:t>
      </w:r>
      <w:r>
        <w:rPr>
          <w:rFonts w:ascii="Times New Roman" w:hAnsi="Times New Roman" w:eastAsia="仿宋" w:cs="Times New Roman"/>
          <w:sz w:val="30"/>
          <w:szCs w:val="30"/>
        </w:rPr>
        <w:t xml:space="preserve">              </w:t>
      </w:r>
      <w:r>
        <w:rPr>
          <w:rFonts w:ascii="Times New Roman" w:hAnsi="Times New Roman" w:eastAsia="仿宋" w:cs="Times New Roman"/>
          <w:spacing w:val="-15"/>
          <w:sz w:val="30"/>
          <w:szCs w:val="30"/>
        </w:rPr>
        <w:t>发货时间：2019.5.12</w:t>
      </w:r>
    </w:p>
    <w:p>
      <w:pPr>
        <w:spacing w:line="85" w:lineRule="exact"/>
        <w:rPr>
          <w:rFonts w:ascii="Times New Roman" w:hAnsi="Times New Roman" w:cs="Times New Roman"/>
        </w:rPr>
      </w:pPr>
    </w:p>
    <w:tbl>
      <w:tblPr>
        <w:tblStyle w:val="11"/>
        <w:tblW w:w="92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2563"/>
        <w:gridCol w:w="876"/>
        <w:gridCol w:w="1146"/>
        <w:gridCol w:w="1236"/>
        <w:gridCol w:w="1570"/>
        <w:gridCol w:w="1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0" w:hRule="atLeast"/>
        </w:trPr>
        <w:tc>
          <w:tcPr>
            <w:tcW w:w="814" w:type="dxa"/>
            <w:vAlign w:val="center"/>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序号</w:t>
            </w:r>
          </w:p>
        </w:tc>
        <w:tc>
          <w:tcPr>
            <w:tcW w:w="2563" w:type="dxa"/>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商品名称</w:t>
            </w:r>
          </w:p>
        </w:tc>
        <w:tc>
          <w:tcPr>
            <w:tcW w:w="876" w:type="dxa"/>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单位</w:t>
            </w:r>
          </w:p>
        </w:tc>
        <w:tc>
          <w:tcPr>
            <w:tcW w:w="1146" w:type="dxa"/>
            <w:vAlign w:val="center"/>
          </w:tcPr>
          <w:p>
            <w:pPr>
              <w:spacing w:before="178" w:line="184" w:lineRule="auto"/>
              <w:ind w:firstLine="295"/>
              <w:rPr>
                <w:rFonts w:hint="eastAsia" w:ascii="黑体" w:hAnsi="黑体" w:eastAsia="黑体" w:cs="Times New Roman"/>
                <w:spacing w:val="-1"/>
                <w:sz w:val="24"/>
                <w:szCs w:val="24"/>
              </w:rPr>
            </w:pPr>
            <w:r>
              <w:rPr>
                <w:rFonts w:ascii="黑体" w:hAnsi="黑体" w:eastAsia="黑体" w:cs="Times New Roman"/>
                <w:spacing w:val="-1"/>
                <w:sz w:val="24"/>
                <w:szCs w:val="24"/>
              </w:rPr>
              <w:t>单价</w:t>
            </w:r>
          </w:p>
          <w:p>
            <w:pPr>
              <w:spacing w:before="178" w:line="184" w:lineRule="auto"/>
              <w:ind w:firstLine="295"/>
              <w:rPr>
                <w:rFonts w:ascii="黑体" w:hAnsi="黑体" w:eastAsia="黑体" w:cs="Times New Roman"/>
                <w:spacing w:val="-1"/>
                <w:sz w:val="24"/>
                <w:szCs w:val="24"/>
              </w:rPr>
            </w:pPr>
            <w:r>
              <w:rPr>
                <w:rFonts w:ascii="黑体" w:hAnsi="黑体" w:eastAsia="黑体" w:cs="Times New Roman"/>
                <w:spacing w:val="-1"/>
                <w:sz w:val="24"/>
                <w:szCs w:val="24"/>
              </w:rPr>
              <w:t>(元)</w:t>
            </w:r>
          </w:p>
        </w:tc>
        <w:tc>
          <w:tcPr>
            <w:tcW w:w="1236" w:type="dxa"/>
            <w:vAlign w:val="center"/>
          </w:tcPr>
          <w:p>
            <w:pPr>
              <w:spacing w:before="178" w:line="184" w:lineRule="auto"/>
              <w:ind w:firstLine="295"/>
              <w:jc w:val="center"/>
              <w:rPr>
                <w:rFonts w:hint="eastAsia" w:ascii="黑体" w:hAnsi="黑体" w:eastAsia="黑体" w:cs="Times New Roman"/>
                <w:spacing w:val="-1"/>
                <w:sz w:val="24"/>
                <w:szCs w:val="24"/>
              </w:rPr>
            </w:pPr>
            <w:r>
              <w:rPr>
                <w:rFonts w:ascii="黑体" w:hAnsi="黑体" w:eastAsia="黑体" w:cs="Times New Roman"/>
                <w:spacing w:val="-1"/>
                <w:sz w:val="24"/>
                <w:szCs w:val="24"/>
              </w:rPr>
              <w:t>订购</w:t>
            </w:r>
          </w:p>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数量</w:t>
            </w:r>
          </w:p>
        </w:tc>
        <w:tc>
          <w:tcPr>
            <w:tcW w:w="1570" w:type="dxa"/>
            <w:vAlign w:val="center"/>
          </w:tcPr>
          <w:p>
            <w:pPr>
              <w:spacing w:before="178" w:line="206" w:lineRule="auto"/>
              <w:rPr>
                <w:rFonts w:ascii="黑体" w:hAnsi="黑体" w:eastAsia="黑体" w:cs="Times New Roman"/>
                <w:spacing w:val="-1"/>
                <w:sz w:val="24"/>
                <w:szCs w:val="24"/>
              </w:rPr>
            </w:pPr>
            <w:r>
              <w:rPr>
                <w:rFonts w:ascii="黑体" w:hAnsi="黑体" w:eastAsia="黑体" w:cs="Times New Roman"/>
                <w:spacing w:val="-1"/>
                <w:sz w:val="24"/>
                <w:szCs w:val="24"/>
              </w:rPr>
              <w:t>金额（ 元）</w:t>
            </w:r>
          </w:p>
        </w:tc>
        <w:tc>
          <w:tcPr>
            <w:tcW w:w="1035" w:type="dxa"/>
            <w:vAlign w:val="center"/>
          </w:tcPr>
          <w:p>
            <w:pPr>
              <w:spacing w:before="178" w:line="184" w:lineRule="auto"/>
              <w:jc w:val="center"/>
              <w:rPr>
                <w:rFonts w:ascii="黑体" w:hAnsi="黑体" w:eastAsia="黑体" w:cs="Times New Roman"/>
                <w:spacing w:val="-1"/>
                <w:sz w:val="24"/>
                <w:szCs w:val="24"/>
              </w:rPr>
            </w:pPr>
            <w:r>
              <w:rPr>
                <w:rFonts w:ascii="黑体" w:hAnsi="黑体" w:eastAsia="黑体" w:cs="Times New Roman"/>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白砂糖</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150</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1800</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五粮液</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12000</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36000</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天地壹号</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箱</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90</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1080</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两面针高效洗衣皂</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块</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维达纸手帕 12 包/条</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条</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3.5</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28</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统一绿茶饮料</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瓶</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2.9</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11.6</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农夫山泉饮用天然水</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瓶</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2.5</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C 满 E 维生素 C</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瓶</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28</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56</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宝矿力水特</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瓶</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8" w:hRule="atLeast"/>
        </w:trPr>
        <w:tc>
          <w:tcPr>
            <w:tcW w:w="814"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2563"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娃哈哈格瓦斯</w:t>
            </w:r>
          </w:p>
        </w:tc>
        <w:tc>
          <w:tcPr>
            <w:tcW w:w="87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瓶</w:t>
            </w:r>
          </w:p>
        </w:tc>
        <w:tc>
          <w:tcPr>
            <w:tcW w:w="114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236"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035" w:type="dxa"/>
            <w:vAlign w:val="center"/>
          </w:tcPr>
          <w:p>
            <w:pPr>
              <w:ind w:firstLine="223"/>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3" w:hRule="atLeast"/>
        </w:trPr>
        <w:tc>
          <w:tcPr>
            <w:tcW w:w="3377"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合计</w:t>
            </w:r>
          </w:p>
        </w:tc>
        <w:tc>
          <w:tcPr>
            <w:tcW w:w="876" w:type="dxa"/>
            <w:vAlign w:val="center"/>
          </w:tcPr>
          <w:p>
            <w:pPr>
              <w:ind w:firstLine="223"/>
              <w:jc w:val="center"/>
              <w:rPr>
                <w:rFonts w:ascii="仿宋_GB2312" w:hAnsi="仿宋_GB2312" w:eastAsia="仿宋_GB2312" w:cs="仿宋_GB2312"/>
                <w:spacing w:val="-1"/>
                <w:sz w:val="24"/>
                <w:szCs w:val="24"/>
              </w:rPr>
            </w:pPr>
          </w:p>
        </w:tc>
        <w:tc>
          <w:tcPr>
            <w:tcW w:w="1146" w:type="dxa"/>
            <w:vAlign w:val="center"/>
          </w:tcPr>
          <w:p>
            <w:pPr>
              <w:ind w:firstLine="223"/>
              <w:jc w:val="center"/>
              <w:rPr>
                <w:rFonts w:ascii="仿宋_GB2312" w:hAnsi="仿宋_GB2312" w:eastAsia="仿宋_GB2312" w:cs="仿宋_GB2312"/>
                <w:spacing w:val="-1"/>
                <w:sz w:val="24"/>
                <w:szCs w:val="24"/>
              </w:rPr>
            </w:pPr>
          </w:p>
        </w:tc>
        <w:tc>
          <w:tcPr>
            <w:tcW w:w="1236" w:type="dxa"/>
            <w:vAlign w:val="center"/>
          </w:tcPr>
          <w:p>
            <w:pPr>
              <w:ind w:firstLine="223"/>
              <w:jc w:val="center"/>
              <w:rPr>
                <w:rFonts w:ascii="仿宋_GB2312" w:hAnsi="仿宋_GB2312" w:eastAsia="仿宋_GB2312" w:cs="仿宋_GB2312"/>
                <w:spacing w:val="-1"/>
                <w:sz w:val="24"/>
                <w:szCs w:val="24"/>
              </w:rPr>
            </w:pPr>
          </w:p>
        </w:tc>
        <w:tc>
          <w:tcPr>
            <w:tcW w:w="1570"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38880</w:t>
            </w:r>
          </w:p>
        </w:tc>
        <w:tc>
          <w:tcPr>
            <w:tcW w:w="1035" w:type="dxa"/>
            <w:vAlign w:val="center"/>
          </w:tcPr>
          <w:p>
            <w:pPr>
              <w:ind w:firstLine="223"/>
              <w:jc w:val="center"/>
              <w:rPr>
                <w:rFonts w:ascii="仿宋_GB2312" w:hAnsi="仿宋_GB2312" w:eastAsia="仿宋_GB2312" w:cs="仿宋_GB2312"/>
                <w:spacing w:val="-1"/>
                <w:sz w:val="24"/>
                <w:szCs w:val="24"/>
              </w:rPr>
            </w:pPr>
          </w:p>
        </w:tc>
      </w:tr>
    </w:tbl>
    <w:p>
      <w:pPr>
        <w:spacing w:before="249" w:line="184" w:lineRule="auto"/>
        <w:ind w:firstLine="468"/>
        <w:rPr>
          <w:rFonts w:hint="eastAsia" w:ascii="仿宋_GB2312" w:hAnsi="仿宋_GB2312" w:eastAsia="仿宋_GB2312" w:cs="仿宋_GB2312"/>
          <w:spacing w:val="-5"/>
          <w:sz w:val="30"/>
          <w:szCs w:val="30"/>
        </w:rPr>
      </w:pPr>
    </w:p>
    <w:p>
      <w:pPr>
        <w:spacing w:before="249" w:line="184" w:lineRule="auto"/>
        <w:ind w:firstLine="468"/>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11.电商订单</w:t>
      </w:r>
    </w:p>
    <w:p>
      <w:pPr>
        <w:spacing w:before="249" w:line="184" w:lineRule="auto"/>
        <w:ind w:firstLine="468"/>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某自营电商接到 3 个客户的通过电商平台下的电商订单 </w:t>
      </w:r>
    </w:p>
    <w:p>
      <w:pPr>
        <w:spacing w:before="249" w:line="184" w:lineRule="auto"/>
        <w:ind w:firstLine="468"/>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电商订单 1</w:t>
      </w:r>
    </w:p>
    <w:tbl>
      <w:tblPr>
        <w:tblStyle w:val="11"/>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395"/>
        <w:gridCol w:w="1770"/>
        <w:gridCol w:w="1068"/>
        <w:gridCol w:w="986"/>
        <w:gridCol w:w="581"/>
        <w:gridCol w:w="351"/>
        <w:gridCol w:w="921"/>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7" w:hRule="atLeast"/>
        </w:trPr>
        <w:tc>
          <w:tcPr>
            <w:tcW w:w="1424" w:type="dxa"/>
            <w:gridSpan w:val="2"/>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订单编号</w:t>
            </w:r>
          </w:p>
        </w:tc>
        <w:tc>
          <w:tcPr>
            <w:tcW w:w="2838" w:type="dxa"/>
            <w:gridSpan w:val="2"/>
            <w:vAlign w:val="center"/>
          </w:tcPr>
          <w:p>
            <w:pPr>
              <w:spacing w:before="178" w:line="180"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60518797857</w:t>
            </w:r>
          </w:p>
        </w:tc>
        <w:tc>
          <w:tcPr>
            <w:tcW w:w="1567" w:type="dxa"/>
            <w:gridSpan w:val="2"/>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下单时间</w:t>
            </w:r>
          </w:p>
        </w:tc>
        <w:tc>
          <w:tcPr>
            <w:tcW w:w="3343" w:type="dxa"/>
            <w:gridSpan w:val="3"/>
            <w:vAlign w:val="center"/>
          </w:tcPr>
          <w:p>
            <w:pPr>
              <w:spacing w:before="178"/>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2019-05-12</w:t>
            </w:r>
          </w:p>
          <w:p>
            <w:pPr>
              <w:spacing w:before="178"/>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18:06:17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2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订货人</w:t>
            </w:r>
          </w:p>
        </w:tc>
        <w:tc>
          <w:tcPr>
            <w:tcW w:w="2838"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张波</w:t>
            </w:r>
          </w:p>
        </w:tc>
        <w:tc>
          <w:tcPr>
            <w:tcW w:w="1567"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联系电话</w:t>
            </w:r>
          </w:p>
        </w:tc>
        <w:tc>
          <w:tcPr>
            <w:tcW w:w="3343" w:type="dxa"/>
            <w:gridSpan w:val="3"/>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13800138000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2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收货地址</w:t>
            </w:r>
          </w:p>
        </w:tc>
        <w:tc>
          <w:tcPr>
            <w:tcW w:w="7748" w:type="dxa"/>
            <w:gridSpan w:val="7"/>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深圳市南山区学苑大道 100 号南山智园A3 栋 8 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42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配送方式</w:t>
            </w:r>
          </w:p>
        </w:tc>
        <w:tc>
          <w:tcPr>
            <w:tcW w:w="2838"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顺丰快递</w:t>
            </w:r>
          </w:p>
        </w:tc>
        <w:tc>
          <w:tcPr>
            <w:tcW w:w="1567"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支付方式</w:t>
            </w:r>
          </w:p>
        </w:tc>
        <w:tc>
          <w:tcPr>
            <w:tcW w:w="3343" w:type="dxa"/>
            <w:gridSpan w:val="3"/>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白条支付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42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配送日期</w:t>
            </w:r>
          </w:p>
        </w:tc>
        <w:tc>
          <w:tcPr>
            <w:tcW w:w="7748" w:type="dxa"/>
            <w:gridSpan w:val="7"/>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工作日、双休日与假日均可送货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9172" w:type="dxa"/>
            <w:gridSpan w:val="9"/>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订货清单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29"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序号</w:t>
            </w:r>
          </w:p>
        </w:tc>
        <w:tc>
          <w:tcPr>
            <w:tcW w:w="2165"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品名</w:t>
            </w:r>
          </w:p>
        </w:tc>
        <w:tc>
          <w:tcPr>
            <w:tcW w:w="205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规格</w:t>
            </w:r>
          </w:p>
        </w:tc>
        <w:tc>
          <w:tcPr>
            <w:tcW w:w="932"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数量</w:t>
            </w:r>
          </w:p>
        </w:tc>
        <w:tc>
          <w:tcPr>
            <w:tcW w:w="92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单价</w:t>
            </w:r>
          </w:p>
        </w:tc>
        <w:tc>
          <w:tcPr>
            <w:tcW w:w="2071" w:type="dxa"/>
            <w:vAlign w:val="center"/>
          </w:tcPr>
          <w:p>
            <w:pPr>
              <w:ind w:firstLine="223"/>
              <w:jc w:val="center"/>
              <w:rPr>
                <w:rFonts w:hint="eastAsia" w:ascii="仿宋_GB2312" w:hAnsi="仿宋_GB2312" w:eastAsia="仿宋_GB2312" w:cs="仿宋_GB2312"/>
                <w:spacing w:val="-1"/>
                <w:sz w:val="24"/>
                <w:szCs w:val="24"/>
              </w:rPr>
            </w:pPr>
            <w:r>
              <w:rPr>
                <w:rFonts w:ascii="仿宋_GB2312" w:hAnsi="仿宋_GB2312" w:eastAsia="仿宋_GB2312" w:cs="仿宋_GB2312"/>
                <w:spacing w:val="-1"/>
                <w:sz w:val="24"/>
                <w:szCs w:val="24"/>
              </w:rPr>
              <w:t>金额</w:t>
            </w:r>
          </w:p>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029"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2165"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12＃订书钉</w:t>
            </w:r>
          </w:p>
        </w:tc>
        <w:tc>
          <w:tcPr>
            <w:tcW w:w="205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 套装</w:t>
            </w:r>
          </w:p>
        </w:tc>
        <w:tc>
          <w:tcPr>
            <w:tcW w:w="932"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92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9.9</w:t>
            </w:r>
          </w:p>
        </w:tc>
        <w:tc>
          <w:tcPr>
            <w:tcW w:w="207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029" w:type="dxa"/>
            <w:vAlign w:val="center"/>
          </w:tcPr>
          <w:p>
            <w:pPr>
              <w:spacing w:before="91"/>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2165" w:type="dxa"/>
            <w:gridSpan w:val="2"/>
            <w:vAlign w:val="center"/>
          </w:tcPr>
          <w:p>
            <w:pPr>
              <w:spacing w:before="91"/>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12#订书机套装</w:t>
            </w:r>
          </w:p>
        </w:tc>
        <w:tc>
          <w:tcPr>
            <w:tcW w:w="2054" w:type="dxa"/>
            <w:gridSpan w:val="2"/>
            <w:vAlign w:val="center"/>
          </w:tcPr>
          <w:p>
            <w:pPr>
              <w:spacing w:before="176"/>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起订器+订书针</w:t>
            </w:r>
          </w:p>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+订书机</w:t>
            </w:r>
          </w:p>
        </w:tc>
        <w:tc>
          <w:tcPr>
            <w:tcW w:w="932" w:type="dxa"/>
            <w:gridSpan w:val="2"/>
            <w:vAlign w:val="center"/>
          </w:tcPr>
          <w:p>
            <w:pPr>
              <w:spacing w:before="91"/>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921" w:type="dxa"/>
            <w:vAlign w:val="center"/>
          </w:tcPr>
          <w:p>
            <w:pPr>
              <w:spacing w:before="91"/>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2071" w:type="dxa"/>
            <w:vAlign w:val="center"/>
          </w:tcPr>
          <w:p>
            <w:pPr>
              <w:spacing w:before="91"/>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1029"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2165"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全包胶钢卷尺</w:t>
            </w:r>
          </w:p>
        </w:tc>
        <w:tc>
          <w:tcPr>
            <w:tcW w:w="2054"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 米</w:t>
            </w:r>
          </w:p>
        </w:tc>
        <w:tc>
          <w:tcPr>
            <w:tcW w:w="932"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92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207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5248" w:type="dxa"/>
            <w:gridSpan w:val="5"/>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合计</w:t>
            </w:r>
          </w:p>
        </w:tc>
        <w:tc>
          <w:tcPr>
            <w:tcW w:w="932" w:type="dxa"/>
            <w:gridSpan w:val="2"/>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92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w:t>
            </w:r>
          </w:p>
        </w:tc>
        <w:tc>
          <w:tcPr>
            <w:tcW w:w="2071" w:type="dxa"/>
            <w:vAlign w:val="center"/>
          </w:tcPr>
          <w:p>
            <w:pPr>
              <w:ind w:firstLine="223"/>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135.8</w:t>
            </w:r>
          </w:p>
        </w:tc>
      </w:tr>
    </w:tbl>
    <w:p>
      <w:pPr>
        <w:spacing w:line="360" w:lineRule="auto"/>
        <w:jc w:val="both"/>
        <w:rPr>
          <w:rFonts w:hint="eastAsia" w:ascii="Times New Roman" w:hAnsi="Times New Roman" w:eastAsia="仿宋" w:cs="Times New Roman"/>
          <w:spacing w:val="-1"/>
          <w:sz w:val="28"/>
          <w:szCs w:val="28"/>
        </w:rPr>
      </w:pPr>
    </w:p>
    <w:p>
      <w:pPr>
        <w:spacing w:line="360" w:lineRule="auto"/>
        <w:jc w:val="both"/>
        <w:rPr>
          <w:rFonts w:hint="eastAsia" w:ascii="Times New Roman" w:hAnsi="Times New Roman" w:eastAsia="仿宋" w:cs="Times New Roman"/>
          <w:spacing w:val="-1"/>
          <w:sz w:val="28"/>
          <w:szCs w:val="28"/>
        </w:rPr>
      </w:pPr>
    </w:p>
    <w:p>
      <w:pPr>
        <w:spacing w:line="360" w:lineRule="auto"/>
        <w:jc w:val="both"/>
        <w:rPr>
          <w:rFonts w:hint="eastAsia" w:ascii="Times New Roman" w:hAnsi="Times New Roman" w:eastAsia="仿宋" w:cs="Times New Roman"/>
          <w:spacing w:val="-1"/>
          <w:sz w:val="28"/>
          <w:szCs w:val="28"/>
        </w:rPr>
      </w:pPr>
    </w:p>
    <w:p>
      <w:pPr>
        <w:spacing w:line="360" w:lineRule="auto"/>
        <w:jc w:val="both"/>
        <w:rPr>
          <w:rFonts w:hint="eastAsia" w:ascii="Times New Roman" w:hAnsi="Times New Roman" w:eastAsia="仿宋" w:cs="Times New Roman"/>
          <w:spacing w:val="-1"/>
          <w:sz w:val="28"/>
          <w:szCs w:val="28"/>
        </w:rPr>
      </w:pPr>
    </w:p>
    <w:p>
      <w:pPr>
        <w:spacing w:line="360" w:lineRule="auto"/>
        <w:jc w:val="both"/>
        <w:rPr>
          <w:rFonts w:hint="eastAsia" w:ascii="Times New Roman" w:hAnsi="Times New Roman" w:eastAsia="仿宋" w:cs="Times New Roman"/>
          <w:spacing w:val="-1"/>
          <w:sz w:val="28"/>
          <w:szCs w:val="28"/>
        </w:rPr>
      </w:pPr>
    </w:p>
    <w:p>
      <w:pPr>
        <w:spacing w:line="360" w:lineRule="auto"/>
        <w:jc w:val="both"/>
        <w:rPr>
          <w:rFonts w:ascii="Times New Roman" w:hAnsi="Times New Roman" w:eastAsia="仿宋" w:cs="Times New Roman"/>
          <w:spacing w:val="-1"/>
          <w:sz w:val="28"/>
          <w:szCs w:val="28"/>
        </w:rPr>
      </w:pPr>
    </w:p>
    <w:p>
      <w:pPr>
        <w:spacing w:line="360" w:lineRule="auto"/>
        <w:jc w:val="both"/>
        <w:rPr>
          <w:rFonts w:ascii="Times New Roman" w:hAnsi="Times New Roman" w:eastAsia="仿宋" w:cs="Times New Roman"/>
          <w:spacing w:val="-1"/>
          <w:sz w:val="30"/>
          <w:szCs w:val="30"/>
        </w:rPr>
      </w:pPr>
      <w:r>
        <w:rPr>
          <w:rFonts w:ascii="Times New Roman" w:hAnsi="Times New Roman" w:eastAsia="仿宋" w:cs="Times New Roman"/>
          <w:spacing w:val="-1"/>
          <w:sz w:val="30"/>
          <w:szCs w:val="30"/>
        </w:rPr>
        <w:t>（二） 物流管理 1+X 职业能力测评：</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一、单项选择题</w:t>
      </w:r>
    </w:p>
    <w:p>
      <w:pPr>
        <w:spacing w:line="360" w:lineRule="auto"/>
        <w:jc w:val="both"/>
        <w:rPr>
          <w:rFonts w:hint="eastAsia" w:ascii="仿宋_GB2312" w:hAnsi="仿宋_GB2312" w:eastAsia="仿宋_GB2312" w:cs="仿宋_GB2312"/>
          <w:spacing w:val="-5"/>
          <w:sz w:val="30"/>
          <w:szCs w:val="30"/>
        </w:rPr>
      </w:pPr>
      <w:r>
        <w:rPr>
          <w:rFonts w:ascii="仿宋_GB2312" w:hAnsi="仿宋_GB2312" w:eastAsia="仿宋_GB2312" w:cs="仿宋_GB2312"/>
          <w:spacing w:val="-5"/>
          <w:sz w:val="30"/>
          <w:szCs w:val="30"/>
        </w:rPr>
        <w:t>1.（</w:t>
      </w:r>
      <w:r>
        <w:rPr>
          <w:rFonts w:hint="eastAsia" w:ascii="仿宋_GB2312" w:hAnsi="仿宋_GB2312" w:eastAsia="仿宋_GB2312" w:cs="仿宋_GB2312"/>
          <w:spacing w:val="-5"/>
          <w:sz w:val="30"/>
          <w:szCs w:val="30"/>
        </w:rPr>
        <w:t xml:space="preserve">  </w:t>
      </w:r>
      <w:r>
        <w:rPr>
          <w:rFonts w:ascii="仿宋_GB2312" w:hAnsi="仿宋_GB2312" w:eastAsia="仿宋_GB2312" w:cs="仿宋_GB2312"/>
          <w:spacing w:val="-5"/>
          <w:sz w:val="30"/>
          <w:szCs w:val="30"/>
        </w:rPr>
        <w:t xml:space="preserve"> ）是职业品德、职业纪律、专业胜任能力及职业责任等的总称。 A.职业道德   B.职业操守   C.职业能力   D.职业素养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2.危险化学品的危害主要包括燃爆危害、健康危害和（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A.污染危害      B.辐射危害    C.环境危害    D.水土危害</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   ）是指在经济合理区域范围内，根据客户要求，对物品进行拣选、加工、包装、分 割、组配等作业，并按时送达指定地点的物流活动。</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A.配送      B.流通加工       C.运输           D.仓储</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4.供应链是一个（    ），由围绕核心企业的供应商、供应商的供应商和用户、用户的用户组成。</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A.静态结构    B.直线结构       C.星形结构     D.网链结构</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5.股份有限公司与有限责任公司的最大区别（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A.股份有限公司发行股票，有限责任公司不发行股票</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B.注册人数不同     C.注册资本不同       D.承担责任不同</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二、多项选择题</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1.小王是众物智联物流与供应链集团仓库主管，计划于3月5日下午3 点召集部门全体员工 开会传达薪酬调整方案，这种沟通方式属于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w:t>
      </w:r>
    </w:p>
    <w:p>
      <w:pPr>
        <w:spacing w:line="360" w:lineRule="auto"/>
        <w:jc w:val="both"/>
        <w:rPr>
          <w:rFonts w:hint="eastAsia" w:ascii="仿宋_GB2312" w:hAnsi="仿宋_GB2312" w:eastAsia="仿宋_GB2312" w:cs="仿宋_GB2312"/>
          <w:spacing w:val="-5"/>
          <w:sz w:val="30"/>
          <w:szCs w:val="30"/>
        </w:rPr>
      </w:pPr>
      <w:r>
        <w:rPr>
          <w:rFonts w:ascii="仿宋_GB2312" w:hAnsi="仿宋_GB2312" w:eastAsia="仿宋_GB2312" w:cs="仿宋_GB2312"/>
          <w:spacing w:val="-5"/>
          <w:sz w:val="30"/>
          <w:szCs w:val="30"/>
        </w:rPr>
        <w:t>A.正式沟通    B.非正式沟通     C.单独沟通     D.  集体沟通</w:t>
      </w:r>
    </w:p>
    <w:p>
      <w:pPr>
        <w:spacing w:line="360" w:lineRule="auto"/>
        <w:jc w:val="both"/>
        <w:rPr>
          <w:rFonts w:ascii="仿宋_GB2312" w:hAnsi="仿宋_GB2312" w:eastAsia="仿宋_GB2312" w:cs="仿宋_GB2312"/>
          <w:spacing w:val="-5"/>
          <w:sz w:val="30"/>
          <w:szCs w:val="30"/>
        </w:rPr>
      </w:pP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2.下列属于破坏式创新的包括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A.淘宝相对易趣   B.河马生鲜      C.果切外卖   D.  星巴克</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3.物流企业进行市场信息收集时，可以采取的途径包括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A.市场调查公司  B.本企业驻外机构  C.物流专业人士   D.顾客    4.物流企业新拜访客户的跟进工作包括： （  ）、定时更新客户状态、借助有效的客户资源 整理工具。</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A.对客户进行分类              B.制定跟进规则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C.及时记录跟进过程            D.每天电话沟通</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5.物流管理项目招标书必须表达出使用单位的全部意愿，不能有疏 漏，在编制的过程必须掌握的原则包括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A.反映使用单位需求的原则   B.科学合理的原则</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C.公平竞争的原则        D.维护商业秘密及国家利益的原则</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三、判断选择题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1.职业道德从属于社会的一般道德原则，但它作为道德生活的一个特殊领域，又有着自己的特点。（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A.正确       B.错误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2.服务的核心和灵魂是为了维护卖方与买方短期或长期的良好商业关系，让买方对卖方的商业人格留下真实的、美好的回忆。（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A.正确       B.错误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3.中暑是一种由于热平衡和(或)水盐代谢紊乱而引起的以中枢神经系统和(或)心血管障碍为主要表现的急性疾病。 （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A.正确       B.错误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4.长时间在冷库工作，由于缺乏有效劳保用品造成的冻伤不属于法定职业病。（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A.正确       B.错误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5.供应链管理的目标是最低的成本产出最优的物流服务。（ ） </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A.正确       B.错误</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三、综合实务题</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众物智联物流与供应链集团北京分公司与酒类及食品等快速消  费品行业客户存在长期的合作关系。公司为了提高北京地区快速消费 品行业物流的市场份额，计划 2019 年 11 月 20 日-12 月 20 日期间， 面向北京及周边区域的快速消费品客户完成整个调研项目（已经明确 了 50 家调研对象），加深了解快销品经营客户在物流方面的需求。为有效完成此项任务，北京分公司制定了快销品北京市场调研总体计划安排表。请协助该项目负责人王经理完善并填写表1。</w:t>
      </w:r>
    </w:p>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要求：把数据项的“工作项目”、“工作内容”、“完成时间”对应的项目编号填入表格的空白处。请注意“工作内容”需要严格排序。</w:t>
      </w:r>
    </w:p>
    <w:p>
      <w:pPr>
        <w:spacing w:before="218" w:line="184" w:lineRule="auto"/>
        <w:ind w:firstLine="1019"/>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表 1 快销品的客户物流需求市场调研总体计划安排表</w:t>
      </w:r>
    </w:p>
    <w:tbl>
      <w:tblPr>
        <w:tblStyle w:val="11"/>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4282"/>
        <w:gridCol w:w="3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785" w:type="dxa"/>
          </w:tcPr>
          <w:p>
            <w:pPr>
              <w:spacing w:before="213" w:line="184" w:lineRule="auto"/>
              <w:ind w:firstLine="136"/>
              <w:rPr>
                <w:rFonts w:ascii="Times New Roman" w:hAnsi="Times New Roman" w:eastAsia="仿宋" w:cs="Times New Roman"/>
                <w:sz w:val="28"/>
                <w:szCs w:val="28"/>
              </w:rPr>
            </w:pPr>
            <w:r>
              <w:rPr>
                <w:rFonts w:ascii="Times New Roman" w:hAnsi="Times New Roman" w:eastAsia="仿宋" w:cs="Times New Roman"/>
                <w:spacing w:val="-5"/>
                <w:sz w:val="28"/>
                <w:szCs w:val="28"/>
                <w14:textOutline w14:w="5105" w14:cap="sq" w14:cmpd="sng" w14:algn="ctr">
                  <w14:solidFill>
                    <w14:srgbClr w14:val="000000"/>
                  </w14:solidFill>
                  <w14:prstDash w14:val="solid"/>
                  <w14:bevel/>
                </w14:textOutline>
              </w:rPr>
              <w:t>1.工作项目</w:t>
            </w:r>
          </w:p>
        </w:tc>
        <w:tc>
          <w:tcPr>
            <w:tcW w:w="4282" w:type="dxa"/>
          </w:tcPr>
          <w:p>
            <w:pPr>
              <w:spacing w:before="213" w:line="184" w:lineRule="auto"/>
              <w:ind w:firstLine="125"/>
              <w:rPr>
                <w:rFonts w:ascii="Times New Roman" w:hAnsi="Times New Roman" w:eastAsia="仿宋" w:cs="Times New Roman"/>
                <w:sz w:val="28"/>
                <w:szCs w:val="28"/>
              </w:rPr>
            </w:pPr>
            <w:r>
              <w:rPr>
                <w:rFonts w:ascii="Times New Roman" w:hAnsi="Times New Roman" w:eastAsia="仿宋" w:cs="Times New Roman"/>
                <w:spacing w:val="-3"/>
                <w:sz w:val="28"/>
                <w:szCs w:val="28"/>
                <w14:textOutline w14:w="5105" w14:cap="sq" w14:cmpd="sng" w14:algn="ctr">
                  <w14:solidFill>
                    <w14:srgbClr w14:val="000000"/>
                  </w14:solidFill>
                  <w14:prstDash w14:val="solid"/>
                  <w14:bevel/>
                </w14:textOutline>
              </w:rPr>
              <w:t>2.工作内容</w:t>
            </w:r>
          </w:p>
        </w:tc>
        <w:tc>
          <w:tcPr>
            <w:tcW w:w="3105" w:type="dxa"/>
          </w:tcPr>
          <w:p>
            <w:pPr>
              <w:spacing w:before="213" w:line="184" w:lineRule="auto"/>
              <w:ind w:firstLine="138"/>
              <w:rPr>
                <w:rFonts w:ascii="Times New Roman" w:hAnsi="Times New Roman" w:eastAsia="仿宋" w:cs="Times New Roman"/>
                <w:sz w:val="28"/>
                <w:szCs w:val="28"/>
              </w:rPr>
            </w:pPr>
            <w:r>
              <w:rPr>
                <w:rFonts w:ascii="Times New Roman" w:hAnsi="Times New Roman" w:eastAsia="仿宋" w:cs="Times New Roman"/>
                <w:spacing w:val="-5"/>
                <w:sz w:val="28"/>
                <w:szCs w:val="28"/>
                <w14:textOutline w14:w="5105" w14:cap="sq" w14:cmpd="sng" w14:algn="ctr">
                  <w14:solidFill>
                    <w14:srgbClr w14:val="000000"/>
                  </w14:solidFill>
                  <w14:prstDash w14:val="solid"/>
                  <w14:bevel/>
                </w14:textOutline>
              </w:rPr>
              <w:t>3.完成时间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785" w:type="dxa"/>
            <w:vMerge w:val="restart"/>
            <w:tcBorders>
              <w:bottom w:val="nil"/>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4282" w:type="dxa"/>
            <w:vAlign w:val="center"/>
          </w:tcPr>
          <w:p>
            <w:pPr>
              <w:spacing w:before="211"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restart"/>
            <w:tcBorders>
              <w:bottom w:val="nil"/>
            </w:tcBorders>
            <w:vAlign w:val="center"/>
          </w:tcPr>
          <w:p>
            <w:pPr>
              <w:spacing w:before="91" w:line="180" w:lineRule="auto"/>
              <w:ind w:firstLine="12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2019.11.20-11.22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78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0"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785" w:type="dxa"/>
            <w:vMerge w:val="continue"/>
            <w:tcBorders>
              <w:top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3" w:line="184" w:lineRule="auto"/>
              <w:ind w:firstLine="126"/>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资料整理与存储</w:t>
            </w:r>
          </w:p>
        </w:tc>
        <w:tc>
          <w:tcPr>
            <w:tcW w:w="3105" w:type="dxa"/>
            <w:vMerge w:val="continue"/>
            <w:tcBorders>
              <w:top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restart"/>
            <w:tcBorders>
              <w:bottom w:val="nil"/>
            </w:tcBorders>
            <w:vAlign w:val="center"/>
          </w:tcPr>
          <w:p>
            <w:pPr>
              <w:spacing w:before="220" w:line="370" w:lineRule="auto"/>
              <w:ind w:left="118" w:right="270" w:firstLine="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分析快销品 行业物流特</w:t>
            </w:r>
          </w:p>
          <w:p>
            <w:pPr>
              <w:spacing w:line="204" w:lineRule="auto"/>
              <w:ind w:firstLine="11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征</w:t>
            </w:r>
          </w:p>
        </w:tc>
        <w:tc>
          <w:tcPr>
            <w:tcW w:w="4282" w:type="dxa"/>
            <w:vAlign w:val="center"/>
          </w:tcPr>
          <w:p>
            <w:pPr>
              <w:spacing w:before="212"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restart"/>
            <w:tcBorders>
              <w:bottom w:val="nil"/>
            </w:tcBorders>
            <w:vAlign w:val="center"/>
          </w:tcPr>
          <w:p>
            <w:pPr>
              <w:spacing w:before="91" w:line="180" w:lineRule="auto"/>
              <w:ind w:firstLine="12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2019.11.23-11.25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4"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2"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restart"/>
            <w:tcBorders>
              <w:bottom w:val="nil"/>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4282" w:type="dxa"/>
            <w:vAlign w:val="center"/>
          </w:tcPr>
          <w:p>
            <w:pPr>
              <w:spacing w:before="214"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restart"/>
            <w:tcBorders>
              <w:bottom w:val="nil"/>
            </w:tcBorders>
            <w:vAlign w:val="center"/>
          </w:tcPr>
          <w:p>
            <w:pPr>
              <w:spacing w:before="91" w:line="180" w:lineRule="auto"/>
              <w:ind w:firstLine="12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2019.11.21-11.25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2"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4"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2"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restart"/>
            <w:tcBorders>
              <w:bottom w:val="nil"/>
            </w:tcBorders>
            <w:vAlign w:val="center"/>
          </w:tcPr>
          <w:p>
            <w:pPr>
              <w:spacing w:before="91" w:line="370" w:lineRule="auto"/>
              <w:ind w:left="111" w:right="270" w:firstLine="16"/>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制定实地调 研计划</w:t>
            </w:r>
          </w:p>
        </w:tc>
        <w:tc>
          <w:tcPr>
            <w:tcW w:w="4282" w:type="dxa"/>
            <w:vAlign w:val="center"/>
          </w:tcPr>
          <w:p>
            <w:pPr>
              <w:spacing w:before="214"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restart"/>
            <w:tcBorders>
              <w:bottom w:val="nil"/>
            </w:tcBorders>
            <w:vAlign w:val="center"/>
          </w:tcPr>
          <w:p>
            <w:pPr>
              <w:spacing w:before="92" w:line="180" w:lineRule="auto"/>
              <w:ind w:firstLine="12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2019.11.23-11.25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2"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bottom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4"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4" w:hRule="atLeast"/>
        </w:trPr>
        <w:tc>
          <w:tcPr>
            <w:tcW w:w="1785" w:type="dxa"/>
            <w:shd w:val="clear" w:color="auto" w:fill="FFFFFF"/>
            <w:vAlign w:val="center"/>
          </w:tcPr>
          <w:p>
            <w:pPr>
              <w:spacing w:before="212"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4282" w:type="dxa"/>
            <w:vAlign w:val="center"/>
          </w:tcPr>
          <w:p>
            <w:pPr>
              <w:spacing w:before="212" w:line="184" w:lineRule="auto"/>
              <w:ind w:firstLine="121"/>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记录调研基本情况</w:t>
            </w:r>
          </w:p>
        </w:tc>
        <w:tc>
          <w:tcPr>
            <w:tcW w:w="3105" w:type="dxa"/>
            <w:vAlign w:val="center"/>
          </w:tcPr>
          <w:p>
            <w:pPr>
              <w:spacing w:before="212" w:line="184" w:lineRule="auto"/>
              <w:ind w:firstLine="106"/>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restart"/>
            <w:tcBorders>
              <w:bottom w:val="nil"/>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4282" w:type="dxa"/>
            <w:vAlign w:val="center"/>
          </w:tcPr>
          <w:p>
            <w:pPr>
              <w:spacing w:before="215"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restart"/>
            <w:tcBorders>
              <w:bottom w:val="nil"/>
            </w:tcBorders>
            <w:vAlign w:val="center"/>
          </w:tcPr>
          <w:p>
            <w:pPr>
              <w:spacing w:before="254" w:line="180" w:lineRule="auto"/>
              <w:ind w:firstLine="127"/>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2019.11.26-12.16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1785" w:type="dxa"/>
            <w:vMerge w:val="continue"/>
            <w:tcBorders>
              <w:top w:val="nil"/>
            </w:tcBorders>
            <w:vAlign w:val="center"/>
          </w:tcPr>
          <w:p>
            <w:pPr>
              <w:jc w:val="center"/>
              <w:rPr>
                <w:rFonts w:ascii="仿宋_GB2312" w:hAnsi="仿宋_GB2312" w:eastAsia="仿宋_GB2312" w:cs="仿宋_GB2312"/>
                <w:spacing w:val="-1"/>
                <w:sz w:val="24"/>
                <w:szCs w:val="24"/>
              </w:rPr>
            </w:pPr>
          </w:p>
        </w:tc>
        <w:tc>
          <w:tcPr>
            <w:tcW w:w="4282" w:type="dxa"/>
            <w:vAlign w:val="center"/>
          </w:tcPr>
          <w:p>
            <w:pPr>
              <w:spacing w:before="213" w:line="184" w:lineRule="auto"/>
              <w:ind w:firstLine="104"/>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c>
          <w:tcPr>
            <w:tcW w:w="3105" w:type="dxa"/>
            <w:vMerge w:val="continue"/>
            <w:tcBorders>
              <w:top w:val="nil"/>
            </w:tcBorders>
            <w:vAlign w:val="center"/>
          </w:tcPr>
          <w:p>
            <w:pPr>
              <w:jc w:val="center"/>
              <w:rPr>
                <w:rFonts w:ascii="仿宋_GB2312" w:hAnsi="仿宋_GB2312" w:eastAsia="仿宋_GB2312" w:cs="仿宋_GB2312"/>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49" w:hRule="atLeast"/>
        </w:trPr>
        <w:tc>
          <w:tcPr>
            <w:tcW w:w="1785" w:type="dxa"/>
            <w:vAlign w:val="center"/>
          </w:tcPr>
          <w:p>
            <w:pPr>
              <w:spacing w:before="91" w:line="369" w:lineRule="auto"/>
              <w:ind w:left="111" w:right="270" w:firstLine="9"/>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撰写市场调 研报告</w:t>
            </w:r>
          </w:p>
        </w:tc>
        <w:tc>
          <w:tcPr>
            <w:tcW w:w="4282" w:type="dxa"/>
            <w:vAlign w:val="center"/>
          </w:tcPr>
          <w:p>
            <w:pPr>
              <w:ind w:firstLine="2"/>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调研目的、调研对象、调研时间和 地点、调研人员、调研方式、主要 调研内容、重点描述目标客户的物</w:t>
            </w:r>
          </w:p>
          <w:p>
            <w:pPr>
              <w:ind w:firstLine="115"/>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流需求</w:t>
            </w:r>
          </w:p>
        </w:tc>
        <w:tc>
          <w:tcPr>
            <w:tcW w:w="3105" w:type="dxa"/>
            <w:vAlign w:val="center"/>
          </w:tcPr>
          <w:p>
            <w:pPr>
              <w:spacing w:before="91" w:line="184" w:lineRule="auto"/>
              <w:ind w:firstLine="106"/>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  ）</w:t>
            </w:r>
          </w:p>
        </w:tc>
      </w:tr>
    </w:tbl>
    <w:p>
      <w:pPr>
        <w:spacing w:line="360" w:lineRule="auto"/>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选项信息：</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（1）“工作项目”数据列可供选择备选项</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A.调查企业的背景         B.整理与分析调研数据</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C.实施企业调研           D.收集与整理快销品行业二手资料</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（2）“工作内容”数据列可供选择的备选项</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A.确立快销品行业基本认知    B.物流服务模式分析</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C.了解目标调研企业发展现状 D.选择调研方式</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E.调查数据分析              F.调查数据汇总</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G.了解调研目标企业主营业务 H.多渠道收集行业背景资料</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I.物流服务现状分析          J.了解目标调研企业营收情况</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K.拟定调研提纲              L.物流服务问题发现</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M.了解调研目标企业物流应用情况    N.明确调研流程</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（3）“完成时间”数据列可供选择备选项</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A. 2019.11.28-12.10   B. 2019.12.22-12.25</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C. 2019.11.26-12.15   D. 2019.12.10-12.20</w:t>
      </w:r>
    </w:p>
    <w:p>
      <w:pPr>
        <w:spacing w:before="350" w:line="184" w:lineRule="auto"/>
        <w:ind w:firstLine="573"/>
        <w:rPr>
          <w:rFonts w:ascii="Times New Roman" w:hAnsi="Times New Roman" w:eastAsia="仿宋" w:cs="Times New Roman"/>
          <w:sz w:val="30"/>
          <w:szCs w:val="30"/>
        </w:rPr>
      </w:pPr>
      <w:r>
        <w:rPr>
          <w:rFonts w:ascii="Times New Roman" w:hAnsi="Times New Roman" w:eastAsia="仿宋" w:cs="Times New Roman"/>
          <w:spacing w:val="-12"/>
          <w:sz w:val="30"/>
          <w:szCs w:val="30"/>
        </w:rPr>
        <w:t>（</w:t>
      </w:r>
      <w:r>
        <w:rPr>
          <w:rFonts w:ascii="Times New Roman" w:hAnsi="Times New Roman" w:eastAsia="仿宋" w:cs="Times New Roman"/>
          <w:spacing w:val="-49"/>
          <w:sz w:val="30"/>
          <w:szCs w:val="30"/>
        </w:rPr>
        <w:t xml:space="preserve"> </w:t>
      </w:r>
      <w:r>
        <w:rPr>
          <w:rFonts w:ascii="Times New Roman" w:hAnsi="Times New Roman" w:eastAsia="仿宋" w:cs="Times New Roman"/>
          <w:spacing w:val="-12"/>
          <w:sz w:val="30"/>
          <w:szCs w:val="30"/>
        </w:rPr>
        <w:t>三）</w:t>
      </w:r>
      <w:r>
        <w:rPr>
          <w:rFonts w:ascii="Times New Roman" w:hAnsi="Times New Roman" w:eastAsia="仿宋" w:cs="Times New Roman"/>
          <w:spacing w:val="-27"/>
          <w:sz w:val="30"/>
          <w:szCs w:val="30"/>
        </w:rPr>
        <w:t xml:space="preserve"> </w:t>
      </w:r>
      <w:r>
        <w:rPr>
          <w:rFonts w:ascii="Times New Roman" w:hAnsi="Times New Roman" w:eastAsia="仿宋" w:cs="Times New Roman"/>
          <w:spacing w:val="-12"/>
          <w:sz w:val="30"/>
          <w:szCs w:val="30"/>
        </w:rPr>
        <w:t>仓库布局设计与设备仿真搭建：</w:t>
      </w:r>
    </w:p>
    <w:p>
      <w:pPr>
        <w:spacing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某三方物流公司，租赁了一个3200平方米的仓库，仓库平面规格为：库长80米，库宽40米，库高7.5米，库内无立柱。计划用于满足某汽车散热器厂成品存储与配送和某电动自行车零件厂物料存储与配送，请参赛队利用所学专业知识结合所给定的信息对该仓库实施仿真布局、设备搭建成型。</w:t>
      </w:r>
    </w:p>
    <w:p>
      <w:pPr>
        <w:spacing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一、汽车散热器厂能采集到的信息</w:t>
      </w:r>
    </w:p>
    <w:p>
      <w:pPr>
        <w:spacing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1.成品信息如下表</w:t>
      </w:r>
    </w:p>
    <w:tbl>
      <w:tblPr>
        <w:tblStyle w:val="8"/>
        <w:tblW w:w="9105" w:type="dxa"/>
        <w:jc w:val="center"/>
        <w:tblInd w:w="0" w:type="dxa"/>
        <w:tblLayout w:type="fixed"/>
        <w:tblCellMar>
          <w:top w:w="0" w:type="dxa"/>
          <w:left w:w="108" w:type="dxa"/>
          <w:bottom w:w="0" w:type="dxa"/>
          <w:right w:w="108" w:type="dxa"/>
        </w:tblCellMar>
      </w:tblPr>
      <w:tblGrid>
        <w:gridCol w:w="960"/>
        <w:gridCol w:w="1896"/>
        <w:gridCol w:w="3337"/>
        <w:gridCol w:w="2912"/>
      </w:tblGrid>
      <w:tr>
        <w:tblPrEx>
          <w:tblLayout w:type="fixed"/>
          <w:tblCellMar>
            <w:top w:w="0" w:type="dxa"/>
            <w:left w:w="108" w:type="dxa"/>
            <w:bottom w:w="0" w:type="dxa"/>
            <w:right w:w="108" w:type="dxa"/>
          </w:tblCellMar>
        </w:tblPrEx>
        <w:trPr>
          <w:trHeight w:val="280"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spacing w:before="178" w:line="184" w:lineRule="auto"/>
              <w:rPr>
                <w:rFonts w:ascii="黑体" w:hAnsi="黑体" w:eastAsia="黑体" w:cs="Times New Roman"/>
                <w:spacing w:val="-1"/>
                <w:sz w:val="24"/>
                <w:szCs w:val="24"/>
              </w:rPr>
            </w:pPr>
            <w:r>
              <w:rPr>
                <w:rFonts w:ascii="黑体" w:hAnsi="黑体" w:eastAsia="黑体" w:cs="Times New Roman"/>
                <w:spacing w:val="-1"/>
                <w:sz w:val="24"/>
                <w:szCs w:val="24"/>
              </w:rPr>
              <w:t>序号</w:t>
            </w:r>
          </w:p>
        </w:tc>
        <w:tc>
          <w:tcPr>
            <w:tcW w:w="1896" w:type="dxa"/>
            <w:tcBorders>
              <w:top w:val="single" w:color="auto" w:sz="4" w:space="0"/>
              <w:left w:val="nil"/>
              <w:bottom w:val="single" w:color="auto" w:sz="4" w:space="0"/>
              <w:right w:val="single" w:color="auto" w:sz="4" w:space="0"/>
            </w:tcBorders>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产品编码</w:t>
            </w:r>
          </w:p>
        </w:tc>
        <w:tc>
          <w:tcPr>
            <w:tcW w:w="3337" w:type="dxa"/>
            <w:tcBorders>
              <w:top w:val="single" w:color="auto" w:sz="4" w:space="0"/>
              <w:left w:val="nil"/>
              <w:bottom w:val="single" w:color="auto" w:sz="4" w:space="0"/>
              <w:right w:val="single" w:color="auto" w:sz="4" w:space="0"/>
            </w:tcBorders>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包装尺寸（长*宽*高）mm</w:t>
            </w:r>
          </w:p>
        </w:tc>
        <w:tc>
          <w:tcPr>
            <w:tcW w:w="2912" w:type="dxa"/>
            <w:tcBorders>
              <w:top w:val="single" w:color="auto" w:sz="4" w:space="0"/>
              <w:left w:val="nil"/>
              <w:bottom w:val="single" w:color="auto" w:sz="4" w:space="0"/>
              <w:right w:val="single" w:color="auto" w:sz="4" w:space="0"/>
            </w:tcBorders>
            <w:vAlign w:val="center"/>
          </w:tcPr>
          <w:p>
            <w:pPr>
              <w:spacing w:before="178" w:line="184" w:lineRule="auto"/>
              <w:ind w:firstLine="295"/>
              <w:jc w:val="center"/>
              <w:rPr>
                <w:rFonts w:ascii="黑体" w:hAnsi="黑体" w:eastAsia="黑体" w:cs="Times New Roman"/>
                <w:spacing w:val="-1"/>
                <w:sz w:val="24"/>
                <w:szCs w:val="24"/>
              </w:rPr>
            </w:pPr>
            <w:r>
              <w:rPr>
                <w:rFonts w:ascii="黑体" w:hAnsi="黑体" w:eastAsia="黑体" w:cs="Times New Roman"/>
                <w:spacing w:val="-1"/>
                <w:sz w:val="24"/>
                <w:szCs w:val="24"/>
              </w:rPr>
              <w:t>畅销程度</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E2SX1632085</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885*130*520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M2SX1632094</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885*130*520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M2SX1621016</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755*110*540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M2SX1615173</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645*120*550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M2SX1623163</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740*110*545</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M2SX1623168</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740*130*510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M2SX26121013</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655*190*510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E2SX1615171</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640*125*540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E2SX1615236</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815*120*500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E2SX1632011</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740*130*510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E2SX1617221</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805*140*540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E2SX1616082</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775*130*570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M2SX1632012</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740*130*510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14</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A2SX1612361</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800*140*570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A2SX1612362</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805*140*540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E2SX2632263</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865*130*545</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17</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A2SX1617066</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750*110*540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M2SX1614305</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815*120*500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M2SX1614307</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685*145*570</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Layout w:type="fixed"/>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189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M2SX2241039</w:t>
            </w:r>
          </w:p>
        </w:tc>
        <w:tc>
          <w:tcPr>
            <w:tcW w:w="3337"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805*100*425</w:t>
            </w:r>
          </w:p>
        </w:tc>
        <w:tc>
          <w:tcPr>
            <w:tcW w:w="2912"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bl>
    <w:p>
      <w:pPr>
        <w:spacing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2.每个产品又分为A、B、C、D、E、F、G、H、I、J10个规格，共200个SKU；</w:t>
      </w:r>
    </w:p>
    <w:p>
      <w:pPr>
        <w:spacing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3.预计平均在库存储量为30000件，E2SX1632085和M2SX1632094两个产品系列库存量约占库存总量的30%，其余产品系列平均在库存储量最大的约为300件，平均在库存储量最小的约为30件。</w:t>
      </w:r>
    </w:p>
    <w:p>
      <w:pPr>
        <w:spacing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二、电动自行车零件厂能采集到的信息</w:t>
      </w:r>
    </w:p>
    <w:p>
      <w:pPr>
        <w:spacing w:after="156" w:afterLines="50" w:line="560" w:lineRule="exact"/>
        <w:ind w:left="-210" w:leftChars="-100" w:firstLine="580" w:firstLineChars="200"/>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1.产品信息</w:t>
      </w:r>
    </w:p>
    <w:tbl>
      <w:tblPr>
        <w:tblStyle w:val="8"/>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50"/>
        <w:gridCol w:w="2126"/>
        <w:gridCol w:w="1969"/>
        <w:gridCol w:w="1218"/>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line="360" w:lineRule="auto"/>
              <w:jc w:val="center"/>
              <w:rPr>
                <w:rFonts w:ascii="黑体" w:hAnsi="黑体" w:eastAsia="黑体" w:cs="Times New Roman"/>
                <w:sz w:val="24"/>
              </w:rPr>
            </w:pPr>
            <w:r>
              <w:rPr>
                <w:rFonts w:ascii="黑体" w:hAnsi="黑体" w:eastAsia="黑体" w:cs="Times New Roman"/>
                <w:sz w:val="24"/>
              </w:rPr>
              <w:t>序号</w:t>
            </w:r>
          </w:p>
        </w:tc>
        <w:tc>
          <w:tcPr>
            <w:tcW w:w="1750" w:type="dxa"/>
            <w:vAlign w:val="center"/>
          </w:tcPr>
          <w:p>
            <w:pPr>
              <w:spacing w:line="360" w:lineRule="auto"/>
              <w:jc w:val="center"/>
              <w:rPr>
                <w:rFonts w:ascii="黑体" w:hAnsi="黑体" w:eastAsia="黑体" w:cs="Times New Roman"/>
                <w:sz w:val="24"/>
              </w:rPr>
            </w:pPr>
            <w:r>
              <w:rPr>
                <w:rFonts w:ascii="黑体" w:hAnsi="黑体" w:eastAsia="黑体" w:cs="Times New Roman"/>
                <w:sz w:val="24"/>
              </w:rPr>
              <w:t>产品编码</w:t>
            </w:r>
          </w:p>
        </w:tc>
        <w:tc>
          <w:tcPr>
            <w:tcW w:w="2126" w:type="dxa"/>
            <w:vAlign w:val="center"/>
          </w:tcPr>
          <w:p>
            <w:pPr>
              <w:spacing w:line="360" w:lineRule="auto"/>
              <w:jc w:val="center"/>
              <w:rPr>
                <w:rFonts w:ascii="黑体" w:hAnsi="黑体" w:eastAsia="黑体" w:cs="Times New Roman"/>
                <w:sz w:val="24"/>
              </w:rPr>
            </w:pPr>
            <w:r>
              <w:rPr>
                <w:rFonts w:ascii="黑体" w:hAnsi="黑体" w:eastAsia="黑体" w:cs="Times New Roman"/>
                <w:sz w:val="24"/>
              </w:rPr>
              <w:t>产品包装尺寸</w:t>
            </w:r>
          </w:p>
          <w:p>
            <w:pPr>
              <w:spacing w:line="360" w:lineRule="auto"/>
              <w:jc w:val="center"/>
              <w:rPr>
                <w:rFonts w:ascii="黑体" w:hAnsi="黑体" w:eastAsia="黑体" w:cs="Times New Roman"/>
                <w:sz w:val="24"/>
              </w:rPr>
            </w:pPr>
            <w:r>
              <w:rPr>
                <w:rFonts w:ascii="黑体" w:hAnsi="黑体" w:eastAsia="黑体" w:cs="Times New Roman"/>
                <w:sz w:val="24"/>
              </w:rPr>
              <w:t>（长*宽*高）mm</w:t>
            </w:r>
          </w:p>
        </w:tc>
        <w:tc>
          <w:tcPr>
            <w:tcW w:w="1969" w:type="dxa"/>
            <w:vAlign w:val="center"/>
          </w:tcPr>
          <w:p>
            <w:pPr>
              <w:spacing w:line="360" w:lineRule="auto"/>
              <w:jc w:val="center"/>
              <w:rPr>
                <w:rFonts w:ascii="黑体" w:hAnsi="黑体" w:eastAsia="黑体" w:cs="Times New Roman"/>
                <w:sz w:val="24"/>
              </w:rPr>
            </w:pPr>
            <w:r>
              <w:rPr>
                <w:rFonts w:ascii="黑体" w:hAnsi="黑体" w:eastAsia="黑体" w:cs="Times New Roman"/>
                <w:sz w:val="24"/>
              </w:rPr>
              <w:t>运输包装尺寸</w:t>
            </w:r>
          </w:p>
          <w:p>
            <w:pPr>
              <w:spacing w:line="360" w:lineRule="auto"/>
              <w:jc w:val="center"/>
              <w:rPr>
                <w:rFonts w:ascii="黑体" w:hAnsi="黑体" w:eastAsia="黑体" w:cs="Times New Roman"/>
                <w:sz w:val="24"/>
              </w:rPr>
            </w:pPr>
            <w:r>
              <w:rPr>
                <w:rFonts w:ascii="黑体" w:hAnsi="黑体" w:eastAsia="黑体" w:cs="Times New Roman"/>
                <w:sz w:val="24"/>
              </w:rPr>
              <w:t>（长*宽*高）mm</w:t>
            </w:r>
          </w:p>
        </w:tc>
        <w:tc>
          <w:tcPr>
            <w:tcW w:w="1218" w:type="dxa"/>
            <w:vAlign w:val="center"/>
          </w:tcPr>
          <w:p>
            <w:pPr>
              <w:spacing w:line="360" w:lineRule="auto"/>
              <w:jc w:val="center"/>
              <w:rPr>
                <w:rFonts w:ascii="黑体" w:hAnsi="黑体" w:eastAsia="黑体" w:cs="Times New Roman"/>
                <w:sz w:val="24"/>
              </w:rPr>
            </w:pPr>
            <w:r>
              <w:rPr>
                <w:rFonts w:ascii="黑体" w:hAnsi="黑体" w:eastAsia="黑体" w:cs="Times New Roman"/>
                <w:sz w:val="24"/>
              </w:rPr>
              <w:t>内包装个数（件）</w:t>
            </w:r>
          </w:p>
        </w:tc>
        <w:tc>
          <w:tcPr>
            <w:tcW w:w="1336" w:type="dxa"/>
            <w:vAlign w:val="center"/>
          </w:tcPr>
          <w:p>
            <w:pPr>
              <w:spacing w:line="360" w:lineRule="auto"/>
              <w:jc w:val="center"/>
              <w:rPr>
                <w:rFonts w:ascii="黑体" w:hAnsi="黑体" w:eastAsia="黑体" w:cs="Times New Roman"/>
                <w:sz w:val="24"/>
              </w:rPr>
            </w:pPr>
            <w:r>
              <w:rPr>
                <w:rFonts w:ascii="黑体" w:hAnsi="黑体" w:eastAsia="黑体" w:cs="Times New Roman"/>
                <w:sz w:val="24"/>
              </w:rPr>
              <w:t>畅销程度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KBC36LU6210</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110*45*38</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360*200*200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KBC36LU6211</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190*175*120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400*360*500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KBC36LU6212</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190*145*98</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400*300*200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畅销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KBC36LU6213</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192*130*120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600*400*500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KBC36LU6214</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70*95*85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500*400*450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140</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KBC36LU6227</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110*45*38</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360*200*200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KBC36LU6215</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110*80*70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460*260*300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48</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KBC36LU6216</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185*155*130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380*320*400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9</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KBC36LU6217</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120*145*195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500*300*400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KBC36LU6218</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100*68*245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320*280*500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24</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11</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KBC36LU6219</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138*92*130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420*380*400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KBC36LU6220</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190*175*120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400*360*500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13</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KBC36LU6221</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190*145*98</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400*300*200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8</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14</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KBC36LU6222</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192*130*120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600*400*500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15</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KBC36LU6228</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100*68*245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320*280*500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24</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KBC36LU6223</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70*95*85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500*400*450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140</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17</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KBC36LU6224</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185*155*130</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380*320*400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18</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KBC36LU6229</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100*68*245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320*280*500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24</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19</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KBC36LU6225</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120*145*195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500*300*400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16</w:t>
            </w:r>
          </w:p>
        </w:tc>
        <w:tc>
          <w:tcPr>
            <w:tcW w:w="1336" w:type="dxa"/>
            <w:tcBorders>
              <w:top w:val="nil"/>
              <w:left w:val="nil"/>
              <w:bottom w:val="single" w:color="auto" w:sz="4" w:space="0"/>
              <w:right w:val="single" w:color="auto" w:sz="4" w:space="0"/>
            </w:tcBorders>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1"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20</w:t>
            </w:r>
          </w:p>
        </w:tc>
        <w:tc>
          <w:tcPr>
            <w:tcW w:w="1750"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KBC36LU6226</w:t>
            </w:r>
          </w:p>
        </w:tc>
        <w:tc>
          <w:tcPr>
            <w:tcW w:w="212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100*68*245</w:t>
            </w:r>
          </w:p>
        </w:tc>
        <w:tc>
          <w:tcPr>
            <w:tcW w:w="1969"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320*280*500</w:t>
            </w:r>
          </w:p>
        </w:tc>
        <w:tc>
          <w:tcPr>
            <w:tcW w:w="1218"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24</w:t>
            </w:r>
          </w:p>
        </w:tc>
        <w:tc>
          <w:tcPr>
            <w:tcW w:w="1336" w:type="dxa"/>
            <w:vAlign w:val="center"/>
          </w:tcPr>
          <w:p>
            <w:pPr>
              <w:spacing w:before="91" w:line="184" w:lineRule="auto"/>
              <w:ind w:firstLine="108"/>
              <w:jc w:val="center"/>
              <w:rPr>
                <w:rFonts w:ascii="仿宋_GB2312" w:hAnsi="仿宋_GB2312" w:eastAsia="仿宋_GB2312" w:cs="仿宋_GB2312"/>
                <w:spacing w:val="-1"/>
                <w:sz w:val="24"/>
                <w:szCs w:val="24"/>
              </w:rPr>
            </w:pPr>
            <w:r>
              <w:rPr>
                <w:rFonts w:ascii="仿宋_GB2312" w:hAnsi="仿宋_GB2312" w:eastAsia="仿宋_GB2312" w:cs="仿宋_GB2312"/>
                <w:spacing w:val="-1"/>
                <w:sz w:val="24"/>
                <w:szCs w:val="24"/>
              </w:rPr>
              <w:t>一般</w:t>
            </w:r>
          </w:p>
        </w:tc>
      </w:tr>
    </w:tbl>
    <w:p>
      <w:pPr>
        <w:spacing w:before="156" w:beforeLines="50"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2.每个产品又分为A、B、C、D、E、F、G、H8个规格，共160个SKU；</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3.各SKU的平均在库存储量预计为：最多的10托盘，最少的3个托盘，同时厂家告知，存储货位高度1.8米；</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4.依据历史资料显示，各SKU的拆零出库量约占总出库量的5%。</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三、任务要求：</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1.根据以上信息在相应的设备上完成该仓库布局和设备搭建，在能够满足上述业务需求的基础上要充分考虑效率、成本及安全问题；</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2.撰写本小组仓库布局与设备搭建设计报告</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 xml:space="preserve"> 设计报告内容应包括但不限于以下内容：</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（1）对给定物流业务背景的理解；</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（2）功能区整体布局图和各功能区面积及面积比重表；</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（3）对仓库地坪和墙体的选择理由；</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（4）对仓库动线类型的描述分析；</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（5）对功能区的面积（长、宽）、位置设定做出说明；</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（6）功能区布局与设备搭建成型效果图；</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（7）阐述各类设备选型和数量设定的理由；</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（8）综合描述设计完成后的仓库作业流程。</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3.报告撰写要求：</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（1）要有封面，需注明参赛队号，正文要有报告题目（三号黑体），一级标题为四号黑体，其余部分为小四宋体，正文段落首行缩进，1.5倍行距。</w:t>
      </w:r>
    </w:p>
    <w:p>
      <w:pPr>
        <w:spacing w:line="360" w:lineRule="auto"/>
        <w:ind w:firstLine="580" w:firstLineChars="200"/>
        <w:jc w:val="both"/>
        <w:rPr>
          <w:rFonts w:ascii="仿宋_GB2312" w:hAnsi="仿宋_GB2312" w:eastAsia="仿宋_GB2312" w:cs="仿宋_GB2312"/>
          <w:spacing w:val="-5"/>
          <w:sz w:val="30"/>
          <w:szCs w:val="30"/>
        </w:rPr>
      </w:pPr>
      <w:r>
        <w:rPr>
          <w:rFonts w:ascii="仿宋_GB2312" w:hAnsi="仿宋_GB2312" w:eastAsia="仿宋_GB2312" w:cs="仿宋_GB2312"/>
          <w:spacing w:val="-5"/>
          <w:sz w:val="30"/>
          <w:szCs w:val="30"/>
        </w:rPr>
        <w:t>（2）排版工整、图文并茂、内容能够充分体现现代物流与供应链的管理思想以及精益管理理念。</w:t>
      </w:r>
    </w:p>
    <w:p>
      <w:pPr>
        <w:kinsoku/>
        <w:autoSpaceDE/>
        <w:autoSpaceDN/>
        <w:adjustRightInd/>
        <w:snapToGrid/>
        <w:textAlignment w:val="auto"/>
        <w:rPr>
          <w:rFonts w:ascii="Times New Roman" w:hAnsi="Times New Roman" w:cs="Times New Roman" w:eastAsiaTheme="minorEastAsia"/>
          <w:snapToGrid/>
          <w:color w:val="auto"/>
          <w:kern w:val="2"/>
          <w:szCs w:val="22"/>
        </w:rPr>
      </w:pPr>
    </w:p>
    <w:sectPr>
      <w:footerReference r:id="rId3" w:type="default"/>
      <w:pgSz w:w="11906" w:h="16838"/>
      <w:pgMar w:top="1871" w:right="1361" w:bottom="1757" w:left="1474"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666279"/>
                          </w:sdtPr>
                          <w:sdtEndPr>
                            <w:rPr>
                              <w:rFonts w:hint="eastAsia" w:ascii="仿宋_GB2312" w:hAnsi="仿宋_GB2312" w:eastAsia="仿宋_GB2312" w:cs="仿宋_GB2312"/>
                              <w:sz w:val="28"/>
                              <w:szCs w:val="28"/>
                            </w:rPr>
                          </w:sdtEndPr>
                          <w:sdt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sdt>
                    <w:sdtPr>
                      <w:id w:val="-72666279"/>
                    </w:sdtPr>
                    <w:sdtEndPr>
                      <w:rPr>
                        <w:rFonts w:hint="eastAsia" w:ascii="仿宋_GB2312" w:hAnsi="仿宋_GB2312" w:eastAsia="仿宋_GB2312" w:cs="仿宋_GB2312"/>
                        <w:sz w:val="28"/>
                        <w:szCs w:val="28"/>
                      </w:rPr>
                    </w:sdtEndPr>
                    <w:sdt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v:textbox>
            </v:shape>
          </w:pict>
        </mc:Fallback>
      </mc:AlternateContent>
    </w:r>
  </w:p>
  <w:p>
    <w:pPr>
      <w:spacing w:line="135" w:lineRule="exact"/>
      <w:ind w:firstLine="4083"/>
      <w:rPr>
        <w:rFonts w:ascii="Calibri" w:hAnsi="Calibri" w:eastAsia="Calibri" w:cs="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8C"/>
    <w:rsid w:val="00011BCA"/>
    <w:rsid w:val="0001558A"/>
    <w:rsid w:val="0005068A"/>
    <w:rsid w:val="0005068D"/>
    <w:rsid w:val="000828CB"/>
    <w:rsid w:val="0008369C"/>
    <w:rsid w:val="000A11E2"/>
    <w:rsid w:val="000A3AAE"/>
    <w:rsid w:val="000A6843"/>
    <w:rsid w:val="000A77F5"/>
    <w:rsid w:val="000E57E7"/>
    <w:rsid w:val="00101069"/>
    <w:rsid w:val="00101AD3"/>
    <w:rsid w:val="0010374F"/>
    <w:rsid w:val="00112E2C"/>
    <w:rsid w:val="00117A86"/>
    <w:rsid w:val="00125F69"/>
    <w:rsid w:val="0012699E"/>
    <w:rsid w:val="001314F0"/>
    <w:rsid w:val="00173864"/>
    <w:rsid w:val="001A06DC"/>
    <w:rsid w:val="001A4C3C"/>
    <w:rsid w:val="001E7875"/>
    <w:rsid w:val="00215639"/>
    <w:rsid w:val="0022152E"/>
    <w:rsid w:val="002523DB"/>
    <w:rsid w:val="00260E5C"/>
    <w:rsid w:val="002A694D"/>
    <w:rsid w:val="002B16EA"/>
    <w:rsid w:val="002B20B4"/>
    <w:rsid w:val="002D73C5"/>
    <w:rsid w:val="00301D81"/>
    <w:rsid w:val="00366224"/>
    <w:rsid w:val="0037167B"/>
    <w:rsid w:val="003A2B4F"/>
    <w:rsid w:val="003A671C"/>
    <w:rsid w:val="003B6F49"/>
    <w:rsid w:val="003C52AE"/>
    <w:rsid w:val="003E1F93"/>
    <w:rsid w:val="003F56D1"/>
    <w:rsid w:val="0040113F"/>
    <w:rsid w:val="00402F05"/>
    <w:rsid w:val="00405555"/>
    <w:rsid w:val="004171CE"/>
    <w:rsid w:val="004243A1"/>
    <w:rsid w:val="00447B45"/>
    <w:rsid w:val="00450785"/>
    <w:rsid w:val="004607B2"/>
    <w:rsid w:val="004965D1"/>
    <w:rsid w:val="004A3D4A"/>
    <w:rsid w:val="004E23C7"/>
    <w:rsid w:val="004E6FA8"/>
    <w:rsid w:val="004F6FA3"/>
    <w:rsid w:val="00510D74"/>
    <w:rsid w:val="00512635"/>
    <w:rsid w:val="00517AE0"/>
    <w:rsid w:val="00541CA6"/>
    <w:rsid w:val="00570C2C"/>
    <w:rsid w:val="00594922"/>
    <w:rsid w:val="005A6461"/>
    <w:rsid w:val="005C1836"/>
    <w:rsid w:val="005C6BE4"/>
    <w:rsid w:val="005D00CB"/>
    <w:rsid w:val="005D068C"/>
    <w:rsid w:val="005D66CE"/>
    <w:rsid w:val="005D6EF5"/>
    <w:rsid w:val="00605F27"/>
    <w:rsid w:val="00612163"/>
    <w:rsid w:val="00650495"/>
    <w:rsid w:val="006510D4"/>
    <w:rsid w:val="006A031C"/>
    <w:rsid w:val="006F1826"/>
    <w:rsid w:val="006F5491"/>
    <w:rsid w:val="00706049"/>
    <w:rsid w:val="007202E1"/>
    <w:rsid w:val="00766E85"/>
    <w:rsid w:val="007948B6"/>
    <w:rsid w:val="007A153A"/>
    <w:rsid w:val="007E5564"/>
    <w:rsid w:val="008070B7"/>
    <w:rsid w:val="00826927"/>
    <w:rsid w:val="00860D51"/>
    <w:rsid w:val="00895CA8"/>
    <w:rsid w:val="008A40E0"/>
    <w:rsid w:val="008B43C0"/>
    <w:rsid w:val="00915791"/>
    <w:rsid w:val="00916D4B"/>
    <w:rsid w:val="00955C1A"/>
    <w:rsid w:val="009660F0"/>
    <w:rsid w:val="009A038C"/>
    <w:rsid w:val="009A0491"/>
    <w:rsid w:val="009B090D"/>
    <w:rsid w:val="009B6ED1"/>
    <w:rsid w:val="00A37DB9"/>
    <w:rsid w:val="00A40025"/>
    <w:rsid w:val="00A65B08"/>
    <w:rsid w:val="00A761D4"/>
    <w:rsid w:val="00AC0108"/>
    <w:rsid w:val="00AC1B55"/>
    <w:rsid w:val="00AC33BA"/>
    <w:rsid w:val="00AE1A23"/>
    <w:rsid w:val="00AF665A"/>
    <w:rsid w:val="00B155C9"/>
    <w:rsid w:val="00B15D57"/>
    <w:rsid w:val="00B32731"/>
    <w:rsid w:val="00B40CC0"/>
    <w:rsid w:val="00B93479"/>
    <w:rsid w:val="00B94A81"/>
    <w:rsid w:val="00B96F1C"/>
    <w:rsid w:val="00BD3213"/>
    <w:rsid w:val="00BE6441"/>
    <w:rsid w:val="00C26BE4"/>
    <w:rsid w:val="00C30D2A"/>
    <w:rsid w:val="00C60E25"/>
    <w:rsid w:val="00CA43A5"/>
    <w:rsid w:val="00CC4291"/>
    <w:rsid w:val="00CE2AAD"/>
    <w:rsid w:val="00CE4389"/>
    <w:rsid w:val="00D10273"/>
    <w:rsid w:val="00D3075F"/>
    <w:rsid w:val="00D4217D"/>
    <w:rsid w:val="00DA7B0F"/>
    <w:rsid w:val="00DB6C8B"/>
    <w:rsid w:val="00DF253E"/>
    <w:rsid w:val="00E32599"/>
    <w:rsid w:val="00E47CAF"/>
    <w:rsid w:val="00E613ED"/>
    <w:rsid w:val="00E82768"/>
    <w:rsid w:val="00EA333B"/>
    <w:rsid w:val="00F1686A"/>
    <w:rsid w:val="00F5283C"/>
    <w:rsid w:val="00F664BC"/>
    <w:rsid w:val="00F84408"/>
    <w:rsid w:val="00F9249A"/>
    <w:rsid w:val="00F95406"/>
    <w:rsid w:val="00FB1655"/>
    <w:rsid w:val="00FE3538"/>
    <w:rsid w:val="00FE4C55"/>
    <w:rsid w:val="00FE5835"/>
    <w:rsid w:val="012F744E"/>
    <w:rsid w:val="04455B4D"/>
    <w:rsid w:val="04865BBC"/>
    <w:rsid w:val="06D31E36"/>
    <w:rsid w:val="13F132F0"/>
    <w:rsid w:val="3FFB097E"/>
    <w:rsid w:val="403B19CB"/>
    <w:rsid w:val="5D4F1366"/>
    <w:rsid w:val="60F53C5B"/>
    <w:rsid w:val="6632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line="600" w:lineRule="exact"/>
      <w:ind w:firstLine="880" w:firstLineChars="200"/>
      <w:outlineLvl w:val="0"/>
    </w:pPr>
    <w:rPr>
      <w:rFonts w:eastAsia="黑体" w:asciiTheme="minorHAnsi" w:hAnsiTheme="minorHAnsi"/>
      <w:bCs/>
      <w:kern w:val="44"/>
      <w:sz w:val="30"/>
      <w:szCs w:val="4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4"/>
    <w:unhideWhenUsed/>
    <w:qFormat/>
    <w:uiPriority w:val="99"/>
    <w:pPr>
      <w:widowControl w:val="0"/>
      <w:kinsoku/>
      <w:autoSpaceDE/>
      <w:autoSpaceDN/>
      <w:adjustRightInd/>
      <w:snapToGrid/>
      <w:spacing w:after="120"/>
      <w:jc w:val="both"/>
      <w:textAlignment w:val="auto"/>
    </w:pPr>
    <w:rPr>
      <w:rFonts w:ascii="Times New Roman" w:hAnsi="Times New Roman" w:eastAsia="宋体" w:cs="Times New Roman"/>
      <w:snapToGrid/>
      <w:color w:val="auto"/>
      <w:kern w:val="2"/>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table" w:customStyle="1" w:styleId="11">
    <w:name w:val="Table Normal"/>
    <w:semiHidden/>
    <w:unhideWhenUsed/>
    <w:qFormat/>
    <w:uiPriority w:val="0"/>
    <w:rPr>
      <w:rFonts w:ascii="Arial" w:hAnsi="Arial" w:cs="Arial"/>
    </w:rPr>
    <w:tblPr>
      <w:tblLayout w:type="fixed"/>
      <w:tblCellMar>
        <w:top w:w="0" w:type="dxa"/>
        <w:left w:w="0" w:type="dxa"/>
        <w:bottom w:w="0" w:type="dxa"/>
        <w:right w:w="0" w:type="dxa"/>
      </w:tblCellMar>
    </w:tblPr>
  </w:style>
  <w:style w:type="paragraph" w:styleId="12">
    <w:name w:val="List Paragraph"/>
    <w:basedOn w:val="1"/>
    <w:qFormat/>
    <w:uiPriority w:val="99"/>
    <w:pPr>
      <w:ind w:firstLine="420" w:firstLineChars="200"/>
    </w:pPr>
  </w:style>
  <w:style w:type="table" w:customStyle="1" w:styleId="13">
    <w:name w:val="Table Normal1"/>
    <w:semiHidden/>
    <w:unhideWhenUsed/>
    <w:qFormat/>
    <w:uiPriority w:val="0"/>
    <w:rPr>
      <w:rFonts w:ascii="Arial" w:hAnsi="Arial" w:cs="Arial"/>
    </w:rPr>
    <w:tblPr>
      <w:tblLayout w:type="fixed"/>
      <w:tblCellMar>
        <w:top w:w="0" w:type="dxa"/>
        <w:left w:w="0" w:type="dxa"/>
        <w:bottom w:w="0" w:type="dxa"/>
        <w:right w:w="0" w:type="dxa"/>
      </w:tblCellMar>
    </w:tblPr>
  </w:style>
  <w:style w:type="character" w:customStyle="1" w:styleId="14">
    <w:name w:val="正文文本 Char"/>
    <w:basedOn w:val="7"/>
    <w:link w:val="3"/>
    <w:qFormat/>
    <w:uiPriority w:val="99"/>
    <w:rPr>
      <w:rFonts w:ascii="Times New Roman" w:hAnsi="Times New Roman" w:eastAsia="宋体" w:cs="Times New Roman"/>
      <w:szCs w:val="24"/>
    </w:rPr>
  </w:style>
  <w:style w:type="character" w:customStyle="1" w:styleId="15">
    <w:name w:val="批注框文本 Char"/>
    <w:basedOn w:val="7"/>
    <w:link w:val="4"/>
    <w:semiHidden/>
    <w:qFormat/>
    <w:uiPriority w:val="99"/>
    <w:rPr>
      <w:rFonts w:ascii="Arial" w:hAnsi="Arial" w:eastAsia="Arial" w:cs="Arial"/>
      <w:snapToGrid w:val="0"/>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3668</Words>
  <Characters>20913</Characters>
  <Lines>174</Lines>
  <Paragraphs>49</Paragraphs>
  <TotalTime>0</TotalTime>
  <ScaleCrop>false</ScaleCrop>
  <LinksUpToDate>false</LinksUpToDate>
  <CharactersWithSpaces>24532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2021-10-21T09:11:00Z</dcterms:created>
  <dc:creator>ME</dc:creator>
  <cp:lastModifiedBy>刘东洋</cp:lastModifiedBy>
  <dcterms:modified xsi:type="dcterms:W3CDTF">2021-10-27T02:58:34Z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D90C03259FB1441F988F80293ECF0F55</vt:lpwstr>
  </property>
</Properties>
</file>