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2020年河南省高等职业教育技能大赛</w:t>
      </w:r>
      <w:bookmarkStart w:id="14" w:name="_GoBack"/>
      <w:bookmarkEnd w:id="14"/>
    </w:p>
    <w:p>
      <w:pPr>
        <w:widowControl/>
        <w:spacing w:line="600" w:lineRule="exact"/>
        <w:jc w:val="center"/>
        <w:rPr>
          <w:rFonts w:hint="eastAsia" w:ascii="仿宋_GB2312" w:hAnsi="仿宋_GB2312" w:eastAsia="仿宋_GB2312" w:cs="仿宋_GB2312"/>
          <w:sz w:val="30"/>
          <w:szCs w:val="30"/>
        </w:rPr>
      </w:pPr>
      <w:r>
        <w:rPr>
          <w:rFonts w:hint="eastAsia" w:ascii="方正小标宋简体" w:hAnsi="方正小标宋简体" w:eastAsia="方正小标宋简体" w:cs="方正小标宋简体"/>
          <w:bCs/>
          <w:sz w:val="44"/>
          <w:szCs w:val="44"/>
        </w:rPr>
        <w:t>（</w:t>
      </w:r>
      <w:r>
        <w:rPr>
          <w:rFonts w:ascii="方正小标宋简体" w:hAnsi="方正小标宋简体" w:eastAsia="方正小标宋简体" w:cs="方正小标宋简体"/>
          <w:bCs/>
          <w:sz w:val="44"/>
          <w:szCs w:val="44"/>
        </w:rPr>
        <w:t>化学实验技术</w:t>
      </w:r>
      <w:r>
        <w:rPr>
          <w:rFonts w:hint="eastAsia" w:ascii="方正小标宋简体" w:hAnsi="方正小标宋简体" w:eastAsia="方正小标宋简体" w:cs="方正小标宋简体"/>
          <w:bCs/>
          <w:sz w:val="44"/>
          <w:szCs w:val="44"/>
        </w:rPr>
        <w:t>）赛项竞赛方案</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outlineLvl w:val="9"/>
        <w:rPr>
          <w:rFonts w:hint="eastAsia" w:ascii="黑体" w:hAnsi="黑体" w:eastAsia="黑体" w:cs="黑体"/>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outlineLvl w:val="9"/>
        <w:rPr>
          <w:rFonts w:ascii="黑体" w:hAnsi="黑体" w:eastAsia="黑体" w:cs="黑体"/>
          <w:sz w:val="30"/>
          <w:szCs w:val="30"/>
        </w:rPr>
      </w:pPr>
      <w:r>
        <w:rPr>
          <w:rFonts w:hint="eastAsia" w:ascii="黑体" w:hAnsi="黑体" w:eastAsia="黑体" w:cs="黑体"/>
          <w:sz w:val="30"/>
          <w:szCs w:val="30"/>
        </w:rPr>
        <w:t>一、赛项名称及承办院校</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赛项编号：</w:t>
      </w:r>
      <w:r>
        <w:rPr>
          <w:rFonts w:ascii="仿宋_GB2312" w:hAnsi="仿宋_GB2312" w:eastAsia="仿宋_GB2312" w:cs="仿宋_GB2312"/>
          <w:sz w:val="30"/>
          <w:szCs w:val="30"/>
        </w:rPr>
        <w:t>GZ-2020014</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赛项名称：化学实验技术</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赛项组别：高职组</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协办院校：河南应用技术职业学院</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报到及住宿地点：另行通知。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outlineLvl w:val="9"/>
        <w:rPr>
          <w:rFonts w:ascii="黑体" w:hAnsi="黑体" w:eastAsia="黑体" w:cs="黑体"/>
          <w:sz w:val="30"/>
          <w:szCs w:val="30"/>
          <w:lang w:val="zh-TW"/>
        </w:rPr>
      </w:pPr>
      <w:r>
        <w:rPr>
          <w:rFonts w:hint="eastAsia" w:ascii="黑体" w:hAnsi="黑体" w:eastAsia="黑体" w:cs="黑体"/>
          <w:sz w:val="30"/>
          <w:szCs w:val="30"/>
          <w:lang w:val="zh-TW"/>
        </w:rPr>
        <w:t>二、竞赛目的</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2020</w:t>
      </w:r>
      <w:r>
        <w:rPr>
          <w:rFonts w:hint="eastAsia" w:ascii="仿宋_GB2312" w:hAnsi="仿宋_GB2312" w:eastAsia="仿宋_GB2312" w:cs="仿宋_GB2312"/>
          <w:sz w:val="30"/>
          <w:szCs w:val="30"/>
        </w:rPr>
        <w:t>年全国职业院校技能大赛试点赛（化学实验技术项目）河南省选拔赛，以</w:t>
      </w:r>
      <w:r>
        <w:rPr>
          <w:rFonts w:ascii="仿宋_GB2312" w:hAnsi="仿宋_GB2312" w:eastAsia="仿宋_GB2312" w:cs="仿宋_GB2312"/>
          <w:sz w:val="30"/>
          <w:szCs w:val="30"/>
        </w:rPr>
        <w:t>2020年全国职业院校技能大赛改革试点赛赛项规程</w:t>
      </w:r>
      <w:r>
        <w:rPr>
          <w:rFonts w:hint="eastAsia" w:ascii="仿宋_GB2312" w:hAnsi="仿宋_GB2312" w:eastAsia="仿宋_GB2312" w:cs="仿宋_GB2312"/>
          <w:sz w:val="30"/>
          <w:szCs w:val="30"/>
        </w:rPr>
        <w:t>文件为参考标准。该赛项</w:t>
      </w:r>
      <w:r>
        <w:rPr>
          <w:rFonts w:ascii="仿宋_GB2312" w:hAnsi="仿宋_GB2312" w:eastAsia="仿宋_GB2312" w:cs="仿宋_GB2312"/>
          <w:sz w:val="30"/>
          <w:szCs w:val="30"/>
        </w:rPr>
        <w:t>根据《教育部关于举办2020年全国职业院校技能大赛改革试点赛的通知》（教职成函〔2020〕5号）精神，以检验教学成果、体现世赛理念、促进职业教育高质量发展为指导思想，瞄准世界高水平，营造崇尚技能氛围，推动专业教学改革与发展，实现课程内容与职业标准对接，培育学生工匠精神，提升学生化学实验技术能力而设置。</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通过技能竞赛考查学生掌握物质制备和分析的基本理论知识；考查学生执行国家及行业标准规范的能力、科学的实验工作方法和实验技巧；考查学生实事求是的科学态度，严谨细致的工作作风，清洁整齐的良好工作习惯；考查学生职业健康、安全、环保意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outlineLvl w:val="9"/>
        <w:rPr>
          <w:rFonts w:ascii="黑体" w:hAnsi="黑体" w:eastAsia="黑体" w:cs="黑体"/>
          <w:sz w:val="30"/>
          <w:szCs w:val="30"/>
          <w:lang w:val="zh-TW"/>
        </w:rPr>
      </w:pPr>
      <w:r>
        <w:rPr>
          <w:rFonts w:hint="eastAsia" w:ascii="黑体" w:hAnsi="黑体" w:eastAsia="黑体" w:cs="黑体"/>
          <w:sz w:val="30"/>
          <w:szCs w:val="30"/>
          <w:lang w:val="zh-TW"/>
        </w:rPr>
        <w:t>三、竞赛内容</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化学实验技术是利用现代化学技术对各类天然或合成材料进行定性与定量分析、制备与合成，及其物理与化学性能测量的</w:t>
      </w:r>
      <w:r>
        <w:rPr>
          <w:rFonts w:hint="eastAsia" w:ascii="仿宋_GB2312" w:hAnsi="仿宋_GB2312" w:eastAsia="仿宋_GB2312" w:cs="仿宋_GB2312"/>
          <w:sz w:val="30"/>
          <w:szCs w:val="30"/>
        </w:rPr>
        <w:t>专门技术</w:t>
      </w:r>
      <w:r>
        <w:rPr>
          <w:rFonts w:ascii="仿宋_GB2312" w:hAnsi="仿宋_GB2312" w:eastAsia="仿宋_GB2312" w:cs="仿宋_GB2312"/>
          <w:sz w:val="30"/>
          <w:szCs w:val="30"/>
        </w:rPr>
        <w:t>技能。</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化学实验技术人员适于在企业质量控制部门、研究和开发部门的化学实验室，或在不同行业企业的环保部门工作，应能独立地进行合成、质量控制、分析任务，制定实验室的工作计划，记录工作过程和评价工作结果。在工作中必须遵守有关劳动安全、健康保护、环境保护以及质量保证等的条例和规定。</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本赛项由三个模块组成，涉及物质的定性分析、定量分析、制备和质量控制。通过实际操作模块来评估选手的知识理解和技能掌握，不再单独举行理论测试。</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各模块</w:t>
      </w:r>
      <w:r>
        <w:rPr>
          <w:rFonts w:hint="eastAsia" w:ascii="仿宋_GB2312" w:hAnsi="仿宋_GB2312" w:eastAsia="仿宋_GB2312" w:cs="仿宋_GB2312"/>
          <w:sz w:val="30"/>
          <w:szCs w:val="30"/>
        </w:rPr>
        <w:t>考核项目、</w:t>
      </w:r>
      <w:r>
        <w:rPr>
          <w:rFonts w:ascii="仿宋_GB2312" w:hAnsi="仿宋_GB2312" w:eastAsia="仿宋_GB2312" w:cs="仿宋_GB2312"/>
          <w:sz w:val="30"/>
          <w:szCs w:val="30"/>
        </w:rPr>
        <w:t>考核内容、</w:t>
      </w:r>
      <w:r>
        <w:rPr>
          <w:rFonts w:hint="eastAsia" w:ascii="仿宋_GB2312" w:hAnsi="仿宋_GB2312" w:eastAsia="仿宋_GB2312" w:cs="仿宋_GB2312"/>
          <w:sz w:val="30"/>
          <w:szCs w:val="30"/>
        </w:rPr>
        <w:t>考核时间</w:t>
      </w:r>
      <w:r>
        <w:rPr>
          <w:rFonts w:ascii="仿宋_GB2312" w:hAnsi="仿宋_GB2312" w:eastAsia="仿宋_GB2312" w:cs="仿宋_GB2312"/>
          <w:sz w:val="30"/>
          <w:szCs w:val="30"/>
        </w:rPr>
        <w:t>及赋分权重见表</w:t>
      </w:r>
      <w:r>
        <w:rPr>
          <w:rFonts w:hint="eastAsia" w:ascii="仿宋_GB2312" w:hAnsi="仿宋_GB2312" w:eastAsia="仿宋_GB2312" w:cs="仿宋_GB2312"/>
          <w:sz w:val="30"/>
          <w:szCs w:val="30"/>
        </w:rPr>
        <w:t>1</w:t>
      </w:r>
      <w:r>
        <w:rPr>
          <w:rFonts w:ascii="仿宋_GB2312" w:hAnsi="仿宋_GB2312" w:eastAsia="仿宋_GB2312" w:cs="仿宋_GB2312"/>
          <w:sz w:val="30"/>
          <w:szCs w:val="30"/>
        </w:rPr>
        <w:t>。选手须按照竞赛项目表内规定的时间和工作模块进行竞赛，每个模块的竞赛时间不得超过规定时间。</w:t>
      </w:r>
    </w:p>
    <w:p>
      <w:pPr>
        <w:spacing w:line="560" w:lineRule="exact"/>
        <w:jc w:val="center"/>
        <w:rPr>
          <w:rFonts w:ascii="宋体" w:hAnsi="宋体" w:cs="仿宋_GB2312"/>
          <w:b/>
          <w:bCs/>
          <w:sz w:val="24"/>
        </w:rPr>
      </w:pPr>
      <w:r>
        <w:rPr>
          <w:rFonts w:ascii="宋体" w:hAnsi="宋体" w:cs="仿宋_GB2312"/>
          <w:b/>
          <w:bCs/>
          <w:sz w:val="24"/>
        </w:rPr>
        <w:t>表1各模块考核内容、时间分配及赋分权重</w:t>
      </w:r>
    </w:p>
    <w:tbl>
      <w:tblPr>
        <w:tblStyle w:val="10"/>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
      <w:tblGrid>
        <w:gridCol w:w="846"/>
        <w:gridCol w:w="1605"/>
        <w:gridCol w:w="1623"/>
        <w:gridCol w:w="2348"/>
        <w:gridCol w:w="137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97" w:hRule="atLeast"/>
          <w:tblHeader/>
          <w:jc w:val="center"/>
        </w:trPr>
        <w:tc>
          <w:tcPr>
            <w:tcW w:w="846" w:type="dxa"/>
            <w:tcBorders>
              <w:left w:val="nil"/>
            </w:tcBorders>
            <w:shd w:val="clear" w:color="auto" w:fill="auto"/>
            <w:vAlign w:val="center"/>
          </w:tcPr>
          <w:p>
            <w:pPr>
              <w:pStyle w:val="14"/>
              <w:adjustRightInd/>
              <w:jc w:val="center"/>
              <w:rPr>
                <w:rFonts w:ascii="仿宋_GB2312" w:hAnsi="仿宋_GB2312" w:eastAsia="仿宋_GB2312" w:cs="仿宋_GB2312"/>
                <w:b/>
                <w:bCs/>
                <w:color w:val="auto"/>
              </w:rPr>
            </w:pPr>
            <w:r>
              <w:rPr>
                <w:rFonts w:ascii="仿宋_GB2312" w:hAnsi="仿宋_GB2312" w:eastAsia="仿宋_GB2312" w:cs="仿宋_GB2312"/>
                <w:b/>
                <w:bCs/>
                <w:color w:val="auto"/>
              </w:rPr>
              <w:t>编号</w:t>
            </w:r>
          </w:p>
        </w:tc>
        <w:tc>
          <w:tcPr>
            <w:tcW w:w="1605" w:type="dxa"/>
            <w:tcBorders>
              <w:bottom w:val="single" w:color="auto" w:sz="4" w:space="0"/>
            </w:tcBorders>
            <w:shd w:val="clear" w:color="auto" w:fill="auto"/>
            <w:vAlign w:val="center"/>
          </w:tcPr>
          <w:p>
            <w:pPr>
              <w:pStyle w:val="14"/>
              <w:adjustRightInd/>
              <w:jc w:val="center"/>
              <w:rPr>
                <w:rFonts w:ascii="仿宋_GB2312" w:hAnsi="仿宋_GB2312" w:eastAsia="仿宋_GB2312" w:cs="仿宋_GB2312"/>
                <w:b/>
                <w:bCs/>
                <w:color w:val="auto"/>
              </w:rPr>
            </w:pPr>
            <w:r>
              <w:rPr>
                <w:rFonts w:ascii="仿宋_GB2312" w:hAnsi="仿宋_GB2312" w:eastAsia="仿宋_GB2312" w:cs="仿宋_GB2312"/>
                <w:b/>
                <w:bCs/>
                <w:color w:val="auto"/>
              </w:rPr>
              <w:t>模块名称</w:t>
            </w:r>
          </w:p>
        </w:tc>
        <w:tc>
          <w:tcPr>
            <w:tcW w:w="1623" w:type="dxa"/>
            <w:shd w:val="clear" w:color="auto" w:fill="auto"/>
            <w:vAlign w:val="center"/>
          </w:tcPr>
          <w:p>
            <w:pPr>
              <w:pStyle w:val="14"/>
              <w:adjustRightInd/>
              <w:jc w:val="center"/>
              <w:rPr>
                <w:rFonts w:ascii="仿宋_GB2312" w:hAnsi="仿宋_GB2312" w:eastAsia="仿宋_GB2312" w:cs="仿宋_GB2312"/>
                <w:b/>
                <w:bCs/>
                <w:color w:val="auto"/>
              </w:rPr>
            </w:pPr>
            <w:r>
              <w:rPr>
                <w:rFonts w:ascii="仿宋_GB2312" w:hAnsi="仿宋_GB2312" w:eastAsia="仿宋_GB2312" w:cs="仿宋_GB2312"/>
                <w:b/>
                <w:bCs/>
                <w:color w:val="auto"/>
              </w:rPr>
              <w:t>项目名称</w:t>
            </w:r>
          </w:p>
        </w:tc>
        <w:tc>
          <w:tcPr>
            <w:tcW w:w="2348" w:type="dxa"/>
            <w:shd w:val="clear" w:color="auto" w:fill="auto"/>
            <w:vAlign w:val="center"/>
          </w:tcPr>
          <w:p>
            <w:pPr>
              <w:pStyle w:val="14"/>
              <w:adjustRightInd/>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考核</w:t>
            </w:r>
            <w:r>
              <w:rPr>
                <w:rFonts w:ascii="仿宋_GB2312" w:hAnsi="仿宋_GB2312" w:eastAsia="仿宋_GB2312" w:cs="仿宋_GB2312"/>
                <w:b/>
                <w:bCs/>
                <w:color w:val="auto"/>
              </w:rPr>
              <w:t>内容</w:t>
            </w:r>
          </w:p>
        </w:tc>
        <w:tc>
          <w:tcPr>
            <w:tcW w:w="1370" w:type="dxa"/>
            <w:shd w:val="clear" w:color="auto" w:fill="auto"/>
            <w:vAlign w:val="center"/>
          </w:tcPr>
          <w:p>
            <w:pPr>
              <w:pStyle w:val="14"/>
              <w:adjustRightInd/>
              <w:jc w:val="center"/>
              <w:rPr>
                <w:rFonts w:ascii="仿宋_GB2312" w:hAnsi="仿宋_GB2312" w:eastAsia="仿宋_GB2312" w:cs="仿宋_GB2312"/>
                <w:b/>
                <w:bCs/>
                <w:color w:val="auto"/>
              </w:rPr>
            </w:pPr>
            <w:r>
              <w:rPr>
                <w:rFonts w:ascii="仿宋_GB2312" w:hAnsi="仿宋_GB2312" w:eastAsia="仿宋_GB2312" w:cs="仿宋_GB2312"/>
                <w:b/>
                <w:bCs/>
                <w:color w:val="auto"/>
              </w:rPr>
              <w:t>考核时间</w:t>
            </w:r>
          </w:p>
        </w:tc>
        <w:tc>
          <w:tcPr>
            <w:tcW w:w="992" w:type="dxa"/>
            <w:tcBorders>
              <w:right w:val="nil"/>
            </w:tcBorders>
            <w:shd w:val="clear" w:color="auto" w:fill="auto"/>
            <w:vAlign w:val="center"/>
          </w:tcPr>
          <w:p>
            <w:pPr>
              <w:pStyle w:val="14"/>
              <w:adjustRightInd/>
              <w:jc w:val="center"/>
              <w:rPr>
                <w:rFonts w:ascii="仿宋_GB2312" w:hAnsi="仿宋_GB2312" w:eastAsia="仿宋_GB2312" w:cs="仿宋_GB2312"/>
                <w:b/>
                <w:bCs/>
                <w:color w:val="auto"/>
              </w:rPr>
            </w:pPr>
            <w:r>
              <w:rPr>
                <w:rFonts w:ascii="仿宋_GB2312" w:hAnsi="仿宋_GB2312" w:eastAsia="仿宋_GB2312" w:cs="仿宋_GB2312"/>
                <w:b/>
                <w:bCs/>
                <w:color w:val="auto"/>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97" w:hRule="atLeast"/>
          <w:jc w:val="center"/>
        </w:trPr>
        <w:tc>
          <w:tcPr>
            <w:tcW w:w="846" w:type="dxa"/>
            <w:tcBorders>
              <w:left w:val="nil"/>
            </w:tcBorders>
            <w:shd w:val="clear" w:color="auto" w:fill="auto"/>
            <w:vAlign w:val="center"/>
          </w:tcPr>
          <w:p>
            <w:pPr>
              <w:pStyle w:val="14"/>
              <w:adjustRightInd/>
              <w:jc w:val="center"/>
              <w:rPr>
                <w:rFonts w:ascii="仿宋_GB2312" w:hAnsi="仿宋_GB2312" w:eastAsia="仿宋_GB2312" w:cs="仿宋_GB2312"/>
                <w:color w:val="auto"/>
              </w:rPr>
            </w:pPr>
            <w:r>
              <w:rPr>
                <w:rFonts w:ascii="仿宋_GB2312" w:hAnsi="仿宋_GB2312" w:eastAsia="仿宋_GB2312" w:cs="仿宋_GB2312"/>
                <w:color w:val="auto"/>
              </w:rPr>
              <w:t>A</w:t>
            </w:r>
          </w:p>
        </w:tc>
        <w:tc>
          <w:tcPr>
            <w:tcW w:w="1605" w:type="dxa"/>
            <w:shd w:val="clear" w:color="auto" w:fill="auto"/>
            <w:vAlign w:val="center"/>
          </w:tcPr>
          <w:p>
            <w:pPr>
              <w:pStyle w:val="14"/>
              <w:adjustRightInd/>
              <w:jc w:val="center"/>
              <w:rPr>
                <w:rFonts w:ascii="仿宋_GB2312" w:hAnsi="仿宋_GB2312" w:eastAsia="仿宋_GB2312" w:cs="仿宋_GB2312"/>
                <w:color w:val="auto"/>
              </w:rPr>
            </w:pPr>
            <w:r>
              <w:rPr>
                <w:rFonts w:ascii="仿宋_GB2312" w:hAnsi="仿宋_GB2312" w:eastAsia="仿宋_GB2312" w:cs="仿宋_GB2312"/>
                <w:color w:val="auto"/>
              </w:rPr>
              <w:t>产品合成及质量评价</w:t>
            </w:r>
          </w:p>
        </w:tc>
        <w:tc>
          <w:tcPr>
            <w:tcW w:w="1623" w:type="dxa"/>
            <w:shd w:val="clear" w:color="auto" w:fill="auto"/>
            <w:vAlign w:val="center"/>
          </w:tcPr>
          <w:p>
            <w:pPr>
              <w:pStyle w:val="14"/>
              <w:adjustRightInd/>
              <w:jc w:val="center"/>
              <w:rPr>
                <w:rFonts w:ascii="仿宋_GB2312" w:hAnsi="仿宋_GB2312" w:eastAsia="仿宋_GB2312" w:cs="仿宋_GB2312"/>
                <w:color w:val="auto"/>
              </w:rPr>
            </w:pPr>
            <w:r>
              <w:rPr>
                <w:rFonts w:ascii="仿宋_GB2312" w:hAnsi="仿宋_GB2312" w:eastAsia="仿宋_GB2312" w:cs="仿宋_GB2312"/>
                <w:color w:val="auto"/>
              </w:rPr>
              <w:t>乙酸乙酯的合成及质量评价</w:t>
            </w:r>
          </w:p>
        </w:tc>
        <w:tc>
          <w:tcPr>
            <w:tcW w:w="2348" w:type="dxa"/>
            <w:shd w:val="clear" w:color="auto" w:fill="auto"/>
            <w:vAlign w:val="center"/>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个人健康安全</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实验装置搭建</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反应物用量计算</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有机物合成</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产品分离提纯</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产率计算</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含量分析</w:t>
            </w:r>
          </w:p>
          <w:p>
            <w:pPr>
              <w:pStyle w:val="14"/>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文明操作</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质量评价</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结果报告</w:t>
            </w:r>
          </w:p>
        </w:tc>
        <w:tc>
          <w:tcPr>
            <w:tcW w:w="1370" w:type="dxa"/>
            <w:shd w:val="clear" w:color="auto" w:fill="auto"/>
            <w:vAlign w:val="center"/>
          </w:tcPr>
          <w:p>
            <w:pPr>
              <w:pStyle w:val="14"/>
              <w:adjustRightInd/>
              <w:jc w:val="center"/>
              <w:rPr>
                <w:rFonts w:ascii="仿宋_GB2312" w:hAnsi="仿宋_GB2312" w:eastAsia="仿宋_GB2312" w:cs="仿宋_GB2312"/>
                <w:color w:val="auto"/>
              </w:rPr>
            </w:pPr>
            <w:r>
              <w:rPr>
                <w:rFonts w:ascii="仿宋_GB2312" w:hAnsi="仿宋_GB2312" w:eastAsia="仿宋_GB2312" w:cs="仿宋_GB2312"/>
                <w:color w:val="auto"/>
              </w:rPr>
              <w:t>360分钟</w:t>
            </w:r>
          </w:p>
        </w:tc>
        <w:tc>
          <w:tcPr>
            <w:tcW w:w="992" w:type="dxa"/>
            <w:tcBorders>
              <w:right w:val="nil"/>
            </w:tcBorders>
            <w:shd w:val="clear" w:color="auto" w:fill="auto"/>
            <w:vAlign w:val="center"/>
          </w:tcPr>
          <w:p>
            <w:pPr>
              <w:pStyle w:val="14"/>
              <w:adjustRightInd/>
              <w:jc w:val="center"/>
              <w:rPr>
                <w:rFonts w:ascii="仿宋_GB2312" w:hAnsi="仿宋_GB2312" w:eastAsia="仿宋_GB2312" w:cs="仿宋_GB2312"/>
                <w:color w:val="auto"/>
              </w:rPr>
            </w:pPr>
            <w:r>
              <w:rPr>
                <w:rFonts w:ascii="仿宋_GB2312" w:hAnsi="仿宋_GB2312" w:eastAsia="仿宋_GB2312" w:cs="仿宋_GB2312"/>
                <w:color w:val="auto"/>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97" w:hRule="atLeast"/>
          <w:jc w:val="center"/>
        </w:trPr>
        <w:tc>
          <w:tcPr>
            <w:tcW w:w="846" w:type="dxa"/>
            <w:tcBorders>
              <w:left w:val="nil"/>
            </w:tcBorders>
            <w:shd w:val="clear" w:color="auto" w:fill="auto"/>
            <w:vAlign w:val="center"/>
          </w:tcPr>
          <w:p>
            <w:pPr>
              <w:pStyle w:val="14"/>
              <w:adjustRightInd/>
              <w:jc w:val="center"/>
              <w:rPr>
                <w:rFonts w:ascii="仿宋_GB2312" w:hAnsi="仿宋_GB2312" w:eastAsia="仿宋_GB2312" w:cs="仿宋_GB2312"/>
                <w:color w:val="auto"/>
              </w:rPr>
            </w:pPr>
            <w:r>
              <w:rPr>
                <w:rFonts w:ascii="仿宋_GB2312" w:hAnsi="仿宋_GB2312" w:eastAsia="仿宋_GB2312" w:cs="仿宋_GB2312"/>
                <w:color w:val="auto"/>
              </w:rPr>
              <w:t>B</w:t>
            </w:r>
          </w:p>
        </w:tc>
        <w:tc>
          <w:tcPr>
            <w:tcW w:w="1605" w:type="dxa"/>
            <w:shd w:val="clear" w:color="auto" w:fill="auto"/>
            <w:vAlign w:val="center"/>
          </w:tcPr>
          <w:p>
            <w:pPr>
              <w:pStyle w:val="14"/>
              <w:adjustRightInd/>
              <w:jc w:val="center"/>
              <w:rPr>
                <w:rFonts w:ascii="仿宋_GB2312" w:hAnsi="仿宋_GB2312" w:eastAsia="仿宋_GB2312" w:cs="仿宋_GB2312"/>
                <w:color w:val="auto"/>
              </w:rPr>
            </w:pPr>
            <w:r>
              <w:rPr>
                <w:rFonts w:ascii="仿宋_GB2312" w:hAnsi="仿宋_GB2312" w:eastAsia="仿宋_GB2312" w:cs="仿宋_GB2312"/>
                <w:color w:val="auto"/>
              </w:rPr>
              <w:t>化学分析法</w:t>
            </w:r>
          </w:p>
        </w:tc>
        <w:tc>
          <w:tcPr>
            <w:tcW w:w="1623" w:type="dxa"/>
            <w:shd w:val="clear" w:color="auto" w:fill="auto"/>
            <w:vAlign w:val="center"/>
          </w:tcPr>
          <w:p>
            <w:pPr>
              <w:pStyle w:val="14"/>
              <w:adjustRightInd/>
              <w:jc w:val="center"/>
              <w:rPr>
                <w:rFonts w:ascii="仿宋_GB2312" w:hAnsi="仿宋_GB2312" w:eastAsia="仿宋_GB2312" w:cs="仿宋_GB2312"/>
                <w:color w:val="auto"/>
              </w:rPr>
            </w:pPr>
            <w:r>
              <w:rPr>
                <w:rFonts w:ascii="仿宋_GB2312" w:hAnsi="仿宋_GB2312" w:eastAsia="仿宋_GB2312" w:cs="仿宋_GB2312"/>
                <w:color w:val="auto"/>
              </w:rPr>
              <w:t>样品中钴</w:t>
            </w:r>
            <w:r>
              <w:rPr>
                <w:rFonts w:hint="eastAsia" w:ascii="仿宋_GB2312" w:hAnsi="仿宋_GB2312" w:eastAsia="仿宋_GB2312" w:cs="仿宋_GB2312"/>
                <w:color w:val="auto"/>
              </w:rPr>
              <w:t>（或镍）</w:t>
            </w:r>
            <w:r>
              <w:rPr>
                <w:rFonts w:ascii="仿宋_GB2312" w:hAnsi="仿宋_GB2312" w:eastAsia="仿宋_GB2312" w:cs="仿宋_GB2312"/>
                <w:color w:val="auto"/>
              </w:rPr>
              <w:t>含量的测定</w:t>
            </w:r>
          </w:p>
        </w:tc>
        <w:tc>
          <w:tcPr>
            <w:tcW w:w="2348" w:type="dxa"/>
            <w:shd w:val="clear" w:color="auto" w:fill="auto"/>
            <w:vAlign w:val="center"/>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个人健康安全</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药品称量</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溶液配制</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标准溶液标定</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样品制备</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含量测定</w:t>
            </w:r>
          </w:p>
          <w:p>
            <w:pPr>
              <w:pStyle w:val="14"/>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文明操作</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数据处理</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结果报告</w:t>
            </w:r>
          </w:p>
        </w:tc>
        <w:tc>
          <w:tcPr>
            <w:tcW w:w="1370" w:type="dxa"/>
            <w:shd w:val="clear" w:color="auto" w:fill="auto"/>
            <w:vAlign w:val="center"/>
          </w:tcPr>
          <w:p>
            <w:pPr>
              <w:pStyle w:val="14"/>
              <w:adjustRightInd/>
              <w:jc w:val="center"/>
              <w:rPr>
                <w:rFonts w:ascii="仿宋_GB2312" w:hAnsi="仿宋_GB2312" w:eastAsia="仿宋_GB2312" w:cs="仿宋_GB2312"/>
                <w:color w:val="auto"/>
              </w:rPr>
            </w:pPr>
            <w:r>
              <w:rPr>
                <w:rFonts w:ascii="仿宋_GB2312" w:hAnsi="仿宋_GB2312" w:eastAsia="仿宋_GB2312" w:cs="仿宋_GB2312"/>
                <w:color w:val="auto"/>
              </w:rPr>
              <w:t>210分钟</w:t>
            </w:r>
          </w:p>
        </w:tc>
        <w:tc>
          <w:tcPr>
            <w:tcW w:w="992" w:type="dxa"/>
            <w:tcBorders>
              <w:right w:val="nil"/>
            </w:tcBorders>
            <w:shd w:val="clear" w:color="auto" w:fill="auto"/>
            <w:vAlign w:val="center"/>
          </w:tcPr>
          <w:p>
            <w:pPr>
              <w:pStyle w:val="14"/>
              <w:adjustRightInd/>
              <w:jc w:val="center"/>
              <w:rPr>
                <w:rFonts w:ascii="仿宋_GB2312" w:hAnsi="仿宋_GB2312" w:eastAsia="仿宋_GB2312" w:cs="仿宋_GB2312"/>
                <w:color w:val="auto"/>
              </w:rPr>
            </w:pPr>
            <w:r>
              <w:rPr>
                <w:rFonts w:ascii="仿宋_GB2312" w:hAnsi="仿宋_GB2312" w:eastAsia="仿宋_GB2312" w:cs="仿宋_GB2312"/>
                <w:color w:val="auto"/>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97" w:hRule="atLeast"/>
          <w:jc w:val="center"/>
        </w:trPr>
        <w:tc>
          <w:tcPr>
            <w:tcW w:w="846" w:type="dxa"/>
            <w:tcBorders>
              <w:left w:val="nil"/>
            </w:tcBorders>
            <w:shd w:val="clear" w:color="auto" w:fill="auto"/>
            <w:vAlign w:val="center"/>
          </w:tcPr>
          <w:p>
            <w:pPr>
              <w:pStyle w:val="14"/>
              <w:adjustRightInd/>
              <w:jc w:val="center"/>
              <w:rPr>
                <w:rFonts w:ascii="仿宋_GB2312" w:hAnsi="仿宋_GB2312" w:eastAsia="仿宋_GB2312" w:cs="仿宋_GB2312"/>
                <w:color w:val="auto"/>
              </w:rPr>
            </w:pPr>
            <w:r>
              <w:rPr>
                <w:rFonts w:ascii="仿宋_GB2312" w:hAnsi="仿宋_GB2312" w:eastAsia="仿宋_GB2312" w:cs="仿宋_GB2312"/>
                <w:color w:val="auto"/>
              </w:rPr>
              <w:t>C</w:t>
            </w:r>
          </w:p>
        </w:tc>
        <w:tc>
          <w:tcPr>
            <w:tcW w:w="1605" w:type="dxa"/>
            <w:shd w:val="clear" w:color="auto" w:fill="auto"/>
            <w:vAlign w:val="center"/>
          </w:tcPr>
          <w:p>
            <w:pPr>
              <w:pStyle w:val="14"/>
              <w:adjustRightInd/>
              <w:jc w:val="center"/>
              <w:rPr>
                <w:rFonts w:ascii="仿宋_GB2312" w:hAnsi="仿宋_GB2312" w:eastAsia="仿宋_GB2312" w:cs="仿宋_GB2312"/>
                <w:color w:val="auto"/>
              </w:rPr>
            </w:pPr>
            <w:r>
              <w:rPr>
                <w:rFonts w:ascii="仿宋_GB2312" w:hAnsi="仿宋_GB2312" w:eastAsia="仿宋_GB2312" w:cs="仿宋_GB2312"/>
                <w:color w:val="auto"/>
              </w:rPr>
              <w:t>仪器分析法</w:t>
            </w:r>
          </w:p>
        </w:tc>
        <w:tc>
          <w:tcPr>
            <w:tcW w:w="1623" w:type="dxa"/>
            <w:shd w:val="clear" w:color="auto" w:fill="auto"/>
            <w:vAlign w:val="center"/>
          </w:tcPr>
          <w:p>
            <w:pPr>
              <w:pStyle w:val="14"/>
              <w:adjustRightInd/>
              <w:jc w:val="center"/>
              <w:rPr>
                <w:rFonts w:ascii="仿宋_GB2312" w:hAnsi="仿宋_GB2312" w:eastAsia="仿宋_GB2312" w:cs="仿宋_GB2312"/>
                <w:color w:val="auto"/>
              </w:rPr>
            </w:pPr>
            <w:r>
              <w:rPr>
                <w:rFonts w:ascii="仿宋_GB2312" w:hAnsi="仿宋_GB2312" w:eastAsia="仿宋_GB2312" w:cs="仿宋_GB2312"/>
                <w:color w:val="auto"/>
              </w:rPr>
              <w:t>样品中铁含量的测定</w:t>
            </w:r>
          </w:p>
        </w:tc>
        <w:tc>
          <w:tcPr>
            <w:tcW w:w="2348" w:type="dxa"/>
            <w:shd w:val="clear" w:color="auto" w:fill="auto"/>
            <w:vAlign w:val="center"/>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个人健康安全</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药品称量</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溶液配制</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标准工作曲线制作</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样品制备</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含量测定</w:t>
            </w:r>
          </w:p>
          <w:p>
            <w:pPr>
              <w:pStyle w:val="14"/>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文明操作</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数据处理</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结果报告</w:t>
            </w:r>
          </w:p>
        </w:tc>
        <w:tc>
          <w:tcPr>
            <w:tcW w:w="1370" w:type="dxa"/>
            <w:shd w:val="clear" w:color="auto" w:fill="auto"/>
            <w:vAlign w:val="center"/>
          </w:tcPr>
          <w:p>
            <w:pPr>
              <w:pStyle w:val="14"/>
              <w:adjustRightInd/>
              <w:jc w:val="center"/>
              <w:rPr>
                <w:rFonts w:ascii="仿宋_GB2312" w:hAnsi="仿宋_GB2312" w:eastAsia="仿宋_GB2312" w:cs="仿宋_GB2312"/>
                <w:color w:val="auto"/>
              </w:rPr>
            </w:pPr>
            <w:r>
              <w:rPr>
                <w:rFonts w:ascii="仿宋_GB2312" w:hAnsi="仿宋_GB2312" w:eastAsia="仿宋_GB2312" w:cs="仿宋_GB2312"/>
                <w:color w:val="auto"/>
              </w:rPr>
              <w:t>210分钟</w:t>
            </w:r>
          </w:p>
        </w:tc>
        <w:tc>
          <w:tcPr>
            <w:tcW w:w="992" w:type="dxa"/>
            <w:tcBorders>
              <w:right w:val="nil"/>
            </w:tcBorders>
            <w:shd w:val="clear" w:color="auto" w:fill="auto"/>
            <w:vAlign w:val="center"/>
          </w:tcPr>
          <w:p>
            <w:pPr>
              <w:pStyle w:val="14"/>
              <w:adjustRightInd/>
              <w:jc w:val="center"/>
              <w:rPr>
                <w:rFonts w:ascii="仿宋_GB2312" w:hAnsi="仿宋_GB2312" w:eastAsia="仿宋_GB2312" w:cs="仿宋_GB2312"/>
                <w:color w:val="auto"/>
              </w:rPr>
            </w:pPr>
            <w:r>
              <w:rPr>
                <w:rFonts w:ascii="仿宋_GB2312" w:hAnsi="仿宋_GB2312" w:eastAsia="仿宋_GB2312" w:cs="仿宋_GB2312"/>
                <w:color w:val="auto"/>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97" w:hRule="atLeast"/>
          <w:jc w:val="center"/>
        </w:trPr>
        <w:tc>
          <w:tcPr>
            <w:tcW w:w="6422" w:type="dxa"/>
            <w:gridSpan w:val="4"/>
            <w:tcBorders>
              <w:left w:val="nil"/>
            </w:tcBorders>
            <w:shd w:val="clear" w:color="auto" w:fill="auto"/>
            <w:vAlign w:val="center"/>
          </w:tcPr>
          <w:p>
            <w:pPr>
              <w:pStyle w:val="14"/>
              <w:adjustRightInd/>
              <w:jc w:val="center"/>
              <w:rPr>
                <w:rFonts w:ascii="仿宋_GB2312" w:hAnsi="仿宋_GB2312" w:eastAsia="仿宋_GB2312" w:cs="仿宋_GB2312"/>
                <w:b/>
                <w:bCs/>
                <w:color w:val="auto"/>
              </w:rPr>
            </w:pPr>
            <w:r>
              <w:rPr>
                <w:rFonts w:ascii="仿宋_GB2312" w:hAnsi="仿宋_GB2312" w:eastAsia="仿宋_GB2312" w:cs="仿宋_GB2312"/>
                <w:b/>
                <w:bCs/>
                <w:color w:val="auto"/>
              </w:rPr>
              <w:t>合计</w:t>
            </w:r>
          </w:p>
        </w:tc>
        <w:tc>
          <w:tcPr>
            <w:tcW w:w="1370" w:type="dxa"/>
            <w:shd w:val="clear" w:color="auto" w:fill="auto"/>
            <w:vAlign w:val="center"/>
          </w:tcPr>
          <w:p>
            <w:pPr>
              <w:pStyle w:val="14"/>
              <w:adjustRightInd/>
              <w:jc w:val="center"/>
              <w:rPr>
                <w:rFonts w:ascii="仿宋_GB2312" w:hAnsi="仿宋_GB2312" w:eastAsia="仿宋_GB2312" w:cs="仿宋_GB2312"/>
                <w:b/>
                <w:bCs/>
                <w:color w:val="auto"/>
              </w:rPr>
            </w:pPr>
            <w:r>
              <w:rPr>
                <w:rFonts w:ascii="仿宋_GB2312" w:hAnsi="仿宋_GB2312" w:eastAsia="仿宋_GB2312" w:cs="仿宋_GB2312"/>
                <w:b/>
                <w:bCs/>
                <w:color w:val="auto"/>
              </w:rPr>
              <w:t>780分钟</w:t>
            </w:r>
          </w:p>
        </w:tc>
        <w:tc>
          <w:tcPr>
            <w:tcW w:w="992" w:type="dxa"/>
            <w:tcBorders>
              <w:right w:val="nil"/>
            </w:tcBorders>
            <w:shd w:val="clear" w:color="auto" w:fill="auto"/>
            <w:vAlign w:val="center"/>
          </w:tcPr>
          <w:p>
            <w:pPr>
              <w:pStyle w:val="14"/>
              <w:adjustRightInd/>
              <w:jc w:val="center"/>
              <w:rPr>
                <w:rFonts w:ascii="仿宋_GB2312" w:hAnsi="仿宋_GB2312" w:eastAsia="仿宋_GB2312" w:cs="仿宋_GB2312"/>
                <w:b/>
                <w:bCs/>
                <w:color w:val="auto"/>
              </w:rPr>
            </w:pPr>
            <w:r>
              <w:rPr>
                <w:rFonts w:ascii="仿宋_GB2312" w:hAnsi="仿宋_GB2312" w:eastAsia="仿宋_GB2312" w:cs="仿宋_GB2312"/>
                <w:b/>
                <w:bCs/>
                <w:color w:val="auto"/>
              </w:rPr>
              <w:t>100%</w:t>
            </w:r>
          </w:p>
        </w:tc>
      </w:tr>
    </w:tbl>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outlineLvl w:val="9"/>
        <w:rPr>
          <w:rFonts w:ascii="黑体" w:hAnsi="黑体" w:eastAsia="黑体" w:cs="黑体"/>
          <w:sz w:val="30"/>
          <w:szCs w:val="30"/>
          <w:lang w:val="zh-TW"/>
        </w:rPr>
      </w:pPr>
      <w:r>
        <w:rPr>
          <w:rFonts w:hint="eastAsia" w:ascii="黑体" w:hAnsi="黑体" w:eastAsia="黑体" w:cs="黑体"/>
          <w:sz w:val="30"/>
          <w:szCs w:val="30"/>
          <w:lang w:val="zh-TW"/>
        </w:rPr>
        <w:t>四、竞赛方式</w:t>
      </w:r>
    </w:p>
    <w:p>
      <w:pPr>
        <w:pStyle w:val="15"/>
        <w:keepNext w:val="0"/>
        <w:keepLines w:val="0"/>
        <w:pageBreakBefore w:val="0"/>
        <w:widowControl w:val="0"/>
        <w:kinsoku/>
        <w:wordWrap/>
        <w:overflowPunct/>
        <w:topLinePunct w:val="0"/>
        <w:autoSpaceDE/>
        <w:autoSpaceDN/>
        <w:bidi w:val="0"/>
        <w:adjustRightInd/>
        <w:snapToGrid/>
        <w:spacing w:line="240" w:lineRule="auto"/>
        <w:ind w:firstLine="600"/>
        <w:textAlignment w:val="auto"/>
        <w:outlineLvl w:val="9"/>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（一）参赛对象</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1.参考国赛参赛规程要求，每个学校最多一支参赛队伍，每个参赛队由</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名学生和</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名指导教师组成。</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2.参赛选手和指导教师报名获得确认后不得随意更换。</w:t>
      </w:r>
      <w:r>
        <w:rPr>
          <w:rFonts w:hint="eastAsia" w:ascii="仿宋_GB2312" w:hAnsi="仿宋_GB2312" w:eastAsia="仿宋_GB2312" w:cs="仿宋_GB2312"/>
          <w:sz w:val="30"/>
          <w:szCs w:val="30"/>
        </w:rPr>
        <w:t>若备赛过程中，参赛选手和指导教师因故无法参赛，需由参赛院校于开赛前五个工作日内出具书面说明，经大赛组委会审核同意后方可更换。报到时须携带学生证、身份证原件。</w:t>
      </w:r>
    </w:p>
    <w:p>
      <w:pPr>
        <w:pStyle w:val="15"/>
        <w:keepNext w:val="0"/>
        <w:keepLines w:val="0"/>
        <w:pageBreakBefore w:val="0"/>
        <w:widowControl w:val="0"/>
        <w:kinsoku/>
        <w:wordWrap/>
        <w:overflowPunct/>
        <w:topLinePunct w:val="0"/>
        <w:autoSpaceDE/>
        <w:autoSpaceDN/>
        <w:bidi w:val="0"/>
        <w:adjustRightInd/>
        <w:snapToGrid/>
        <w:spacing w:line="240" w:lineRule="auto"/>
        <w:ind w:firstLine="600"/>
        <w:textAlignment w:val="auto"/>
        <w:outlineLvl w:val="9"/>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（二）报名资格及审查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ascii="仿宋_GB2312" w:hAnsi="仿宋_GB2312" w:eastAsia="仿宋_GB2312" w:cs="仿宋_GB2312"/>
          <w:sz w:val="30"/>
          <w:szCs w:val="30"/>
        </w:rPr>
        <w:t>参赛选手须为高等职业学校全日制在籍学生；本科院校中高职类全日制在籍学生；五年制高职四、五年级学生可报名参加高职组比赛。高职组参赛选手年龄须不超过25周岁（当年），即1995年11月1日后出生。</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outlineLvl w:val="9"/>
        <w:rPr>
          <w:rFonts w:ascii="仿宋" w:hAnsi="仿宋" w:eastAsia="仿宋" w:cs="仿宋_GB2312"/>
          <w:color w:val="000000"/>
          <w:sz w:val="30"/>
          <w:szCs w:val="30"/>
          <w:u w:color="000000"/>
          <w:lang w:val="zh-TW"/>
        </w:rPr>
      </w:pPr>
      <w:r>
        <w:rPr>
          <w:rFonts w:hint="eastAsia" w:ascii="仿宋_GB2312" w:hAnsi="仿宋_GB2312" w:eastAsia="仿宋_GB2312" w:cs="仿宋_GB2312"/>
          <w:sz w:val="30"/>
          <w:szCs w:val="30"/>
        </w:rPr>
        <w:t>2.</w:t>
      </w:r>
      <w:r>
        <w:rPr>
          <w:rFonts w:ascii="仿宋_GB2312" w:hAnsi="仿宋_GB2312" w:eastAsia="仿宋_GB2312" w:cs="仿宋_GB2312"/>
          <w:sz w:val="30"/>
          <w:szCs w:val="30"/>
        </w:rPr>
        <w:t>凡在往届全国职业院校技能大赛高职组获一等奖的选手，不再参加本项目比赛。</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ascii="黑体" w:hAnsi="黑体" w:eastAsia="黑体" w:cs="黑体"/>
          <w:sz w:val="30"/>
          <w:szCs w:val="30"/>
          <w:lang w:val="zh-TW" w:eastAsia="zh-TW"/>
        </w:rPr>
      </w:pPr>
      <w:r>
        <w:rPr>
          <w:rFonts w:hint="eastAsia" w:ascii="黑体" w:hAnsi="黑体" w:eastAsia="黑体" w:cs="黑体"/>
          <w:sz w:val="30"/>
          <w:szCs w:val="30"/>
          <w:lang w:val="zh-TW" w:eastAsia="zh-TW"/>
        </w:rPr>
        <w:t>五、参赛报名</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outlineLvl w:val="9"/>
        <w:rPr>
          <w:rFonts w:ascii="仿宋_GB2312" w:hAnsi="仿宋_GB2312" w:eastAsia="仿宋_GB2312" w:cs="仿宋_GB2312"/>
          <w:sz w:val="30"/>
          <w:szCs w:val="30"/>
          <w:lang w:eastAsia="zh-TW"/>
        </w:rPr>
      </w:pPr>
      <w:r>
        <w:rPr>
          <w:rFonts w:hint="eastAsia" w:ascii="仿宋_GB2312" w:hAnsi="仿宋_GB2312" w:eastAsia="仿宋_GB2312" w:cs="仿宋_GB2312"/>
          <w:sz w:val="30"/>
          <w:szCs w:val="30"/>
          <w:lang w:eastAsia="zh-TW"/>
        </w:rPr>
        <w:t>1.参赛院校须于11月14日前登录河南省高职院校技能大赛报名系统（http://39.105.49.188/</w:t>
      </w:r>
      <w:r>
        <w:rPr>
          <w:rFonts w:hint="eastAsia" w:ascii="仿宋_GB2312" w:hAnsi="仿宋_GB2312" w:eastAsia="仿宋_GB2312" w:cs="仿宋_GB2312"/>
          <w:sz w:val="30"/>
          <w:szCs w:val="30"/>
          <w:lang w:eastAsia="zh-TW"/>
        </w:rPr>
        <w:fldChar w:fldCharType="begin"/>
      </w:r>
      <w:r>
        <w:rPr>
          <w:rFonts w:hint="eastAsia" w:ascii="仿宋_GB2312" w:hAnsi="仿宋_GB2312" w:eastAsia="仿宋_GB2312" w:cs="仿宋_GB2312"/>
          <w:sz w:val="30"/>
          <w:szCs w:val="30"/>
          <w:lang w:eastAsia="zh-TW"/>
        </w:rPr>
        <w:instrText xml:space="preserve"> HYPERLINK "http://39.105.49.188/" </w:instrText>
      </w:r>
      <w:r>
        <w:rPr>
          <w:rFonts w:hint="eastAsia" w:ascii="仿宋_GB2312" w:hAnsi="仿宋_GB2312" w:eastAsia="仿宋_GB2312" w:cs="仿宋_GB2312"/>
          <w:sz w:val="30"/>
          <w:szCs w:val="30"/>
          <w:lang w:eastAsia="zh-TW"/>
        </w:rPr>
        <w:fldChar w:fldCharType="separate"/>
      </w:r>
      <w:r>
        <w:rPr>
          <w:rFonts w:hint="eastAsia" w:ascii="仿宋_GB2312" w:hAnsi="仿宋_GB2312" w:eastAsia="仿宋_GB2312" w:cs="仿宋_GB2312"/>
          <w:sz w:val="30"/>
          <w:szCs w:val="30"/>
          <w:lang w:eastAsia="zh-TW"/>
        </w:rPr>
        <w:fldChar w:fldCharType="end"/>
      </w:r>
      <w:r>
        <w:rPr>
          <w:rFonts w:hint="eastAsia" w:ascii="仿宋_GB2312" w:hAnsi="仿宋_GB2312" w:eastAsia="仿宋_GB2312" w:cs="仿宋_GB2312"/>
          <w:sz w:val="30"/>
          <w:szCs w:val="30"/>
          <w:lang w:eastAsia="zh-TW"/>
        </w:rPr>
        <w:t>），按要求填报并提交参赛信息。</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2.各参赛校以学校为单位注册报名平台，专人负责报名工作。（技术支持：郭威，电话：13643997008）。</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outlineLvl w:val="9"/>
        <w:rPr>
          <w:rFonts w:ascii="仿宋_GB2312" w:hAnsi="仿宋_GB2312" w:eastAsia="仿宋_GB2312" w:cs="仿宋_GB2312"/>
          <w:color w:val="000000" w:themeColor="text1"/>
          <w:spacing w:val="-3"/>
          <w:sz w:val="30"/>
          <w:szCs w:val="30"/>
        </w:rPr>
      </w:pPr>
      <w:r>
        <w:rPr>
          <w:rFonts w:hint="eastAsia" w:ascii="仿宋_GB2312" w:hAnsi="仿宋_GB2312" w:eastAsia="仿宋_GB2312" w:cs="仿宋_GB2312"/>
          <w:sz w:val="30"/>
          <w:szCs w:val="30"/>
        </w:rPr>
        <w:t>3.提交报名信息后，参赛院校从系统导出报名表、赛项汇总表，连同参赛选手身份证复印件、学信网“教育部学籍在线验证报告”</w:t>
      </w:r>
      <w:r>
        <w:rPr>
          <w:rFonts w:hint="eastAsia" w:ascii="仿宋_GB2312" w:hAnsi="仿宋_GB2312" w:eastAsia="仿宋_GB2312" w:cs="仿宋_GB2312"/>
          <w:sz w:val="30"/>
          <w:szCs w:val="30"/>
          <w:lang w:eastAsia="zh-CN"/>
        </w:rPr>
        <w:t>或</w:t>
      </w:r>
      <w:r>
        <w:rPr>
          <w:rFonts w:hint="eastAsia" w:ascii="仿宋_GB2312" w:hAnsi="仿宋_GB2312" w:eastAsia="仿宋_GB2312" w:cs="仿宋_GB2312"/>
          <w:sz w:val="30"/>
          <w:szCs w:val="30"/>
        </w:rPr>
        <w:t>省招办录取名册复印件各1份并加盖公章报送或邮寄至协办学校（河南应用技术职业学院）。纸质报名材料接收截</w:t>
      </w:r>
      <w:r>
        <w:rPr>
          <w:rFonts w:hint="eastAsia" w:ascii="仿宋_GB2312" w:hAnsi="仿宋_GB2312" w:eastAsia="仿宋_GB2312" w:cs="仿宋_GB2312"/>
          <w:sz w:val="30"/>
          <w:szCs w:val="30"/>
          <w:lang w:eastAsia="zh-TW"/>
        </w:rPr>
        <w:t>止时间为11月1</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lang w:eastAsia="zh-TW"/>
        </w:rPr>
        <w:t>日，以</w:t>
      </w:r>
      <w:r>
        <w:rPr>
          <w:rFonts w:ascii="仿宋_GB2312" w:hAnsi="仿宋_GB2312" w:eastAsia="仿宋_GB2312" w:cs="仿宋_GB2312"/>
          <w:sz w:val="30"/>
          <w:szCs w:val="30"/>
        </w:rPr>
        <w:t>邮戳时间为准</w:t>
      </w:r>
      <w:r>
        <w:rPr>
          <w:rFonts w:hint="eastAsia" w:ascii="仿宋_GB2312" w:hAnsi="仿宋_GB2312" w:eastAsia="仿宋_GB2312" w:cs="仿宋_GB2312"/>
          <w:sz w:val="30"/>
          <w:szCs w:val="30"/>
        </w:rPr>
        <w:t>。邮寄地址：河南省郑州市郑上路5</w:t>
      </w:r>
      <w:r>
        <w:rPr>
          <w:rFonts w:ascii="仿宋_GB2312" w:hAnsi="仿宋_GB2312" w:eastAsia="仿宋_GB2312" w:cs="仿宋_GB2312"/>
          <w:sz w:val="30"/>
          <w:szCs w:val="30"/>
        </w:rPr>
        <w:t>48</w:t>
      </w:r>
      <w:r>
        <w:rPr>
          <w:rFonts w:hint="eastAsia" w:ascii="仿宋_GB2312" w:hAnsi="仿宋_GB2312" w:eastAsia="仿宋_GB2312" w:cs="仿宋_GB2312"/>
          <w:sz w:val="30"/>
          <w:szCs w:val="30"/>
        </w:rPr>
        <w:t>号河南应用技术职业学院，</w:t>
      </w:r>
      <w:r>
        <w:rPr>
          <w:rFonts w:ascii="仿宋_GB2312" w:hAnsi="仿宋_GB2312" w:eastAsia="仿宋_GB2312" w:cs="仿宋_GB2312"/>
          <w:sz w:val="30"/>
          <w:szCs w:val="30"/>
        </w:rPr>
        <w:t>邮编：</w:t>
      </w:r>
      <w:r>
        <w:rPr>
          <w:rFonts w:hint="eastAsia" w:ascii="仿宋_GB2312" w:hAnsi="仿宋_GB2312" w:eastAsia="仿宋_GB2312" w:cs="仿宋_GB2312"/>
          <w:sz w:val="30"/>
          <w:szCs w:val="30"/>
        </w:rPr>
        <w:t>4</w:t>
      </w:r>
      <w:r>
        <w:rPr>
          <w:rFonts w:ascii="仿宋_GB2312" w:hAnsi="仿宋_GB2312" w:eastAsia="仿宋_GB2312" w:cs="仿宋_GB2312"/>
          <w:sz w:val="30"/>
          <w:szCs w:val="30"/>
        </w:rPr>
        <w:t>50042；</w:t>
      </w:r>
      <w:r>
        <w:rPr>
          <w:rFonts w:hint="eastAsia" w:ascii="仿宋_GB2312" w:hAnsi="仿宋_GB2312" w:eastAsia="仿宋_GB2312" w:cs="仿宋_GB2312"/>
          <w:sz w:val="30"/>
          <w:szCs w:val="30"/>
        </w:rPr>
        <w:t>联系人：王春杰；联系电话：15188376007。</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4.协办学校收到纸质报名材料，按国赛的要求认真审核参赛选手和指导教师资格，审核通过报名成功。</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outlineLvl w:val="9"/>
        <w:rPr>
          <w:rFonts w:ascii="黑体" w:hAnsi="黑体" w:eastAsia="黑体" w:cs="黑体"/>
          <w:sz w:val="30"/>
          <w:szCs w:val="30"/>
        </w:rPr>
      </w:pPr>
      <w:r>
        <w:rPr>
          <w:rFonts w:hint="eastAsia" w:ascii="黑体" w:hAnsi="黑体" w:eastAsia="黑体" w:cs="黑体"/>
          <w:sz w:val="30"/>
          <w:szCs w:val="30"/>
        </w:rPr>
        <w:t>六、竞赛赛程安排</w:t>
      </w:r>
    </w:p>
    <w:p>
      <w:pPr>
        <w:pStyle w:val="15"/>
        <w:keepNext w:val="0"/>
        <w:keepLines w:val="0"/>
        <w:pageBreakBefore w:val="0"/>
        <w:widowControl w:val="0"/>
        <w:kinsoku/>
        <w:wordWrap/>
        <w:overflowPunct/>
        <w:topLinePunct w:val="0"/>
        <w:autoSpaceDE/>
        <w:autoSpaceDN/>
        <w:bidi w:val="0"/>
        <w:adjustRightInd/>
        <w:snapToGrid/>
        <w:spacing w:line="240" w:lineRule="auto"/>
        <w:ind w:firstLine="600"/>
        <w:textAlignment w:val="auto"/>
        <w:outlineLvl w:val="9"/>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eastAsia="zh-TW"/>
        </w:rPr>
        <w:t>（一）</w:t>
      </w:r>
      <w:r>
        <w:rPr>
          <w:rFonts w:hint="eastAsia" w:ascii="楷体_GB2312" w:hAnsi="楷体_GB2312" w:eastAsia="楷体_GB2312" w:cs="楷体_GB2312"/>
          <w:sz w:val="30"/>
          <w:szCs w:val="30"/>
          <w:lang w:val="zh-TW"/>
        </w:rPr>
        <w:t>竞赛时间</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2020年11月20日报到，</w:t>
      </w:r>
      <w:r>
        <w:rPr>
          <w:rFonts w:ascii="仿宋_GB2312" w:hAnsi="仿宋_GB2312" w:eastAsia="仿宋_GB2312" w:cs="仿宋_GB2312"/>
          <w:sz w:val="30"/>
          <w:szCs w:val="30"/>
        </w:rPr>
        <w:t>20</w:t>
      </w:r>
      <w:r>
        <w:rPr>
          <w:rFonts w:hint="eastAsia" w:ascii="仿宋_GB2312" w:hAnsi="仿宋_GB2312" w:eastAsia="仿宋_GB2312" w:cs="仿宋_GB2312"/>
          <w:sz w:val="30"/>
          <w:szCs w:val="30"/>
        </w:rPr>
        <w:t>20</w:t>
      </w:r>
      <w:r>
        <w:rPr>
          <w:rFonts w:ascii="仿宋_GB2312" w:hAnsi="仿宋_GB2312" w:eastAsia="仿宋_GB2312" w:cs="仿宋_GB2312"/>
          <w:sz w:val="30"/>
          <w:szCs w:val="30"/>
        </w:rPr>
        <w:t>年</w:t>
      </w:r>
      <w:r>
        <w:rPr>
          <w:rFonts w:hint="eastAsia" w:ascii="仿宋_GB2312" w:hAnsi="仿宋_GB2312" w:eastAsia="仿宋_GB2312" w:cs="仿宋_GB2312"/>
          <w:sz w:val="30"/>
          <w:szCs w:val="30"/>
        </w:rPr>
        <w:t>11</w:t>
      </w:r>
      <w:r>
        <w:rPr>
          <w:rFonts w:ascii="仿宋_GB2312" w:hAnsi="仿宋_GB2312" w:eastAsia="仿宋_GB2312" w:cs="仿宋_GB2312"/>
          <w:sz w:val="30"/>
          <w:szCs w:val="30"/>
        </w:rPr>
        <w:t>月21日—</w:t>
      </w:r>
      <w:r>
        <w:rPr>
          <w:rFonts w:hint="eastAsia" w:ascii="仿宋_GB2312" w:hAnsi="仿宋_GB2312" w:eastAsia="仿宋_GB2312" w:cs="仿宋_GB2312"/>
          <w:sz w:val="30"/>
          <w:szCs w:val="30"/>
        </w:rPr>
        <w:t xml:space="preserve"> 11</w:t>
      </w:r>
      <w:r>
        <w:rPr>
          <w:rFonts w:ascii="仿宋_GB2312" w:hAnsi="仿宋_GB2312" w:eastAsia="仿宋_GB2312" w:cs="仿宋_GB2312"/>
          <w:sz w:val="30"/>
          <w:szCs w:val="30"/>
        </w:rPr>
        <w:t>月22日为</w:t>
      </w:r>
      <w:r>
        <w:rPr>
          <w:rFonts w:hint="eastAsia" w:ascii="仿宋_GB2312" w:hAnsi="仿宋_GB2312" w:eastAsia="仿宋_GB2312" w:cs="仿宋_GB2312"/>
          <w:sz w:val="30"/>
          <w:szCs w:val="30"/>
        </w:rPr>
        <w:t>竞赛时间</w:t>
      </w:r>
      <w:r>
        <w:rPr>
          <w:rFonts w:ascii="仿宋_GB2312" w:hAnsi="仿宋_GB2312" w:eastAsia="仿宋_GB2312" w:cs="仿宋_GB2312"/>
          <w:sz w:val="30"/>
          <w:szCs w:val="30"/>
        </w:rPr>
        <w:t>。</w:t>
      </w:r>
    </w:p>
    <w:p>
      <w:pPr>
        <w:pStyle w:val="15"/>
        <w:keepNext w:val="0"/>
        <w:keepLines w:val="0"/>
        <w:pageBreakBefore w:val="0"/>
        <w:widowControl w:val="0"/>
        <w:kinsoku/>
        <w:wordWrap/>
        <w:overflowPunct/>
        <w:topLinePunct w:val="0"/>
        <w:autoSpaceDE/>
        <w:autoSpaceDN/>
        <w:bidi w:val="0"/>
        <w:adjustRightInd/>
        <w:snapToGrid/>
        <w:spacing w:line="240" w:lineRule="auto"/>
        <w:ind w:firstLine="600"/>
        <w:textAlignment w:val="auto"/>
        <w:outlineLvl w:val="9"/>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eastAsia="zh-TW"/>
        </w:rPr>
        <w:t>（</w:t>
      </w:r>
      <w:r>
        <w:rPr>
          <w:rFonts w:hint="eastAsia" w:ascii="楷体_GB2312" w:hAnsi="楷体_GB2312" w:eastAsia="楷体_GB2312" w:cs="楷体_GB2312"/>
          <w:sz w:val="30"/>
          <w:szCs w:val="30"/>
          <w:lang w:val="zh-TW"/>
        </w:rPr>
        <w:t>二</w:t>
      </w:r>
      <w:r>
        <w:rPr>
          <w:rFonts w:hint="eastAsia" w:ascii="楷体_GB2312" w:hAnsi="楷体_GB2312" w:eastAsia="楷体_GB2312" w:cs="楷体_GB2312"/>
          <w:sz w:val="30"/>
          <w:szCs w:val="30"/>
          <w:lang w:val="zh-TW" w:eastAsia="zh-TW"/>
        </w:rPr>
        <w:t>）</w:t>
      </w:r>
      <w:r>
        <w:rPr>
          <w:rFonts w:hint="eastAsia" w:ascii="楷体_GB2312" w:hAnsi="楷体_GB2312" w:eastAsia="楷体_GB2312" w:cs="楷体_GB2312"/>
          <w:sz w:val="30"/>
          <w:szCs w:val="30"/>
          <w:lang w:val="zh-TW"/>
        </w:rPr>
        <w:t>竞赛日程</w:t>
      </w:r>
    </w:p>
    <w:p>
      <w:pPr>
        <w:spacing w:line="560" w:lineRule="exact"/>
        <w:jc w:val="center"/>
        <w:rPr>
          <w:rFonts w:ascii="宋体" w:hAnsi="宋体" w:cs="仿宋_GB2312"/>
          <w:b/>
          <w:bCs/>
          <w:sz w:val="24"/>
        </w:rPr>
      </w:pPr>
      <w:r>
        <w:rPr>
          <w:rFonts w:ascii="宋体" w:hAnsi="宋体" w:cs="仿宋_GB2312"/>
          <w:b/>
          <w:bCs/>
          <w:sz w:val="24"/>
        </w:rPr>
        <w:t>表</w:t>
      </w:r>
      <w:r>
        <w:rPr>
          <w:rFonts w:hint="eastAsia" w:ascii="宋体" w:hAnsi="宋体" w:cs="仿宋_GB2312"/>
          <w:b/>
          <w:bCs/>
          <w:sz w:val="24"/>
        </w:rPr>
        <w:t>2</w:t>
      </w:r>
      <w:r>
        <w:rPr>
          <w:rFonts w:ascii="宋体" w:hAnsi="宋体" w:cs="仿宋_GB2312"/>
          <w:b/>
          <w:bCs/>
          <w:sz w:val="24"/>
        </w:rPr>
        <w:t xml:space="preserve"> 竞赛日程安排</w:t>
      </w:r>
    </w:p>
    <w:tbl>
      <w:tblPr>
        <w:tblStyle w:val="10"/>
        <w:tblW w:w="97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685"/>
        <w:gridCol w:w="3148"/>
        <w:gridCol w:w="2522"/>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67" w:type="dxa"/>
            <w:vAlign w:val="center"/>
          </w:tcPr>
          <w:p>
            <w:pPr>
              <w:pStyle w:val="14"/>
              <w:adjustRightInd/>
              <w:jc w:val="center"/>
              <w:rPr>
                <w:rFonts w:ascii="仿宋_GB2312" w:hAnsi="仿宋_GB2312" w:eastAsia="仿宋_GB2312" w:cs="仿宋_GB2312"/>
                <w:b/>
                <w:bCs/>
                <w:color w:val="auto"/>
              </w:rPr>
            </w:pPr>
            <w:r>
              <w:rPr>
                <w:rFonts w:ascii="仿宋_GB2312" w:hAnsi="仿宋_GB2312" w:eastAsia="仿宋_GB2312" w:cs="仿宋_GB2312"/>
                <w:b/>
                <w:bCs/>
                <w:color w:val="auto"/>
              </w:rPr>
              <w:t>日期</w:t>
            </w:r>
          </w:p>
        </w:tc>
        <w:tc>
          <w:tcPr>
            <w:tcW w:w="1685" w:type="dxa"/>
            <w:vAlign w:val="center"/>
          </w:tcPr>
          <w:p>
            <w:pPr>
              <w:pStyle w:val="14"/>
              <w:adjustRightInd/>
              <w:jc w:val="center"/>
              <w:rPr>
                <w:rFonts w:ascii="仿宋_GB2312" w:hAnsi="仿宋_GB2312" w:eastAsia="仿宋_GB2312" w:cs="仿宋_GB2312"/>
                <w:b/>
                <w:bCs/>
                <w:color w:val="auto"/>
              </w:rPr>
            </w:pPr>
            <w:r>
              <w:rPr>
                <w:rFonts w:ascii="仿宋_GB2312" w:hAnsi="仿宋_GB2312" w:eastAsia="仿宋_GB2312" w:cs="仿宋_GB2312"/>
                <w:b/>
                <w:bCs/>
                <w:color w:val="auto"/>
              </w:rPr>
              <w:t>时间</w:t>
            </w:r>
          </w:p>
        </w:tc>
        <w:tc>
          <w:tcPr>
            <w:tcW w:w="3148" w:type="dxa"/>
            <w:vAlign w:val="center"/>
          </w:tcPr>
          <w:p>
            <w:pPr>
              <w:pStyle w:val="14"/>
              <w:adjustRightInd/>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事项</w:t>
            </w:r>
          </w:p>
        </w:tc>
        <w:tc>
          <w:tcPr>
            <w:tcW w:w="2522" w:type="dxa"/>
          </w:tcPr>
          <w:p>
            <w:pPr>
              <w:pStyle w:val="14"/>
              <w:adjustRightInd/>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参加人员</w:t>
            </w:r>
          </w:p>
        </w:tc>
        <w:tc>
          <w:tcPr>
            <w:tcW w:w="1782" w:type="dxa"/>
          </w:tcPr>
          <w:p>
            <w:pPr>
              <w:pStyle w:val="14"/>
              <w:adjustRightInd/>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67" w:type="dxa"/>
            <w:vMerge w:val="restart"/>
            <w:vAlign w:val="center"/>
          </w:tcPr>
          <w:p>
            <w:pPr>
              <w:pStyle w:val="14"/>
              <w:adjustRightInd/>
              <w:jc w:val="center"/>
              <w:rPr>
                <w:rFonts w:ascii="仿宋" w:hAnsi="仿宋" w:eastAsia="仿宋"/>
              </w:rPr>
            </w:pPr>
            <w:r>
              <w:rPr>
                <w:rFonts w:hint="eastAsia" w:ascii="仿宋" w:hAnsi="仿宋" w:eastAsia="仿宋"/>
              </w:rPr>
              <w:t>1</w:t>
            </w:r>
            <w:r>
              <w:rPr>
                <w:rFonts w:ascii="仿宋" w:hAnsi="仿宋" w:eastAsia="仿宋"/>
              </w:rPr>
              <w:t>1</w:t>
            </w:r>
            <w:r>
              <w:rPr>
                <w:rFonts w:hint="eastAsia" w:ascii="仿宋" w:hAnsi="仿宋" w:eastAsia="仿宋"/>
              </w:rPr>
              <w:t>月</w:t>
            </w:r>
            <w:r>
              <w:rPr>
                <w:rFonts w:ascii="仿宋" w:hAnsi="仿宋" w:eastAsia="仿宋"/>
              </w:rPr>
              <w:t>20</w:t>
            </w:r>
            <w:r>
              <w:rPr>
                <w:rFonts w:hint="eastAsia" w:ascii="仿宋" w:hAnsi="仿宋" w:eastAsia="仿宋"/>
              </w:rPr>
              <w:t>日</w:t>
            </w:r>
          </w:p>
        </w:tc>
        <w:tc>
          <w:tcPr>
            <w:tcW w:w="1685" w:type="dxa"/>
            <w:vAlign w:val="center"/>
          </w:tcPr>
          <w:p>
            <w:pPr>
              <w:pStyle w:val="14"/>
              <w:adjustRightInd/>
              <w:jc w:val="center"/>
              <w:rPr>
                <w:rFonts w:ascii="仿宋" w:hAnsi="仿宋" w:eastAsia="仿宋"/>
              </w:rPr>
            </w:pPr>
            <w:r>
              <w:rPr>
                <w:rFonts w:hint="eastAsia" w:ascii="仿宋" w:hAnsi="仿宋" w:eastAsia="仿宋"/>
              </w:rPr>
              <w:t>1</w:t>
            </w:r>
            <w:r>
              <w:rPr>
                <w:rFonts w:ascii="仿宋" w:hAnsi="仿宋" w:eastAsia="仿宋"/>
              </w:rPr>
              <w:t>0</w:t>
            </w:r>
            <w:r>
              <w:rPr>
                <w:rFonts w:hint="eastAsia" w:ascii="仿宋" w:hAnsi="仿宋" w:eastAsia="仿宋"/>
              </w:rPr>
              <w:t>:</w:t>
            </w:r>
            <w:r>
              <w:rPr>
                <w:rFonts w:ascii="仿宋" w:hAnsi="仿宋" w:eastAsia="仿宋"/>
              </w:rPr>
              <w:t>00-15</w:t>
            </w:r>
            <w:r>
              <w:rPr>
                <w:rFonts w:hint="eastAsia" w:ascii="仿宋" w:hAnsi="仿宋" w:eastAsia="仿宋"/>
              </w:rPr>
              <w:t>:</w:t>
            </w:r>
            <w:r>
              <w:rPr>
                <w:rFonts w:ascii="仿宋" w:hAnsi="仿宋" w:eastAsia="仿宋"/>
              </w:rPr>
              <w:t>30</w:t>
            </w:r>
          </w:p>
        </w:tc>
        <w:tc>
          <w:tcPr>
            <w:tcW w:w="3148" w:type="dxa"/>
            <w:vAlign w:val="center"/>
          </w:tcPr>
          <w:p>
            <w:pPr>
              <w:pStyle w:val="14"/>
              <w:adjustRightInd/>
              <w:jc w:val="center"/>
              <w:rPr>
                <w:rFonts w:ascii="仿宋" w:hAnsi="仿宋" w:eastAsia="仿宋"/>
              </w:rPr>
            </w:pPr>
            <w:r>
              <w:rPr>
                <w:rFonts w:ascii="仿宋" w:hAnsi="仿宋" w:eastAsia="仿宋"/>
              </w:rPr>
              <w:t>参赛队报到，</w:t>
            </w:r>
            <w:r>
              <w:rPr>
                <w:rFonts w:hint="eastAsia" w:ascii="仿宋" w:hAnsi="仿宋" w:eastAsia="仿宋"/>
              </w:rPr>
              <w:t>领取资料，</w:t>
            </w:r>
            <w:r>
              <w:rPr>
                <w:rFonts w:ascii="仿宋" w:hAnsi="仿宋" w:eastAsia="仿宋"/>
              </w:rPr>
              <w:t>安排住宿、发放参赛证</w:t>
            </w:r>
          </w:p>
        </w:tc>
        <w:tc>
          <w:tcPr>
            <w:tcW w:w="2522" w:type="dxa"/>
            <w:vAlign w:val="center"/>
          </w:tcPr>
          <w:p>
            <w:pPr>
              <w:pStyle w:val="14"/>
              <w:adjustRightInd/>
              <w:jc w:val="center"/>
              <w:rPr>
                <w:rFonts w:ascii="仿宋" w:hAnsi="仿宋" w:eastAsia="仿宋"/>
              </w:rPr>
            </w:pPr>
            <w:r>
              <w:rPr>
                <w:rFonts w:hint="eastAsia" w:ascii="仿宋" w:hAnsi="仿宋" w:eastAsia="仿宋"/>
              </w:rPr>
              <w:t>工作人员，参赛队</w:t>
            </w:r>
          </w:p>
        </w:tc>
        <w:tc>
          <w:tcPr>
            <w:tcW w:w="1782" w:type="dxa"/>
            <w:vAlign w:val="center"/>
          </w:tcPr>
          <w:p>
            <w:pPr>
              <w:pStyle w:val="14"/>
              <w:adjustRightInd/>
              <w:jc w:val="center"/>
              <w:rPr>
                <w:rFonts w:ascii="仿宋_GB2312" w:hAnsi="仿宋_GB2312" w:eastAsia="仿宋_GB2312" w:cs="仿宋_GB2312"/>
                <w:color w:val="auto"/>
              </w:rPr>
            </w:pPr>
            <w:r>
              <w:rPr>
                <w:rFonts w:hint="eastAsia" w:ascii="仿宋" w:hAnsi="仿宋" w:eastAsia="仿宋"/>
              </w:rPr>
              <w:t>住宿酒店大堂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67" w:type="dxa"/>
            <w:vMerge w:val="continue"/>
            <w:vAlign w:val="center"/>
          </w:tcPr>
          <w:p>
            <w:pPr>
              <w:pStyle w:val="14"/>
              <w:adjustRightInd/>
              <w:jc w:val="center"/>
              <w:rPr>
                <w:rFonts w:ascii="仿宋" w:hAnsi="仿宋" w:eastAsia="仿宋"/>
              </w:rPr>
            </w:pPr>
          </w:p>
        </w:tc>
        <w:tc>
          <w:tcPr>
            <w:tcW w:w="1685" w:type="dxa"/>
            <w:vAlign w:val="center"/>
          </w:tcPr>
          <w:p>
            <w:pPr>
              <w:pStyle w:val="14"/>
              <w:adjustRightInd/>
              <w:jc w:val="center"/>
              <w:rPr>
                <w:rFonts w:ascii="仿宋" w:hAnsi="仿宋" w:eastAsia="仿宋"/>
              </w:rPr>
            </w:pPr>
            <w:r>
              <w:rPr>
                <w:rFonts w:hint="eastAsia" w:ascii="仿宋" w:hAnsi="仿宋" w:eastAsia="仿宋"/>
              </w:rPr>
              <w:t>1</w:t>
            </w:r>
            <w:r>
              <w:rPr>
                <w:rFonts w:ascii="仿宋" w:hAnsi="仿宋" w:eastAsia="仿宋"/>
              </w:rPr>
              <w:t>6</w:t>
            </w:r>
            <w:r>
              <w:rPr>
                <w:rFonts w:hint="eastAsia" w:ascii="仿宋" w:hAnsi="仿宋" w:eastAsia="仿宋"/>
              </w:rPr>
              <w:t>:</w:t>
            </w:r>
            <w:r>
              <w:rPr>
                <w:rFonts w:ascii="仿宋" w:hAnsi="仿宋" w:eastAsia="仿宋"/>
              </w:rPr>
              <w:t>30</w:t>
            </w:r>
            <w:r>
              <w:rPr>
                <w:rFonts w:hint="eastAsia" w:ascii="仿宋" w:hAnsi="仿宋" w:eastAsia="仿宋"/>
              </w:rPr>
              <w:t>~</w:t>
            </w:r>
            <w:r>
              <w:rPr>
                <w:rFonts w:ascii="仿宋" w:hAnsi="仿宋" w:eastAsia="仿宋"/>
              </w:rPr>
              <w:t>17:30</w:t>
            </w:r>
          </w:p>
        </w:tc>
        <w:tc>
          <w:tcPr>
            <w:tcW w:w="3148" w:type="dxa"/>
            <w:vAlign w:val="center"/>
          </w:tcPr>
          <w:p>
            <w:pPr>
              <w:pStyle w:val="14"/>
              <w:adjustRightInd/>
              <w:jc w:val="center"/>
              <w:rPr>
                <w:rFonts w:ascii="仿宋" w:hAnsi="仿宋" w:eastAsia="仿宋"/>
              </w:rPr>
            </w:pPr>
            <w:r>
              <w:rPr>
                <w:rFonts w:ascii="仿宋" w:hAnsi="仿宋" w:eastAsia="仿宋"/>
              </w:rPr>
              <w:t>领队会议、选手熟悉比赛赛场</w:t>
            </w:r>
            <w:r>
              <w:rPr>
                <w:rFonts w:hint="eastAsia" w:ascii="仿宋" w:hAnsi="仿宋" w:eastAsia="仿宋"/>
              </w:rPr>
              <w:t>裁判培训会</w:t>
            </w:r>
          </w:p>
        </w:tc>
        <w:tc>
          <w:tcPr>
            <w:tcW w:w="2522" w:type="dxa"/>
            <w:vAlign w:val="center"/>
          </w:tcPr>
          <w:p>
            <w:pPr>
              <w:pStyle w:val="14"/>
              <w:adjustRightInd/>
              <w:jc w:val="center"/>
              <w:rPr>
                <w:rFonts w:ascii="仿宋" w:hAnsi="仿宋" w:eastAsia="仿宋"/>
              </w:rPr>
            </w:pPr>
            <w:r>
              <w:rPr>
                <w:rFonts w:hint="eastAsia" w:ascii="仿宋" w:hAnsi="仿宋" w:eastAsia="仿宋"/>
              </w:rPr>
              <w:t>各参赛队领队，裁判</w:t>
            </w:r>
          </w:p>
        </w:tc>
        <w:tc>
          <w:tcPr>
            <w:tcW w:w="1782" w:type="dxa"/>
            <w:vAlign w:val="center"/>
          </w:tcPr>
          <w:p>
            <w:pPr>
              <w:pStyle w:val="14"/>
              <w:adjustRightInd/>
              <w:jc w:val="center"/>
              <w:rPr>
                <w:rFonts w:ascii="仿宋_GB2312" w:hAnsi="仿宋_GB2312" w:eastAsia="仿宋_GB2312" w:cs="仿宋_GB2312"/>
                <w:color w:val="auto"/>
              </w:rPr>
            </w:pPr>
            <w:r>
              <w:rPr>
                <w:rFonts w:ascii="仿宋" w:hAnsi="仿宋" w:eastAsia="仿宋"/>
              </w:rPr>
              <w:t>实训中心</w:t>
            </w:r>
            <w:r>
              <w:rPr>
                <w:rFonts w:hint="eastAsia" w:ascii="仿宋" w:hAnsi="仿宋" w:eastAsia="仿宋"/>
              </w:rPr>
              <w:t>E</w:t>
            </w:r>
            <w:r>
              <w:rPr>
                <w:rFonts w:ascii="仿宋" w:hAnsi="仿宋" w:eastAsia="仿宋"/>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67" w:type="dxa"/>
            <w:vMerge w:val="continue"/>
            <w:vAlign w:val="center"/>
          </w:tcPr>
          <w:p>
            <w:pPr>
              <w:pStyle w:val="14"/>
              <w:adjustRightInd/>
              <w:jc w:val="center"/>
              <w:rPr>
                <w:rFonts w:ascii="仿宋" w:hAnsi="仿宋" w:eastAsia="仿宋"/>
              </w:rPr>
            </w:pPr>
          </w:p>
        </w:tc>
        <w:tc>
          <w:tcPr>
            <w:tcW w:w="1685" w:type="dxa"/>
            <w:vAlign w:val="center"/>
          </w:tcPr>
          <w:p>
            <w:pPr>
              <w:pStyle w:val="14"/>
              <w:adjustRightInd/>
              <w:jc w:val="center"/>
              <w:rPr>
                <w:rFonts w:ascii="仿宋" w:hAnsi="仿宋" w:eastAsia="仿宋"/>
              </w:rPr>
            </w:pPr>
            <w:r>
              <w:rPr>
                <w:rFonts w:hint="eastAsia" w:ascii="仿宋" w:hAnsi="仿宋" w:eastAsia="仿宋"/>
              </w:rPr>
              <w:t>1</w:t>
            </w:r>
            <w:r>
              <w:rPr>
                <w:rFonts w:ascii="仿宋" w:hAnsi="仿宋" w:eastAsia="仿宋"/>
              </w:rPr>
              <w:t>7:30</w:t>
            </w:r>
          </w:p>
        </w:tc>
        <w:tc>
          <w:tcPr>
            <w:tcW w:w="7452" w:type="dxa"/>
            <w:gridSpan w:val="3"/>
            <w:vAlign w:val="center"/>
          </w:tcPr>
          <w:p>
            <w:pPr>
              <w:pStyle w:val="14"/>
              <w:adjustRightInd/>
              <w:jc w:val="center"/>
              <w:rPr>
                <w:rFonts w:ascii="仿宋" w:hAnsi="仿宋" w:eastAsia="仿宋"/>
              </w:rPr>
            </w:pPr>
            <w:r>
              <w:rPr>
                <w:rFonts w:hint="eastAsia" w:ascii="仿宋" w:hAnsi="仿宋" w:eastAsia="仿宋"/>
              </w:rPr>
              <w:t>乘车返回酒店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67" w:type="dxa"/>
            <w:vMerge w:val="restart"/>
            <w:vAlign w:val="center"/>
          </w:tcPr>
          <w:p>
            <w:pPr>
              <w:pStyle w:val="14"/>
              <w:jc w:val="center"/>
              <w:rPr>
                <w:rFonts w:ascii="仿宋" w:hAnsi="仿宋" w:eastAsia="仿宋"/>
              </w:rPr>
            </w:pPr>
            <w:r>
              <w:rPr>
                <w:rFonts w:hint="eastAsia" w:ascii="仿宋" w:hAnsi="仿宋" w:eastAsia="仿宋"/>
              </w:rPr>
              <w:t>1</w:t>
            </w:r>
            <w:r>
              <w:rPr>
                <w:rFonts w:ascii="仿宋" w:hAnsi="仿宋" w:eastAsia="仿宋"/>
              </w:rPr>
              <w:t>1</w:t>
            </w:r>
            <w:r>
              <w:rPr>
                <w:rFonts w:hint="eastAsia" w:ascii="仿宋" w:hAnsi="仿宋" w:eastAsia="仿宋"/>
              </w:rPr>
              <w:t>月</w:t>
            </w:r>
            <w:r>
              <w:rPr>
                <w:rFonts w:ascii="仿宋" w:hAnsi="仿宋" w:eastAsia="仿宋"/>
              </w:rPr>
              <w:t>21</w:t>
            </w:r>
            <w:r>
              <w:rPr>
                <w:rFonts w:hint="eastAsia" w:ascii="仿宋" w:hAnsi="仿宋" w:eastAsia="仿宋"/>
              </w:rPr>
              <w:t>日</w:t>
            </w:r>
          </w:p>
        </w:tc>
        <w:tc>
          <w:tcPr>
            <w:tcW w:w="1685" w:type="dxa"/>
            <w:vAlign w:val="center"/>
          </w:tcPr>
          <w:p>
            <w:pPr>
              <w:pStyle w:val="14"/>
              <w:adjustRightInd/>
              <w:jc w:val="center"/>
              <w:rPr>
                <w:rFonts w:ascii="仿宋" w:hAnsi="仿宋" w:eastAsia="仿宋"/>
              </w:rPr>
            </w:pPr>
            <w:r>
              <w:rPr>
                <w:rFonts w:ascii="仿宋" w:hAnsi="仿宋" w:eastAsia="仿宋"/>
              </w:rPr>
              <w:t>7:30</w:t>
            </w:r>
          </w:p>
        </w:tc>
        <w:tc>
          <w:tcPr>
            <w:tcW w:w="3148" w:type="dxa"/>
            <w:vAlign w:val="center"/>
          </w:tcPr>
          <w:p>
            <w:pPr>
              <w:pStyle w:val="14"/>
              <w:adjustRightInd/>
              <w:jc w:val="center"/>
              <w:rPr>
                <w:rFonts w:ascii="仿宋" w:hAnsi="仿宋" w:eastAsia="仿宋"/>
              </w:rPr>
            </w:pPr>
            <w:r>
              <w:rPr>
                <w:rFonts w:hint="eastAsia" w:ascii="仿宋" w:hAnsi="仿宋" w:eastAsia="仿宋"/>
              </w:rPr>
              <w:t>参赛队乘车往赛场</w:t>
            </w:r>
          </w:p>
        </w:tc>
        <w:tc>
          <w:tcPr>
            <w:tcW w:w="2522" w:type="dxa"/>
            <w:vAlign w:val="center"/>
          </w:tcPr>
          <w:p>
            <w:pPr>
              <w:pStyle w:val="14"/>
              <w:adjustRightInd/>
              <w:jc w:val="center"/>
              <w:rPr>
                <w:rFonts w:ascii="仿宋" w:hAnsi="仿宋" w:eastAsia="仿宋"/>
              </w:rPr>
            </w:pPr>
            <w:r>
              <w:rPr>
                <w:rFonts w:hint="eastAsia" w:ascii="仿宋" w:hAnsi="仿宋" w:eastAsia="仿宋"/>
              </w:rPr>
              <w:t>各参赛队</w:t>
            </w:r>
          </w:p>
        </w:tc>
        <w:tc>
          <w:tcPr>
            <w:tcW w:w="1782" w:type="dxa"/>
            <w:vAlign w:val="center"/>
          </w:tcPr>
          <w:p>
            <w:pPr>
              <w:pStyle w:val="14"/>
              <w:adjustRightInd/>
              <w:jc w:val="center"/>
              <w:rPr>
                <w:rFonts w:ascii="仿宋" w:hAnsi="仿宋" w:eastAsia="仿宋"/>
              </w:rPr>
            </w:pPr>
            <w:r>
              <w:rPr>
                <w:rFonts w:hint="eastAsia" w:ascii="仿宋" w:hAnsi="仿宋" w:eastAsia="仿宋"/>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jc w:val="center"/>
        </w:trPr>
        <w:tc>
          <w:tcPr>
            <w:tcW w:w="567" w:type="dxa"/>
            <w:vMerge w:val="continue"/>
            <w:vAlign w:val="center"/>
          </w:tcPr>
          <w:p>
            <w:pPr>
              <w:pStyle w:val="14"/>
              <w:adjustRightInd/>
              <w:jc w:val="center"/>
              <w:rPr>
                <w:rFonts w:ascii="仿宋" w:hAnsi="仿宋" w:eastAsia="仿宋"/>
              </w:rPr>
            </w:pPr>
          </w:p>
        </w:tc>
        <w:tc>
          <w:tcPr>
            <w:tcW w:w="1685" w:type="dxa"/>
            <w:vAlign w:val="center"/>
          </w:tcPr>
          <w:p>
            <w:pPr>
              <w:pStyle w:val="14"/>
              <w:adjustRightInd/>
              <w:jc w:val="center"/>
              <w:rPr>
                <w:rFonts w:ascii="仿宋" w:hAnsi="仿宋" w:eastAsia="仿宋"/>
              </w:rPr>
            </w:pPr>
            <w:r>
              <w:rPr>
                <w:rFonts w:hint="eastAsia" w:ascii="仿宋" w:hAnsi="仿宋" w:eastAsia="仿宋"/>
              </w:rPr>
              <w:t>8:</w:t>
            </w:r>
            <w:r>
              <w:rPr>
                <w:rFonts w:ascii="仿宋" w:hAnsi="仿宋" w:eastAsia="仿宋"/>
              </w:rPr>
              <w:t>00</w:t>
            </w:r>
            <w:r>
              <w:rPr>
                <w:rFonts w:hint="eastAsia" w:ascii="仿宋" w:hAnsi="仿宋" w:eastAsia="仿宋"/>
              </w:rPr>
              <w:t>开始</w:t>
            </w:r>
          </w:p>
        </w:tc>
        <w:tc>
          <w:tcPr>
            <w:tcW w:w="3148" w:type="dxa"/>
            <w:vAlign w:val="center"/>
          </w:tcPr>
          <w:p>
            <w:pPr>
              <w:pStyle w:val="14"/>
              <w:adjustRightInd/>
              <w:jc w:val="center"/>
              <w:rPr>
                <w:rFonts w:ascii="仿宋" w:hAnsi="仿宋" w:eastAsia="仿宋"/>
              </w:rPr>
            </w:pPr>
            <w:r>
              <w:rPr>
                <w:rFonts w:hint="eastAsia" w:ascii="仿宋" w:hAnsi="仿宋" w:eastAsia="仿宋"/>
              </w:rPr>
              <w:t>进场</w:t>
            </w:r>
          </w:p>
        </w:tc>
        <w:tc>
          <w:tcPr>
            <w:tcW w:w="2522" w:type="dxa"/>
          </w:tcPr>
          <w:p>
            <w:pPr>
              <w:pStyle w:val="14"/>
              <w:adjustRightInd/>
              <w:jc w:val="center"/>
              <w:rPr>
                <w:rFonts w:ascii="仿宋" w:hAnsi="仿宋" w:eastAsia="仿宋"/>
              </w:rPr>
            </w:pPr>
            <w:r>
              <w:rPr>
                <w:rFonts w:hint="eastAsia" w:ascii="仿宋" w:hAnsi="仿宋" w:eastAsia="仿宋"/>
              </w:rPr>
              <w:t>裁判、各参赛队领队、辅导教师、参赛选手</w:t>
            </w:r>
          </w:p>
        </w:tc>
        <w:tc>
          <w:tcPr>
            <w:tcW w:w="1782" w:type="dxa"/>
          </w:tcPr>
          <w:p>
            <w:pPr>
              <w:pStyle w:val="14"/>
              <w:adjustRightInd/>
              <w:jc w:val="center"/>
              <w:rPr>
                <w:rFonts w:ascii="仿宋" w:hAnsi="仿宋" w:eastAsia="仿宋"/>
              </w:rPr>
            </w:pPr>
            <w:r>
              <w:rPr>
                <w:rFonts w:hint="eastAsia" w:ascii="仿宋_GB2312" w:hAnsi="仿宋_GB2312" w:eastAsia="仿宋_GB2312" w:cs="仿宋_GB2312"/>
              </w:rPr>
              <w:t>二楼大会议室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jc w:val="center"/>
        </w:trPr>
        <w:tc>
          <w:tcPr>
            <w:tcW w:w="567" w:type="dxa"/>
            <w:vMerge w:val="continue"/>
            <w:vAlign w:val="center"/>
          </w:tcPr>
          <w:p>
            <w:pPr>
              <w:pStyle w:val="14"/>
              <w:adjustRightInd/>
              <w:jc w:val="center"/>
              <w:rPr>
                <w:rFonts w:ascii="仿宋" w:hAnsi="仿宋" w:eastAsia="仿宋"/>
              </w:rPr>
            </w:pPr>
          </w:p>
        </w:tc>
        <w:tc>
          <w:tcPr>
            <w:tcW w:w="1685" w:type="dxa"/>
            <w:vAlign w:val="center"/>
          </w:tcPr>
          <w:p>
            <w:pPr>
              <w:pStyle w:val="14"/>
              <w:adjustRightInd/>
              <w:jc w:val="center"/>
              <w:rPr>
                <w:rFonts w:ascii="仿宋" w:hAnsi="仿宋" w:eastAsia="仿宋"/>
              </w:rPr>
            </w:pPr>
            <w:r>
              <w:rPr>
                <w:rFonts w:hint="eastAsia" w:ascii="仿宋" w:hAnsi="仿宋" w:eastAsia="仿宋"/>
              </w:rPr>
              <w:t>8:30-10:</w:t>
            </w:r>
            <w:r>
              <w:rPr>
                <w:rFonts w:ascii="仿宋" w:hAnsi="仿宋" w:eastAsia="仿宋"/>
              </w:rPr>
              <w:t>0</w:t>
            </w:r>
            <w:r>
              <w:rPr>
                <w:rFonts w:hint="eastAsia" w:ascii="仿宋" w:hAnsi="仿宋" w:eastAsia="仿宋"/>
              </w:rPr>
              <w:t>0</w:t>
            </w:r>
          </w:p>
        </w:tc>
        <w:tc>
          <w:tcPr>
            <w:tcW w:w="3148" w:type="dxa"/>
            <w:vAlign w:val="center"/>
          </w:tcPr>
          <w:p>
            <w:pPr>
              <w:pStyle w:val="14"/>
              <w:adjustRightInd/>
              <w:jc w:val="center"/>
              <w:rPr>
                <w:rFonts w:ascii="仿宋" w:hAnsi="仿宋" w:eastAsia="仿宋"/>
              </w:rPr>
            </w:pPr>
            <w:r>
              <w:rPr>
                <w:rFonts w:hint="eastAsia" w:ascii="仿宋" w:hAnsi="仿宋" w:eastAsia="仿宋"/>
              </w:rPr>
              <w:t>开幕式</w:t>
            </w:r>
          </w:p>
        </w:tc>
        <w:tc>
          <w:tcPr>
            <w:tcW w:w="2522" w:type="dxa"/>
          </w:tcPr>
          <w:p>
            <w:pPr>
              <w:pStyle w:val="14"/>
              <w:adjustRightInd/>
              <w:jc w:val="center"/>
              <w:rPr>
                <w:rFonts w:ascii="仿宋_GB2312" w:hAnsi="仿宋_GB2312" w:eastAsia="仿宋_GB2312" w:cs="仿宋_GB2312"/>
                <w:color w:val="auto"/>
              </w:rPr>
            </w:pPr>
            <w:r>
              <w:rPr>
                <w:rFonts w:hint="eastAsia" w:ascii="仿宋" w:hAnsi="仿宋" w:eastAsia="仿宋"/>
              </w:rPr>
              <w:t>裁判、各参赛队领队、辅导教师、参赛选手</w:t>
            </w:r>
          </w:p>
        </w:tc>
        <w:tc>
          <w:tcPr>
            <w:tcW w:w="1782" w:type="dxa"/>
          </w:tcPr>
          <w:p>
            <w:pPr>
              <w:pStyle w:val="14"/>
              <w:adjustRightInd/>
              <w:jc w:val="center"/>
              <w:rPr>
                <w:rFonts w:ascii="仿宋_GB2312" w:hAnsi="仿宋_GB2312" w:eastAsia="仿宋_GB2312" w:cs="仿宋_GB2312"/>
                <w:color w:val="auto"/>
              </w:rPr>
            </w:pPr>
            <w:r>
              <w:rPr>
                <w:rFonts w:hint="eastAsia" w:ascii="仿宋_GB2312" w:hAnsi="仿宋_GB2312" w:eastAsia="仿宋_GB2312" w:cs="仿宋_GB2312"/>
              </w:rPr>
              <w:t>二楼大会议室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67" w:type="dxa"/>
            <w:vMerge w:val="continue"/>
            <w:vAlign w:val="center"/>
          </w:tcPr>
          <w:p>
            <w:pPr>
              <w:pStyle w:val="14"/>
              <w:adjustRightInd/>
              <w:jc w:val="center"/>
              <w:rPr>
                <w:rFonts w:ascii="仿宋" w:hAnsi="仿宋" w:eastAsia="仿宋"/>
              </w:rPr>
            </w:pPr>
          </w:p>
        </w:tc>
        <w:tc>
          <w:tcPr>
            <w:tcW w:w="1685" w:type="dxa"/>
            <w:vAlign w:val="center"/>
          </w:tcPr>
          <w:p>
            <w:pPr>
              <w:pStyle w:val="3"/>
              <w:ind w:firstLine="241"/>
              <w:jc w:val="center"/>
              <w:rPr>
                <w:rFonts w:ascii="仿宋" w:hAnsi="仿宋" w:eastAsia="仿宋"/>
              </w:rPr>
            </w:pPr>
            <w:r>
              <w:rPr>
                <w:rFonts w:ascii="仿宋" w:hAnsi="仿宋" w:eastAsia="仿宋"/>
                <w:sz w:val="24"/>
              </w:rPr>
              <w:t>10:00</w:t>
            </w:r>
            <w:r>
              <w:rPr>
                <w:rFonts w:hint="eastAsia" w:ascii="仿宋" w:hAnsi="仿宋" w:eastAsia="仿宋"/>
                <w:sz w:val="24"/>
              </w:rPr>
              <w:t>开始</w:t>
            </w:r>
          </w:p>
        </w:tc>
        <w:tc>
          <w:tcPr>
            <w:tcW w:w="3148" w:type="dxa"/>
            <w:vAlign w:val="center"/>
          </w:tcPr>
          <w:p>
            <w:pPr>
              <w:pStyle w:val="14"/>
              <w:adjustRightInd/>
              <w:jc w:val="center"/>
              <w:rPr>
                <w:rFonts w:ascii="仿宋" w:hAnsi="仿宋" w:eastAsia="仿宋"/>
              </w:rPr>
            </w:pPr>
            <w:r>
              <w:rPr>
                <w:rFonts w:hint="eastAsia" w:ascii="仿宋" w:hAnsi="仿宋" w:eastAsia="仿宋"/>
              </w:rPr>
              <w:t>大赛抽签、检录进场</w:t>
            </w:r>
          </w:p>
        </w:tc>
        <w:tc>
          <w:tcPr>
            <w:tcW w:w="2522" w:type="dxa"/>
            <w:vAlign w:val="center"/>
          </w:tcPr>
          <w:p>
            <w:pPr>
              <w:pStyle w:val="14"/>
              <w:adjustRightInd/>
              <w:jc w:val="center"/>
              <w:rPr>
                <w:rFonts w:ascii="仿宋" w:hAnsi="仿宋" w:eastAsia="仿宋"/>
              </w:rPr>
            </w:pPr>
            <w:r>
              <w:rPr>
                <w:rFonts w:hint="eastAsia" w:ascii="仿宋" w:hAnsi="仿宋" w:eastAsia="仿宋"/>
              </w:rPr>
              <w:t>参赛选手和裁判抽签</w:t>
            </w:r>
          </w:p>
        </w:tc>
        <w:tc>
          <w:tcPr>
            <w:tcW w:w="1782" w:type="dxa"/>
            <w:vAlign w:val="center"/>
          </w:tcPr>
          <w:p>
            <w:pPr>
              <w:pStyle w:val="14"/>
              <w:adjustRightInd/>
              <w:jc w:val="center"/>
              <w:rPr>
                <w:rFonts w:ascii="仿宋_GB2312" w:hAnsi="仿宋_GB2312" w:eastAsia="仿宋_GB2312" w:cs="仿宋_GB2312"/>
                <w:color w:val="auto"/>
              </w:rPr>
            </w:pPr>
            <w:r>
              <w:rPr>
                <w:rFonts w:hint="eastAsia" w:ascii="仿宋" w:hAnsi="仿宋" w:eastAsia="仿宋"/>
              </w:rPr>
              <w:t>检录、抽签区域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67" w:type="dxa"/>
            <w:vMerge w:val="continue"/>
            <w:vAlign w:val="center"/>
          </w:tcPr>
          <w:p>
            <w:pPr>
              <w:pStyle w:val="14"/>
              <w:adjustRightInd/>
              <w:jc w:val="center"/>
              <w:rPr>
                <w:rFonts w:ascii="仿宋" w:hAnsi="仿宋" w:eastAsia="仿宋"/>
              </w:rPr>
            </w:pPr>
          </w:p>
        </w:tc>
        <w:tc>
          <w:tcPr>
            <w:tcW w:w="1685" w:type="dxa"/>
            <w:vAlign w:val="center"/>
          </w:tcPr>
          <w:p>
            <w:pPr>
              <w:pStyle w:val="14"/>
              <w:adjustRightInd/>
              <w:jc w:val="center"/>
              <w:rPr>
                <w:rFonts w:ascii="仿宋" w:hAnsi="仿宋" w:eastAsia="仿宋"/>
              </w:rPr>
            </w:pPr>
            <w:r>
              <w:rPr>
                <w:rFonts w:hint="eastAsia" w:ascii="仿宋" w:hAnsi="仿宋" w:eastAsia="仿宋"/>
              </w:rPr>
              <w:t>1</w:t>
            </w:r>
            <w:r>
              <w:rPr>
                <w:rFonts w:ascii="仿宋" w:hAnsi="仿宋" w:eastAsia="仿宋"/>
              </w:rPr>
              <w:t>0</w:t>
            </w:r>
            <w:r>
              <w:rPr>
                <w:rFonts w:hint="eastAsia" w:ascii="仿宋" w:hAnsi="仿宋" w:eastAsia="仿宋"/>
              </w:rPr>
              <w:t>:</w:t>
            </w:r>
            <w:r>
              <w:rPr>
                <w:rFonts w:ascii="仿宋" w:hAnsi="仿宋" w:eastAsia="仿宋"/>
              </w:rPr>
              <w:t>3</w:t>
            </w:r>
            <w:r>
              <w:rPr>
                <w:rFonts w:hint="eastAsia" w:ascii="仿宋" w:hAnsi="仿宋" w:eastAsia="仿宋"/>
              </w:rPr>
              <w:t>0-1</w:t>
            </w:r>
            <w:r>
              <w:rPr>
                <w:rFonts w:ascii="仿宋" w:hAnsi="仿宋" w:eastAsia="仿宋"/>
              </w:rPr>
              <w:t>6</w:t>
            </w:r>
            <w:r>
              <w:rPr>
                <w:rFonts w:hint="eastAsia" w:ascii="仿宋" w:hAnsi="仿宋" w:eastAsia="仿宋"/>
              </w:rPr>
              <w:t>:</w:t>
            </w:r>
            <w:r>
              <w:rPr>
                <w:rFonts w:ascii="仿宋" w:hAnsi="仿宋" w:eastAsia="仿宋"/>
              </w:rPr>
              <w:t>3</w:t>
            </w:r>
            <w:r>
              <w:rPr>
                <w:rFonts w:hint="eastAsia" w:ascii="仿宋" w:hAnsi="仿宋" w:eastAsia="仿宋"/>
              </w:rPr>
              <w:t>0</w:t>
            </w:r>
          </w:p>
        </w:tc>
        <w:tc>
          <w:tcPr>
            <w:tcW w:w="3148" w:type="dxa"/>
            <w:vAlign w:val="center"/>
          </w:tcPr>
          <w:p>
            <w:pPr>
              <w:pStyle w:val="14"/>
              <w:adjustRightInd/>
              <w:jc w:val="center"/>
              <w:rPr>
                <w:rFonts w:ascii="仿宋" w:hAnsi="仿宋" w:eastAsia="仿宋"/>
              </w:rPr>
            </w:pPr>
            <w:r>
              <w:rPr>
                <w:rFonts w:hint="eastAsia" w:ascii="仿宋" w:hAnsi="仿宋" w:eastAsia="仿宋"/>
              </w:rPr>
              <w:t>模块A考核，现场评分</w:t>
            </w:r>
          </w:p>
        </w:tc>
        <w:tc>
          <w:tcPr>
            <w:tcW w:w="2522" w:type="dxa"/>
            <w:vAlign w:val="center"/>
          </w:tcPr>
          <w:p>
            <w:pPr>
              <w:pStyle w:val="14"/>
              <w:adjustRightInd/>
              <w:jc w:val="center"/>
              <w:rPr>
                <w:rFonts w:ascii="仿宋" w:hAnsi="仿宋" w:eastAsia="仿宋"/>
              </w:rPr>
            </w:pPr>
            <w:r>
              <w:rPr>
                <w:rFonts w:hint="eastAsia" w:ascii="仿宋" w:hAnsi="仿宋" w:eastAsia="仿宋"/>
              </w:rPr>
              <w:t>各参赛选手</w:t>
            </w:r>
          </w:p>
        </w:tc>
        <w:tc>
          <w:tcPr>
            <w:tcW w:w="1782" w:type="dxa"/>
          </w:tcPr>
          <w:p>
            <w:pPr>
              <w:pStyle w:val="3"/>
              <w:ind w:firstLine="241"/>
              <w:jc w:val="center"/>
              <w:rPr>
                <w:rFonts w:ascii="仿宋" w:hAnsi="仿宋" w:eastAsia="仿宋" w:cs="宋体"/>
                <w:color w:val="000000"/>
                <w:kern w:val="0"/>
                <w:sz w:val="24"/>
              </w:rPr>
            </w:pPr>
            <w:r>
              <w:rPr>
                <w:rFonts w:hint="eastAsia" w:ascii="仿宋" w:hAnsi="仿宋" w:eastAsia="仿宋" w:cs="宋体"/>
                <w:color w:val="000000"/>
                <w:kern w:val="0"/>
                <w:sz w:val="24"/>
              </w:rPr>
              <w:t>1号实验楼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67" w:type="dxa"/>
            <w:vMerge w:val="continue"/>
            <w:vAlign w:val="center"/>
          </w:tcPr>
          <w:p>
            <w:pPr>
              <w:pStyle w:val="14"/>
              <w:adjustRightInd/>
              <w:jc w:val="center"/>
              <w:rPr>
                <w:rFonts w:ascii="仿宋" w:hAnsi="仿宋" w:eastAsia="仿宋"/>
              </w:rPr>
            </w:pPr>
          </w:p>
        </w:tc>
        <w:tc>
          <w:tcPr>
            <w:tcW w:w="1685" w:type="dxa"/>
            <w:vAlign w:val="center"/>
          </w:tcPr>
          <w:p>
            <w:pPr>
              <w:pStyle w:val="14"/>
              <w:adjustRightInd/>
              <w:jc w:val="center"/>
              <w:rPr>
                <w:rFonts w:ascii="仿宋" w:hAnsi="仿宋" w:eastAsia="仿宋"/>
              </w:rPr>
            </w:pPr>
            <w:r>
              <w:rPr>
                <w:rFonts w:hint="eastAsia" w:ascii="仿宋" w:hAnsi="仿宋" w:eastAsia="仿宋"/>
              </w:rPr>
              <w:t>1</w:t>
            </w:r>
            <w:r>
              <w:rPr>
                <w:rFonts w:ascii="仿宋" w:hAnsi="仿宋" w:eastAsia="仿宋"/>
              </w:rPr>
              <w:t>7:00</w:t>
            </w:r>
          </w:p>
        </w:tc>
        <w:tc>
          <w:tcPr>
            <w:tcW w:w="7452" w:type="dxa"/>
            <w:gridSpan w:val="3"/>
            <w:vAlign w:val="center"/>
          </w:tcPr>
          <w:p>
            <w:pPr>
              <w:pStyle w:val="3"/>
              <w:ind w:firstLine="241"/>
              <w:jc w:val="center"/>
              <w:rPr>
                <w:rFonts w:ascii="仿宋" w:hAnsi="仿宋" w:eastAsia="仿宋"/>
                <w:sz w:val="24"/>
              </w:rPr>
            </w:pPr>
            <w:r>
              <w:rPr>
                <w:rFonts w:hint="eastAsia" w:ascii="仿宋" w:hAnsi="仿宋" w:eastAsia="仿宋"/>
                <w:sz w:val="24"/>
              </w:rPr>
              <w:t>选手乘车返回酒店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67" w:type="dxa"/>
            <w:vMerge w:val="continue"/>
            <w:vAlign w:val="center"/>
          </w:tcPr>
          <w:p>
            <w:pPr>
              <w:pStyle w:val="14"/>
              <w:adjustRightInd/>
              <w:jc w:val="center"/>
              <w:rPr>
                <w:rFonts w:ascii="仿宋" w:hAnsi="仿宋" w:eastAsia="仿宋"/>
              </w:rPr>
            </w:pPr>
          </w:p>
        </w:tc>
        <w:tc>
          <w:tcPr>
            <w:tcW w:w="1685" w:type="dxa"/>
            <w:vAlign w:val="center"/>
          </w:tcPr>
          <w:p>
            <w:pPr>
              <w:pStyle w:val="14"/>
              <w:adjustRightInd/>
              <w:jc w:val="center"/>
              <w:rPr>
                <w:rFonts w:ascii="仿宋" w:hAnsi="仿宋" w:eastAsia="仿宋"/>
              </w:rPr>
            </w:pPr>
            <w:r>
              <w:rPr>
                <w:rFonts w:hint="eastAsia" w:ascii="仿宋" w:hAnsi="仿宋" w:eastAsia="仿宋"/>
              </w:rPr>
              <w:t>1</w:t>
            </w:r>
            <w:r>
              <w:rPr>
                <w:rFonts w:ascii="仿宋" w:hAnsi="仿宋" w:eastAsia="仿宋"/>
              </w:rPr>
              <w:t>7</w:t>
            </w:r>
            <w:r>
              <w:rPr>
                <w:rFonts w:hint="eastAsia" w:ascii="仿宋" w:hAnsi="仿宋" w:eastAsia="仿宋"/>
              </w:rPr>
              <w:t>:3</w:t>
            </w:r>
            <w:r>
              <w:rPr>
                <w:rFonts w:ascii="仿宋" w:hAnsi="仿宋" w:eastAsia="仿宋"/>
              </w:rPr>
              <w:t>0-18</w:t>
            </w:r>
            <w:r>
              <w:rPr>
                <w:rFonts w:hint="eastAsia" w:ascii="仿宋" w:hAnsi="仿宋" w:eastAsia="仿宋"/>
              </w:rPr>
              <w:t>:3</w:t>
            </w:r>
            <w:r>
              <w:rPr>
                <w:rFonts w:ascii="仿宋" w:hAnsi="仿宋" w:eastAsia="仿宋"/>
              </w:rPr>
              <w:t>0</w:t>
            </w:r>
          </w:p>
        </w:tc>
        <w:tc>
          <w:tcPr>
            <w:tcW w:w="3148" w:type="dxa"/>
            <w:vAlign w:val="center"/>
          </w:tcPr>
          <w:p>
            <w:pPr>
              <w:pStyle w:val="3"/>
              <w:ind w:firstLine="241"/>
              <w:jc w:val="center"/>
              <w:rPr>
                <w:rFonts w:ascii="仿宋" w:hAnsi="仿宋" w:eastAsia="仿宋"/>
                <w:sz w:val="24"/>
              </w:rPr>
            </w:pPr>
            <w:r>
              <w:rPr>
                <w:rFonts w:hint="eastAsia" w:ascii="仿宋" w:hAnsi="仿宋" w:eastAsia="仿宋"/>
                <w:sz w:val="24"/>
              </w:rPr>
              <w:t>结果评分</w:t>
            </w:r>
          </w:p>
        </w:tc>
        <w:tc>
          <w:tcPr>
            <w:tcW w:w="2522" w:type="dxa"/>
            <w:vAlign w:val="center"/>
          </w:tcPr>
          <w:p>
            <w:pPr>
              <w:pStyle w:val="3"/>
              <w:ind w:firstLine="241"/>
              <w:jc w:val="center"/>
              <w:rPr>
                <w:rFonts w:ascii="仿宋" w:hAnsi="仿宋" w:eastAsia="仿宋"/>
                <w:sz w:val="24"/>
              </w:rPr>
            </w:pPr>
            <w:r>
              <w:rPr>
                <w:rFonts w:hint="eastAsia" w:ascii="仿宋" w:hAnsi="仿宋" w:eastAsia="仿宋"/>
                <w:sz w:val="24"/>
              </w:rPr>
              <w:t>评分裁判</w:t>
            </w:r>
          </w:p>
        </w:tc>
        <w:tc>
          <w:tcPr>
            <w:tcW w:w="1782" w:type="dxa"/>
            <w:vAlign w:val="center"/>
          </w:tcPr>
          <w:p>
            <w:pPr>
              <w:pStyle w:val="3"/>
              <w:ind w:firstLine="241"/>
              <w:jc w:val="center"/>
              <w:rPr>
                <w:rFonts w:ascii="仿宋" w:hAnsi="仿宋" w:eastAsia="仿宋"/>
                <w:sz w:val="24"/>
              </w:rPr>
            </w:pPr>
            <w:r>
              <w:rPr>
                <w:rFonts w:hint="eastAsia" w:ascii="仿宋" w:hAnsi="仿宋" w:eastAsia="仿宋"/>
                <w:sz w:val="24"/>
              </w:rPr>
              <w:t>裁判休息间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67" w:type="dxa"/>
            <w:vMerge w:val="restart"/>
            <w:vAlign w:val="center"/>
          </w:tcPr>
          <w:p>
            <w:pPr>
              <w:pStyle w:val="14"/>
              <w:jc w:val="center"/>
              <w:rPr>
                <w:rFonts w:ascii="仿宋" w:hAnsi="仿宋" w:eastAsia="仿宋"/>
              </w:rPr>
            </w:pPr>
            <w:r>
              <w:rPr>
                <w:rFonts w:hint="eastAsia" w:ascii="仿宋" w:hAnsi="仿宋" w:eastAsia="仿宋"/>
              </w:rPr>
              <w:t>1</w:t>
            </w:r>
            <w:r>
              <w:rPr>
                <w:rFonts w:ascii="仿宋" w:hAnsi="仿宋" w:eastAsia="仿宋"/>
              </w:rPr>
              <w:t>1</w:t>
            </w:r>
            <w:r>
              <w:rPr>
                <w:rFonts w:hint="eastAsia" w:ascii="仿宋" w:hAnsi="仿宋" w:eastAsia="仿宋"/>
              </w:rPr>
              <w:t>月</w:t>
            </w:r>
            <w:r>
              <w:rPr>
                <w:rFonts w:ascii="仿宋" w:hAnsi="仿宋" w:eastAsia="仿宋"/>
              </w:rPr>
              <w:t>22</w:t>
            </w:r>
            <w:r>
              <w:rPr>
                <w:rFonts w:hint="eastAsia" w:ascii="仿宋" w:hAnsi="仿宋" w:eastAsia="仿宋"/>
              </w:rPr>
              <w:t>日</w:t>
            </w:r>
          </w:p>
        </w:tc>
        <w:tc>
          <w:tcPr>
            <w:tcW w:w="1685" w:type="dxa"/>
            <w:vAlign w:val="center"/>
          </w:tcPr>
          <w:p>
            <w:pPr>
              <w:pStyle w:val="14"/>
              <w:adjustRightInd/>
              <w:jc w:val="center"/>
              <w:rPr>
                <w:rFonts w:ascii="仿宋" w:hAnsi="仿宋" w:eastAsia="仿宋"/>
              </w:rPr>
            </w:pPr>
            <w:r>
              <w:rPr>
                <w:rFonts w:ascii="仿宋" w:hAnsi="仿宋" w:eastAsia="仿宋"/>
              </w:rPr>
              <w:t>7:30</w:t>
            </w:r>
          </w:p>
        </w:tc>
        <w:tc>
          <w:tcPr>
            <w:tcW w:w="3148" w:type="dxa"/>
            <w:vAlign w:val="center"/>
          </w:tcPr>
          <w:p>
            <w:pPr>
              <w:pStyle w:val="14"/>
              <w:adjustRightInd/>
              <w:jc w:val="center"/>
              <w:rPr>
                <w:rFonts w:ascii="仿宋" w:hAnsi="仿宋" w:eastAsia="仿宋"/>
              </w:rPr>
            </w:pPr>
            <w:r>
              <w:rPr>
                <w:rFonts w:hint="eastAsia" w:ascii="仿宋" w:hAnsi="仿宋" w:eastAsia="仿宋"/>
              </w:rPr>
              <w:t>参赛队乘车往赛场</w:t>
            </w:r>
          </w:p>
        </w:tc>
        <w:tc>
          <w:tcPr>
            <w:tcW w:w="2522" w:type="dxa"/>
            <w:vAlign w:val="center"/>
          </w:tcPr>
          <w:p>
            <w:pPr>
              <w:pStyle w:val="14"/>
              <w:adjustRightInd/>
              <w:jc w:val="center"/>
              <w:rPr>
                <w:rFonts w:ascii="仿宋_GB2312" w:hAnsi="仿宋_GB2312" w:eastAsia="仿宋_GB2312" w:cs="仿宋_GB2312"/>
                <w:color w:val="auto"/>
              </w:rPr>
            </w:pPr>
            <w:r>
              <w:rPr>
                <w:rFonts w:hint="eastAsia" w:ascii="仿宋" w:hAnsi="仿宋" w:eastAsia="仿宋"/>
              </w:rPr>
              <w:t>各参赛队成员</w:t>
            </w:r>
          </w:p>
        </w:tc>
        <w:tc>
          <w:tcPr>
            <w:tcW w:w="1782" w:type="dxa"/>
            <w:vAlign w:val="center"/>
          </w:tcPr>
          <w:p>
            <w:pPr>
              <w:pStyle w:val="14"/>
              <w:adjustRightInd/>
              <w:jc w:val="center"/>
              <w:rPr>
                <w:rFonts w:ascii="仿宋_GB2312" w:hAnsi="仿宋_GB2312" w:eastAsia="仿宋_GB2312" w:cs="仿宋_GB2312"/>
                <w:color w:val="auto"/>
              </w:rPr>
            </w:pPr>
            <w:r>
              <w:rPr>
                <w:rFonts w:hint="eastAsia" w:ascii="仿宋" w:hAnsi="仿宋" w:eastAsia="仿宋"/>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67" w:type="dxa"/>
            <w:vMerge w:val="continue"/>
            <w:vAlign w:val="center"/>
          </w:tcPr>
          <w:p>
            <w:pPr>
              <w:pStyle w:val="14"/>
              <w:jc w:val="center"/>
              <w:rPr>
                <w:rFonts w:ascii="仿宋" w:hAnsi="仿宋" w:eastAsia="仿宋"/>
              </w:rPr>
            </w:pPr>
          </w:p>
        </w:tc>
        <w:tc>
          <w:tcPr>
            <w:tcW w:w="1685" w:type="dxa"/>
            <w:vAlign w:val="center"/>
          </w:tcPr>
          <w:p>
            <w:pPr>
              <w:pStyle w:val="14"/>
              <w:adjustRightInd/>
              <w:jc w:val="center"/>
              <w:rPr>
                <w:rFonts w:ascii="仿宋" w:hAnsi="仿宋" w:eastAsia="仿宋"/>
              </w:rPr>
            </w:pPr>
            <w:r>
              <w:rPr>
                <w:rFonts w:hint="eastAsia" w:ascii="仿宋" w:hAnsi="仿宋" w:eastAsia="仿宋"/>
              </w:rPr>
              <w:t>8:</w:t>
            </w:r>
            <w:r>
              <w:rPr>
                <w:rFonts w:ascii="仿宋" w:hAnsi="仿宋" w:eastAsia="仿宋"/>
              </w:rPr>
              <w:t>00</w:t>
            </w:r>
            <w:r>
              <w:rPr>
                <w:rFonts w:hint="eastAsia" w:ascii="仿宋" w:hAnsi="仿宋" w:eastAsia="仿宋"/>
              </w:rPr>
              <w:t>开始</w:t>
            </w:r>
          </w:p>
        </w:tc>
        <w:tc>
          <w:tcPr>
            <w:tcW w:w="3148" w:type="dxa"/>
            <w:vAlign w:val="center"/>
          </w:tcPr>
          <w:p>
            <w:pPr>
              <w:pStyle w:val="14"/>
              <w:adjustRightInd/>
              <w:jc w:val="center"/>
              <w:rPr>
                <w:rFonts w:ascii="仿宋" w:hAnsi="仿宋" w:eastAsia="仿宋"/>
              </w:rPr>
            </w:pPr>
            <w:r>
              <w:rPr>
                <w:rFonts w:hint="eastAsia" w:ascii="仿宋" w:hAnsi="仿宋" w:eastAsia="仿宋"/>
              </w:rPr>
              <w:t>大赛抽签、检录进场</w:t>
            </w:r>
          </w:p>
        </w:tc>
        <w:tc>
          <w:tcPr>
            <w:tcW w:w="2522" w:type="dxa"/>
            <w:vAlign w:val="center"/>
          </w:tcPr>
          <w:p>
            <w:pPr>
              <w:pStyle w:val="14"/>
              <w:adjustRightInd/>
              <w:jc w:val="center"/>
              <w:rPr>
                <w:rFonts w:ascii="仿宋_GB2312" w:hAnsi="仿宋_GB2312" w:eastAsia="仿宋_GB2312" w:cs="仿宋_GB2312"/>
                <w:color w:val="auto"/>
              </w:rPr>
            </w:pPr>
            <w:r>
              <w:rPr>
                <w:rFonts w:hint="eastAsia" w:ascii="仿宋" w:hAnsi="仿宋" w:eastAsia="仿宋"/>
              </w:rPr>
              <w:t>参赛选手和裁判抽签</w:t>
            </w:r>
          </w:p>
        </w:tc>
        <w:tc>
          <w:tcPr>
            <w:tcW w:w="1782" w:type="dxa"/>
            <w:vAlign w:val="center"/>
          </w:tcPr>
          <w:p>
            <w:pPr>
              <w:pStyle w:val="14"/>
              <w:adjustRightInd/>
              <w:jc w:val="center"/>
              <w:rPr>
                <w:rFonts w:ascii="仿宋_GB2312" w:hAnsi="仿宋_GB2312" w:eastAsia="仿宋_GB2312" w:cs="仿宋_GB2312"/>
                <w:color w:val="auto"/>
              </w:rPr>
            </w:pPr>
            <w:r>
              <w:rPr>
                <w:rFonts w:hint="eastAsia" w:ascii="仿宋" w:hAnsi="仿宋" w:eastAsia="仿宋"/>
              </w:rPr>
              <w:t>检录、抽签区域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67" w:type="dxa"/>
            <w:vMerge w:val="continue"/>
            <w:vAlign w:val="center"/>
          </w:tcPr>
          <w:p>
            <w:pPr>
              <w:pStyle w:val="14"/>
              <w:adjustRightInd/>
              <w:jc w:val="center"/>
              <w:rPr>
                <w:rFonts w:ascii="仿宋" w:hAnsi="仿宋" w:eastAsia="仿宋"/>
              </w:rPr>
            </w:pPr>
          </w:p>
        </w:tc>
        <w:tc>
          <w:tcPr>
            <w:tcW w:w="1685" w:type="dxa"/>
            <w:vAlign w:val="center"/>
          </w:tcPr>
          <w:p>
            <w:pPr>
              <w:pStyle w:val="14"/>
              <w:adjustRightInd/>
              <w:jc w:val="center"/>
              <w:rPr>
                <w:rFonts w:ascii="仿宋" w:hAnsi="仿宋" w:eastAsia="仿宋"/>
              </w:rPr>
            </w:pPr>
            <w:r>
              <w:rPr>
                <w:rFonts w:hint="eastAsia" w:ascii="仿宋" w:hAnsi="仿宋" w:eastAsia="仿宋"/>
              </w:rPr>
              <w:t>8:30-12:00</w:t>
            </w:r>
          </w:p>
        </w:tc>
        <w:tc>
          <w:tcPr>
            <w:tcW w:w="3148" w:type="dxa"/>
            <w:vAlign w:val="center"/>
          </w:tcPr>
          <w:p>
            <w:pPr>
              <w:pStyle w:val="14"/>
              <w:adjustRightInd/>
              <w:jc w:val="center"/>
              <w:rPr>
                <w:rFonts w:ascii="仿宋" w:hAnsi="仿宋" w:eastAsia="仿宋"/>
              </w:rPr>
            </w:pPr>
            <w:r>
              <w:rPr>
                <w:rFonts w:ascii="仿宋" w:hAnsi="仿宋" w:eastAsia="仿宋"/>
              </w:rPr>
              <w:t>模块</w:t>
            </w:r>
            <w:r>
              <w:rPr>
                <w:rFonts w:hint="eastAsia" w:ascii="仿宋" w:hAnsi="仿宋" w:eastAsia="仿宋"/>
              </w:rPr>
              <w:t>B</w:t>
            </w:r>
            <w:r>
              <w:rPr>
                <w:rFonts w:ascii="仿宋" w:hAnsi="仿宋" w:eastAsia="仿宋"/>
              </w:rPr>
              <w:t>考核，</w:t>
            </w:r>
            <w:r>
              <w:rPr>
                <w:rFonts w:hint="eastAsia" w:ascii="仿宋" w:hAnsi="仿宋" w:eastAsia="仿宋"/>
              </w:rPr>
              <w:t>现场评分</w:t>
            </w:r>
          </w:p>
        </w:tc>
        <w:tc>
          <w:tcPr>
            <w:tcW w:w="2522" w:type="dxa"/>
            <w:vAlign w:val="center"/>
          </w:tcPr>
          <w:p>
            <w:pPr>
              <w:pStyle w:val="14"/>
              <w:adjustRightInd/>
              <w:jc w:val="center"/>
              <w:rPr>
                <w:rFonts w:ascii="仿宋_GB2312" w:hAnsi="仿宋_GB2312" w:eastAsia="仿宋_GB2312" w:cs="仿宋_GB2312"/>
                <w:color w:val="auto"/>
              </w:rPr>
            </w:pPr>
            <w:r>
              <w:rPr>
                <w:rFonts w:hint="eastAsia" w:ascii="仿宋" w:hAnsi="仿宋" w:eastAsia="仿宋"/>
              </w:rPr>
              <w:t>各参赛选手，现场裁判</w:t>
            </w:r>
          </w:p>
        </w:tc>
        <w:tc>
          <w:tcPr>
            <w:tcW w:w="1782" w:type="dxa"/>
            <w:vAlign w:val="center"/>
          </w:tcPr>
          <w:p>
            <w:pPr>
              <w:pStyle w:val="14"/>
              <w:adjustRightInd/>
              <w:jc w:val="center"/>
              <w:rPr>
                <w:rFonts w:ascii="仿宋_GB2312" w:hAnsi="仿宋_GB2312" w:eastAsia="仿宋_GB2312" w:cs="仿宋_GB2312"/>
                <w:color w:val="auto"/>
              </w:rPr>
            </w:pPr>
            <w:r>
              <w:rPr>
                <w:rFonts w:hint="eastAsia" w:ascii="仿宋" w:hAnsi="仿宋" w:eastAsia="仿宋" w:cs="Times New Roman"/>
                <w:color w:val="auto"/>
              </w:rPr>
              <w:t>1号实验楼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67" w:type="dxa"/>
            <w:vMerge w:val="continue"/>
            <w:vAlign w:val="center"/>
          </w:tcPr>
          <w:p>
            <w:pPr>
              <w:pStyle w:val="14"/>
              <w:adjustRightInd/>
              <w:jc w:val="center"/>
              <w:rPr>
                <w:rFonts w:ascii="仿宋" w:hAnsi="仿宋" w:eastAsia="仿宋"/>
              </w:rPr>
            </w:pPr>
          </w:p>
        </w:tc>
        <w:tc>
          <w:tcPr>
            <w:tcW w:w="1685" w:type="dxa"/>
            <w:vAlign w:val="center"/>
          </w:tcPr>
          <w:p>
            <w:pPr>
              <w:pStyle w:val="14"/>
              <w:adjustRightInd/>
              <w:jc w:val="center"/>
              <w:rPr>
                <w:rFonts w:ascii="仿宋" w:hAnsi="仿宋" w:eastAsia="仿宋"/>
              </w:rPr>
            </w:pPr>
            <w:r>
              <w:rPr>
                <w:rFonts w:hint="eastAsia" w:ascii="仿宋" w:hAnsi="仿宋" w:eastAsia="仿宋"/>
              </w:rPr>
              <w:t>1</w:t>
            </w:r>
            <w:r>
              <w:rPr>
                <w:rFonts w:ascii="仿宋" w:hAnsi="仿宋" w:eastAsia="仿宋"/>
              </w:rPr>
              <w:t>2</w:t>
            </w:r>
            <w:r>
              <w:rPr>
                <w:rFonts w:hint="eastAsia" w:ascii="仿宋" w:hAnsi="仿宋" w:eastAsia="仿宋"/>
              </w:rPr>
              <w:t>:</w:t>
            </w:r>
            <w:r>
              <w:rPr>
                <w:rFonts w:ascii="仿宋" w:hAnsi="仿宋" w:eastAsia="仿宋"/>
              </w:rPr>
              <w:t>00-13</w:t>
            </w:r>
            <w:r>
              <w:rPr>
                <w:rFonts w:hint="eastAsia" w:ascii="仿宋" w:hAnsi="仿宋" w:eastAsia="仿宋"/>
              </w:rPr>
              <w:t>:</w:t>
            </w:r>
            <w:r>
              <w:rPr>
                <w:rFonts w:ascii="仿宋" w:hAnsi="仿宋" w:eastAsia="仿宋"/>
              </w:rPr>
              <w:t>00</w:t>
            </w:r>
          </w:p>
        </w:tc>
        <w:tc>
          <w:tcPr>
            <w:tcW w:w="3148" w:type="dxa"/>
            <w:vAlign w:val="center"/>
          </w:tcPr>
          <w:p>
            <w:pPr>
              <w:pStyle w:val="14"/>
              <w:adjustRightInd/>
              <w:jc w:val="center"/>
              <w:rPr>
                <w:rFonts w:ascii="仿宋" w:hAnsi="仿宋" w:eastAsia="仿宋"/>
              </w:rPr>
            </w:pPr>
            <w:r>
              <w:rPr>
                <w:rFonts w:hint="eastAsia" w:ascii="仿宋" w:hAnsi="仿宋" w:eastAsia="仿宋"/>
              </w:rPr>
              <w:t>午餐</w:t>
            </w:r>
          </w:p>
        </w:tc>
        <w:tc>
          <w:tcPr>
            <w:tcW w:w="2522" w:type="dxa"/>
            <w:vAlign w:val="center"/>
          </w:tcPr>
          <w:p>
            <w:pPr>
              <w:pStyle w:val="3"/>
              <w:ind w:firstLine="241"/>
              <w:jc w:val="center"/>
              <w:rPr>
                <w:rFonts w:ascii="仿宋" w:hAnsi="仿宋" w:eastAsia="仿宋"/>
                <w:sz w:val="24"/>
              </w:rPr>
            </w:pPr>
            <w:r>
              <w:rPr>
                <w:rFonts w:hint="eastAsia" w:ascii="仿宋" w:hAnsi="仿宋" w:eastAsia="仿宋"/>
                <w:sz w:val="24"/>
              </w:rPr>
              <w:t>参赛选手、裁判</w:t>
            </w:r>
          </w:p>
          <w:p>
            <w:pPr>
              <w:pStyle w:val="14"/>
              <w:adjustRightInd/>
              <w:jc w:val="center"/>
              <w:rPr>
                <w:rFonts w:ascii="仿宋_GB2312" w:hAnsi="仿宋_GB2312" w:eastAsia="仿宋_GB2312" w:cs="仿宋_GB2312"/>
                <w:color w:val="auto"/>
              </w:rPr>
            </w:pPr>
            <w:r>
              <w:rPr>
                <w:rFonts w:hint="eastAsia" w:ascii="仿宋" w:hAnsi="仿宋" w:eastAsia="仿宋"/>
              </w:rPr>
              <w:t>工作人员</w:t>
            </w:r>
          </w:p>
        </w:tc>
        <w:tc>
          <w:tcPr>
            <w:tcW w:w="1782" w:type="dxa"/>
            <w:vAlign w:val="center"/>
          </w:tcPr>
          <w:p>
            <w:pPr>
              <w:pStyle w:val="14"/>
              <w:adjustRightInd/>
              <w:jc w:val="center"/>
              <w:rPr>
                <w:rFonts w:ascii="仿宋_GB2312" w:hAnsi="仿宋_GB2312" w:eastAsia="仿宋_GB2312" w:cs="仿宋_GB2312"/>
                <w:color w:val="auto"/>
              </w:rPr>
            </w:pPr>
            <w:r>
              <w:rPr>
                <w:rFonts w:hint="eastAsia" w:ascii="仿宋" w:hAnsi="仿宋" w:eastAsia="仿宋"/>
              </w:rPr>
              <w:t>选手休息间、裁判休息间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67" w:type="dxa"/>
            <w:vMerge w:val="continue"/>
            <w:vAlign w:val="center"/>
          </w:tcPr>
          <w:p>
            <w:pPr>
              <w:pStyle w:val="14"/>
              <w:adjustRightInd/>
              <w:jc w:val="center"/>
              <w:rPr>
                <w:rFonts w:ascii="仿宋" w:hAnsi="仿宋" w:eastAsia="仿宋"/>
              </w:rPr>
            </w:pPr>
          </w:p>
        </w:tc>
        <w:tc>
          <w:tcPr>
            <w:tcW w:w="1685" w:type="dxa"/>
            <w:vAlign w:val="center"/>
          </w:tcPr>
          <w:p>
            <w:pPr>
              <w:pStyle w:val="14"/>
              <w:adjustRightInd/>
              <w:jc w:val="center"/>
              <w:rPr>
                <w:rFonts w:ascii="仿宋" w:hAnsi="仿宋" w:eastAsia="仿宋"/>
              </w:rPr>
            </w:pPr>
            <w:r>
              <w:rPr>
                <w:rFonts w:ascii="仿宋" w:hAnsi="仿宋" w:eastAsia="仿宋"/>
              </w:rPr>
              <w:t>13</w:t>
            </w:r>
            <w:r>
              <w:rPr>
                <w:rFonts w:hint="eastAsia" w:ascii="仿宋" w:hAnsi="仿宋" w:eastAsia="仿宋"/>
              </w:rPr>
              <w:t>:</w:t>
            </w:r>
            <w:r>
              <w:rPr>
                <w:rFonts w:ascii="仿宋" w:hAnsi="仿宋" w:eastAsia="仿宋"/>
              </w:rPr>
              <w:t>00</w:t>
            </w:r>
            <w:r>
              <w:rPr>
                <w:rFonts w:hint="eastAsia" w:ascii="仿宋" w:hAnsi="仿宋" w:eastAsia="仿宋"/>
              </w:rPr>
              <w:t>开始</w:t>
            </w:r>
          </w:p>
        </w:tc>
        <w:tc>
          <w:tcPr>
            <w:tcW w:w="3148" w:type="dxa"/>
            <w:vAlign w:val="center"/>
          </w:tcPr>
          <w:p>
            <w:pPr>
              <w:pStyle w:val="14"/>
              <w:adjustRightInd/>
              <w:jc w:val="center"/>
              <w:rPr>
                <w:rFonts w:ascii="仿宋" w:hAnsi="仿宋" w:eastAsia="仿宋"/>
              </w:rPr>
            </w:pPr>
            <w:r>
              <w:rPr>
                <w:rFonts w:hint="eastAsia" w:ascii="仿宋" w:hAnsi="仿宋" w:eastAsia="仿宋"/>
              </w:rPr>
              <w:t>大赛抽签、检录进场</w:t>
            </w:r>
          </w:p>
        </w:tc>
        <w:tc>
          <w:tcPr>
            <w:tcW w:w="2522" w:type="dxa"/>
            <w:vAlign w:val="center"/>
          </w:tcPr>
          <w:p>
            <w:pPr>
              <w:pStyle w:val="14"/>
              <w:adjustRightInd/>
              <w:jc w:val="center"/>
              <w:rPr>
                <w:rFonts w:ascii="仿宋_GB2312" w:hAnsi="仿宋_GB2312" w:eastAsia="仿宋_GB2312" w:cs="仿宋_GB2312"/>
                <w:color w:val="auto"/>
              </w:rPr>
            </w:pPr>
            <w:r>
              <w:rPr>
                <w:rFonts w:hint="eastAsia" w:ascii="仿宋" w:hAnsi="仿宋" w:eastAsia="仿宋"/>
              </w:rPr>
              <w:t>参赛选手和裁判抽签</w:t>
            </w:r>
          </w:p>
        </w:tc>
        <w:tc>
          <w:tcPr>
            <w:tcW w:w="1782" w:type="dxa"/>
            <w:vAlign w:val="center"/>
          </w:tcPr>
          <w:p>
            <w:pPr>
              <w:pStyle w:val="14"/>
              <w:adjustRightInd/>
              <w:jc w:val="center"/>
              <w:rPr>
                <w:rFonts w:ascii="仿宋_GB2312" w:hAnsi="仿宋_GB2312" w:eastAsia="仿宋_GB2312" w:cs="仿宋_GB2312"/>
                <w:color w:val="auto"/>
              </w:rPr>
            </w:pPr>
            <w:r>
              <w:rPr>
                <w:rFonts w:hint="eastAsia" w:ascii="仿宋" w:hAnsi="仿宋" w:eastAsia="仿宋"/>
              </w:rPr>
              <w:t>检录、抽签区域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67" w:type="dxa"/>
            <w:vMerge w:val="continue"/>
            <w:vAlign w:val="center"/>
          </w:tcPr>
          <w:p>
            <w:pPr>
              <w:pStyle w:val="14"/>
              <w:adjustRightInd/>
              <w:jc w:val="center"/>
              <w:rPr>
                <w:rFonts w:ascii="仿宋" w:hAnsi="仿宋" w:eastAsia="仿宋"/>
              </w:rPr>
            </w:pPr>
          </w:p>
        </w:tc>
        <w:tc>
          <w:tcPr>
            <w:tcW w:w="1685" w:type="dxa"/>
            <w:vAlign w:val="center"/>
          </w:tcPr>
          <w:p>
            <w:pPr>
              <w:pStyle w:val="14"/>
              <w:adjustRightInd/>
              <w:jc w:val="center"/>
              <w:rPr>
                <w:rFonts w:ascii="仿宋" w:hAnsi="仿宋" w:eastAsia="仿宋"/>
              </w:rPr>
            </w:pPr>
            <w:r>
              <w:rPr>
                <w:rFonts w:hint="eastAsia" w:ascii="仿宋" w:hAnsi="仿宋" w:eastAsia="仿宋"/>
              </w:rPr>
              <w:t>1</w:t>
            </w:r>
            <w:r>
              <w:rPr>
                <w:rFonts w:ascii="仿宋" w:hAnsi="仿宋" w:eastAsia="仿宋"/>
              </w:rPr>
              <w:t>3</w:t>
            </w:r>
            <w:r>
              <w:rPr>
                <w:rFonts w:hint="eastAsia" w:ascii="仿宋" w:hAnsi="仿宋" w:eastAsia="仿宋"/>
              </w:rPr>
              <w:t>:</w:t>
            </w:r>
            <w:r>
              <w:rPr>
                <w:rFonts w:ascii="仿宋" w:hAnsi="仿宋" w:eastAsia="仿宋"/>
              </w:rPr>
              <w:t>3</w:t>
            </w:r>
            <w:r>
              <w:rPr>
                <w:rFonts w:hint="eastAsia" w:ascii="仿宋" w:hAnsi="仿宋" w:eastAsia="仿宋"/>
              </w:rPr>
              <w:t>0-1</w:t>
            </w:r>
            <w:r>
              <w:rPr>
                <w:rFonts w:ascii="仿宋" w:hAnsi="仿宋" w:eastAsia="仿宋"/>
              </w:rPr>
              <w:t>7</w:t>
            </w:r>
            <w:r>
              <w:rPr>
                <w:rFonts w:hint="eastAsia" w:ascii="仿宋" w:hAnsi="仿宋" w:eastAsia="仿宋"/>
              </w:rPr>
              <w:t>:</w:t>
            </w:r>
            <w:r>
              <w:rPr>
                <w:rFonts w:ascii="仿宋" w:hAnsi="仿宋" w:eastAsia="仿宋"/>
              </w:rPr>
              <w:t>0</w:t>
            </w:r>
            <w:r>
              <w:rPr>
                <w:rFonts w:hint="eastAsia" w:ascii="仿宋" w:hAnsi="仿宋" w:eastAsia="仿宋"/>
              </w:rPr>
              <w:t>0</w:t>
            </w:r>
          </w:p>
        </w:tc>
        <w:tc>
          <w:tcPr>
            <w:tcW w:w="3148" w:type="dxa"/>
            <w:vAlign w:val="center"/>
          </w:tcPr>
          <w:p>
            <w:pPr>
              <w:pStyle w:val="14"/>
              <w:adjustRightInd/>
              <w:jc w:val="center"/>
              <w:rPr>
                <w:rFonts w:ascii="仿宋" w:hAnsi="仿宋" w:eastAsia="仿宋"/>
              </w:rPr>
            </w:pPr>
            <w:r>
              <w:rPr>
                <w:rFonts w:ascii="仿宋" w:hAnsi="仿宋" w:eastAsia="仿宋"/>
              </w:rPr>
              <w:t>模块</w:t>
            </w:r>
            <w:r>
              <w:rPr>
                <w:rFonts w:hint="eastAsia" w:ascii="仿宋" w:hAnsi="仿宋" w:eastAsia="仿宋"/>
              </w:rPr>
              <w:t>C</w:t>
            </w:r>
            <w:r>
              <w:rPr>
                <w:rFonts w:ascii="仿宋" w:hAnsi="仿宋" w:eastAsia="仿宋"/>
              </w:rPr>
              <w:t>考核，</w:t>
            </w:r>
            <w:r>
              <w:rPr>
                <w:rFonts w:hint="eastAsia" w:ascii="仿宋" w:hAnsi="仿宋" w:eastAsia="仿宋"/>
              </w:rPr>
              <w:t>现场评分</w:t>
            </w:r>
          </w:p>
        </w:tc>
        <w:tc>
          <w:tcPr>
            <w:tcW w:w="2522" w:type="dxa"/>
            <w:vAlign w:val="center"/>
          </w:tcPr>
          <w:p>
            <w:pPr>
              <w:pStyle w:val="14"/>
              <w:adjustRightInd/>
              <w:jc w:val="center"/>
              <w:rPr>
                <w:rFonts w:ascii="仿宋_GB2312" w:hAnsi="仿宋_GB2312" w:eastAsia="仿宋_GB2312" w:cs="仿宋_GB2312"/>
                <w:color w:val="auto"/>
              </w:rPr>
            </w:pPr>
            <w:r>
              <w:rPr>
                <w:rFonts w:hint="eastAsia" w:ascii="仿宋" w:hAnsi="仿宋" w:eastAsia="仿宋"/>
              </w:rPr>
              <w:t>各参赛选手，现场裁判</w:t>
            </w:r>
          </w:p>
        </w:tc>
        <w:tc>
          <w:tcPr>
            <w:tcW w:w="1782" w:type="dxa"/>
            <w:vAlign w:val="center"/>
          </w:tcPr>
          <w:p>
            <w:pPr>
              <w:pStyle w:val="14"/>
              <w:adjustRightInd/>
              <w:jc w:val="center"/>
              <w:rPr>
                <w:rFonts w:ascii="仿宋_GB2312" w:hAnsi="仿宋_GB2312" w:eastAsia="仿宋_GB2312" w:cs="仿宋_GB2312"/>
                <w:color w:val="auto"/>
              </w:rPr>
            </w:pPr>
            <w:r>
              <w:rPr>
                <w:rFonts w:hint="eastAsia" w:ascii="仿宋" w:hAnsi="仿宋" w:eastAsia="仿宋" w:cs="Times New Roman"/>
                <w:color w:val="auto"/>
              </w:rPr>
              <w:t>1号实验楼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67" w:type="dxa"/>
            <w:vMerge w:val="continue"/>
            <w:vAlign w:val="center"/>
          </w:tcPr>
          <w:p>
            <w:pPr>
              <w:pStyle w:val="14"/>
              <w:adjustRightInd/>
              <w:jc w:val="center"/>
              <w:rPr>
                <w:rFonts w:ascii="仿宋" w:hAnsi="仿宋" w:eastAsia="仿宋"/>
              </w:rPr>
            </w:pPr>
          </w:p>
        </w:tc>
        <w:tc>
          <w:tcPr>
            <w:tcW w:w="1685" w:type="dxa"/>
            <w:vAlign w:val="center"/>
          </w:tcPr>
          <w:p>
            <w:pPr>
              <w:pStyle w:val="14"/>
              <w:adjustRightInd/>
              <w:jc w:val="center"/>
              <w:rPr>
                <w:rFonts w:ascii="仿宋" w:hAnsi="仿宋" w:eastAsia="仿宋"/>
              </w:rPr>
            </w:pPr>
            <w:r>
              <w:rPr>
                <w:rFonts w:hint="eastAsia" w:ascii="仿宋" w:hAnsi="仿宋" w:eastAsia="仿宋"/>
              </w:rPr>
              <w:t>1</w:t>
            </w:r>
            <w:r>
              <w:rPr>
                <w:rFonts w:ascii="仿宋" w:hAnsi="仿宋" w:eastAsia="仿宋"/>
              </w:rPr>
              <w:t>7</w:t>
            </w:r>
            <w:r>
              <w:rPr>
                <w:rFonts w:hint="eastAsia" w:ascii="仿宋" w:hAnsi="仿宋" w:eastAsia="仿宋"/>
              </w:rPr>
              <w:t>:</w:t>
            </w:r>
            <w:r>
              <w:rPr>
                <w:rFonts w:ascii="仿宋" w:hAnsi="仿宋" w:eastAsia="仿宋"/>
              </w:rPr>
              <w:t>00-18:00</w:t>
            </w:r>
          </w:p>
        </w:tc>
        <w:tc>
          <w:tcPr>
            <w:tcW w:w="3148" w:type="dxa"/>
            <w:vAlign w:val="center"/>
          </w:tcPr>
          <w:p>
            <w:pPr>
              <w:pStyle w:val="14"/>
              <w:adjustRightInd/>
              <w:jc w:val="center"/>
              <w:rPr>
                <w:rFonts w:ascii="仿宋" w:hAnsi="仿宋" w:eastAsia="仿宋"/>
              </w:rPr>
            </w:pPr>
            <w:r>
              <w:rPr>
                <w:rFonts w:ascii="仿宋" w:hAnsi="仿宋" w:eastAsia="仿宋"/>
              </w:rPr>
              <w:t>结果评分</w:t>
            </w:r>
          </w:p>
        </w:tc>
        <w:tc>
          <w:tcPr>
            <w:tcW w:w="2522" w:type="dxa"/>
            <w:vAlign w:val="center"/>
          </w:tcPr>
          <w:p>
            <w:pPr>
              <w:pStyle w:val="14"/>
              <w:adjustRightInd/>
              <w:jc w:val="center"/>
              <w:rPr>
                <w:rFonts w:ascii="仿宋" w:hAnsi="仿宋" w:eastAsia="仿宋"/>
              </w:rPr>
            </w:pPr>
            <w:r>
              <w:rPr>
                <w:rFonts w:hint="eastAsia" w:ascii="仿宋" w:hAnsi="仿宋" w:eastAsia="仿宋"/>
              </w:rPr>
              <w:t>评分裁判</w:t>
            </w:r>
          </w:p>
        </w:tc>
        <w:tc>
          <w:tcPr>
            <w:tcW w:w="1782" w:type="dxa"/>
            <w:vAlign w:val="center"/>
          </w:tcPr>
          <w:p>
            <w:pPr>
              <w:pStyle w:val="14"/>
              <w:adjustRightInd/>
              <w:jc w:val="center"/>
              <w:rPr>
                <w:rFonts w:ascii="仿宋" w:hAnsi="仿宋" w:eastAsia="仿宋" w:cs="Times New Roman"/>
                <w:color w:val="auto"/>
              </w:rPr>
            </w:pPr>
            <w:r>
              <w:rPr>
                <w:rFonts w:hint="eastAsia" w:ascii="仿宋" w:hAnsi="仿宋" w:eastAsia="仿宋" w:cs="Times New Roman"/>
                <w:color w:val="auto"/>
              </w:rPr>
              <w:t>裁判休息间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67" w:type="dxa"/>
            <w:vMerge w:val="continue"/>
            <w:vAlign w:val="center"/>
          </w:tcPr>
          <w:p>
            <w:pPr>
              <w:pStyle w:val="14"/>
              <w:adjustRightInd/>
              <w:jc w:val="center"/>
              <w:rPr>
                <w:rFonts w:ascii="仿宋" w:hAnsi="仿宋" w:eastAsia="仿宋"/>
              </w:rPr>
            </w:pPr>
          </w:p>
        </w:tc>
        <w:tc>
          <w:tcPr>
            <w:tcW w:w="1685" w:type="dxa"/>
            <w:vAlign w:val="center"/>
          </w:tcPr>
          <w:p>
            <w:pPr>
              <w:pStyle w:val="14"/>
              <w:adjustRightInd/>
              <w:jc w:val="center"/>
              <w:rPr>
                <w:rFonts w:ascii="仿宋" w:hAnsi="仿宋" w:eastAsia="仿宋"/>
              </w:rPr>
            </w:pPr>
            <w:r>
              <w:rPr>
                <w:rFonts w:hint="eastAsia" w:ascii="仿宋" w:hAnsi="仿宋" w:eastAsia="仿宋"/>
              </w:rPr>
              <w:t>1</w:t>
            </w:r>
            <w:r>
              <w:rPr>
                <w:rFonts w:ascii="仿宋" w:hAnsi="仿宋" w:eastAsia="仿宋"/>
              </w:rPr>
              <w:t>8</w:t>
            </w:r>
            <w:r>
              <w:rPr>
                <w:rFonts w:hint="eastAsia" w:ascii="仿宋" w:hAnsi="仿宋" w:eastAsia="仿宋"/>
              </w:rPr>
              <w:t>:</w:t>
            </w:r>
            <w:r>
              <w:rPr>
                <w:rFonts w:ascii="仿宋" w:hAnsi="仿宋" w:eastAsia="仿宋"/>
              </w:rPr>
              <w:t>30-19</w:t>
            </w:r>
            <w:r>
              <w:rPr>
                <w:rFonts w:hint="eastAsia" w:ascii="仿宋" w:hAnsi="仿宋" w:eastAsia="仿宋"/>
              </w:rPr>
              <w:t>:00</w:t>
            </w:r>
          </w:p>
        </w:tc>
        <w:tc>
          <w:tcPr>
            <w:tcW w:w="3148" w:type="dxa"/>
            <w:vAlign w:val="center"/>
          </w:tcPr>
          <w:p>
            <w:pPr>
              <w:pStyle w:val="14"/>
              <w:adjustRightInd/>
              <w:jc w:val="center"/>
              <w:rPr>
                <w:rFonts w:ascii="仿宋" w:hAnsi="仿宋" w:eastAsia="仿宋"/>
              </w:rPr>
            </w:pPr>
            <w:r>
              <w:rPr>
                <w:rFonts w:hint="eastAsia" w:ascii="仿宋" w:hAnsi="仿宋" w:eastAsia="仿宋"/>
              </w:rPr>
              <w:t>闭幕式</w:t>
            </w:r>
          </w:p>
        </w:tc>
        <w:tc>
          <w:tcPr>
            <w:tcW w:w="2522" w:type="dxa"/>
            <w:vAlign w:val="center"/>
          </w:tcPr>
          <w:p>
            <w:pPr>
              <w:pStyle w:val="14"/>
              <w:adjustRightInd/>
              <w:jc w:val="center"/>
              <w:rPr>
                <w:rFonts w:ascii="仿宋" w:hAnsi="仿宋" w:eastAsia="仿宋"/>
              </w:rPr>
            </w:pPr>
            <w:r>
              <w:rPr>
                <w:rFonts w:hint="eastAsia" w:ascii="仿宋" w:hAnsi="仿宋" w:eastAsia="仿宋"/>
              </w:rPr>
              <w:t>裁判长、裁判、各参赛队指导老师、参赛选手</w:t>
            </w:r>
          </w:p>
        </w:tc>
        <w:tc>
          <w:tcPr>
            <w:tcW w:w="1782" w:type="dxa"/>
            <w:vAlign w:val="center"/>
          </w:tcPr>
          <w:p>
            <w:pPr>
              <w:pStyle w:val="14"/>
              <w:adjustRightInd/>
              <w:jc w:val="center"/>
              <w:rPr>
                <w:rFonts w:ascii="仿宋" w:hAnsi="仿宋" w:eastAsia="仿宋" w:cs="Times New Roman"/>
                <w:color w:val="auto"/>
              </w:rPr>
            </w:pPr>
            <w:r>
              <w:rPr>
                <w:rFonts w:hint="eastAsia" w:ascii="仿宋" w:hAnsi="仿宋" w:eastAsia="仿宋"/>
              </w:rPr>
              <w:t>学术报告厅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67" w:type="dxa"/>
            <w:vMerge w:val="continue"/>
            <w:vAlign w:val="center"/>
          </w:tcPr>
          <w:p>
            <w:pPr>
              <w:pStyle w:val="14"/>
              <w:adjustRightInd/>
              <w:jc w:val="center"/>
              <w:rPr>
                <w:rFonts w:ascii="仿宋" w:hAnsi="仿宋" w:eastAsia="仿宋"/>
              </w:rPr>
            </w:pPr>
          </w:p>
        </w:tc>
        <w:tc>
          <w:tcPr>
            <w:tcW w:w="1685" w:type="dxa"/>
            <w:vAlign w:val="center"/>
          </w:tcPr>
          <w:p>
            <w:pPr>
              <w:pStyle w:val="14"/>
              <w:adjustRightInd/>
              <w:jc w:val="center"/>
              <w:rPr>
                <w:rFonts w:ascii="仿宋" w:hAnsi="仿宋" w:eastAsia="仿宋"/>
              </w:rPr>
            </w:pPr>
            <w:r>
              <w:rPr>
                <w:rFonts w:hint="eastAsia" w:ascii="仿宋" w:hAnsi="仿宋" w:eastAsia="仿宋"/>
              </w:rPr>
              <w:t>1</w:t>
            </w:r>
            <w:r>
              <w:rPr>
                <w:rFonts w:ascii="仿宋" w:hAnsi="仿宋" w:eastAsia="仿宋"/>
              </w:rPr>
              <w:t>9</w:t>
            </w:r>
            <w:r>
              <w:rPr>
                <w:rFonts w:hint="eastAsia" w:ascii="仿宋" w:hAnsi="仿宋" w:eastAsia="仿宋"/>
              </w:rPr>
              <w:t>:</w:t>
            </w:r>
            <w:r>
              <w:rPr>
                <w:rFonts w:ascii="仿宋" w:hAnsi="仿宋" w:eastAsia="仿宋"/>
              </w:rPr>
              <w:t>30</w:t>
            </w:r>
          </w:p>
        </w:tc>
        <w:tc>
          <w:tcPr>
            <w:tcW w:w="7452" w:type="dxa"/>
            <w:gridSpan w:val="3"/>
            <w:vAlign w:val="center"/>
          </w:tcPr>
          <w:p>
            <w:pPr>
              <w:pStyle w:val="14"/>
              <w:adjustRightInd/>
              <w:jc w:val="center"/>
              <w:rPr>
                <w:rFonts w:ascii="仿宋" w:hAnsi="仿宋" w:eastAsia="仿宋"/>
              </w:rPr>
            </w:pPr>
            <w:r>
              <w:rPr>
                <w:rFonts w:hint="eastAsia" w:ascii="仿宋" w:hAnsi="仿宋" w:eastAsia="仿宋"/>
              </w:rPr>
              <w:t>乘车返回酒店</w:t>
            </w:r>
          </w:p>
        </w:tc>
      </w:tr>
    </w:tbl>
    <w:p>
      <w:pPr>
        <w:pStyle w:val="15"/>
        <w:spacing w:line="560" w:lineRule="exact"/>
        <w:rPr>
          <w:rFonts w:ascii="楷体_GB2312" w:hAnsi="楷体_GB2312" w:eastAsia="楷体_GB2312" w:cs="楷体_GB2312"/>
          <w:sz w:val="30"/>
          <w:szCs w:val="30"/>
          <w:lang w:val="zh-TW"/>
        </w:rPr>
      </w:pPr>
      <w:r>
        <w:rPr>
          <w:rFonts w:hint="eastAsia" w:ascii="楷体_GB2312" w:hAnsi="楷体_GB2312" w:eastAsia="楷体_GB2312" w:cs="楷体_GB2312"/>
          <w:sz w:val="30"/>
          <w:szCs w:val="30"/>
        </w:rPr>
        <w:drawing>
          <wp:anchor distT="0" distB="0" distL="114300" distR="114300" simplePos="0" relativeHeight="251658240" behindDoc="0" locked="0" layoutInCell="1" allowOverlap="1">
            <wp:simplePos x="0" y="0"/>
            <wp:positionH relativeFrom="margin">
              <wp:posOffset>1334135</wp:posOffset>
            </wp:positionH>
            <wp:positionV relativeFrom="paragraph">
              <wp:posOffset>489585</wp:posOffset>
            </wp:positionV>
            <wp:extent cx="3169920" cy="4337685"/>
            <wp:effectExtent l="0" t="0" r="0" b="571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169920" cy="4337685"/>
                    </a:xfrm>
                    <a:prstGeom prst="rect">
                      <a:avLst/>
                    </a:prstGeom>
                    <a:noFill/>
                    <a:ln>
                      <a:noFill/>
                    </a:ln>
                  </pic:spPr>
                </pic:pic>
              </a:graphicData>
            </a:graphic>
          </wp:anchor>
        </w:drawing>
      </w:r>
      <w:r>
        <w:rPr>
          <w:rFonts w:hint="eastAsia" w:ascii="楷体_GB2312" w:hAnsi="楷体_GB2312" w:eastAsia="楷体_GB2312" w:cs="楷体_GB2312"/>
          <w:sz w:val="30"/>
          <w:szCs w:val="30"/>
          <w:lang w:val="zh-TW" w:eastAsia="zh-TW"/>
        </w:rPr>
        <w:t>（</w:t>
      </w:r>
      <w:r>
        <w:rPr>
          <w:rFonts w:hint="eastAsia" w:ascii="楷体_GB2312" w:hAnsi="楷体_GB2312" w:eastAsia="楷体_GB2312" w:cs="楷体_GB2312"/>
          <w:sz w:val="30"/>
          <w:szCs w:val="30"/>
          <w:lang w:val="zh-TW"/>
        </w:rPr>
        <w:t>三</w:t>
      </w:r>
      <w:r>
        <w:rPr>
          <w:rFonts w:hint="eastAsia" w:ascii="楷体_GB2312" w:hAnsi="楷体_GB2312" w:eastAsia="楷体_GB2312" w:cs="楷体_GB2312"/>
          <w:sz w:val="30"/>
          <w:szCs w:val="30"/>
          <w:lang w:val="zh-TW" w:eastAsia="zh-TW"/>
        </w:rPr>
        <w:t>）</w:t>
      </w:r>
      <w:r>
        <w:rPr>
          <w:rFonts w:hint="eastAsia" w:ascii="楷体_GB2312" w:hAnsi="楷体_GB2312" w:eastAsia="楷体_GB2312" w:cs="楷体_GB2312"/>
          <w:sz w:val="30"/>
          <w:szCs w:val="30"/>
          <w:lang w:val="zh-TW"/>
        </w:rPr>
        <w:t>竞赛流程图</w:t>
      </w:r>
    </w:p>
    <w:p>
      <w:pPr>
        <w:spacing w:line="600" w:lineRule="exact"/>
        <w:ind w:firstLine="600" w:firstLineChars="200"/>
        <w:jc w:val="left"/>
        <w:rPr>
          <w:rFonts w:ascii="黑体" w:hAnsi="黑体" w:eastAsia="黑体" w:cs="黑体"/>
          <w:sz w:val="30"/>
          <w:szCs w:val="30"/>
          <w:lang w:val="zh-TW" w:eastAsia="zh-TW"/>
        </w:rPr>
      </w:pPr>
      <w:r>
        <w:rPr>
          <w:rFonts w:hint="eastAsia" w:ascii="黑体" w:hAnsi="黑体" w:eastAsia="黑体" w:cs="黑体"/>
          <w:sz w:val="30"/>
          <w:szCs w:val="30"/>
          <w:lang w:val="zh-TW"/>
        </w:rPr>
        <w:t>七</w:t>
      </w:r>
      <w:r>
        <w:rPr>
          <w:rFonts w:hint="eastAsia" w:ascii="黑体" w:hAnsi="黑体" w:eastAsia="黑体" w:cs="黑体"/>
          <w:sz w:val="30"/>
          <w:szCs w:val="30"/>
          <w:lang w:val="zh-TW" w:eastAsia="zh-TW"/>
        </w:rPr>
        <w:t>、竞赛赛卷</w:t>
      </w:r>
    </w:p>
    <w:p>
      <w:pPr>
        <w:pStyle w:val="15"/>
        <w:spacing w:line="600" w:lineRule="exact"/>
        <w:ind w:firstLine="600"/>
        <w:rPr>
          <w:rFonts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（一）竞赛试题</w:t>
      </w:r>
    </w:p>
    <w:p>
      <w:pPr>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本项目比赛各模块考核项，考核内容、考核时间及赋分权重公开。赛前不公布试题。正式赛卷的格式与公布的样题格式会做适当的调整，经技术专家的一致同意后，可更改样题内容的30%。</w:t>
      </w:r>
    </w:p>
    <w:p>
      <w:pPr>
        <w:pStyle w:val="15"/>
        <w:spacing w:line="600" w:lineRule="exact"/>
        <w:ind w:firstLine="600"/>
        <w:rPr>
          <w:rFonts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（二）命题方案</w:t>
      </w:r>
    </w:p>
    <w:p>
      <w:pPr>
        <w:ind w:firstLine="48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赛题、评分方案和标准规范之间的关系是比赛质量的主要指标。</w:t>
      </w:r>
    </w:p>
    <w:p>
      <w:pPr>
        <w:ind w:firstLine="480"/>
        <w:rPr>
          <w:rFonts w:ascii="仿宋_GB2312" w:hAnsi="仿宋_GB2312" w:eastAsia="仿宋_GB2312" w:cs="仿宋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赛题只通过技能操作来实现对知识和理解能力的考核。</w:t>
      </w:r>
    </w:p>
    <w:p>
      <w:pPr>
        <w:ind w:firstLine="480"/>
        <w:rPr>
          <w:rFonts w:ascii="仿宋_GB2312" w:hAnsi="仿宋_GB2312" w:eastAsia="仿宋_GB2312" w:cs="仿宋_GB2312"/>
          <w:sz w:val="30"/>
          <w:szCs w:val="30"/>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赛题不会对技能比赛的规章制度进行考核。</w:t>
      </w:r>
    </w:p>
    <w:p>
      <w:pPr>
        <w:ind w:firstLine="480"/>
        <w:rPr>
          <w:rFonts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赛题的B模块“样品中钴（或镍）含量的测定”中的金属元素在竞赛现场公布。</w:t>
      </w:r>
    </w:p>
    <w:p>
      <w:pPr>
        <w:pStyle w:val="15"/>
        <w:spacing w:line="600" w:lineRule="exact"/>
        <w:ind w:firstLine="600"/>
        <w:rPr>
          <w:rFonts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（三）竞赛样题</w:t>
      </w:r>
    </w:p>
    <w:p>
      <w:pPr>
        <w:jc w:val="center"/>
        <w:outlineLvl w:val="1"/>
        <w:rPr>
          <w:rFonts w:ascii="仿宋_GB2312" w:eastAsia="仿宋_GB2312"/>
          <w:b/>
          <w:sz w:val="28"/>
          <w:szCs w:val="28"/>
        </w:rPr>
      </w:pPr>
      <w:r>
        <w:rPr>
          <w:rFonts w:hint="eastAsia" w:ascii="仿宋_GB2312" w:eastAsia="仿宋_GB2312"/>
          <w:b/>
          <w:sz w:val="28"/>
          <w:szCs w:val="28"/>
        </w:rPr>
        <w:t>A模块：乙酸乙酯的合成及质量评价</w:t>
      </w:r>
    </w:p>
    <w:p>
      <w:pPr>
        <w:pStyle w:val="15"/>
        <w:numPr>
          <w:ilvl w:val="0"/>
          <w:numId w:val="1"/>
        </w:numPr>
        <w:spacing w:line="600" w:lineRule="exact"/>
        <w:ind w:left="0" w:firstLine="546" w:firstLineChars="195"/>
        <w:rPr>
          <w:rFonts w:ascii="仿宋_GB2312" w:eastAsia="仿宋_GB2312"/>
          <w:sz w:val="28"/>
          <w:szCs w:val="28"/>
        </w:rPr>
      </w:pPr>
      <w:r>
        <w:rPr>
          <w:rFonts w:hint="eastAsia" w:ascii="仿宋_GB2312" w:eastAsia="仿宋_GB2312"/>
          <w:sz w:val="28"/>
          <w:szCs w:val="28"/>
        </w:rPr>
        <w:t>健康和安全</w:t>
      </w:r>
    </w:p>
    <w:p>
      <w:pPr>
        <w:adjustRightInd w:val="0"/>
        <w:snapToGrid w:val="0"/>
        <w:ind w:left="405" w:leftChars="193" w:firstLine="560" w:firstLineChars="200"/>
        <w:rPr>
          <w:rFonts w:ascii="仿宋_GB2312" w:eastAsia="仿宋_GB2312"/>
          <w:sz w:val="28"/>
          <w:szCs w:val="28"/>
        </w:rPr>
      </w:pPr>
      <w:r>
        <w:rPr>
          <w:rFonts w:hint="eastAsia" w:ascii="仿宋_GB2312" w:eastAsia="仿宋_GB2312"/>
          <w:sz w:val="28"/>
          <w:szCs w:val="28"/>
        </w:rPr>
        <w:t>请说明哪些是健康和安全措施所必须的？给出相应描述！</w:t>
      </w:r>
    </w:p>
    <w:p>
      <w:pPr>
        <w:numPr>
          <w:ilvl w:val="0"/>
          <w:numId w:val="1"/>
        </w:numPr>
        <w:adjustRightInd w:val="0"/>
        <w:snapToGrid w:val="0"/>
        <w:rPr>
          <w:rFonts w:ascii="仿宋_GB2312" w:eastAsia="仿宋_GB2312"/>
          <w:sz w:val="28"/>
          <w:szCs w:val="28"/>
        </w:rPr>
      </w:pPr>
      <w:r>
        <w:rPr>
          <w:rFonts w:hint="eastAsia" w:ascii="仿宋_GB2312" w:eastAsia="仿宋_GB2312"/>
          <w:sz w:val="28"/>
          <w:szCs w:val="28"/>
        </w:rPr>
        <w:t>环保</w:t>
      </w:r>
    </w:p>
    <w:p>
      <w:pPr>
        <w:adjustRightInd w:val="0"/>
        <w:snapToGrid w:val="0"/>
        <w:ind w:left="405" w:leftChars="193" w:firstLine="560" w:firstLineChars="200"/>
        <w:rPr>
          <w:rFonts w:ascii="仿宋_GB2312" w:eastAsia="仿宋_GB2312"/>
          <w:sz w:val="28"/>
          <w:szCs w:val="28"/>
        </w:rPr>
      </w:pPr>
      <w:r>
        <w:rPr>
          <w:rFonts w:hint="eastAsia" w:ascii="仿宋_GB2312" w:eastAsia="仿宋_GB2312"/>
          <w:sz w:val="28"/>
          <w:szCs w:val="28"/>
        </w:rPr>
        <w:t>请说明是否需要采取环保措施？</w:t>
      </w:r>
    </w:p>
    <w:p>
      <w:pPr>
        <w:numPr>
          <w:ilvl w:val="0"/>
          <w:numId w:val="1"/>
        </w:numPr>
        <w:adjustRightInd w:val="0"/>
        <w:snapToGrid w:val="0"/>
        <w:rPr>
          <w:rFonts w:ascii="仿宋_GB2312" w:eastAsia="仿宋_GB2312"/>
          <w:sz w:val="28"/>
          <w:szCs w:val="28"/>
        </w:rPr>
      </w:pPr>
      <w:r>
        <w:rPr>
          <w:rFonts w:hint="eastAsia" w:ascii="仿宋_GB2312" w:eastAsia="仿宋_GB2312"/>
          <w:sz w:val="28"/>
          <w:szCs w:val="28"/>
        </w:rPr>
        <w:t>基本原理</w:t>
      </w:r>
    </w:p>
    <w:p>
      <w:pPr>
        <w:adjustRightInd w:val="0"/>
        <w:snapToGrid w:val="0"/>
        <w:ind w:left="405" w:leftChars="193" w:firstLine="560" w:firstLineChars="200"/>
        <w:rPr>
          <w:rFonts w:ascii="仿宋_GB2312" w:eastAsia="仿宋_GB2312"/>
          <w:sz w:val="28"/>
          <w:szCs w:val="28"/>
        </w:rPr>
      </w:pPr>
      <w:r>
        <w:rPr>
          <w:rFonts w:hint="eastAsia" w:ascii="仿宋_GB2312" w:eastAsia="仿宋_GB2312"/>
          <w:sz w:val="28"/>
          <w:szCs w:val="28"/>
        </w:rPr>
        <w:t>乙酸乙酯的合成是基于乙醇与乙酸发生的可逆平衡反应——酯化反应。采用气相色谱对合成产物进行鉴定，并对产物中的乙酸乙酯含量进行定量分析。</w:t>
      </w:r>
    </w:p>
    <w:p>
      <w:pPr>
        <w:numPr>
          <w:ilvl w:val="0"/>
          <w:numId w:val="2"/>
        </w:numPr>
        <w:adjustRightInd w:val="0"/>
        <w:snapToGrid w:val="0"/>
        <w:rPr>
          <w:rFonts w:ascii="仿宋_GB2312" w:eastAsia="仿宋_GB2312"/>
          <w:sz w:val="28"/>
          <w:szCs w:val="28"/>
        </w:rPr>
      </w:pPr>
      <w:r>
        <w:rPr>
          <w:rFonts w:hint="eastAsia" w:ascii="仿宋_GB2312" w:eastAsia="仿宋_GB2312"/>
          <w:sz w:val="28"/>
          <w:szCs w:val="28"/>
        </w:rPr>
        <w:t>物料的物性常数表如下所示</w:t>
      </w:r>
    </w:p>
    <w:tbl>
      <w:tblPr>
        <w:tblStyle w:val="11"/>
        <w:tblW w:w="8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1167"/>
        <w:gridCol w:w="1826"/>
        <w:gridCol w:w="1526"/>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exact"/>
          <w:jc w:val="center"/>
        </w:trPr>
        <w:tc>
          <w:tcPr>
            <w:tcW w:w="1766" w:type="dxa"/>
            <w:vAlign w:val="center"/>
          </w:tcPr>
          <w:p>
            <w:pPr>
              <w:adjustRightInd w:val="0"/>
              <w:snapToGrid w:val="0"/>
              <w:jc w:val="center"/>
              <w:rPr>
                <w:rFonts w:hint="eastAsia" w:ascii="黑体" w:hAnsi="黑体" w:eastAsia="黑体" w:cs="黑体"/>
                <w:b w:val="0"/>
                <w:bCs/>
                <w:spacing w:val="1"/>
                <w:kern w:val="0"/>
                <w:sz w:val="24"/>
                <w:szCs w:val="20"/>
              </w:rPr>
            </w:pPr>
            <w:r>
              <w:rPr>
                <w:rFonts w:hint="eastAsia" w:ascii="黑体" w:hAnsi="黑体" w:eastAsia="黑体" w:cs="黑体"/>
                <w:b w:val="0"/>
                <w:bCs/>
                <w:spacing w:val="1"/>
                <w:kern w:val="0"/>
                <w:sz w:val="24"/>
                <w:szCs w:val="20"/>
              </w:rPr>
              <w:t>药品名称</w:t>
            </w:r>
          </w:p>
        </w:tc>
        <w:tc>
          <w:tcPr>
            <w:tcW w:w="1167" w:type="dxa"/>
            <w:vAlign w:val="center"/>
          </w:tcPr>
          <w:p>
            <w:pPr>
              <w:adjustRightInd w:val="0"/>
              <w:snapToGrid w:val="0"/>
              <w:jc w:val="center"/>
              <w:rPr>
                <w:rFonts w:hint="eastAsia" w:ascii="黑体" w:hAnsi="黑体" w:eastAsia="黑体" w:cs="黑体"/>
                <w:b w:val="0"/>
                <w:bCs/>
                <w:spacing w:val="1"/>
                <w:kern w:val="0"/>
                <w:sz w:val="24"/>
                <w:szCs w:val="20"/>
              </w:rPr>
            </w:pPr>
            <w:r>
              <w:rPr>
                <w:rFonts w:hint="eastAsia" w:ascii="黑体" w:hAnsi="黑体" w:eastAsia="黑体" w:cs="黑体"/>
                <w:b w:val="0"/>
                <w:bCs/>
                <w:spacing w:val="1"/>
                <w:kern w:val="0"/>
                <w:sz w:val="24"/>
                <w:szCs w:val="20"/>
              </w:rPr>
              <w:t>分子量</w:t>
            </w:r>
          </w:p>
        </w:tc>
        <w:tc>
          <w:tcPr>
            <w:tcW w:w="1826" w:type="dxa"/>
            <w:vAlign w:val="center"/>
          </w:tcPr>
          <w:p>
            <w:pPr>
              <w:adjustRightInd w:val="0"/>
              <w:snapToGrid w:val="0"/>
              <w:jc w:val="center"/>
              <w:rPr>
                <w:rFonts w:hint="eastAsia" w:ascii="黑体" w:hAnsi="黑体" w:eastAsia="黑体" w:cs="黑体"/>
                <w:b w:val="0"/>
                <w:bCs/>
                <w:spacing w:val="1"/>
                <w:kern w:val="0"/>
                <w:sz w:val="24"/>
                <w:szCs w:val="20"/>
              </w:rPr>
            </w:pPr>
            <w:r>
              <w:rPr>
                <w:rFonts w:hint="eastAsia" w:ascii="黑体" w:hAnsi="黑体" w:eastAsia="黑体" w:cs="黑体"/>
                <w:b w:val="0"/>
                <w:bCs/>
                <w:spacing w:val="1"/>
                <w:kern w:val="0"/>
                <w:sz w:val="24"/>
                <w:szCs w:val="20"/>
              </w:rPr>
              <w:t>密度（g/mL）</w:t>
            </w:r>
          </w:p>
        </w:tc>
        <w:tc>
          <w:tcPr>
            <w:tcW w:w="1526" w:type="dxa"/>
            <w:vAlign w:val="center"/>
          </w:tcPr>
          <w:p>
            <w:pPr>
              <w:adjustRightInd w:val="0"/>
              <w:snapToGrid w:val="0"/>
              <w:jc w:val="center"/>
              <w:rPr>
                <w:rFonts w:hint="eastAsia" w:ascii="黑体" w:hAnsi="黑体" w:eastAsia="黑体" w:cs="黑体"/>
                <w:b w:val="0"/>
                <w:bCs/>
                <w:spacing w:val="1"/>
                <w:kern w:val="0"/>
                <w:sz w:val="24"/>
                <w:szCs w:val="20"/>
              </w:rPr>
            </w:pPr>
            <w:r>
              <w:rPr>
                <w:rFonts w:hint="eastAsia" w:ascii="黑体" w:hAnsi="黑体" w:eastAsia="黑体" w:cs="黑体"/>
                <w:b w:val="0"/>
                <w:bCs/>
                <w:spacing w:val="1"/>
                <w:kern w:val="0"/>
                <w:sz w:val="24"/>
                <w:szCs w:val="20"/>
              </w:rPr>
              <w:t>折光率</w:t>
            </w:r>
          </w:p>
        </w:tc>
        <w:tc>
          <w:tcPr>
            <w:tcW w:w="1955" w:type="dxa"/>
            <w:vAlign w:val="center"/>
          </w:tcPr>
          <w:p>
            <w:pPr>
              <w:adjustRightInd w:val="0"/>
              <w:snapToGrid w:val="0"/>
              <w:jc w:val="center"/>
              <w:rPr>
                <w:rFonts w:hint="eastAsia" w:ascii="黑体" w:hAnsi="黑体" w:eastAsia="黑体" w:cs="黑体"/>
                <w:b w:val="0"/>
                <w:bCs/>
                <w:spacing w:val="1"/>
                <w:kern w:val="0"/>
                <w:sz w:val="24"/>
                <w:szCs w:val="20"/>
              </w:rPr>
            </w:pPr>
            <w:r>
              <w:rPr>
                <w:rFonts w:hint="eastAsia" w:ascii="黑体" w:hAnsi="黑体" w:eastAsia="黑体" w:cs="黑体"/>
                <w:b w:val="0"/>
                <w:bCs/>
                <w:spacing w:val="1"/>
                <w:kern w:val="0"/>
                <w:sz w:val="24"/>
                <w:szCs w:val="20"/>
              </w:rPr>
              <w:t>水溶解度</w:t>
            </w:r>
          </w:p>
          <w:p>
            <w:pPr>
              <w:adjustRightInd w:val="0"/>
              <w:snapToGrid w:val="0"/>
              <w:jc w:val="center"/>
              <w:rPr>
                <w:rFonts w:hint="eastAsia" w:ascii="黑体" w:hAnsi="黑体" w:eastAsia="黑体" w:cs="黑体"/>
                <w:b w:val="0"/>
                <w:bCs/>
                <w:spacing w:val="1"/>
                <w:kern w:val="0"/>
                <w:sz w:val="24"/>
                <w:szCs w:val="20"/>
              </w:rPr>
            </w:pPr>
            <w:r>
              <w:rPr>
                <w:rFonts w:hint="eastAsia" w:ascii="黑体" w:hAnsi="黑体" w:eastAsia="黑体" w:cs="黑体"/>
                <w:b w:val="0"/>
                <w:bCs/>
                <w:spacing w:val="1"/>
                <w:kern w:val="0"/>
                <w:sz w:val="24"/>
                <w:szCs w:val="20"/>
              </w:rPr>
              <w:t>（g/100mL）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exact"/>
          <w:jc w:val="center"/>
        </w:trPr>
        <w:tc>
          <w:tcPr>
            <w:tcW w:w="1766" w:type="dxa"/>
            <w:vAlign w:val="center"/>
          </w:tcPr>
          <w:p>
            <w:pPr>
              <w:adjustRightInd w:val="0"/>
              <w:snapToGrid w:val="0"/>
              <w:jc w:val="center"/>
              <w:rPr>
                <w:rFonts w:ascii="仿宋_GB2312" w:hAnsi="宋体" w:eastAsia="仿宋_GB2312" w:cs="仿宋"/>
                <w:bCs/>
                <w:spacing w:val="1"/>
                <w:kern w:val="0"/>
                <w:sz w:val="24"/>
                <w:szCs w:val="20"/>
              </w:rPr>
            </w:pPr>
            <w:r>
              <w:rPr>
                <w:rFonts w:hint="eastAsia" w:ascii="仿宋_GB2312" w:hAnsi="宋体" w:eastAsia="仿宋_GB2312" w:cs="仿宋"/>
                <w:bCs/>
                <w:spacing w:val="1"/>
                <w:kern w:val="0"/>
                <w:sz w:val="24"/>
                <w:szCs w:val="20"/>
              </w:rPr>
              <w:t>冰醋酸</w:t>
            </w:r>
          </w:p>
        </w:tc>
        <w:tc>
          <w:tcPr>
            <w:tcW w:w="1167" w:type="dxa"/>
            <w:vAlign w:val="center"/>
          </w:tcPr>
          <w:p>
            <w:pPr>
              <w:adjustRightInd w:val="0"/>
              <w:snapToGrid w:val="0"/>
              <w:jc w:val="center"/>
              <w:rPr>
                <w:rFonts w:ascii="仿宋_GB2312" w:hAnsi="宋体" w:eastAsia="仿宋_GB2312" w:cs="仿宋"/>
                <w:bCs/>
                <w:spacing w:val="1"/>
                <w:kern w:val="0"/>
                <w:sz w:val="24"/>
                <w:szCs w:val="20"/>
              </w:rPr>
            </w:pPr>
            <w:r>
              <w:rPr>
                <w:rFonts w:hint="eastAsia" w:ascii="仿宋_GB2312" w:hAnsi="宋体" w:eastAsia="仿宋_GB2312" w:cs="仿宋"/>
                <w:bCs/>
                <w:spacing w:val="1"/>
                <w:kern w:val="0"/>
                <w:sz w:val="24"/>
                <w:szCs w:val="20"/>
              </w:rPr>
              <w:t>60.05</w:t>
            </w:r>
          </w:p>
        </w:tc>
        <w:tc>
          <w:tcPr>
            <w:tcW w:w="1826" w:type="dxa"/>
            <w:vAlign w:val="center"/>
          </w:tcPr>
          <w:p>
            <w:pPr>
              <w:adjustRightInd w:val="0"/>
              <w:snapToGrid w:val="0"/>
              <w:jc w:val="center"/>
              <w:rPr>
                <w:rFonts w:ascii="仿宋_GB2312" w:hAnsi="宋体" w:eastAsia="仿宋_GB2312" w:cs="仿宋"/>
                <w:bCs/>
                <w:spacing w:val="1"/>
                <w:kern w:val="0"/>
                <w:sz w:val="24"/>
                <w:szCs w:val="20"/>
              </w:rPr>
            </w:pPr>
            <w:r>
              <w:rPr>
                <w:rFonts w:hint="eastAsia" w:ascii="仿宋_GB2312" w:hAnsi="宋体" w:eastAsia="仿宋_GB2312" w:cs="仿宋"/>
                <w:bCs/>
                <w:spacing w:val="1"/>
                <w:kern w:val="0"/>
                <w:sz w:val="24"/>
                <w:szCs w:val="20"/>
              </w:rPr>
              <w:t>1.049</w:t>
            </w:r>
          </w:p>
        </w:tc>
        <w:tc>
          <w:tcPr>
            <w:tcW w:w="1526" w:type="dxa"/>
            <w:vAlign w:val="center"/>
          </w:tcPr>
          <w:p>
            <w:pPr>
              <w:adjustRightInd w:val="0"/>
              <w:snapToGrid w:val="0"/>
              <w:jc w:val="center"/>
              <w:rPr>
                <w:rFonts w:ascii="仿宋_GB2312" w:hAnsi="宋体" w:eastAsia="仿宋_GB2312" w:cs="仿宋"/>
                <w:bCs/>
                <w:spacing w:val="1"/>
                <w:kern w:val="0"/>
                <w:sz w:val="24"/>
                <w:szCs w:val="20"/>
              </w:rPr>
            </w:pPr>
            <w:r>
              <w:rPr>
                <w:rFonts w:hint="eastAsia" w:ascii="仿宋_GB2312" w:hAnsi="宋体" w:eastAsia="仿宋_GB2312" w:cs="仿宋"/>
                <w:bCs/>
                <w:spacing w:val="1"/>
                <w:kern w:val="0"/>
                <w:sz w:val="24"/>
                <w:szCs w:val="20"/>
              </w:rPr>
              <w:t>1.376</w:t>
            </w:r>
          </w:p>
        </w:tc>
        <w:tc>
          <w:tcPr>
            <w:tcW w:w="1955" w:type="dxa"/>
            <w:vAlign w:val="center"/>
          </w:tcPr>
          <w:p>
            <w:pPr>
              <w:adjustRightInd w:val="0"/>
              <w:snapToGrid w:val="0"/>
              <w:jc w:val="center"/>
              <w:rPr>
                <w:rFonts w:ascii="仿宋_GB2312" w:hAnsi="宋体" w:eastAsia="仿宋_GB2312" w:cs="仿宋"/>
                <w:bCs/>
                <w:spacing w:val="1"/>
                <w:kern w:val="0"/>
                <w:sz w:val="24"/>
                <w:szCs w:val="20"/>
              </w:rPr>
            </w:pPr>
            <w:r>
              <w:rPr>
                <w:rFonts w:hint="eastAsia" w:ascii="仿宋_GB2312" w:hAnsi="宋体" w:eastAsia="仿宋_GB2312" w:cs="仿宋"/>
                <w:bCs/>
                <w:spacing w:val="1"/>
                <w:kern w:val="0"/>
                <w:sz w:val="24"/>
                <w:szCs w:val="20"/>
              </w:rPr>
              <w:t>易溶于水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exact"/>
          <w:jc w:val="center"/>
        </w:trPr>
        <w:tc>
          <w:tcPr>
            <w:tcW w:w="1766" w:type="dxa"/>
            <w:vAlign w:val="center"/>
          </w:tcPr>
          <w:p>
            <w:pPr>
              <w:adjustRightInd w:val="0"/>
              <w:snapToGrid w:val="0"/>
              <w:jc w:val="center"/>
              <w:rPr>
                <w:rFonts w:ascii="仿宋_GB2312" w:hAnsi="宋体" w:eastAsia="仿宋_GB2312" w:cs="仿宋"/>
                <w:bCs/>
                <w:spacing w:val="1"/>
                <w:kern w:val="0"/>
                <w:sz w:val="24"/>
                <w:szCs w:val="20"/>
              </w:rPr>
            </w:pPr>
            <w:r>
              <w:rPr>
                <w:rFonts w:hint="eastAsia" w:ascii="仿宋_GB2312" w:hAnsi="宋体" w:eastAsia="仿宋_GB2312" w:cs="仿宋"/>
                <w:bCs/>
                <w:spacing w:val="1"/>
                <w:kern w:val="0"/>
                <w:sz w:val="24"/>
                <w:szCs w:val="20"/>
              </w:rPr>
              <w:t>乙醇</w:t>
            </w:r>
          </w:p>
        </w:tc>
        <w:tc>
          <w:tcPr>
            <w:tcW w:w="1167" w:type="dxa"/>
            <w:vAlign w:val="center"/>
          </w:tcPr>
          <w:p>
            <w:pPr>
              <w:adjustRightInd w:val="0"/>
              <w:snapToGrid w:val="0"/>
              <w:jc w:val="center"/>
              <w:rPr>
                <w:rFonts w:ascii="仿宋_GB2312" w:hAnsi="宋体" w:eastAsia="仿宋_GB2312" w:cs="仿宋"/>
                <w:bCs/>
                <w:spacing w:val="1"/>
                <w:kern w:val="0"/>
                <w:sz w:val="24"/>
                <w:szCs w:val="20"/>
              </w:rPr>
            </w:pPr>
            <w:r>
              <w:rPr>
                <w:rFonts w:hint="eastAsia" w:ascii="仿宋_GB2312" w:hAnsi="宋体" w:eastAsia="仿宋_GB2312" w:cs="仿宋"/>
                <w:bCs/>
                <w:spacing w:val="1"/>
                <w:kern w:val="0"/>
                <w:sz w:val="24"/>
                <w:szCs w:val="20"/>
              </w:rPr>
              <w:t>46.07</w:t>
            </w:r>
          </w:p>
        </w:tc>
        <w:tc>
          <w:tcPr>
            <w:tcW w:w="1826" w:type="dxa"/>
            <w:vAlign w:val="center"/>
          </w:tcPr>
          <w:p>
            <w:pPr>
              <w:adjustRightInd w:val="0"/>
              <w:snapToGrid w:val="0"/>
              <w:jc w:val="center"/>
              <w:rPr>
                <w:rFonts w:ascii="仿宋_GB2312" w:hAnsi="宋体" w:eastAsia="仿宋_GB2312" w:cs="仿宋"/>
                <w:bCs/>
                <w:spacing w:val="1"/>
                <w:kern w:val="0"/>
                <w:sz w:val="24"/>
                <w:szCs w:val="20"/>
              </w:rPr>
            </w:pPr>
            <w:r>
              <w:rPr>
                <w:rFonts w:hint="eastAsia" w:ascii="仿宋_GB2312" w:hAnsi="宋体" w:eastAsia="仿宋_GB2312" w:cs="仿宋"/>
                <w:bCs/>
                <w:spacing w:val="1"/>
                <w:kern w:val="0"/>
                <w:sz w:val="24"/>
                <w:szCs w:val="20"/>
              </w:rPr>
              <w:t>0.789</w:t>
            </w:r>
          </w:p>
        </w:tc>
        <w:tc>
          <w:tcPr>
            <w:tcW w:w="1526" w:type="dxa"/>
            <w:vAlign w:val="center"/>
          </w:tcPr>
          <w:p>
            <w:pPr>
              <w:adjustRightInd w:val="0"/>
              <w:snapToGrid w:val="0"/>
              <w:jc w:val="center"/>
              <w:rPr>
                <w:rFonts w:ascii="仿宋_GB2312" w:hAnsi="宋体" w:eastAsia="仿宋_GB2312" w:cs="仿宋"/>
                <w:bCs/>
                <w:spacing w:val="1"/>
                <w:kern w:val="0"/>
                <w:sz w:val="24"/>
                <w:szCs w:val="20"/>
              </w:rPr>
            </w:pPr>
            <w:r>
              <w:rPr>
                <w:rFonts w:hint="eastAsia" w:ascii="仿宋_GB2312" w:hAnsi="宋体" w:eastAsia="仿宋_GB2312" w:cs="仿宋"/>
                <w:bCs/>
                <w:spacing w:val="1"/>
                <w:kern w:val="0"/>
                <w:sz w:val="24"/>
                <w:szCs w:val="20"/>
              </w:rPr>
              <w:t>1.361</w:t>
            </w:r>
          </w:p>
        </w:tc>
        <w:tc>
          <w:tcPr>
            <w:tcW w:w="1955" w:type="dxa"/>
            <w:vAlign w:val="center"/>
          </w:tcPr>
          <w:p>
            <w:pPr>
              <w:adjustRightInd w:val="0"/>
              <w:snapToGrid w:val="0"/>
              <w:jc w:val="center"/>
              <w:rPr>
                <w:rFonts w:ascii="仿宋_GB2312" w:hAnsi="宋体" w:eastAsia="仿宋_GB2312" w:cs="仿宋"/>
                <w:bCs/>
                <w:spacing w:val="1"/>
                <w:kern w:val="0"/>
                <w:sz w:val="24"/>
                <w:szCs w:val="20"/>
              </w:rPr>
            </w:pPr>
            <w:r>
              <w:rPr>
                <w:rFonts w:hint="eastAsia" w:ascii="仿宋_GB2312" w:hAnsi="宋体" w:eastAsia="仿宋_GB2312" w:cs="仿宋"/>
                <w:bCs/>
                <w:spacing w:val="1"/>
                <w:kern w:val="0"/>
                <w:sz w:val="24"/>
                <w:szCs w:val="20"/>
              </w:rPr>
              <w:t>易溶于水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exact"/>
          <w:jc w:val="center"/>
        </w:trPr>
        <w:tc>
          <w:tcPr>
            <w:tcW w:w="1766" w:type="dxa"/>
            <w:vAlign w:val="center"/>
          </w:tcPr>
          <w:p>
            <w:pPr>
              <w:adjustRightInd w:val="0"/>
              <w:snapToGrid w:val="0"/>
              <w:jc w:val="center"/>
              <w:rPr>
                <w:rFonts w:ascii="仿宋_GB2312" w:hAnsi="宋体" w:eastAsia="仿宋_GB2312" w:cs="仿宋"/>
                <w:bCs/>
                <w:spacing w:val="1"/>
                <w:kern w:val="0"/>
                <w:sz w:val="24"/>
                <w:szCs w:val="20"/>
              </w:rPr>
            </w:pPr>
            <w:r>
              <w:rPr>
                <w:rFonts w:hint="eastAsia" w:ascii="仿宋_GB2312" w:hAnsi="宋体" w:eastAsia="仿宋_GB2312" w:cs="仿宋"/>
                <w:bCs/>
                <w:spacing w:val="1"/>
                <w:kern w:val="0"/>
                <w:sz w:val="24"/>
                <w:szCs w:val="20"/>
              </w:rPr>
              <w:t>乙酸乙酯</w:t>
            </w:r>
          </w:p>
        </w:tc>
        <w:tc>
          <w:tcPr>
            <w:tcW w:w="1167" w:type="dxa"/>
            <w:vAlign w:val="center"/>
          </w:tcPr>
          <w:p>
            <w:pPr>
              <w:adjustRightInd w:val="0"/>
              <w:snapToGrid w:val="0"/>
              <w:jc w:val="center"/>
              <w:rPr>
                <w:rFonts w:ascii="仿宋_GB2312" w:hAnsi="宋体" w:eastAsia="仿宋_GB2312" w:cs="仿宋"/>
                <w:bCs/>
                <w:spacing w:val="1"/>
                <w:kern w:val="0"/>
                <w:sz w:val="24"/>
                <w:szCs w:val="20"/>
              </w:rPr>
            </w:pPr>
            <w:r>
              <w:rPr>
                <w:rFonts w:hint="eastAsia" w:ascii="仿宋_GB2312" w:hAnsi="宋体" w:eastAsia="仿宋_GB2312" w:cs="仿宋"/>
                <w:bCs/>
                <w:spacing w:val="1"/>
                <w:kern w:val="0"/>
                <w:sz w:val="24"/>
                <w:szCs w:val="20"/>
              </w:rPr>
              <w:t>88.11</w:t>
            </w:r>
          </w:p>
        </w:tc>
        <w:tc>
          <w:tcPr>
            <w:tcW w:w="1826" w:type="dxa"/>
            <w:vAlign w:val="center"/>
          </w:tcPr>
          <w:p>
            <w:pPr>
              <w:adjustRightInd w:val="0"/>
              <w:snapToGrid w:val="0"/>
              <w:jc w:val="center"/>
              <w:rPr>
                <w:rFonts w:ascii="仿宋_GB2312" w:hAnsi="宋体" w:eastAsia="仿宋_GB2312" w:cs="仿宋"/>
                <w:bCs/>
                <w:spacing w:val="1"/>
                <w:kern w:val="0"/>
                <w:sz w:val="24"/>
                <w:szCs w:val="20"/>
              </w:rPr>
            </w:pPr>
            <w:r>
              <w:rPr>
                <w:rFonts w:hint="eastAsia" w:ascii="仿宋_GB2312" w:hAnsi="宋体" w:eastAsia="仿宋_GB2312" w:cs="仿宋"/>
                <w:bCs/>
                <w:spacing w:val="1"/>
                <w:kern w:val="0"/>
                <w:sz w:val="24"/>
                <w:szCs w:val="20"/>
              </w:rPr>
              <w:t>0.9005</w:t>
            </w:r>
          </w:p>
        </w:tc>
        <w:tc>
          <w:tcPr>
            <w:tcW w:w="1526" w:type="dxa"/>
            <w:vAlign w:val="center"/>
          </w:tcPr>
          <w:p>
            <w:pPr>
              <w:adjustRightInd w:val="0"/>
              <w:snapToGrid w:val="0"/>
              <w:jc w:val="center"/>
              <w:rPr>
                <w:rFonts w:ascii="仿宋_GB2312" w:hAnsi="宋体" w:eastAsia="仿宋_GB2312" w:cs="仿宋"/>
                <w:bCs/>
                <w:spacing w:val="1"/>
                <w:kern w:val="0"/>
                <w:sz w:val="24"/>
                <w:szCs w:val="20"/>
              </w:rPr>
            </w:pPr>
            <w:r>
              <w:rPr>
                <w:rFonts w:hint="eastAsia" w:ascii="仿宋_GB2312" w:hAnsi="宋体" w:eastAsia="仿宋_GB2312" w:cs="仿宋"/>
                <w:bCs/>
                <w:spacing w:val="1"/>
                <w:kern w:val="0"/>
                <w:sz w:val="24"/>
                <w:szCs w:val="20"/>
              </w:rPr>
              <w:t>1.372</w:t>
            </w:r>
          </w:p>
        </w:tc>
        <w:tc>
          <w:tcPr>
            <w:tcW w:w="1955" w:type="dxa"/>
            <w:vAlign w:val="center"/>
          </w:tcPr>
          <w:p>
            <w:pPr>
              <w:adjustRightInd w:val="0"/>
              <w:snapToGrid w:val="0"/>
              <w:jc w:val="center"/>
              <w:rPr>
                <w:rFonts w:ascii="仿宋_GB2312" w:hAnsi="宋体" w:eastAsia="仿宋_GB2312" w:cs="仿宋"/>
                <w:bCs/>
                <w:spacing w:val="1"/>
                <w:kern w:val="0"/>
                <w:sz w:val="24"/>
                <w:szCs w:val="20"/>
              </w:rPr>
            </w:pPr>
            <w:r>
              <w:rPr>
                <w:rFonts w:hint="eastAsia" w:ascii="仿宋_GB2312" w:hAnsi="宋体" w:eastAsia="仿宋_GB2312" w:cs="仿宋"/>
                <w:bCs/>
                <w:spacing w:val="1"/>
                <w:kern w:val="0"/>
                <w:sz w:val="24"/>
                <w:szCs w:val="20"/>
              </w:rPr>
              <w:t>微溶于水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exact"/>
          <w:jc w:val="center"/>
        </w:trPr>
        <w:tc>
          <w:tcPr>
            <w:tcW w:w="1766" w:type="dxa"/>
            <w:vAlign w:val="center"/>
          </w:tcPr>
          <w:p>
            <w:pPr>
              <w:adjustRightInd w:val="0"/>
              <w:snapToGrid w:val="0"/>
              <w:jc w:val="center"/>
              <w:rPr>
                <w:rFonts w:ascii="仿宋_GB2312" w:hAnsi="宋体" w:eastAsia="仿宋_GB2312" w:cs="仿宋"/>
                <w:bCs/>
                <w:spacing w:val="1"/>
                <w:kern w:val="0"/>
                <w:sz w:val="24"/>
                <w:szCs w:val="20"/>
              </w:rPr>
            </w:pPr>
            <w:r>
              <w:rPr>
                <w:rFonts w:hint="eastAsia" w:ascii="仿宋_GB2312" w:hAnsi="宋体" w:eastAsia="仿宋_GB2312" w:cs="仿宋"/>
                <w:bCs/>
                <w:spacing w:val="1"/>
                <w:kern w:val="0"/>
                <w:sz w:val="24"/>
                <w:szCs w:val="20"/>
              </w:rPr>
              <w:t>浓硫酸</w:t>
            </w:r>
          </w:p>
        </w:tc>
        <w:tc>
          <w:tcPr>
            <w:tcW w:w="1167" w:type="dxa"/>
            <w:vAlign w:val="center"/>
          </w:tcPr>
          <w:p>
            <w:pPr>
              <w:adjustRightInd w:val="0"/>
              <w:snapToGrid w:val="0"/>
              <w:jc w:val="center"/>
              <w:rPr>
                <w:rFonts w:ascii="仿宋_GB2312" w:hAnsi="宋体" w:eastAsia="仿宋_GB2312" w:cs="仿宋"/>
                <w:bCs/>
                <w:spacing w:val="1"/>
                <w:kern w:val="0"/>
                <w:sz w:val="24"/>
                <w:szCs w:val="20"/>
              </w:rPr>
            </w:pPr>
            <w:r>
              <w:rPr>
                <w:rFonts w:hint="eastAsia" w:ascii="仿宋_GB2312" w:hAnsi="宋体" w:eastAsia="仿宋_GB2312" w:cs="仿宋"/>
                <w:bCs/>
                <w:spacing w:val="1"/>
                <w:kern w:val="0"/>
                <w:sz w:val="24"/>
                <w:szCs w:val="20"/>
              </w:rPr>
              <w:t>98.08</w:t>
            </w:r>
          </w:p>
        </w:tc>
        <w:tc>
          <w:tcPr>
            <w:tcW w:w="1826" w:type="dxa"/>
            <w:vAlign w:val="center"/>
          </w:tcPr>
          <w:p>
            <w:pPr>
              <w:adjustRightInd w:val="0"/>
              <w:snapToGrid w:val="0"/>
              <w:jc w:val="center"/>
              <w:rPr>
                <w:rFonts w:ascii="仿宋_GB2312" w:hAnsi="宋体" w:eastAsia="仿宋_GB2312" w:cs="仿宋"/>
                <w:bCs/>
                <w:spacing w:val="1"/>
                <w:kern w:val="0"/>
                <w:sz w:val="24"/>
                <w:szCs w:val="20"/>
              </w:rPr>
            </w:pPr>
            <w:r>
              <w:rPr>
                <w:rFonts w:hint="eastAsia" w:ascii="仿宋_GB2312" w:hAnsi="宋体" w:eastAsia="仿宋_GB2312" w:cs="仿宋"/>
                <w:bCs/>
                <w:spacing w:val="1"/>
                <w:kern w:val="0"/>
                <w:sz w:val="24"/>
                <w:szCs w:val="20"/>
              </w:rPr>
              <w:t>1.84</w:t>
            </w:r>
          </w:p>
        </w:tc>
        <w:tc>
          <w:tcPr>
            <w:tcW w:w="1526" w:type="dxa"/>
            <w:vAlign w:val="center"/>
          </w:tcPr>
          <w:p>
            <w:pPr>
              <w:adjustRightInd w:val="0"/>
              <w:snapToGrid w:val="0"/>
              <w:jc w:val="center"/>
              <w:rPr>
                <w:rFonts w:ascii="仿宋_GB2312" w:hAnsi="宋体" w:eastAsia="仿宋_GB2312" w:cs="仿宋"/>
                <w:bCs/>
                <w:spacing w:val="1"/>
                <w:kern w:val="0"/>
                <w:sz w:val="24"/>
                <w:szCs w:val="20"/>
              </w:rPr>
            </w:pPr>
            <w:r>
              <w:rPr>
                <w:rFonts w:hint="eastAsia" w:ascii="仿宋_GB2312" w:hAnsi="宋体" w:eastAsia="仿宋_GB2312" w:cs="仿宋"/>
                <w:bCs/>
                <w:spacing w:val="1"/>
                <w:kern w:val="0"/>
                <w:sz w:val="24"/>
                <w:szCs w:val="20"/>
              </w:rPr>
              <w:t>——</w:t>
            </w:r>
          </w:p>
        </w:tc>
        <w:tc>
          <w:tcPr>
            <w:tcW w:w="1955" w:type="dxa"/>
            <w:vAlign w:val="center"/>
          </w:tcPr>
          <w:p>
            <w:pPr>
              <w:adjustRightInd w:val="0"/>
              <w:snapToGrid w:val="0"/>
              <w:jc w:val="center"/>
              <w:rPr>
                <w:rFonts w:ascii="仿宋_GB2312" w:hAnsi="宋体" w:eastAsia="仿宋_GB2312" w:cs="仿宋"/>
                <w:bCs/>
                <w:spacing w:val="1"/>
                <w:kern w:val="0"/>
                <w:sz w:val="24"/>
                <w:szCs w:val="20"/>
              </w:rPr>
            </w:pPr>
            <w:r>
              <w:rPr>
                <w:rFonts w:hint="eastAsia" w:ascii="仿宋_GB2312" w:hAnsi="宋体" w:eastAsia="仿宋_GB2312" w:cs="仿宋"/>
                <w:bCs/>
                <w:spacing w:val="1"/>
                <w:kern w:val="0"/>
                <w:sz w:val="24"/>
                <w:szCs w:val="20"/>
              </w:rPr>
              <w:t>易溶于水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jc w:val="center"/>
        </w:trPr>
        <w:tc>
          <w:tcPr>
            <w:tcW w:w="1766" w:type="dxa"/>
            <w:vAlign w:val="center"/>
          </w:tcPr>
          <w:p>
            <w:pPr>
              <w:adjustRightInd w:val="0"/>
              <w:snapToGrid w:val="0"/>
              <w:jc w:val="center"/>
              <w:rPr>
                <w:rFonts w:ascii="仿宋_GB2312" w:hAnsi="宋体" w:eastAsia="仿宋_GB2312" w:cs="仿宋"/>
                <w:bCs/>
                <w:spacing w:val="1"/>
                <w:kern w:val="0"/>
                <w:sz w:val="24"/>
                <w:szCs w:val="20"/>
              </w:rPr>
            </w:pPr>
            <w:r>
              <w:rPr>
                <w:rFonts w:hint="eastAsia" w:ascii="仿宋_GB2312" w:hAnsi="宋体" w:eastAsia="仿宋_GB2312" w:cs="仿宋"/>
                <w:bCs/>
                <w:spacing w:val="1"/>
                <w:kern w:val="0"/>
                <w:sz w:val="24"/>
                <w:szCs w:val="20"/>
              </w:rPr>
              <w:t>乙酸正丙酯</w:t>
            </w:r>
          </w:p>
        </w:tc>
        <w:tc>
          <w:tcPr>
            <w:tcW w:w="1167" w:type="dxa"/>
            <w:vAlign w:val="center"/>
          </w:tcPr>
          <w:p>
            <w:pPr>
              <w:adjustRightInd w:val="0"/>
              <w:snapToGrid w:val="0"/>
              <w:jc w:val="center"/>
              <w:rPr>
                <w:rFonts w:ascii="仿宋_GB2312" w:hAnsi="宋体" w:eastAsia="仿宋_GB2312" w:cs="仿宋"/>
                <w:bCs/>
                <w:spacing w:val="1"/>
                <w:kern w:val="0"/>
                <w:sz w:val="24"/>
                <w:szCs w:val="20"/>
              </w:rPr>
            </w:pPr>
            <w:r>
              <w:rPr>
                <w:rFonts w:hint="eastAsia" w:ascii="仿宋_GB2312" w:hAnsi="宋体" w:eastAsia="仿宋_GB2312" w:cs="仿宋"/>
                <w:bCs/>
                <w:spacing w:val="1"/>
                <w:kern w:val="0"/>
                <w:sz w:val="24"/>
                <w:szCs w:val="20"/>
              </w:rPr>
              <w:t>102.13</w:t>
            </w:r>
          </w:p>
        </w:tc>
        <w:tc>
          <w:tcPr>
            <w:tcW w:w="1826" w:type="dxa"/>
            <w:vAlign w:val="center"/>
          </w:tcPr>
          <w:p>
            <w:pPr>
              <w:adjustRightInd w:val="0"/>
              <w:snapToGrid w:val="0"/>
              <w:jc w:val="center"/>
              <w:rPr>
                <w:rFonts w:ascii="仿宋_GB2312" w:hAnsi="宋体" w:eastAsia="仿宋_GB2312" w:cs="仿宋"/>
                <w:bCs/>
                <w:spacing w:val="1"/>
                <w:kern w:val="0"/>
                <w:sz w:val="24"/>
                <w:szCs w:val="20"/>
              </w:rPr>
            </w:pPr>
            <w:r>
              <w:rPr>
                <w:rFonts w:hint="eastAsia" w:ascii="仿宋_GB2312" w:hAnsi="宋体" w:eastAsia="仿宋_GB2312" w:cs="仿宋"/>
                <w:bCs/>
                <w:spacing w:val="1"/>
                <w:kern w:val="0"/>
                <w:sz w:val="24"/>
                <w:szCs w:val="20"/>
              </w:rPr>
              <w:t>0.8878</w:t>
            </w:r>
          </w:p>
        </w:tc>
        <w:tc>
          <w:tcPr>
            <w:tcW w:w="1526" w:type="dxa"/>
            <w:vAlign w:val="center"/>
          </w:tcPr>
          <w:p>
            <w:pPr>
              <w:adjustRightInd w:val="0"/>
              <w:snapToGrid w:val="0"/>
              <w:jc w:val="center"/>
              <w:rPr>
                <w:rFonts w:ascii="仿宋_GB2312" w:hAnsi="宋体" w:eastAsia="仿宋_GB2312" w:cs="仿宋"/>
                <w:bCs/>
                <w:spacing w:val="1"/>
                <w:kern w:val="0"/>
                <w:sz w:val="24"/>
                <w:szCs w:val="20"/>
              </w:rPr>
            </w:pPr>
            <w:r>
              <w:rPr>
                <w:rFonts w:hint="eastAsia" w:ascii="仿宋_GB2312" w:hAnsi="宋体" w:eastAsia="仿宋_GB2312" w:cs="仿宋"/>
                <w:bCs/>
                <w:spacing w:val="1"/>
                <w:kern w:val="0"/>
                <w:sz w:val="24"/>
                <w:szCs w:val="20"/>
              </w:rPr>
              <w:t>1.383</w:t>
            </w:r>
          </w:p>
        </w:tc>
        <w:tc>
          <w:tcPr>
            <w:tcW w:w="1955" w:type="dxa"/>
            <w:vAlign w:val="center"/>
          </w:tcPr>
          <w:p>
            <w:pPr>
              <w:adjustRightInd w:val="0"/>
              <w:snapToGrid w:val="0"/>
              <w:jc w:val="center"/>
              <w:rPr>
                <w:rFonts w:ascii="仿宋_GB2312" w:hAnsi="宋体" w:eastAsia="仿宋_GB2312" w:cs="仿宋"/>
                <w:bCs/>
                <w:spacing w:val="1"/>
                <w:kern w:val="0"/>
                <w:sz w:val="24"/>
                <w:szCs w:val="20"/>
              </w:rPr>
            </w:pPr>
            <w:r>
              <w:rPr>
                <w:rFonts w:hint="eastAsia" w:ascii="仿宋_GB2312" w:hAnsi="宋体" w:eastAsia="仿宋_GB2312" w:cs="仿宋"/>
                <w:bCs/>
                <w:spacing w:val="1"/>
                <w:kern w:val="0"/>
                <w:sz w:val="24"/>
                <w:szCs w:val="20"/>
              </w:rPr>
              <w:t>微溶于水</w:t>
            </w:r>
          </w:p>
        </w:tc>
      </w:tr>
    </w:tbl>
    <w:p>
      <w:pPr>
        <w:adjustRightInd w:val="0"/>
        <w:snapToGrid w:val="0"/>
        <w:rPr>
          <w:rFonts w:ascii="仿宋_GB2312" w:eastAsia="仿宋_GB2312"/>
          <w:sz w:val="28"/>
          <w:szCs w:val="28"/>
        </w:rPr>
      </w:pPr>
    </w:p>
    <w:p>
      <w:pPr>
        <w:numPr>
          <w:ilvl w:val="0"/>
          <w:numId w:val="2"/>
        </w:numPr>
        <w:adjustRightInd w:val="0"/>
        <w:snapToGrid w:val="0"/>
        <w:ind w:left="1327"/>
        <w:rPr>
          <w:rFonts w:ascii="仿宋_GB2312" w:eastAsia="仿宋_GB2312"/>
          <w:sz w:val="28"/>
          <w:szCs w:val="28"/>
        </w:rPr>
      </w:pPr>
      <w:r>
        <w:rPr>
          <w:rFonts w:hint="eastAsia" w:ascii="仿宋_GB2312" w:eastAsia="仿宋_GB2312"/>
          <w:sz w:val="28"/>
          <w:szCs w:val="28"/>
        </w:rPr>
        <w:t>乙酸乙酯测定的色谱条件</w:t>
      </w:r>
    </w:p>
    <w:tbl>
      <w:tblPr>
        <w:tblStyle w:val="11"/>
        <w:tblW w:w="8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3"/>
        <w:gridCol w:w="3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4343" w:type="dxa"/>
            <w:vAlign w:val="center"/>
          </w:tcPr>
          <w:p>
            <w:pPr>
              <w:adjustRightInd w:val="0"/>
              <w:snapToGrid w:val="0"/>
              <w:jc w:val="left"/>
              <w:textAlignment w:val="center"/>
              <w:rPr>
                <w:rFonts w:ascii="仿宋_GB2312" w:hAnsi="宋体" w:eastAsia="仿宋_GB2312"/>
                <w:b/>
                <w:kern w:val="0"/>
                <w:sz w:val="24"/>
                <w:szCs w:val="20"/>
              </w:rPr>
            </w:pPr>
            <w:r>
              <w:rPr>
                <w:rFonts w:hint="eastAsia" w:ascii="仿宋_GB2312" w:hAnsi="宋体" w:eastAsia="仿宋_GB2312"/>
                <w:b/>
                <w:kern w:val="0"/>
                <w:sz w:val="24"/>
                <w:szCs w:val="20"/>
              </w:rPr>
              <w:t>色谱柱</w:t>
            </w:r>
          </w:p>
        </w:tc>
        <w:tc>
          <w:tcPr>
            <w:tcW w:w="3997" w:type="dxa"/>
            <w:vAlign w:val="center"/>
          </w:tcPr>
          <w:p>
            <w:pPr>
              <w:adjustRightInd w:val="0"/>
              <w:snapToGrid w:val="0"/>
              <w:jc w:val="center"/>
              <w:textAlignment w:val="center"/>
              <w:rPr>
                <w:rFonts w:ascii="仿宋_GB2312" w:hAnsi="宋体" w:eastAsia="仿宋_GB2312"/>
                <w:kern w:val="0"/>
                <w:sz w:val="24"/>
                <w:szCs w:val="20"/>
              </w:rPr>
            </w:pPr>
            <w:r>
              <w:rPr>
                <w:rFonts w:hint="eastAsia" w:ascii="仿宋_GB2312" w:hAnsi="宋体" w:eastAsia="仿宋_GB2312"/>
                <w:kern w:val="0"/>
                <w:sz w:val="24"/>
                <w:szCs w:val="20"/>
              </w:rPr>
              <w:t>PEG（聚乙二醇）毛细管柱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4343" w:type="dxa"/>
            <w:vAlign w:val="center"/>
          </w:tcPr>
          <w:p>
            <w:pPr>
              <w:adjustRightInd w:val="0"/>
              <w:snapToGrid w:val="0"/>
              <w:jc w:val="left"/>
              <w:textAlignment w:val="center"/>
              <w:rPr>
                <w:rFonts w:ascii="仿宋_GB2312" w:hAnsi="宋体" w:eastAsia="仿宋_GB2312"/>
                <w:b/>
                <w:kern w:val="0"/>
                <w:sz w:val="24"/>
                <w:szCs w:val="20"/>
              </w:rPr>
            </w:pPr>
            <w:r>
              <w:rPr>
                <w:rFonts w:hint="eastAsia" w:ascii="仿宋_GB2312" w:hAnsi="宋体" w:eastAsia="仿宋_GB2312"/>
                <w:b/>
                <w:kern w:val="0"/>
                <w:sz w:val="24"/>
                <w:szCs w:val="20"/>
              </w:rPr>
              <w:t>柱长/柱内径/液膜厚度</w:t>
            </w:r>
          </w:p>
        </w:tc>
        <w:tc>
          <w:tcPr>
            <w:tcW w:w="3997" w:type="dxa"/>
            <w:vAlign w:val="center"/>
          </w:tcPr>
          <w:p>
            <w:pPr>
              <w:adjustRightInd w:val="0"/>
              <w:snapToGrid w:val="0"/>
              <w:jc w:val="center"/>
              <w:textAlignment w:val="center"/>
              <w:rPr>
                <w:rFonts w:ascii="仿宋_GB2312" w:hAnsi="宋体" w:eastAsia="仿宋_GB2312"/>
                <w:kern w:val="0"/>
                <w:sz w:val="24"/>
                <w:szCs w:val="20"/>
              </w:rPr>
            </w:pPr>
            <w:r>
              <w:rPr>
                <w:rFonts w:hint="eastAsia" w:ascii="仿宋_GB2312" w:hAnsi="宋体" w:eastAsia="仿宋_GB2312"/>
                <w:kern w:val="0"/>
                <w:sz w:val="24"/>
                <w:szCs w:val="20"/>
              </w:rPr>
              <w:t>50m/0.25mm/0.2μm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4343" w:type="dxa"/>
            <w:vAlign w:val="center"/>
          </w:tcPr>
          <w:p>
            <w:pPr>
              <w:adjustRightInd w:val="0"/>
              <w:snapToGrid w:val="0"/>
              <w:jc w:val="left"/>
              <w:textAlignment w:val="center"/>
              <w:rPr>
                <w:rFonts w:ascii="仿宋_GB2312" w:hAnsi="宋体" w:eastAsia="仿宋_GB2312"/>
                <w:b/>
                <w:kern w:val="0"/>
                <w:sz w:val="24"/>
                <w:szCs w:val="20"/>
              </w:rPr>
            </w:pPr>
            <w:r>
              <w:rPr>
                <w:rFonts w:hint="eastAsia" w:ascii="仿宋_GB2312" w:hAnsi="宋体" w:eastAsia="仿宋_GB2312"/>
                <w:b/>
                <w:kern w:val="0"/>
                <w:sz w:val="24"/>
                <w:szCs w:val="20"/>
              </w:rPr>
              <w:t>柱温</w:t>
            </w:r>
          </w:p>
        </w:tc>
        <w:tc>
          <w:tcPr>
            <w:tcW w:w="3997" w:type="dxa"/>
            <w:vAlign w:val="center"/>
          </w:tcPr>
          <w:p>
            <w:pPr>
              <w:adjustRightInd w:val="0"/>
              <w:snapToGrid w:val="0"/>
              <w:jc w:val="center"/>
              <w:textAlignment w:val="center"/>
              <w:rPr>
                <w:rFonts w:ascii="仿宋_GB2312" w:hAnsi="宋体" w:eastAsia="仿宋_GB2312"/>
                <w:kern w:val="0"/>
                <w:sz w:val="24"/>
                <w:szCs w:val="20"/>
              </w:rPr>
            </w:pPr>
            <w:r>
              <w:rPr>
                <w:rFonts w:hint="eastAsia" w:ascii="仿宋_GB2312" w:hAnsi="宋体" w:eastAsia="仿宋_GB2312"/>
                <w:kern w:val="0"/>
                <w:sz w:val="24"/>
                <w:szCs w:val="20"/>
              </w:rPr>
              <w:t>140-150℃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4343" w:type="dxa"/>
            <w:vAlign w:val="center"/>
          </w:tcPr>
          <w:p>
            <w:pPr>
              <w:adjustRightInd w:val="0"/>
              <w:snapToGrid w:val="0"/>
              <w:jc w:val="left"/>
              <w:textAlignment w:val="center"/>
              <w:rPr>
                <w:rFonts w:ascii="仿宋_GB2312" w:hAnsi="宋体" w:eastAsia="仿宋_GB2312"/>
                <w:b/>
                <w:kern w:val="0"/>
                <w:sz w:val="24"/>
                <w:szCs w:val="20"/>
              </w:rPr>
            </w:pPr>
            <w:r>
              <w:rPr>
                <w:rFonts w:hint="eastAsia" w:ascii="仿宋_GB2312" w:hAnsi="宋体" w:eastAsia="仿宋_GB2312"/>
                <w:b/>
                <w:kern w:val="0"/>
                <w:sz w:val="24"/>
                <w:szCs w:val="20"/>
              </w:rPr>
              <w:t>气化室温度</w:t>
            </w:r>
          </w:p>
        </w:tc>
        <w:tc>
          <w:tcPr>
            <w:tcW w:w="3997" w:type="dxa"/>
            <w:vAlign w:val="center"/>
          </w:tcPr>
          <w:p>
            <w:pPr>
              <w:adjustRightInd w:val="0"/>
              <w:snapToGrid w:val="0"/>
              <w:jc w:val="center"/>
              <w:textAlignment w:val="center"/>
              <w:rPr>
                <w:rFonts w:ascii="仿宋_GB2312" w:hAnsi="宋体" w:eastAsia="仿宋_GB2312"/>
                <w:kern w:val="0"/>
                <w:sz w:val="24"/>
                <w:szCs w:val="20"/>
              </w:rPr>
            </w:pPr>
            <w:r>
              <w:rPr>
                <w:rFonts w:hint="eastAsia" w:ascii="仿宋_GB2312" w:hAnsi="宋体" w:eastAsia="仿宋_GB2312"/>
                <w:kern w:val="0"/>
                <w:sz w:val="24"/>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4343" w:type="dxa"/>
            <w:vAlign w:val="center"/>
          </w:tcPr>
          <w:p>
            <w:pPr>
              <w:adjustRightInd w:val="0"/>
              <w:snapToGrid w:val="0"/>
              <w:jc w:val="left"/>
              <w:textAlignment w:val="center"/>
              <w:rPr>
                <w:rFonts w:ascii="仿宋_GB2312" w:hAnsi="宋体" w:eastAsia="仿宋_GB2312"/>
                <w:b/>
                <w:kern w:val="0"/>
                <w:sz w:val="24"/>
                <w:szCs w:val="20"/>
              </w:rPr>
            </w:pPr>
            <w:r>
              <w:rPr>
                <w:rFonts w:hint="eastAsia" w:ascii="仿宋_GB2312" w:hAnsi="宋体" w:eastAsia="仿宋_GB2312"/>
                <w:b/>
                <w:kern w:val="0"/>
                <w:sz w:val="24"/>
                <w:szCs w:val="20"/>
              </w:rPr>
              <w:t>检测器温度</w:t>
            </w:r>
          </w:p>
        </w:tc>
        <w:tc>
          <w:tcPr>
            <w:tcW w:w="3997" w:type="dxa"/>
            <w:vAlign w:val="center"/>
          </w:tcPr>
          <w:p>
            <w:pPr>
              <w:adjustRightInd w:val="0"/>
              <w:snapToGrid w:val="0"/>
              <w:jc w:val="center"/>
              <w:textAlignment w:val="center"/>
              <w:rPr>
                <w:rFonts w:ascii="仿宋_GB2312" w:hAnsi="宋体" w:eastAsia="仿宋_GB2312"/>
                <w:kern w:val="0"/>
                <w:sz w:val="24"/>
                <w:szCs w:val="20"/>
              </w:rPr>
            </w:pPr>
            <w:r>
              <w:rPr>
                <w:rFonts w:hint="eastAsia" w:ascii="仿宋_GB2312" w:hAnsi="宋体" w:eastAsia="仿宋_GB2312"/>
                <w:kern w:val="0"/>
                <w:sz w:val="24"/>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4343" w:type="dxa"/>
            <w:vAlign w:val="center"/>
          </w:tcPr>
          <w:p>
            <w:pPr>
              <w:adjustRightInd w:val="0"/>
              <w:snapToGrid w:val="0"/>
              <w:jc w:val="left"/>
              <w:textAlignment w:val="center"/>
              <w:rPr>
                <w:rFonts w:ascii="仿宋_GB2312" w:hAnsi="宋体" w:eastAsia="仿宋_GB2312"/>
                <w:b/>
                <w:kern w:val="0"/>
                <w:sz w:val="24"/>
                <w:szCs w:val="20"/>
              </w:rPr>
            </w:pPr>
            <w:r>
              <w:rPr>
                <w:rFonts w:hint="eastAsia" w:ascii="仿宋_GB2312" w:hAnsi="宋体" w:eastAsia="仿宋_GB2312"/>
                <w:b/>
                <w:kern w:val="0"/>
                <w:sz w:val="24"/>
                <w:szCs w:val="20"/>
              </w:rPr>
              <w:t>载气（N</w:t>
            </w:r>
            <w:r>
              <w:rPr>
                <w:rFonts w:hint="eastAsia" w:ascii="仿宋_GB2312" w:hAnsi="宋体" w:eastAsia="仿宋_GB2312"/>
                <w:b/>
                <w:kern w:val="0"/>
                <w:sz w:val="24"/>
                <w:szCs w:val="20"/>
                <w:vertAlign w:val="subscript"/>
              </w:rPr>
              <w:t>2</w:t>
            </w:r>
            <w:r>
              <w:rPr>
                <w:rFonts w:hint="eastAsia" w:ascii="仿宋_GB2312" w:hAnsi="宋体" w:eastAsia="仿宋_GB2312"/>
                <w:b/>
                <w:kern w:val="0"/>
                <w:sz w:val="24"/>
                <w:szCs w:val="20"/>
              </w:rPr>
              <w:t>）平均速度</w:t>
            </w:r>
          </w:p>
        </w:tc>
        <w:tc>
          <w:tcPr>
            <w:tcW w:w="3997" w:type="dxa"/>
            <w:vAlign w:val="center"/>
          </w:tcPr>
          <w:p>
            <w:pPr>
              <w:adjustRightInd w:val="0"/>
              <w:snapToGrid w:val="0"/>
              <w:jc w:val="center"/>
              <w:textAlignment w:val="center"/>
              <w:rPr>
                <w:rFonts w:ascii="仿宋_GB2312" w:hAnsi="宋体" w:eastAsia="仿宋_GB2312"/>
                <w:kern w:val="0"/>
                <w:sz w:val="24"/>
                <w:szCs w:val="20"/>
              </w:rPr>
            </w:pPr>
            <w:r>
              <w:rPr>
                <w:rFonts w:hint="eastAsia" w:ascii="仿宋_GB2312" w:hAnsi="宋体" w:eastAsia="仿宋_GB2312"/>
                <w:kern w:val="0"/>
                <w:sz w:val="24"/>
                <w:szCs w:val="20"/>
              </w:rPr>
              <w:t>50cm/s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4343" w:type="dxa"/>
            <w:vAlign w:val="center"/>
          </w:tcPr>
          <w:p>
            <w:pPr>
              <w:adjustRightInd w:val="0"/>
              <w:snapToGrid w:val="0"/>
              <w:jc w:val="left"/>
              <w:textAlignment w:val="center"/>
              <w:rPr>
                <w:rFonts w:ascii="仿宋_GB2312" w:hAnsi="宋体" w:eastAsia="仿宋_GB2312"/>
                <w:b/>
                <w:kern w:val="0"/>
                <w:sz w:val="24"/>
                <w:szCs w:val="20"/>
              </w:rPr>
            </w:pPr>
            <w:r>
              <w:rPr>
                <w:rFonts w:hint="eastAsia" w:ascii="仿宋_GB2312" w:hAnsi="宋体" w:eastAsia="仿宋_GB2312"/>
                <w:b/>
                <w:kern w:val="0"/>
                <w:sz w:val="24"/>
                <w:szCs w:val="20"/>
              </w:rPr>
              <w:t>空气流量</w:t>
            </w:r>
          </w:p>
        </w:tc>
        <w:tc>
          <w:tcPr>
            <w:tcW w:w="3997" w:type="dxa"/>
            <w:vAlign w:val="center"/>
          </w:tcPr>
          <w:p>
            <w:pPr>
              <w:adjustRightInd w:val="0"/>
              <w:snapToGrid w:val="0"/>
              <w:jc w:val="center"/>
              <w:textAlignment w:val="center"/>
              <w:rPr>
                <w:rFonts w:ascii="仿宋_GB2312" w:hAnsi="宋体" w:eastAsia="仿宋_GB2312"/>
                <w:kern w:val="0"/>
                <w:sz w:val="24"/>
                <w:szCs w:val="20"/>
              </w:rPr>
            </w:pPr>
            <w:r>
              <w:rPr>
                <w:rFonts w:hint="eastAsia" w:ascii="仿宋_GB2312" w:hAnsi="宋体" w:eastAsia="仿宋_GB2312"/>
                <w:kern w:val="0"/>
                <w:sz w:val="24"/>
                <w:szCs w:val="20"/>
              </w:rPr>
              <w:t>300mL/min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4343" w:type="dxa"/>
            <w:vAlign w:val="center"/>
          </w:tcPr>
          <w:p>
            <w:pPr>
              <w:adjustRightInd w:val="0"/>
              <w:snapToGrid w:val="0"/>
              <w:jc w:val="left"/>
              <w:textAlignment w:val="center"/>
              <w:rPr>
                <w:rFonts w:ascii="仿宋_GB2312" w:hAnsi="宋体" w:eastAsia="仿宋_GB2312"/>
                <w:b/>
                <w:kern w:val="0"/>
                <w:sz w:val="24"/>
                <w:szCs w:val="20"/>
              </w:rPr>
            </w:pPr>
            <w:r>
              <w:rPr>
                <w:rFonts w:hint="eastAsia" w:ascii="仿宋_GB2312" w:hAnsi="宋体" w:eastAsia="仿宋_GB2312"/>
                <w:b/>
                <w:kern w:val="0"/>
                <w:sz w:val="24"/>
                <w:szCs w:val="20"/>
              </w:rPr>
              <w:t>氢气流量</w:t>
            </w:r>
          </w:p>
        </w:tc>
        <w:tc>
          <w:tcPr>
            <w:tcW w:w="3997" w:type="dxa"/>
            <w:vAlign w:val="center"/>
          </w:tcPr>
          <w:p>
            <w:pPr>
              <w:adjustRightInd w:val="0"/>
              <w:snapToGrid w:val="0"/>
              <w:jc w:val="center"/>
              <w:textAlignment w:val="center"/>
              <w:rPr>
                <w:rFonts w:ascii="仿宋_GB2312" w:hAnsi="宋体" w:eastAsia="仿宋_GB2312"/>
                <w:kern w:val="0"/>
                <w:sz w:val="24"/>
                <w:szCs w:val="20"/>
              </w:rPr>
            </w:pPr>
            <w:r>
              <w:rPr>
                <w:rFonts w:hint="eastAsia" w:ascii="仿宋_GB2312" w:hAnsi="宋体" w:eastAsia="仿宋_GB2312"/>
                <w:kern w:val="0"/>
                <w:sz w:val="24"/>
                <w:szCs w:val="20"/>
              </w:rPr>
              <w:t>30mL/min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4343" w:type="dxa"/>
            <w:vAlign w:val="center"/>
          </w:tcPr>
          <w:p>
            <w:pPr>
              <w:adjustRightInd w:val="0"/>
              <w:snapToGrid w:val="0"/>
              <w:jc w:val="left"/>
              <w:textAlignment w:val="center"/>
              <w:rPr>
                <w:rFonts w:ascii="仿宋_GB2312" w:hAnsi="宋体" w:eastAsia="仿宋_GB2312"/>
                <w:b/>
                <w:kern w:val="0"/>
                <w:sz w:val="24"/>
                <w:szCs w:val="20"/>
              </w:rPr>
            </w:pPr>
            <w:r>
              <w:rPr>
                <w:rFonts w:hint="eastAsia" w:ascii="仿宋_GB2312" w:hAnsi="宋体" w:eastAsia="仿宋_GB2312"/>
                <w:b/>
                <w:kern w:val="0"/>
                <w:sz w:val="24"/>
                <w:szCs w:val="20"/>
              </w:rPr>
              <w:t>分流比</w:t>
            </w:r>
          </w:p>
        </w:tc>
        <w:tc>
          <w:tcPr>
            <w:tcW w:w="3997" w:type="dxa"/>
            <w:vAlign w:val="center"/>
          </w:tcPr>
          <w:p>
            <w:pPr>
              <w:adjustRightInd w:val="0"/>
              <w:snapToGrid w:val="0"/>
              <w:jc w:val="center"/>
              <w:textAlignment w:val="center"/>
              <w:rPr>
                <w:rFonts w:ascii="仿宋_GB2312" w:hAnsi="宋体" w:eastAsia="仿宋_GB2312"/>
                <w:kern w:val="0"/>
                <w:sz w:val="24"/>
                <w:szCs w:val="20"/>
              </w:rPr>
            </w:pPr>
            <w:r>
              <w:rPr>
                <w:rFonts w:hint="eastAsia" w:ascii="仿宋_GB2312" w:hAnsi="宋体" w:eastAsia="仿宋_GB2312"/>
                <w:kern w:val="0"/>
                <w:sz w:val="24"/>
                <w:szCs w:val="20"/>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exact"/>
          <w:jc w:val="center"/>
        </w:trPr>
        <w:tc>
          <w:tcPr>
            <w:tcW w:w="4343" w:type="dxa"/>
            <w:vAlign w:val="center"/>
          </w:tcPr>
          <w:p>
            <w:pPr>
              <w:adjustRightInd w:val="0"/>
              <w:snapToGrid w:val="0"/>
              <w:jc w:val="left"/>
              <w:textAlignment w:val="center"/>
              <w:rPr>
                <w:rFonts w:ascii="仿宋_GB2312" w:hAnsi="宋体" w:eastAsia="仿宋_GB2312"/>
                <w:b/>
                <w:kern w:val="0"/>
                <w:sz w:val="24"/>
                <w:szCs w:val="20"/>
              </w:rPr>
            </w:pPr>
            <w:r>
              <w:rPr>
                <w:rFonts w:hint="eastAsia" w:ascii="仿宋_GB2312" w:hAnsi="宋体" w:eastAsia="仿宋_GB2312"/>
                <w:b/>
                <w:kern w:val="0"/>
                <w:sz w:val="24"/>
                <w:szCs w:val="20"/>
              </w:rPr>
              <w:t>进样量</w:t>
            </w:r>
          </w:p>
        </w:tc>
        <w:tc>
          <w:tcPr>
            <w:tcW w:w="3997" w:type="dxa"/>
            <w:vAlign w:val="center"/>
          </w:tcPr>
          <w:p>
            <w:pPr>
              <w:adjustRightInd w:val="0"/>
              <w:snapToGrid w:val="0"/>
              <w:jc w:val="center"/>
              <w:textAlignment w:val="center"/>
              <w:rPr>
                <w:rFonts w:ascii="仿宋_GB2312" w:hAnsi="宋体" w:eastAsia="仿宋_GB2312"/>
                <w:kern w:val="0"/>
                <w:sz w:val="24"/>
                <w:szCs w:val="20"/>
              </w:rPr>
            </w:pPr>
            <w:r>
              <w:rPr>
                <w:rFonts w:hint="eastAsia" w:ascii="仿宋_GB2312" w:hAnsi="宋体" w:eastAsia="仿宋_GB2312"/>
                <w:kern w:val="0"/>
                <w:sz w:val="24"/>
                <w:szCs w:val="20"/>
              </w:rPr>
              <w:t>0.2～1.0μL</w:t>
            </w:r>
          </w:p>
        </w:tc>
      </w:tr>
    </w:tbl>
    <w:p>
      <w:pPr>
        <w:adjustRightInd w:val="0"/>
        <w:snapToGrid w:val="0"/>
        <w:rPr>
          <w:rFonts w:ascii="仿宋_GB2312" w:eastAsia="仿宋_GB2312"/>
          <w:sz w:val="28"/>
          <w:szCs w:val="28"/>
        </w:rPr>
      </w:pPr>
    </w:p>
    <w:p>
      <w:pPr>
        <w:numPr>
          <w:ilvl w:val="0"/>
          <w:numId w:val="1"/>
        </w:numPr>
        <w:adjustRightInd w:val="0"/>
        <w:snapToGrid w:val="0"/>
        <w:rPr>
          <w:rFonts w:ascii="仿宋_GB2312" w:eastAsia="仿宋_GB2312"/>
          <w:sz w:val="28"/>
          <w:szCs w:val="28"/>
        </w:rPr>
      </w:pPr>
      <w:r>
        <w:rPr>
          <w:rFonts w:hint="eastAsia" w:ascii="仿宋_GB2312" w:eastAsia="仿宋_GB2312"/>
          <w:sz w:val="28"/>
          <w:szCs w:val="28"/>
        </w:rPr>
        <w:t>目标</w:t>
      </w:r>
    </w:p>
    <w:p>
      <w:pPr>
        <w:numPr>
          <w:ilvl w:val="0"/>
          <w:numId w:val="3"/>
        </w:numPr>
        <w:adjustRightInd w:val="0"/>
        <w:snapToGrid w:val="0"/>
        <w:rPr>
          <w:rFonts w:ascii="仿宋_GB2312" w:eastAsia="仿宋_GB2312"/>
          <w:sz w:val="28"/>
          <w:szCs w:val="28"/>
        </w:rPr>
      </w:pPr>
      <w:r>
        <w:rPr>
          <w:rFonts w:hint="eastAsia" w:ascii="仿宋_GB2312" w:eastAsia="仿宋_GB2312"/>
          <w:sz w:val="28"/>
          <w:szCs w:val="28"/>
        </w:rPr>
        <w:t>根据流程进行乙酸乙酯的制备</w:t>
      </w:r>
    </w:p>
    <w:p>
      <w:pPr>
        <w:numPr>
          <w:ilvl w:val="0"/>
          <w:numId w:val="3"/>
        </w:numPr>
        <w:adjustRightInd w:val="0"/>
        <w:snapToGrid w:val="0"/>
        <w:rPr>
          <w:rFonts w:ascii="仿宋_GB2312" w:eastAsia="仿宋_GB2312"/>
          <w:sz w:val="28"/>
          <w:szCs w:val="28"/>
        </w:rPr>
      </w:pPr>
      <w:r>
        <w:rPr>
          <w:rFonts w:hint="eastAsia" w:ascii="仿宋_GB2312" w:eastAsia="仿宋_GB2312"/>
          <w:sz w:val="28"/>
          <w:szCs w:val="28"/>
        </w:rPr>
        <w:t>计算乙酸乙酯的产率（%）</w:t>
      </w:r>
    </w:p>
    <w:p>
      <w:pPr>
        <w:numPr>
          <w:ilvl w:val="0"/>
          <w:numId w:val="3"/>
        </w:numPr>
        <w:adjustRightInd w:val="0"/>
        <w:snapToGrid w:val="0"/>
        <w:rPr>
          <w:rFonts w:ascii="仿宋_GB2312" w:eastAsia="仿宋_GB2312"/>
          <w:sz w:val="28"/>
          <w:szCs w:val="28"/>
        </w:rPr>
      </w:pPr>
      <w:r>
        <w:rPr>
          <w:rFonts w:hint="eastAsia" w:ascii="仿宋_GB2312" w:eastAsia="仿宋_GB2312"/>
          <w:sz w:val="28"/>
          <w:szCs w:val="28"/>
        </w:rPr>
        <w:t>准备标准溶液和内标溶液</w:t>
      </w:r>
    </w:p>
    <w:p>
      <w:pPr>
        <w:numPr>
          <w:ilvl w:val="0"/>
          <w:numId w:val="3"/>
        </w:numPr>
        <w:adjustRightInd w:val="0"/>
        <w:snapToGrid w:val="0"/>
        <w:rPr>
          <w:rFonts w:ascii="仿宋_GB2312" w:eastAsia="仿宋_GB2312"/>
          <w:sz w:val="28"/>
          <w:szCs w:val="28"/>
        </w:rPr>
      </w:pPr>
      <w:r>
        <w:rPr>
          <w:rFonts w:hint="eastAsia" w:ascii="仿宋_GB2312" w:eastAsia="仿宋_GB2312"/>
          <w:sz w:val="28"/>
          <w:szCs w:val="28"/>
        </w:rPr>
        <w:t>测定乙酸乙酯的含量</w:t>
      </w:r>
    </w:p>
    <w:p>
      <w:pPr>
        <w:numPr>
          <w:ilvl w:val="0"/>
          <w:numId w:val="3"/>
        </w:numPr>
        <w:adjustRightInd w:val="0"/>
        <w:snapToGrid w:val="0"/>
        <w:rPr>
          <w:rFonts w:ascii="仿宋_GB2312" w:eastAsia="仿宋_GB2312"/>
          <w:sz w:val="28"/>
          <w:szCs w:val="28"/>
        </w:rPr>
      </w:pPr>
      <w:r>
        <w:rPr>
          <w:rFonts w:hint="eastAsia" w:ascii="仿宋_GB2312" w:eastAsia="仿宋_GB2312"/>
          <w:sz w:val="28"/>
          <w:szCs w:val="28"/>
        </w:rPr>
        <w:t>完成报告</w:t>
      </w:r>
    </w:p>
    <w:p>
      <w:pPr>
        <w:adjustRightInd w:val="0"/>
        <w:snapToGrid w:val="0"/>
        <w:ind w:left="405" w:leftChars="193" w:firstLine="560" w:firstLineChars="200"/>
        <w:rPr>
          <w:rFonts w:ascii="仿宋_GB2312" w:eastAsia="仿宋_GB2312"/>
          <w:bCs/>
          <w:sz w:val="28"/>
          <w:szCs w:val="28"/>
        </w:rPr>
      </w:pPr>
      <w:r>
        <w:rPr>
          <w:rFonts w:hint="eastAsia" w:ascii="仿宋_GB2312" w:eastAsia="仿宋_GB2312"/>
          <w:bCs/>
          <w:sz w:val="28"/>
          <w:szCs w:val="28"/>
        </w:rPr>
        <w:t>完成工作的总时间是6小时。</w:t>
      </w:r>
    </w:p>
    <w:p>
      <w:pPr>
        <w:adjustRightInd w:val="0"/>
        <w:snapToGrid w:val="0"/>
        <w:ind w:left="405" w:leftChars="193" w:firstLine="560" w:firstLineChars="200"/>
        <w:rPr>
          <w:rFonts w:ascii="仿宋_GB2312" w:eastAsia="仿宋_GB2312"/>
          <w:bCs/>
          <w:sz w:val="28"/>
          <w:szCs w:val="28"/>
        </w:rPr>
      </w:pPr>
      <w:r>
        <w:rPr>
          <w:rFonts w:hint="eastAsia" w:ascii="仿宋_GB2312" w:eastAsia="仿宋_GB2312"/>
          <w:bCs/>
          <w:sz w:val="28"/>
          <w:szCs w:val="28"/>
        </w:rPr>
        <w:t>所有气相色谱系统操作均由技术专家进行，选手制备样品，送样分析并说明进样顺序和要求，但不能改变色谱条件。选手应仔细考虑实验设计，以适应总时间，例如制备哪些溶液、重复测量次数等。</w:t>
      </w:r>
    </w:p>
    <w:p>
      <w:pPr>
        <w:numPr>
          <w:ilvl w:val="0"/>
          <w:numId w:val="1"/>
        </w:numPr>
        <w:adjustRightInd w:val="0"/>
        <w:snapToGrid w:val="0"/>
        <w:rPr>
          <w:rFonts w:ascii="仿宋_GB2312" w:eastAsia="仿宋_GB2312"/>
          <w:sz w:val="28"/>
          <w:szCs w:val="28"/>
        </w:rPr>
      </w:pPr>
      <w:r>
        <w:rPr>
          <w:rFonts w:hint="eastAsia" w:ascii="仿宋_GB2312" w:eastAsia="仿宋_GB2312"/>
          <w:sz w:val="28"/>
          <w:szCs w:val="28"/>
        </w:rPr>
        <w:t>仪器设备、试剂和解决方案</w:t>
      </w:r>
    </w:p>
    <w:p>
      <w:pPr>
        <w:adjustRightInd w:val="0"/>
        <w:snapToGrid w:val="0"/>
        <w:ind w:left="405" w:leftChars="193" w:firstLine="562" w:firstLineChars="200"/>
        <w:rPr>
          <w:rFonts w:ascii="仿宋_GB2312" w:eastAsia="仿宋_GB2312"/>
          <w:b/>
          <w:sz w:val="28"/>
          <w:szCs w:val="28"/>
        </w:rPr>
      </w:pPr>
      <w:r>
        <w:rPr>
          <w:rFonts w:hint="eastAsia" w:ascii="仿宋_GB2312" w:eastAsia="仿宋_GB2312"/>
          <w:b/>
          <w:sz w:val="28"/>
          <w:szCs w:val="28"/>
        </w:rPr>
        <w:t>1．仪器设备、试剂清单</w:t>
      </w:r>
    </w:p>
    <w:tbl>
      <w:tblPr>
        <w:tblStyle w:val="11"/>
        <w:tblW w:w="7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restart"/>
            <w:vAlign w:val="center"/>
          </w:tcPr>
          <w:p>
            <w:pPr>
              <w:tabs>
                <w:tab w:val="left" w:pos="1134"/>
              </w:tabs>
              <w:adjustRightInd w:val="0"/>
              <w:snapToGrid w:val="0"/>
              <w:jc w:val="center"/>
              <w:textAlignment w:val="baseline"/>
              <w:rPr>
                <w:rFonts w:ascii="仿宋_GB2312" w:hAnsi="Calibri" w:eastAsia="仿宋_GB2312"/>
                <w:b/>
                <w:spacing w:val="2"/>
                <w:kern w:val="0"/>
                <w:sz w:val="24"/>
                <w:szCs w:val="20"/>
              </w:rPr>
            </w:pPr>
            <w:r>
              <w:rPr>
                <w:rFonts w:hint="eastAsia" w:ascii="仿宋_GB2312" w:hAnsi="Calibri" w:eastAsia="仿宋_GB2312"/>
                <w:b/>
                <w:spacing w:val="2"/>
                <w:kern w:val="0"/>
                <w:sz w:val="24"/>
                <w:szCs w:val="20"/>
              </w:rPr>
              <w:t>主要设备</w:t>
            </w:r>
          </w:p>
        </w:tc>
        <w:tc>
          <w:tcPr>
            <w:tcW w:w="6425" w:type="dxa"/>
            <w:vAlign w:val="center"/>
          </w:tcPr>
          <w:p>
            <w:pPr>
              <w:widowControl/>
              <w:shd w:val="clear" w:color="auto" w:fill="FFFFFF"/>
              <w:tabs>
                <w:tab w:val="left" w:pos="1134"/>
              </w:tabs>
              <w:adjustRightInd w:val="0"/>
              <w:snapToGrid w:val="0"/>
              <w:ind w:left="25" w:leftChars="12"/>
              <w:jc w:val="both"/>
              <w:textAlignment w:val="baseline"/>
              <w:rPr>
                <w:rFonts w:ascii="仿宋_GB2312" w:eastAsia="仿宋_GB2312"/>
                <w:kern w:val="0"/>
                <w:sz w:val="24"/>
                <w:szCs w:val="20"/>
                <w:lang w:eastAsia="ru-RU"/>
              </w:rPr>
            </w:pPr>
            <w:r>
              <w:rPr>
                <w:rFonts w:hint="eastAsia" w:ascii="仿宋_GB2312" w:eastAsia="仿宋_GB2312"/>
                <w:kern w:val="0"/>
                <w:sz w:val="24"/>
                <w:szCs w:val="20"/>
                <w:lang w:val="ru-RU"/>
              </w:rPr>
              <w:t>磁力搅拌器（带加热板）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hAnsi="Calibri" w:eastAsia="仿宋_GB2312"/>
                <w:b/>
                <w:spacing w:val="2"/>
                <w:kern w:val="0"/>
                <w:sz w:val="24"/>
                <w:szCs w:val="20"/>
              </w:rPr>
            </w:pPr>
          </w:p>
        </w:tc>
        <w:tc>
          <w:tcPr>
            <w:tcW w:w="6425" w:type="dxa"/>
            <w:vAlign w:val="center"/>
          </w:tcPr>
          <w:p>
            <w:pPr>
              <w:widowControl/>
              <w:shd w:val="clear" w:color="auto" w:fill="FFFFFF"/>
              <w:tabs>
                <w:tab w:val="left" w:pos="1134"/>
              </w:tabs>
              <w:adjustRightInd w:val="0"/>
              <w:snapToGrid w:val="0"/>
              <w:ind w:left="25" w:leftChars="12"/>
              <w:jc w:val="both"/>
              <w:textAlignment w:val="baseline"/>
              <w:rPr>
                <w:rFonts w:ascii="仿宋_GB2312" w:eastAsia="仿宋_GB2312"/>
                <w:kern w:val="0"/>
                <w:sz w:val="24"/>
                <w:szCs w:val="20"/>
                <w:lang w:eastAsia="ru-RU"/>
              </w:rPr>
            </w:pPr>
            <w:r>
              <w:rPr>
                <w:rFonts w:hint="eastAsia" w:ascii="仿宋_GB2312" w:eastAsia="仿宋_GB2312"/>
                <w:kern w:val="0"/>
                <w:sz w:val="24"/>
                <w:szCs w:val="20"/>
                <w:lang w:val="ru-RU"/>
              </w:rPr>
              <w:t>升降台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hAnsi="Calibri" w:eastAsia="仿宋_GB2312"/>
                <w:b/>
                <w:spacing w:val="2"/>
                <w:kern w:val="0"/>
                <w:sz w:val="24"/>
                <w:szCs w:val="20"/>
              </w:rPr>
            </w:pPr>
          </w:p>
        </w:tc>
        <w:tc>
          <w:tcPr>
            <w:tcW w:w="6425" w:type="dxa"/>
            <w:vAlign w:val="center"/>
          </w:tcPr>
          <w:p>
            <w:pPr>
              <w:widowControl/>
              <w:shd w:val="clear" w:color="auto" w:fill="FFFFFF"/>
              <w:tabs>
                <w:tab w:val="left" w:pos="1134"/>
              </w:tabs>
              <w:adjustRightInd w:val="0"/>
              <w:snapToGrid w:val="0"/>
              <w:ind w:left="25" w:leftChars="12"/>
              <w:jc w:val="both"/>
              <w:textAlignment w:val="baseline"/>
              <w:rPr>
                <w:rFonts w:ascii="仿宋_GB2312" w:eastAsia="仿宋_GB2312"/>
                <w:kern w:val="0"/>
                <w:sz w:val="24"/>
                <w:szCs w:val="20"/>
                <w:lang w:eastAsia="ru-RU"/>
              </w:rPr>
            </w:pPr>
            <w:r>
              <w:rPr>
                <w:rFonts w:hint="eastAsia" w:ascii="仿宋_GB2312" w:eastAsia="仿宋_GB2312"/>
                <w:kern w:val="0"/>
                <w:sz w:val="24"/>
                <w:szCs w:val="20"/>
                <w:lang w:val="ru-RU"/>
              </w:rPr>
              <w:t>带十字夹的铁架台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hAnsi="Calibri" w:eastAsia="仿宋_GB2312"/>
                <w:b/>
                <w:spacing w:val="2"/>
                <w:kern w:val="0"/>
                <w:sz w:val="24"/>
                <w:szCs w:val="20"/>
              </w:rPr>
            </w:pPr>
          </w:p>
        </w:tc>
        <w:tc>
          <w:tcPr>
            <w:tcW w:w="6425" w:type="dxa"/>
            <w:vAlign w:val="center"/>
          </w:tcPr>
          <w:p>
            <w:pPr>
              <w:widowControl/>
              <w:shd w:val="clear" w:color="auto" w:fill="FFFFFF"/>
              <w:tabs>
                <w:tab w:val="left" w:pos="1134"/>
              </w:tabs>
              <w:adjustRightInd w:val="0"/>
              <w:snapToGrid w:val="0"/>
              <w:ind w:left="25" w:leftChars="12"/>
              <w:jc w:val="both"/>
              <w:textAlignment w:val="baseline"/>
              <w:rPr>
                <w:rFonts w:ascii="仿宋_GB2312" w:eastAsia="仿宋_GB2312"/>
                <w:kern w:val="0"/>
                <w:sz w:val="24"/>
                <w:szCs w:val="20"/>
                <w:lang w:eastAsia="ru-RU"/>
              </w:rPr>
            </w:pPr>
            <w:r>
              <w:rPr>
                <w:rFonts w:hint="eastAsia" w:ascii="仿宋_GB2312" w:eastAsia="仿宋_GB2312"/>
                <w:kern w:val="0"/>
                <w:sz w:val="24"/>
                <w:szCs w:val="20"/>
                <w:lang w:val="ru-RU" w:eastAsia="ru-RU"/>
              </w:rPr>
              <w:t>电子天平</w:t>
            </w:r>
            <w:r>
              <w:rPr>
                <w:rFonts w:hint="eastAsia" w:ascii="仿宋_GB2312" w:eastAsia="仿宋_GB2312"/>
                <w:kern w:val="0"/>
                <w:sz w:val="24"/>
                <w:szCs w:val="20"/>
                <w:lang w:val="ru-RU"/>
              </w:rPr>
              <w:t>（精度0.01g）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hAnsi="Calibri" w:eastAsia="仿宋_GB2312"/>
                <w:b/>
                <w:spacing w:val="2"/>
                <w:kern w:val="0"/>
                <w:sz w:val="24"/>
                <w:szCs w:val="20"/>
              </w:rPr>
            </w:pPr>
          </w:p>
        </w:tc>
        <w:tc>
          <w:tcPr>
            <w:tcW w:w="6425" w:type="dxa"/>
            <w:vAlign w:val="center"/>
          </w:tcPr>
          <w:p>
            <w:pPr>
              <w:widowControl/>
              <w:shd w:val="clear" w:color="auto" w:fill="FFFFFF"/>
              <w:tabs>
                <w:tab w:val="left" w:pos="1134"/>
              </w:tabs>
              <w:adjustRightInd w:val="0"/>
              <w:snapToGrid w:val="0"/>
              <w:ind w:left="25" w:leftChars="12"/>
              <w:jc w:val="both"/>
              <w:textAlignment w:val="baseline"/>
              <w:rPr>
                <w:rFonts w:ascii="仿宋_GB2312" w:eastAsia="仿宋_GB2312"/>
                <w:kern w:val="0"/>
                <w:sz w:val="24"/>
                <w:szCs w:val="20"/>
                <w:lang w:eastAsia="ru-RU"/>
              </w:rPr>
            </w:pPr>
            <w:r>
              <w:rPr>
                <w:rFonts w:hint="eastAsia" w:ascii="仿宋_GB2312" w:eastAsia="仿宋_GB2312"/>
                <w:kern w:val="0"/>
                <w:sz w:val="24"/>
                <w:szCs w:val="20"/>
                <w:lang w:val="ru-RU" w:eastAsia="ru-RU"/>
              </w:rPr>
              <w:t>通风设备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hAnsi="Calibri" w:eastAsia="仿宋_GB2312"/>
                <w:b/>
                <w:spacing w:val="2"/>
                <w:kern w:val="0"/>
                <w:sz w:val="24"/>
                <w:szCs w:val="20"/>
              </w:rPr>
            </w:pPr>
          </w:p>
        </w:tc>
        <w:tc>
          <w:tcPr>
            <w:tcW w:w="6425" w:type="dxa"/>
            <w:vAlign w:val="center"/>
          </w:tcPr>
          <w:p>
            <w:pPr>
              <w:widowControl/>
              <w:shd w:val="clear" w:color="auto" w:fill="FFFFFF"/>
              <w:tabs>
                <w:tab w:val="left" w:pos="1134"/>
              </w:tabs>
              <w:adjustRightInd w:val="0"/>
              <w:snapToGrid w:val="0"/>
              <w:ind w:left="25" w:leftChars="12"/>
              <w:jc w:val="both"/>
              <w:textAlignment w:val="baseline"/>
              <w:rPr>
                <w:rFonts w:ascii="仿宋_GB2312" w:eastAsia="仿宋_GB2312"/>
                <w:kern w:val="0"/>
                <w:sz w:val="24"/>
                <w:szCs w:val="20"/>
                <w:lang w:eastAsia="ru-RU"/>
              </w:rPr>
            </w:pPr>
            <w:r>
              <w:rPr>
                <w:rFonts w:hint="eastAsia" w:ascii="仿宋_GB2312" w:eastAsia="仿宋_GB2312"/>
                <w:kern w:val="0"/>
                <w:sz w:val="24"/>
                <w:szCs w:val="20"/>
                <w:lang w:val="ru-RU"/>
              </w:rPr>
              <w:t>气流烘干器（30孔，不锈钢）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hAnsi="Calibri" w:eastAsia="仿宋_GB2312"/>
                <w:b/>
                <w:spacing w:val="2"/>
                <w:kern w:val="0"/>
                <w:sz w:val="24"/>
                <w:szCs w:val="20"/>
              </w:rPr>
            </w:pPr>
          </w:p>
        </w:tc>
        <w:tc>
          <w:tcPr>
            <w:tcW w:w="6425" w:type="dxa"/>
            <w:vAlign w:val="center"/>
          </w:tcPr>
          <w:p>
            <w:pPr>
              <w:widowControl/>
              <w:shd w:val="clear" w:color="auto" w:fill="FFFFFF"/>
              <w:tabs>
                <w:tab w:val="left" w:pos="1134"/>
              </w:tabs>
              <w:adjustRightInd w:val="0"/>
              <w:snapToGrid w:val="0"/>
              <w:ind w:left="25" w:leftChars="12"/>
              <w:jc w:val="both"/>
              <w:textAlignment w:val="baseline"/>
              <w:rPr>
                <w:rFonts w:ascii="仿宋_GB2312" w:eastAsia="仿宋_GB2312"/>
                <w:kern w:val="0"/>
                <w:sz w:val="24"/>
                <w:szCs w:val="20"/>
                <w:lang w:eastAsia="ru-RU"/>
              </w:rPr>
            </w:pPr>
            <w:r>
              <w:rPr>
                <w:rFonts w:hint="eastAsia" w:ascii="仿宋_GB2312" w:eastAsia="仿宋_GB2312"/>
                <w:kern w:val="0"/>
                <w:sz w:val="24"/>
                <w:szCs w:val="20"/>
                <w:lang w:val="ru-RU"/>
              </w:rPr>
              <w:t>气相色谱系统（火焰离子化检测器FID）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hAnsi="Calibri" w:eastAsia="仿宋_GB2312"/>
                <w:b/>
                <w:spacing w:val="2"/>
                <w:kern w:val="0"/>
                <w:sz w:val="24"/>
                <w:szCs w:val="20"/>
              </w:rPr>
            </w:pPr>
          </w:p>
        </w:tc>
        <w:tc>
          <w:tcPr>
            <w:tcW w:w="6425" w:type="dxa"/>
            <w:vAlign w:val="center"/>
          </w:tcPr>
          <w:p>
            <w:pPr>
              <w:widowControl/>
              <w:shd w:val="clear" w:color="auto" w:fill="FFFFFF"/>
              <w:tabs>
                <w:tab w:val="left" w:pos="1134"/>
              </w:tabs>
              <w:adjustRightInd w:val="0"/>
              <w:snapToGrid w:val="0"/>
              <w:ind w:left="25" w:leftChars="12"/>
              <w:jc w:val="both"/>
              <w:textAlignment w:val="baseline"/>
              <w:rPr>
                <w:rFonts w:ascii="仿宋_GB2312" w:eastAsia="仿宋_GB2312"/>
                <w:kern w:val="0"/>
                <w:sz w:val="24"/>
                <w:szCs w:val="20"/>
                <w:lang w:eastAsia="ru-RU"/>
              </w:rPr>
            </w:pPr>
            <w:r>
              <w:rPr>
                <w:rFonts w:hint="eastAsia" w:ascii="仿宋_GB2312" w:eastAsia="仿宋_GB2312"/>
                <w:kern w:val="0"/>
                <w:sz w:val="24"/>
                <w:szCs w:val="20"/>
                <w:lang w:val="ru-RU"/>
              </w:rPr>
              <w:t>色谱柱（PEG（聚乙二醇）毛细管柱）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hAnsi="Calibri" w:eastAsia="仿宋_GB2312"/>
                <w:b/>
                <w:spacing w:val="2"/>
                <w:kern w:val="0"/>
                <w:sz w:val="24"/>
                <w:szCs w:val="20"/>
              </w:rPr>
            </w:pPr>
          </w:p>
        </w:tc>
        <w:tc>
          <w:tcPr>
            <w:tcW w:w="6425" w:type="dxa"/>
            <w:vAlign w:val="center"/>
          </w:tcPr>
          <w:p>
            <w:pPr>
              <w:widowControl/>
              <w:shd w:val="clear" w:color="auto" w:fill="FFFFFF"/>
              <w:tabs>
                <w:tab w:val="left" w:pos="1134"/>
              </w:tabs>
              <w:adjustRightInd w:val="0"/>
              <w:snapToGrid w:val="0"/>
              <w:ind w:left="25" w:leftChars="12"/>
              <w:jc w:val="both"/>
              <w:textAlignment w:val="baseline"/>
              <w:rPr>
                <w:rFonts w:ascii="仿宋_GB2312" w:eastAsia="仿宋_GB2312"/>
                <w:kern w:val="0"/>
                <w:sz w:val="24"/>
                <w:szCs w:val="20"/>
                <w:lang w:eastAsia="ru-RU"/>
              </w:rPr>
            </w:pPr>
            <w:r>
              <w:rPr>
                <w:rFonts w:hint="eastAsia" w:ascii="仿宋_GB2312" w:eastAsia="仿宋_GB2312"/>
                <w:kern w:val="0"/>
                <w:sz w:val="24"/>
                <w:szCs w:val="20"/>
                <w:lang w:val="ru-RU" w:eastAsia="ru-RU"/>
              </w:rPr>
              <w:t>移液器</w:t>
            </w:r>
            <w:r>
              <w:rPr>
                <w:rFonts w:hint="eastAsia" w:ascii="仿宋_GB2312" w:eastAsia="仿宋_GB2312"/>
                <w:kern w:val="0"/>
                <w:sz w:val="24"/>
                <w:szCs w:val="20"/>
                <w:lang w:val="ru-RU"/>
              </w:rPr>
              <w:t>（</w:t>
            </w:r>
            <w:r>
              <w:rPr>
                <w:rFonts w:hint="eastAsia" w:ascii="仿宋_GB2312" w:eastAsia="仿宋_GB2312"/>
                <w:kern w:val="0"/>
                <w:sz w:val="24"/>
                <w:szCs w:val="20"/>
                <w:lang w:val="ru-RU" w:eastAsia="ru-RU"/>
              </w:rPr>
              <w:t>不同规格</w:t>
            </w:r>
            <w:r>
              <w:rPr>
                <w:rFonts w:hint="eastAsia" w:ascii="仿宋_GB2312" w:eastAsia="仿宋_GB2312"/>
                <w:kern w:val="0"/>
                <w:sz w:val="24"/>
                <w:szCs w:val="20"/>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restart"/>
            <w:vAlign w:val="center"/>
          </w:tcPr>
          <w:p>
            <w:pPr>
              <w:tabs>
                <w:tab w:val="left" w:pos="1134"/>
              </w:tabs>
              <w:adjustRightInd w:val="0"/>
              <w:snapToGrid w:val="0"/>
              <w:jc w:val="center"/>
              <w:textAlignment w:val="baseline"/>
              <w:rPr>
                <w:rFonts w:ascii="仿宋_GB2312" w:hAnsi="Calibri" w:eastAsia="仿宋_GB2312"/>
                <w:b/>
                <w:spacing w:val="2"/>
                <w:kern w:val="0"/>
                <w:sz w:val="24"/>
                <w:szCs w:val="20"/>
              </w:rPr>
            </w:pPr>
            <w:r>
              <w:rPr>
                <w:rFonts w:hint="eastAsia" w:ascii="仿宋_GB2312" w:hAnsi="Calibri" w:eastAsia="仿宋_GB2312"/>
                <w:b/>
                <w:spacing w:val="2"/>
                <w:kern w:val="0"/>
                <w:sz w:val="24"/>
                <w:szCs w:val="20"/>
              </w:rPr>
              <w:t>玻璃器皿</w:t>
            </w:r>
          </w:p>
        </w:tc>
        <w:tc>
          <w:tcPr>
            <w:tcW w:w="6425" w:type="dxa"/>
            <w:vAlign w:val="center"/>
          </w:tcPr>
          <w:p>
            <w:pPr>
              <w:widowControl/>
              <w:shd w:val="clear" w:color="auto" w:fill="FFFFFF"/>
              <w:tabs>
                <w:tab w:val="left" w:pos="1134"/>
              </w:tabs>
              <w:adjustRightInd w:val="0"/>
              <w:snapToGrid w:val="0"/>
              <w:ind w:left="25" w:leftChars="12"/>
              <w:jc w:val="both"/>
              <w:textAlignment w:val="baseline"/>
              <w:rPr>
                <w:rFonts w:ascii="仿宋_GB2312" w:eastAsia="仿宋_GB2312"/>
                <w:kern w:val="0"/>
                <w:sz w:val="24"/>
                <w:szCs w:val="20"/>
                <w:lang w:eastAsia="ru-RU"/>
              </w:rPr>
            </w:pPr>
            <w:r>
              <w:rPr>
                <w:rFonts w:hint="eastAsia" w:ascii="仿宋_GB2312" w:eastAsia="仿宋_GB2312"/>
                <w:kern w:val="0"/>
                <w:sz w:val="24"/>
                <w:szCs w:val="20"/>
                <w:lang w:val="ru-RU"/>
              </w:rPr>
              <w:t>单口</w:t>
            </w:r>
            <w:r>
              <w:rPr>
                <w:rFonts w:hint="eastAsia" w:ascii="仿宋_GB2312" w:eastAsia="仿宋_GB2312"/>
                <w:kern w:val="0"/>
                <w:sz w:val="24"/>
                <w:szCs w:val="20"/>
                <w:lang w:val="ru-RU" w:eastAsia="ru-RU"/>
              </w:rPr>
              <w:t>烧瓶</w:t>
            </w:r>
            <w:r>
              <w:rPr>
                <w:rFonts w:hint="eastAsia" w:ascii="仿宋_GB2312" w:eastAsia="仿宋_GB2312"/>
                <w:kern w:val="0"/>
                <w:sz w:val="24"/>
                <w:szCs w:val="20"/>
                <w:lang w:val="ru-RU"/>
              </w:rPr>
              <w:t>（磨口）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hAnsi="Calibri" w:eastAsia="仿宋_GB2312"/>
                <w:b/>
                <w:spacing w:val="2"/>
                <w:kern w:val="0"/>
                <w:sz w:val="24"/>
                <w:szCs w:val="20"/>
              </w:rPr>
            </w:pPr>
          </w:p>
        </w:tc>
        <w:tc>
          <w:tcPr>
            <w:tcW w:w="6425" w:type="dxa"/>
            <w:vAlign w:val="center"/>
          </w:tcPr>
          <w:p>
            <w:pPr>
              <w:widowControl/>
              <w:shd w:val="clear" w:color="auto" w:fill="FFFFFF"/>
              <w:tabs>
                <w:tab w:val="left" w:pos="1134"/>
              </w:tabs>
              <w:adjustRightInd w:val="0"/>
              <w:snapToGrid w:val="0"/>
              <w:ind w:left="25" w:leftChars="12"/>
              <w:jc w:val="both"/>
              <w:textAlignment w:val="baseline"/>
              <w:rPr>
                <w:rFonts w:ascii="仿宋_GB2312" w:eastAsia="仿宋_GB2312"/>
                <w:kern w:val="0"/>
                <w:sz w:val="24"/>
                <w:szCs w:val="20"/>
                <w:lang w:val="ru-RU" w:eastAsia="ru-RU"/>
              </w:rPr>
            </w:pPr>
            <w:r>
              <w:rPr>
                <w:rFonts w:hint="eastAsia" w:ascii="仿宋_GB2312" w:eastAsia="仿宋_GB2312"/>
                <w:kern w:val="0"/>
                <w:sz w:val="24"/>
                <w:szCs w:val="20"/>
                <w:lang w:val="ru-RU"/>
              </w:rPr>
              <w:t>三口</w:t>
            </w:r>
            <w:r>
              <w:rPr>
                <w:rFonts w:hint="eastAsia" w:ascii="仿宋_GB2312" w:eastAsia="仿宋_GB2312"/>
                <w:kern w:val="0"/>
                <w:sz w:val="24"/>
                <w:szCs w:val="20"/>
                <w:lang w:val="ru-RU" w:eastAsia="ru-RU"/>
              </w:rPr>
              <w:t>烧瓶</w:t>
            </w:r>
            <w:r>
              <w:rPr>
                <w:rFonts w:hint="eastAsia" w:ascii="仿宋_GB2312" w:eastAsia="仿宋_GB2312"/>
                <w:kern w:val="0"/>
                <w:sz w:val="24"/>
                <w:szCs w:val="20"/>
                <w:lang w:val="ru-RU"/>
              </w:rPr>
              <w:t>（磨口）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hAnsi="Calibri" w:eastAsia="仿宋_GB2312"/>
                <w:b/>
                <w:spacing w:val="2"/>
                <w:kern w:val="0"/>
                <w:sz w:val="24"/>
                <w:szCs w:val="20"/>
              </w:rPr>
            </w:pPr>
          </w:p>
        </w:tc>
        <w:tc>
          <w:tcPr>
            <w:tcW w:w="6425" w:type="dxa"/>
            <w:vAlign w:val="center"/>
          </w:tcPr>
          <w:p>
            <w:pPr>
              <w:widowControl/>
              <w:shd w:val="clear" w:color="auto" w:fill="FFFFFF"/>
              <w:tabs>
                <w:tab w:val="left" w:pos="1134"/>
              </w:tabs>
              <w:adjustRightInd w:val="0"/>
              <w:snapToGrid w:val="0"/>
              <w:ind w:left="25" w:leftChars="12"/>
              <w:jc w:val="both"/>
              <w:textAlignment w:val="baseline"/>
              <w:rPr>
                <w:rFonts w:ascii="仿宋_GB2312" w:eastAsia="仿宋_GB2312"/>
                <w:kern w:val="0"/>
                <w:sz w:val="24"/>
                <w:szCs w:val="20"/>
                <w:lang w:eastAsia="ru-RU"/>
              </w:rPr>
            </w:pPr>
            <w:r>
              <w:rPr>
                <w:rFonts w:hint="eastAsia" w:ascii="仿宋_GB2312" w:eastAsia="仿宋_GB2312"/>
                <w:kern w:val="0"/>
                <w:sz w:val="24"/>
                <w:szCs w:val="20"/>
                <w:lang w:val="ru-RU" w:eastAsia="ru-RU"/>
              </w:rPr>
              <w:t>分液漏斗</w:t>
            </w:r>
            <w:r>
              <w:rPr>
                <w:rFonts w:hint="eastAsia" w:ascii="仿宋_GB2312" w:eastAsia="仿宋_GB2312"/>
                <w:kern w:val="0"/>
                <w:sz w:val="24"/>
                <w:szCs w:val="20"/>
                <w:lang w:val="ru-RU"/>
              </w:rPr>
              <w:t>（</w:t>
            </w:r>
            <w:r>
              <w:rPr>
                <w:rFonts w:hint="eastAsia" w:ascii="仿宋_GB2312" w:eastAsia="仿宋_GB2312"/>
                <w:kern w:val="0"/>
                <w:sz w:val="24"/>
                <w:szCs w:val="20"/>
                <w:lang w:val="ru-RU" w:eastAsia="ru-RU"/>
              </w:rPr>
              <w:t>聚四氟乙烯旋塞</w:t>
            </w:r>
            <w:r>
              <w:rPr>
                <w:rFonts w:hint="eastAsia" w:ascii="仿宋_GB2312" w:eastAsia="仿宋_GB2312"/>
                <w:kern w:val="0"/>
                <w:sz w:val="24"/>
                <w:szCs w:val="20"/>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hAnsi="Calibri" w:eastAsia="仿宋_GB2312"/>
                <w:b/>
                <w:spacing w:val="2"/>
                <w:kern w:val="0"/>
                <w:sz w:val="24"/>
                <w:szCs w:val="20"/>
              </w:rPr>
            </w:pPr>
          </w:p>
        </w:tc>
        <w:tc>
          <w:tcPr>
            <w:tcW w:w="6425" w:type="dxa"/>
            <w:vAlign w:val="center"/>
          </w:tcPr>
          <w:p>
            <w:pPr>
              <w:widowControl/>
              <w:shd w:val="clear" w:color="auto" w:fill="FFFFFF"/>
              <w:tabs>
                <w:tab w:val="left" w:pos="1134"/>
              </w:tabs>
              <w:adjustRightInd w:val="0"/>
              <w:snapToGrid w:val="0"/>
              <w:ind w:left="25" w:leftChars="12"/>
              <w:jc w:val="both"/>
              <w:textAlignment w:val="baseline"/>
              <w:rPr>
                <w:rFonts w:ascii="仿宋_GB2312" w:eastAsia="仿宋_GB2312"/>
                <w:kern w:val="0"/>
                <w:sz w:val="24"/>
                <w:szCs w:val="20"/>
                <w:lang w:eastAsia="ru-RU"/>
              </w:rPr>
            </w:pPr>
            <w:r>
              <w:rPr>
                <w:rFonts w:hint="eastAsia" w:ascii="仿宋_GB2312" w:eastAsia="仿宋_GB2312"/>
                <w:kern w:val="0"/>
                <w:sz w:val="24"/>
                <w:szCs w:val="20"/>
                <w:lang w:val="ru-RU"/>
              </w:rPr>
              <w:t>恒压长颈滴液漏斗（磨口）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hAnsi="Calibri" w:eastAsia="仿宋_GB2312"/>
                <w:b/>
                <w:spacing w:val="2"/>
                <w:kern w:val="0"/>
                <w:sz w:val="24"/>
                <w:szCs w:val="20"/>
              </w:rPr>
            </w:pPr>
          </w:p>
        </w:tc>
        <w:tc>
          <w:tcPr>
            <w:tcW w:w="6425" w:type="dxa"/>
            <w:vAlign w:val="center"/>
          </w:tcPr>
          <w:p>
            <w:pPr>
              <w:widowControl/>
              <w:shd w:val="clear" w:color="auto" w:fill="FFFFFF"/>
              <w:tabs>
                <w:tab w:val="left" w:pos="1134"/>
              </w:tabs>
              <w:adjustRightInd w:val="0"/>
              <w:snapToGrid w:val="0"/>
              <w:ind w:left="25" w:leftChars="12"/>
              <w:jc w:val="both"/>
              <w:textAlignment w:val="baseline"/>
              <w:rPr>
                <w:rFonts w:ascii="仿宋_GB2312" w:eastAsia="仿宋_GB2312"/>
                <w:kern w:val="0"/>
                <w:sz w:val="24"/>
                <w:szCs w:val="20"/>
                <w:lang w:eastAsia="ru-RU"/>
              </w:rPr>
            </w:pPr>
            <w:r>
              <w:rPr>
                <w:rFonts w:hint="eastAsia" w:ascii="仿宋_GB2312" w:eastAsia="仿宋_GB2312"/>
                <w:kern w:val="0"/>
                <w:sz w:val="24"/>
                <w:szCs w:val="20"/>
                <w:lang w:val="ru-RU"/>
              </w:rPr>
              <w:t>具塞容量瓶（</w:t>
            </w:r>
            <w:r>
              <w:rPr>
                <w:rFonts w:hint="eastAsia" w:ascii="仿宋_GB2312" w:eastAsia="仿宋_GB2312"/>
                <w:kern w:val="0"/>
                <w:sz w:val="24"/>
                <w:szCs w:val="20"/>
                <w:lang w:val="ru-RU" w:eastAsia="ru-RU"/>
              </w:rPr>
              <w:t>不同规格</w:t>
            </w:r>
            <w:r>
              <w:rPr>
                <w:rFonts w:hint="eastAsia" w:ascii="仿宋_GB2312" w:eastAsia="仿宋_GB2312"/>
                <w:kern w:val="0"/>
                <w:sz w:val="24"/>
                <w:szCs w:val="20"/>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hAnsi="Calibri" w:eastAsia="仿宋_GB2312"/>
                <w:b/>
                <w:spacing w:val="2"/>
                <w:kern w:val="0"/>
                <w:sz w:val="24"/>
                <w:szCs w:val="20"/>
              </w:rPr>
            </w:pPr>
          </w:p>
        </w:tc>
        <w:tc>
          <w:tcPr>
            <w:tcW w:w="6425" w:type="dxa"/>
            <w:vAlign w:val="center"/>
          </w:tcPr>
          <w:p>
            <w:pPr>
              <w:widowControl/>
              <w:shd w:val="clear" w:color="auto" w:fill="FFFFFF"/>
              <w:tabs>
                <w:tab w:val="left" w:pos="1134"/>
              </w:tabs>
              <w:adjustRightInd w:val="0"/>
              <w:snapToGrid w:val="0"/>
              <w:ind w:left="25" w:leftChars="12"/>
              <w:jc w:val="both"/>
              <w:textAlignment w:val="baseline"/>
              <w:rPr>
                <w:rFonts w:ascii="仿宋_GB2312" w:eastAsia="仿宋_GB2312"/>
                <w:kern w:val="0"/>
                <w:sz w:val="24"/>
                <w:szCs w:val="20"/>
                <w:lang w:eastAsia="ru-RU"/>
              </w:rPr>
            </w:pPr>
            <w:r>
              <w:rPr>
                <w:rFonts w:hint="eastAsia" w:ascii="仿宋_GB2312" w:eastAsia="仿宋_GB2312"/>
                <w:kern w:val="0"/>
                <w:sz w:val="24"/>
                <w:szCs w:val="20"/>
                <w:lang w:val="ru-RU"/>
              </w:rPr>
              <w:t>直形</w:t>
            </w:r>
            <w:r>
              <w:rPr>
                <w:rFonts w:hint="eastAsia" w:ascii="仿宋_GB2312" w:eastAsia="仿宋_GB2312"/>
                <w:kern w:val="0"/>
                <w:sz w:val="24"/>
                <w:szCs w:val="20"/>
                <w:lang w:val="ru-RU" w:eastAsia="ru-RU"/>
              </w:rPr>
              <w:t>冷凝管</w:t>
            </w:r>
            <w:r>
              <w:rPr>
                <w:rFonts w:hint="eastAsia" w:ascii="仿宋_GB2312" w:eastAsia="仿宋_GB2312"/>
                <w:kern w:val="0"/>
                <w:sz w:val="24"/>
                <w:szCs w:val="20"/>
                <w:lang w:val="ru-RU"/>
              </w:rPr>
              <w:t>（磨口）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hAnsi="Calibri" w:eastAsia="仿宋_GB2312"/>
                <w:b/>
                <w:spacing w:val="2"/>
                <w:kern w:val="0"/>
                <w:sz w:val="24"/>
                <w:szCs w:val="20"/>
              </w:rPr>
            </w:pPr>
          </w:p>
        </w:tc>
        <w:tc>
          <w:tcPr>
            <w:tcW w:w="6425" w:type="dxa"/>
            <w:vAlign w:val="center"/>
          </w:tcPr>
          <w:p>
            <w:pPr>
              <w:widowControl/>
              <w:shd w:val="clear" w:color="auto" w:fill="FFFFFF"/>
              <w:tabs>
                <w:tab w:val="left" w:pos="1134"/>
              </w:tabs>
              <w:adjustRightInd w:val="0"/>
              <w:snapToGrid w:val="0"/>
              <w:ind w:left="25" w:leftChars="12"/>
              <w:jc w:val="both"/>
              <w:textAlignment w:val="baseline"/>
              <w:rPr>
                <w:rFonts w:ascii="仿宋_GB2312" w:eastAsia="仿宋_GB2312"/>
                <w:kern w:val="0"/>
                <w:sz w:val="24"/>
                <w:szCs w:val="20"/>
                <w:lang w:eastAsia="ru-RU"/>
              </w:rPr>
            </w:pPr>
            <w:r>
              <w:rPr>
                <w:rFonts w:hint="eastAsia" w:ascii="仿宋_GB2312" w:eastAsia="仿宋_GB2312"/>
                <w:kern w:val="0"/>
                <w:sz w:val="24"/>
                <w:szCs w:val="20"/>
                <w:lang w:val="ru-RU" w:eastAsia="ru-RU"/>
              </w:rPr>
              <w:t>蒸馏头</w:t>
            </w:r>
            <w:r>
              <w:rPr>
                <w:rFonts w:hint="eastAsia" w:ascii="仿宋_GB2312" w:eastAsia="仿宋_GB2312"/>
                <w:kern w:val="0"/>
                <w:sz w:val="24"/>
                <w:szCs w:val="20"/>
                <w:lang w:val="ru-RU"/>
              </w:rPr>
              <w:t>（磨口）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hAnsi="Calibri" w:eastAsia="仿宋_GB2312"/>
                <w:b/>
                <w:spacing w:val="2"/>
                <w:kern w:val="0"/>
                <w:sz w:val="24"/>
                <w:szCs w:val="20"/>
              </w:rPr>
            </w:pPr>
          </w:p>
        </w:tc>
        <w:tc>
          <w:tcPr>
            <w:tcW w:w="6425" w:type="dxa"/>
            <w:vAlign w:val="center"/>
          </w:tcPr>
          <w:p>
            <w:pPr>
              <w:widowControl/>
              <w:shd w:val="clear" w:color="auto" w:fill="FFFFFF"/>
              <w:tabs>
                <w:tab w:val="left" w:pos="1134"/>
              </w:tabs>
              <w:adjustRightInd w:val="0"/>
              <w:snapToGrid w:val="0"/>
              <w:ind w:left="25" w:leftChars="12"/>
              <w:jc w:val="both"/>
              <w:textAlignment w:val="baseline"/>
              <w:rPr>
                <w:rFonts w:ascii="仿宋_GB2312" w:eastAsia="仿宋_GB2312"/>
                <w:kern w:val="0"/>
                <w:sz w:val="24"/>
                <w:szCs w:val="20"/>
                <w:lang w:eastAsia="ru-RU"/>
              </w:rPr>
            </w:pPr>
            <w:r>
              <w:rPr>
                <w:rFonts w:hint="eastAsia" w:ascii="仿宋_GB2312" w:eastAsia="仿宋_GB2312"/>
                <w:kern w:val="0"/>
                <w:sz w:val="24"/>
                <w:szCs w:val="20"/>
                <w:lang w:val="ru-RU"/>
              </w:rPr>
              <w:t>真空尾接管（磨口）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hAnsi="Calibri" w:eastAsia="仿宋_GB2312"/>
                <w:b/>
                <w:spacing w:val="2"/>
                <w:kern w:val="0"/>
                <w:sz w:val="24"/>
                <w:szCs w:val="20"/>
              </w:rPr>
            </w:pPr>
          </w:p>
        </w:tc>
        <w:tc>
          <w:tcPr>
            <w:tcW w:w="6425" w:type="dxa"/>
            <w:vAlign w:val="center"/>
          </w:tcPr>
          <w:p>
            <w:pPr>
              <w:widowControl/>
              <w:shd w:val="clear" w:color="auto" w:fill="FFFFFF"/>
              <w:tabs>
                <w:tab w:val="left" w:pos="1134"/>
              </w:tabs>
              <w:adjustRightInd w:val="0"/>
              <w:snapToGrid w:val="0"/>
              <w:ind w:left="25" w:leftChars="12"/>
              <w:jc w:val="both"/>
              <w:textAlignment w:val="baseline"/>
              <w:rPr>
                <w:rFonts w:ascii="仿宋_GB2312" w:eastAsia="仿宋_GB2312"/>
                <w:kern w:val="0"/>
                <w:sz w:val="24"/>
                <w:szCs w:val="20"/>
                <w:lang w:eastAsia="ru-RU"/>
              </w:rPr>
            </w:pPr>
            <w:r>
              <w:rPr>
                <w:rFonts w:hint="eastAsia" w:ascii="仿宋_GB2312" w:eastAsia="仿宋_GB2312"/>
                <w:kern w:val="0"/>
                <w:sz w:val="24"/>
                <w:szCs w:val="20"/>
                <w:lang w:val="ru-RU" w:eastAsia="ru-RU"/>
              </w:rPr>
              <w:t>玻璃塞</w:t>
            </w:r>
            <w:r>
              <w:rPr>
                <w:rFonts w:hint="eastAsia" w:ascii="仿宋_GB2312" w:eastAsia="仿宋_GB2312"/>
                <w:kern w:val="0"/>
                <w:sz w:val="24"/>
                <w:szCs w:val="20"/>
                <w:lang w:val="ru-RU"/>
              </w:rPr>
              <w:t>（磨口）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hAnsi="Calibri" w:eastAsia="仿宋_GB2312"/>
                <w:b/>
                <w:spacing w:val="2"/>
                <w:kern w:val="0"/>
                <w:sz w:val="24"/>
                <w:szCs w:val="20"/>
              </w:rPr>
            </w:pPr>
          </w:p>
        </w:tc>
        <w:tc>
          <w:tcPr>
            <w:tcW w:w="6425" w:type="dxa"/>
            <w:vAlign w:val="center"/>
          </w:tcPr>
          <w:p>
            <w:pPr>
              <w:widowControl/>
              <w:shd w:val="clear" w:color="auto" w:fill="FFFFFF"/>
              <w:tabs>
                <w:tab w:val="left" w:pos="1134"/>
              </w:tabs>
              <w:adjustRightInd w:val="0"/>
              <w:snapToGrid w:val="0"/>
              <w:ind w:left="25" w:leftChars="12"/>
              <w:jc w:val="both"/>
              <w:textAlignment w:val="baseline"/>
              <w:rPr>
                <w:rFonts w:ascii="仿宋_GB2312" w:eastAsia="仿宋_GB2312"/>
                <w:kern w:val="0"/>
                <w:sz w:val="24"/>
                <w:szCs w:val="20"/>
                <w:lang w:eastAsia="ru-RU"/>
              </w:rPr>
            </w:pPr>
            <w:r>
              <w:rPr>
                <w:rFonts w:hint="eastAsia" w:ascii="仿宋_GB2312" w:eastAsia="仿宋_GB2312"/>
                <w:kern w:val="0"/>
                <w:sz w:val="24"/>
                <w:szCs w:val="20"/>
                <w:lang w:val="ru-RU"/>
              </w:rPr>
              <w:t>玻璃漏斗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hAnsi="Calibri" w:eastAsia="仿宋_GB2312"/>
                <w:b/>
                <w:spacing w:val="2"/>
                <w:kern w:val="0"/>
                <w:sz w:val="24"/>
                <w:szCs w:val="20"/>
              </w:rPr>
            </w:pPr>
          </w:p>
        </w:tc>
        <w:tc>
          <w:tcPr>
            <w:tcW w:w="6425" w:type="dxa"/>
            <w:vAlign w:val="center"/>
          </w:tcPr>
          <w:p>
            <w:pPr>
              <w:widowControl/>
              <w:shd w:val="clear" w:color="auto" w:fill="FFFFFF"/>
              <w:tabs>
                <w:tab w:val="left" w:pos="1134"/>
              </w:tabs>
              <w:adjustRightInd w:val="0"/>
              <w:snapToGrid w:val="0"/>
              <w:ind w:left="25" w:leftChars="12"/>
              <w:jc w:val="both"/>
              <w:textAlignment w:val="baseline"/>
              <w:rPr>
                <w:rFonts w:ascii="仿宋_GB2312" w:eastAsia="仿宋_GB2312"/>
                <w:kern w:val="0"/>
                <w:sz w:val="24"/>
                <w:szCs w:val="20"/>
                <w:lang w:eastAsia="ru-RU"/>
              </w:rPr>
            </w:pPr>
            <w:r>
              <w:rPr>
                <w:rFonts w:hint="eastAsia" w:ascii="仿宋_GB2312" w:eastAsia="仿宋_GB2312"/>
                <w:kern w:val="0"/>
                <w:sz w:val="24"/>
                <w:szCs w:val="20"/>
                <w:lang w:val="ru-RU"/>
              </w:rPr>
              <w:t>锥形瓶（磨口）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hAnsi="Calibri" w:eastAsia="仿宋_GB2312"/>
                <w:b/>
                <w:spacing w:val="2"/>
                <w:kern w:val="0"/>
                <w:sz w:val="24"/>
                <w:szCs w:val="20"/>
              </w:rPr>
            </w:pPr>
          </w:p>
        </w:tc>
        <w:tc>
          <w:tcPr>
            <w:tcW w:w="6425" w:type="dxa"/>
            <w:vAlign w:val="center"/>
          </w:tcPr>
          <w:p>
            <w:pPr>
              <w:widowControl/>
              <w:shd w:val="clear" w:color="auto" w:fill="FFFFFF"/>
              <w:tabs>
                <w:tab w:val="left" w:pos="1134"/>
              </w:tabs>
              <w:adjustRightInd w:val="0"/>
              <w:snapToGrid w:val="0"/>
              <w:ind w:left="25" w:leftChars="12"/>
              <w:jc w:val="both"/>
              <w:textAlignment w:val="baseline"/>
              <w:rPr>
                <w:rFonts w:ascii="仿宋_GB2312" w:eastAsia="仿宋_GB2312"/>
                <w:kern w:val="0"/>
                <w:sz w:val="24"/>
                <w:szCs w:val="20"/>
                <w:lang w:val="ru-RU" w:eastAsia="ru-RU"/>
              </w:rPr>
            </w:pPr>
            <w:r>
              <w:rPr>
                <w:rFonts w:hint="eastAsia" w:ascii="仿宋_GB2312" w:eastAsia="仿宋_GB2312"/>
                <w:kern w:val="0"/>
                <w:sz w:val="24"/>
                <w:szCs w:val="20"/>
                <w:lang w:val="ru-RU" w:eastAsia="ru-RU"/>
              </w:rPr>
              <w:t>量筒</w:t>
            </w:r>
            <w:r>
              <w:rPr>
                <w:rFonts w:hint="eastAsia" w:ascii="仿宋_GB2312" w:eastAsia="仿宋_GB2312"/>
                <w:kern w:val="0"/>
                <w:sz w:val="24"/>
                <w:szCs w:val="20"/>
                <w:lang w:val="ru-RU"/>
              </w:rPr>
              <w:t>（</w:t>
            </w:r>
            <w:r>
              <w:rPr>
                <w:rFonts w:hint="eastAsia" w:ascii="仿宋_GB2312" w:eastAsia="仿宋_GB2312"/>
                <w:kern w:val="0"/>
                <w:sz w:val="24"/>
                <w:szCs w:val="20"/>
                <w:lang w:val="ru-RU" w:eastAsia="ru-RU"/>
              </w:rPr>
              <w:t>不同规格</w:t>
            </w:r>
            <w:r>
              <w:rPr>
                <w:rFonts w:hint="eastAsia" w:ascii="仿宋_GB2312" w:eastAsia="仿宋_GB2312"/>
                <w:kern w:val="0"/>
                <w:sz w:val="24"/>
                <w:szCs w:val="20"/>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hAnsi="Calibri" w:eastAsia="仿宋_GB2312"/>
                <w:b/>
                <w:spacing w:val="2"/>
                <w:kern w:val="0"/>
                <w:sz w:val="24"/>
                <w:szCs w:val="20"/>
              </w:rPr>
            </w:pPr>
          </w:p>
        </w:tc>
        <w:tc>
          <w:tcPr>
            <w:tcW w:w="6425" w:type="dxa"/>
            <w:vAlign w:val="center"/>
          </w:tcPr>
          <w:p>
            <w:pPr>
              <w:widowControl/>
              <w:shd w:val="clear" w:color="auto" w:fill="FFFFFF"/>
              <w:tabs>
                <w:tab w:val="left" w:pos="1134"/>
              </w:tabs>
              <w:adjustRightInd w:val="0"/>
              <w:snapToGrid w:val="0"/>
              <w:ind w:left="25" w:leftChars="12"/>
              <w:jc w:val="both"/>
              <w:textAlignment w:val="baseline"/>
              <w:rPr>
                <w:rFonts w:ascii="仿宋_GB2312" w:eastAsia="仿宋_GB2312"/>
                <w:kern w:val="0"/>
                <w:sz w:val="24"/>
                <w:szCs w:val="20"/>
                <w:lang w:eastAsia="ru-RU"/>
              </w:rPr>
            </w:pPr>
            <w:r>
              <w:rPr>
                <w:rFonts w:hint="eastAsia" w:ascii="仿宋_GB2312" w:eastAsia="仿宋_GB2312"/>
                <w:kern w:val="0"/>
                <w:sz w:val="24"/>
                <w:szCs w:val="20"/>
                <w:lang w:val="ru-RU" w:eastAsia="ru-RU"/>
              </w:rPr>
              <w:t>烧杯</w:t>
            </w:r>
            <w:r>
              <w:rPr>
                <w:rFonts w:hint="eastAsia" w:ascii="仿宋_GB2312" w:eastAsia="仿宋_GB2312"/>
                <w:kern w:val="0"/>
                <w:sz w:val="24"/>
                <w:szCs w:val="20"/>
                <w:lang w:val="ru-RU"/>
              </w:rPr>
              <w:t>（</w:t>
            </w:r>
            <w:r>
              <w:rPr>
                <w:rFonts w:hint="eastAsia" w:ascii="仿宋_GB2312" w:eastAsia="仿宋_GB2312"/>
                <w:kern w:val="0"/>
                <w:sz w:val="24"/>
                <w:szCs w:val="20"/>
                <w:lang w:val="ru-RU" w:eastAsia="ru-RU"/>
              </w:rPr>
              <w:t>不同规格</w:t>
            </w:r>
            <w:r>
              <w:rPr>
                <w:rFonts w:hint="eastAsia" w:ascii="仿宋_GB2312" w:eastAsia="仿宋_GB2312"/>
                <w:kern w:val="0"/>
                <w:sz w:val="24"/>
                <w:szCs w:val="20"/>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tcPr>
          <w:p>
            <w:pPr>
              <w:tabs>
                <w:tab w:val="left" w:pos="1134"/>
              </w:tabs>
              <w:adjustRightInd w:val="0"/>
              <w:snapToGrid w:val="0"/>
              <w:jc w:val="center"/>
              <w:textAlignment w:val="baseline"/>
              <w:rPr>
                <w:rFonts w:ascii="仿宋_GB2312" w:hAnsi="Calibri" w:eastAsia="仿宋_GB2312"/>
                <w:b/>
                <w:spacing w:val="2"/>
                <w:kern w:val="0"/>
                <w:sz w:val="24"/>
                <w:szCs w:val="20"/>
              </w:rPr>
            </w:pPr>
          </w:p>
        </w:tc>
        <w:tc>
          <w:tcPr>
            <w:tcW w:w="6425" w:type="dxa"/>
            <w:vAlign w:val="center"/>
          </w:tcPr>
          <w:p>
            <w:pPr>
              <w:widowControl/>
              <w:shd w:val="clear" w:color="auto" w:fill="FFFFFF"/>
              <w:tabs>
                <w:tab w:val="left" w:pos="1134"/>
              </w:tabs>
              <w:adjustRightInd w:val="0"/>
              <w:snapToGrid w:val="0"/>
              <w:ind w:left="25" w:leftChars="12"/>
              <w:jc w:val="both"/>
              <w:textAlignment w:val="baseline"/>
              <w:rPr>
                <w:rFonts w:ascii="仿宋_GB2312" w:eastAsia="仿宋_GB2312"/>
                <w:kern w:val="0"/>
                <w:sz w:val="24"/>
                <w:szCs w:val="20"/>
                <w:lang w:eastAsia="ru-RU"/>
              </w:rPr>
            </w:pPr>
            <w:r>
              <w:rPr>
                <w:rFonts w:hint="eastAsia" w:ascii="仿宋_GB2312" w:eastAsia="仿宋_GB2312"/>
                <w:kern w:val="0"/>
                <w:sz w:val="24"/>
                <w:szCs w:val="20"/>
                <w:lang w:val="ru-RU" w:eastAsia="ru-RU"/>
              </w:rPr>
              <w:t>进样器</w:t>
            </w:r>
            <w:r>
              <w:rPr>
                <w:rFonts w:hint="eastAsia" w:ascii="仿宋_GB2312" w:eastAsia="仿宋_GB2312"/>
                <w:kern w:val="0"/>
                <w:sz w:val="24"/>
                <w:szCs w:val="20"/>
                <w:lang w:val="ru-RU"/>
              </w:rPr>
              <w:t>（</w:t>
            </w:r>
            <w:r>
              <w:rPr>
                <w:rFonts w:hint="eastAsia" w:ascii="仿宋_GB2312" w:eastAsia="仿宋_GB2312"/>
                <w:kern w:val="0"/>
                <w:sz w:val="24"/>
                <w:szCs w:val="20"/>
                <w:lang w:val="ru-RU" w:eastAsia="ru-RU"/>
              </w:rPr>
              <w:t>不同规格</w:t>
            </w:r>
            <w:r>
              <w:rPr>
                <w:rFonts w:hint="eastAsia" w:ascii="仿宋_GB2312" w:eastAsia="仿宋_GB2312"/>
                <w:kern w:val="0"/>
                <w:sz w:val="24"/>
                <w:szCs w:val="20"/>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restart"/>
            <w:vAlign w:val="center"/>
          </w:tcPr>
          <w:p>
            <w:pPr>
              <w:tabs>
                <w:tab w:val="left" w:pos="1134"/>
              </w:tabs>
              <w:adjustRightInd w:val="0"/>
              <w:snapToGrid w:val="0"/>
              <w:jc w:val="center"/>
              <w:textAlignment w:val="baseline"/>
              <w:rPr>
                <w:rFonts w:ascii="仿宋_GB2312" w:hAnsi="Calibri" w:eastAsia="仿宋_GB2312"/>
                <w:b/>
                <w:spacing w:val="2"/>
                <w:kern w:val="0"/>
                <w:sz w:val="24"/>
                <w:szCs w:val="20"/>
              </w:rPr>
            </w:pPr>
            <w:r>
              <w:rPr>
                <w:rFonts w:hint="eastAsia" w:ascii="仿宋_GB2312" w:hAnsi="Calibri" w:eastAsia="仿宋_GB2312"/>
                <w:b/>
                <w:spacing w:val="2"/>
                <w:kern w:val="0"/>
                <w:sz w:val="24"/>
                <w:szCs w:val="20"/>
              </w:rPr>
              <w:t>试剂和溶液</w:t>
            </w:r>
          </w:p>
        </w:tc>
        <w:tc>
          <w:tcPr>
            <w:tcW w:w="6425" w:type="dxa"/>
            <w:vAlign w:val="center"/>
          </w:tcPr>
          <w:p>
            <w:pPr>
              <w:widowControl/>
              <w:shd w:val="clear" w:color="auto" w:fill="FFFFFF"/>
              <w:tabs>
                <w:tab w:val="left" w:pos="1134"/>
              </w:tabs>
              <w:adjustRightInd w:val="0"/>
              <w:snapToGrid w:val="0"/>
              <w:ind w:left="25" w:leftChars="12"/>
              <w:jc w:val="both"/>
              <w:textAlignment w:val="baseline"/>
              <w:rPr>
                <w:rFonts w:ascii="仿宋_GB2312" w:eastAsia="仿宋_GB2312"/>
                <w:kern w:val="0"/>
                <w:sz w:val="24"/>
                <w:szCs w:val="20"/>
                <w:lang w:eastAsia="ru-RU"/>
              </w:rPr>
            </w:pPr>
            <w:r>
              <w:rPr>
                <w:rFonts w:hint="eastAsia" w:ascii="仿宋_GB2312" w:eastAsia="仿宋_GB2312"/>
                <w:kern w:val="0"/>
                <w:sz w:val="24"/>
                <w:szCs w:val="20"/>
              </w:rPr>
              <w:t>乙醇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left"/>
              <w:textAlignment w:val="baseline"/>
              <w:rPr>
                <w:rFonts w:ascii="仿宋_GB2312" w:hAnsi="Calibri" w:eastAsia="仿宋_GB2312"/>
                <w:b/>
                <w:spacing w:val="2"/>
                <w:kern w:val="0"/>
                <w:sz w:val="24"/>
                <w:szCs w:val="20"/>
              </w:rPr>
            </w:pPr>
          </w:p>
        </w:tc>
        <w:tc>
          <w:tcPr>
            <w:tcW w:w="6425" w:type="dxa"/>
            <w:vAlign w:val="center"/>
          </w:tcPr>
          <w:p>
            <w:pPr>
              <w:widowControl/>
              <w:shd w:val="clear" w:color="auto" w:fill="FFFFFF"/>
              <w:tabs>
                <w:tab w:val="left" w:pos="1134"/>
              </w:tabs>
              <w:adjustRightInd w:val="0"/>
              <w:snapToGrid w:val="0"/>
              <w:ind w:left="25" w:leftChars="12"/>
              <w:jc w:val="both"/>
              <w:textAlignment w:val="baseline"/>
              <w:rPr>
                <w:rFonts w:ascii="仿宋_GB2312" w:eastAsia="仿宋_GB2312"/>
                <w:kern w:val="0"/>
                <w:sz w:val="24"/>
                <w:szCs w:val="20"/>
              </w:rPr>
            </w:pPr>
            <w:r>
              <w:rPr>
                <w:rFonts w:hint="eastAsia" w:ascii="仿宋_GB2312" w:eastAsia="仿宋_GB2312"/>
                <w:kern w:val="0"/>
                <w:sz w:val="24"/>
                <w:szCs w:val="20"/>
              </w:rPr>
              <w:t>冰醋酸（乙酸</w:t>
            </w:r>
            <w:r>
              <w:rPr>
                <w:rFonts w:hint="eastAsia" w:ascii="仿宋_GB2312" w:eastAsia="仿宋_GB2312"/>
                <w:kern w:val="0"/>
                <w:sz w:val="24"/>
                <w:szCs w:val="20"/>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left"/>
              <w:textAlignment w:val="baseline"/>
              <w:rPr>
                <w:rFonts w:ascii="仿宋_GB2312" w:hAnsi="Calibri" w:eastAsia="仿宋_GB2312"/>
                <w:b/>
                <w:spacing w:val="2"/>
                <w:kern w:val="0"/>
                <w:sz w:val="24"/>
                <w:szCs w:val="20"/>
              </w:rPr>
            </w:pPr>
          </w:p>
        </w:tc>
        <w:tc>
          <w:tcPr>
            <w:tcW w:w="6425" w:type="dxa"/>
            <w:vAlign w:val="center"/>
          </w:tcPr>
          <w:p>
            <w:pPr>
              <w:widowControl/>
              <w:shd w:val="clear" w:color="auto" w:fill="FFFFFF"/>
              <w:tabs>
                <w:tab w:val="left" w:pos="1134"/>
              </w:tabs>
              <w:adjustRightInd w:val="0"/>
              <w:snapToGrid w:val="0"/>
              <w:ind w:left="25" w:leftChars="12"/>
              <w:jc w:val="both"/>
              <w:textAlignment w:val="baseline"/>
              <w:rPr>
                <w:rFonts w:ascii="仿宋_GB2312" w:eastAsia="仿宋_GB2312"/>
                <w:kern w:val="0"/>
                <w:sz w:val="24"/>
                <w:szCs w:val="20"/>
                <w:lang w:eastAsia="ru-RU"/>
              </w:rPr>
            </w:pPr>
            <w:r>
              <w:rPr>
                <w:rFonts w:hint="eastAsia" w:ascii="仿宋_GB2312" w:eastAsia="仿宋_GB2312"/>
                <w:kern w:val="0"/>
                <w:sz w:val="24"/>
                <w:szCs w:val="20"/>
              </w:rPr>
              <w:t>浓硫酸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left"/>
              <w:textAlignment w:val="baseline"/>
              <w:rPr>
                <w:rFonts w:ascii="仿宋_GB2312" w:hAnsi="Calibri" w:eastAsia="仿宋_GB2312"/>
                <w:b/>
                <w:spacing w:val="2"/>
                <w:kern w:val="0"/>
                <w:sz w:val="24"/>
                <w:szCs w:val="20"/>
              </w:rPr>
            </w:pPr>
          </w:p>
        </w:tc>
        <w:tc>
          <w:tcPr>
            <w:tcW w:w="6425" w:type="dxa"/>
            <w:vAlign w:val="center"/>
          </w:tcPr>
          <w:p>
            <w:pPr>
              <w:widowControl/>
              <w:shd w:val="clear" w:color="auto" w:fill="FFFFFF"/>
              <w:tabs>
                <w:tab w:val="left" w:pos="1134"/>
              </w:tabs>
              <w:adjustRightInd w:val="0"/>
              <w:snapToGrid w:val="0"/>
              <w:ind w:left="25" w:leftChars="12"/>
              <w:jc w:val="both"/>
              <w:textAlignment w:val="baseline"/>
              <w:rPr>
                <w:rFonts w:ascii="仿宋_GB2312" w:eastAsia="仿宋_GB2312"/>
                <w:kern w:val="0"/>
                <w:sz w:val="24"/>
                <w:szCs w:val="20"/>
                <w:lang w:eastAsia="ru-RU"/>
              </w:rPr>
            </w:pPr>
            <w:r>
              <w:rPr>
                <w:rFonts w:hint="eastAsia" w:ascii="仿宋_GB2312" w:eastAsia="仿宋_GB2312"/>
                <w:kern w:val="0"/>
                <w:sz w:val="24"/>
                <w:szCs w:val="20"/>
              </w:rPr>
              <w:t>碳酸钠溶液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left"/>
              <w:textAlignment w:val="baseline"/>
              <w:rPr>
                <w:rFonts w:ascii="仿宋_GB2312" w:hAnsi="Calibri" w:eastAsia="仿宋_GB2312"/>
                <w:b/>
                <w:spacing w:val="2"/>
                <w:kern w:val="0"/>
                <w:sz w:val="24"/>
                <w:szCs w:val="20"/>
              </w:rPr>
            </w:pPr>
          </w:p>
        </w:tc>
        <w:tc>
          <w:tcPr>
            <w:tcW w:w="6425" w:type="dxa"/>
            <w:vAlign w:val="center"/>
          </w:tcPr>
          <w:p>
            <w:pPr>
              <w:widowControl/>
              <w:shd w:val="clear" w:color="auto" w:fill="FFFFFF"/>
              <w:tabs>
                <w:tab w:val="left" w:pos="1134"/>
              </w:tabs>
              <w:adjustRightInd w:val="0"/>
              <w:snapToGrid w:val="0"/>
              <w:ind w:left="25" w:leftChars="12"/>
              <w:jc w:val="both"/>
              <w:textAlignment w:val="baseline"/>
              <w:rPr>
                <w:rFonts w:ascii="仿宋_GB2312" w:eastAsia="仿宋_GB2312"/>
                <w:kern w:val="0"/>
                <w:sz w:val="24"/>
                <w:szCs w:val="20"/>
              </w:rPr>
            </w:pPr>
            <w:r>
              <w:rPr>
                <w:rFonts w:hint="eastAsia" w:ascii="仿宋_GB2312" w:eastAsia="仿宋_GB2312"/>
                <w:kern w:val="0"/>
                <w:sz w:val="24"/>
                <w:szCs w:val="20"/>
              </w:rPr>
              <w:t>氯化钠溶液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left"/>
              <w:textAlignment w:val="baseline"/>
              <w:rPr>
                <w:rFonts w:ascii="仿宋_GB2312" w:hAnsi="Calibri" w:eastAsia="仿宋_GB2312"/>
                <w:b/>
                <w:spacing w:val="2"/>
                <w:kern w:val="0"/>
                <w:sz w:val="24"/>
                <w:szCs w:val="20"/>
              </w:rPr>
            </w:pPr>
          </w:p>
        </w:tc>
        <w:tc>
          <w:tcPr>
            <w:tcW w:w="6425" w:type="dxa"/>
            <w:vAlign w:val="center"/>
          </w:tcPr>
          <w:p>
            <w:pPr>
              <w:widowControl/>
              <w:shd w:val="clear" w:color="auto" w:fill="FFFFFF"/>
              <w:tabs>
                <w:tab w:val="left" w:pos="1134"/>
              </w:tabs>
              <w:adjustRightInd w:val="0"/>
              <w:snapToGrid w:val="0"/>
              <w:ind w:left="25" w:leftChars="12"/>
              <w:jc w:val="both"/>
              <w:textAlignment w:val="baseline"/>
              <w:rPr>
                <w:rFonts w:ascii="仿宋_GB2312" w:eastAsia="仿宋_GB2312"/>
                <w:kern w:val="0"/>
                <w:sz w:val="24"/>
                <w:szCs w:val="20"/>
              </w:rPr>
            </w:pPr>
            <w:r>
              <w:rPr>
                <w:rFonts w:hint="eastAsia" w:ascii="仿宋_GB2312" w:eastAsia="仿宋_GB2312"/>
                <w:kern w:val="0"/>
                <w:sz w:val="24"/>
                <w:szCs w:val="20"/>
              </w:rPr>
              <w:t>氯化钙溶液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left"/>
              <w:textAlignment w:val="baseline"/>
              <w:rPr>
                <w:rFonts w:ascii="仿宋_GB2312" w:hAnsi="Calibri" w:eastAsia="仿宋_GB2312"/>
                <w:b/>
                <w:spacing w:val="2"/>
                <w:kern w:val="0"/>
                <w:sz w:val="24"/>
                <w:szCs w:val="20"/>
              </w:rPr>
            </w:pPr>
          </w:p>
        </w:tc>
        <w:tc>
          <w:tcPr>
            <w:tcW w:w="6425" w:type="dxa"/>
            <w:vAlign w:val="center"/>
          </w:tcPr>
          <w:p>
            <w:pPr>
              <w:widowControl/>
              <w:shd w:val="clear" w:color="auto" w:fill="FFFFFF"/>
              <w:tabs>
                <w:tab w:val="left" w:pos="1134"/>
              </w:tabs>
              <w:adjustRightInd w:val="0"/>
              <w:snapToGrid w:val="0"/>
              <w:ind w:left="25" w:leftChars="12"/>
              <w:jc w:val="both"/>
              <w:textAlignment w:val="baseline"/>
              <w:rPr>
                <w:rFonts w:ascii="仿宋_GB2312" w:eastAsia="仿宋_GB2312"/>
                <w:kern w:val="0"/>
                <w:sz w:val="24"/>
                <w:szCs w:val="20"/>
              </w:rPr>
            </w:pPr>
            <w:r>
              <w:rPr>
                <w:rFonts w:hint="eastAsia" w:ascii="仿宋_GB2312" w:eastAsia="仿宋_GB2312"/>
                <w:kern w:val="0"/>
                <w:sz w:val="24"/>
                <w:szCs w:val="20"/>
              </w:rPr>
              <w:t>无水硫酸镁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left"/>
              <w:textAlignment w:val="baseline"/>
              <w:rPr>
                <w:rFonts w:ascii="仿宋_GB2312" w:hAnsi="Calibri" w:eastAsia="仿宋_GB2312"/>
                <w:b/>
                <w:spacing w:val="2"/>
                <w:kern w:val="0"/>
                <w:sz w:val="24"/>
                <w:szCs w:val="20"/>
              </w:rPr>
            </w:pPr>
          </w:p>
        </w:tc>
        <w:tc>
          <w:tcPr>
            <w:tcW w:w="6425" w:type="dxa"/>
            <w:vAlign w:val="center"/>
          </w:tcPr>
          <w:p>
            <w:pPr>
              <w:widowControl/>
              <w:shd w:val="clear" w:color="auto" w:fill="FFFFFF"/>
              <w:tabs>
                <w:tab w:val="left" w:pos="1134"/>
              </w:tabs>
              <w:adjustRightInd w:val="0"/>
              <w:snapToGrid w:val="0"/>
              <w:ind w:left="25" w:leftChars="12"/>
              <w:jc w:val="both"/>
              <w:textAlignment w:val="baseline"/>
              <w:rPr>
                <w:rFonts w:ascii="仿宋_GB2312" w:eastAsia="仿宋_GB2312"/>
                <w:kern w:val="0"/>
                <w:sz w:val="24"/>
                <w:szCs w:val="20"/>
              </w:rPr>
            </w:pPr>
            <w:r>
              <w:rPr>
                <w:rFonts w:hint="eastAsia" w:ascii="仿宋_GB2312" w:eastAsia="仿宋_GB2312"/>
                <w:kern w:val="0"/>
                <w:sz w:val="24"/>
                <w:szCs w:val="20"/>
              </w:rPr>
              <w:t>乙酸乙酯标准品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left"/>
              <w:textAlignment w:val="baseline"/>
              <w:rPr>
                <w:rFonts w:ascii="仿宋_GB2312" w:hAnsi="Calibri" w:eastAsia="仿宋_GB2312"/>
                <w:b/>
                <w:spacing w:val="2"/>
                <w:kern w:val="0"/>
                <w:sz w:val="24"/>
                <w:szCs w:val="20"/>
              </w:rPr>
            </w:pPr>
          </w:p>
        </w:tc>
        <w:tc>
          <w:tcPr>
            <w:tcW w:w="6425" w:type="dxa"/>
            <w:vAlign w:val="center"/>
          </w:tcPr>
          <w:p>
            <w:pPr>
              <w:widowControl/>
              <w:shd w:val="clear" w:color="auto" w:fill="FFFFFF"/>
              <w:tabs>
                <w:tab w:val="left" w:pos="1134"/>
              </w:tabs>
              <w:adjustRightInd w:val="0"/>
              <w:snapToGrid w:val="0"/>
              <w:ind w:left="25" w:leftChars="12"/>
              <w:jc w:val="both"/>
              <w:textAlignment w:val="baseline"/>
              <w:rPr>
                <w:rFonts w:ascii="仿宋_GB2312" w:eastAsia="仿宋_GB2312"/>
                <w:kern w:val="0"/>
                <w:sz w:val="24"/>
                <w:szCs w:val="20"/>
              </w:rPr>
            </w:pPr>
            <w:r>
              <w:rPr>
                <w:rFonts w:hint="eastAsia" w:ascii="仿宋_GB2312" w:eastAsia="仿宋_GB2312"/>
                <w:kern w:val="0"/>
                <w:sz w:val="24"/>
                <w:szCs w:val="20"/>
              </w:rPr>
              <w:t>乙酸正丙酯标准品（内标物）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left"/>
              <w:textAlignment w:val="baseline"/>
              <w:rPr>
                <w:rFonts w:ascii="仿宋_GB2312" w:hAnsi="Calibri" w:eastAsia="仿宋_GB2312"/>
                <w:b/>
                <w:spacing w:val="2"/>
                <w:kern w:val="0"/>
                <w:sz w:val="24"/>
                <w:szCs w:val="20"/>
              </w:rPr>
            </w:pPr>
          </w:p>
        </w:tc>
        <w:tc>
          <w:tcPr>
            <w:tcW w:w="6425" w:type="dxa"/>
            <w:vAlign w:val="center"/>
          </w:tcPr>
          <w:p>
            <w:pPr>
              <w:widowControl/>
              <w:shd w:val="clear" w:color="auto" w:fill="FFFFFF"/>
              <w:tabs>
                <w:tab w:val="left" w:pos="1134"/>
              </w:tabs>
              <w:adjustRightInd w:val="0"/>
              <w:snapToGrid w:val="0"/>
              <w:ind w:left="25" w:leftChars="12"/>
              <w:jc w:val="both"/>
              <w:textAlignment w:val="baseline"/>
              <w:rPr>
                <w:rFonts w:ascii="仿宋_GB2312" w:eastAsia="仿宋_GB2312"/>
                <w:kern w:val="0"/>
                <w:sz w:val="24"/>
                <w:szCs w:val="20"/>
              </w:rPr>
            </w:pPr>
            <w:r>
              <w:rPr>
                <w:rFonts w:hint="eastAsia" w:ascii="仿宋_GB2312" w:eastAsia="仿宋_GB2312"/>
                <w:kern w:val="0"/>
                <w:sz w:val="24"/>
                <w:szCs w:val="20"/>
              </w:rPr>
              <w:t>去离子水</w:t>
            </w:r>
          </w:p>
        </w:tc>
      </w:tr>
    </w:tbl>
    <w:p>
      <w:pPr>
        <w:adjustRightInd w:val="0"/>
        <w:snapToGrid w:val="0"/>
        <w:ind w:firstLine="984" w:firstLineChars="350"/>
        <w:rPr>
          <w:rFonts w:ascii="仿宋_GB2312" w:eastAsia="仿宋_GB2312"/>
          <w:b/>
          <w:sz w:val="28"/>
          <w:szCs w:val="28"/>
        </w:rPr>
      </w:pPr>
      <w:r>
        <w:rPr>
          <w:rFonts w:hint="eastAsia" w:ascii="仿宋_GB2312" w:eastAsia="仿宋_GB2312"/>
          <w:b/>
          <w:sz w:val="28"/>
          <w:szCs w:val="28"/>
        </w:rPr>
        <w:t>2.  合成</w:t>
      </w:r>
    </w:p>
    <w:p>
      <w:pPr>
        <w:adjustRightInd w:val="0"/>
        <w:snapToGrid w:val="0"/>
        <w:ind w:left="405" w:leftChars="193" w:firstLine="562" w:firstLineChars="200"/>
        <w:rPr>
          <w:rFonts w:ascii="仿宋_GB2312" w:hAnsi="宋体" w:eastAsia="仿宋_GB2312"/>
          <w:b/>
          <w:bCs/>
          <w:sz w:val="28"/>
          <w:szCs w:val="28"/>
        </w:rPr>
      </w:pPr>
      <w:r>
        <w:rPr>
          <w:rFonts w:hint="eastAsia" w:ascii="仿宋_GB2312" w:hAnsi="宋体" w:eastAsia="仿宋_GB2312"/>
          <w:b/>
          <w:bCs/>
          <w:sz w:val="28"/>
          <w:szCs w:val="28"/>
        </w:rPr>
        <w:t>（1）乙酸乙酯的合成</w:t>
      </w:r>
    </w:p>
    <w:p>
      <w:pPr>
        <w:adjustRightInd w:val="0"/>
        <w:snapToGrid w:val="0"/>
        <w:ind w:left="405" w:leftChars="193" w:firstLine="560" w:firstLineChars="200"/>
        <w:rPr>
          <w:rFonts w:ascii="仿宋_GB2312" w:hAnsi="宋体" w:eastAsia="仿宋_GB2312"/>
          <w:sz w:val="28"/>
          <w:szCs w:val="28"/>
        </w:rPr>
      </w:pPr>
      <w:r>
        <w:rPr>
          <w:rFonts w:hint="eastAsia" w:ascii="仿宋_GB2312" w:hAnsi="宋体" w:eastAsia="仿宋_GB2312"/>
          <w:sz w:val="28"/>
          <w:szCs w:val="28"/>
        </w:rPr>
        <w:t>在烧瓶中，加入适量乙醇、浓硫酸，混匀后加入几粒沸石。在滴液漏斗内加入适量乙醇和冰醋酸并混匀。开始加热，当温度升至约120℃时，开始滴加乙醇和冰醋酸的混合液，并调节好滴加速度，使滴入与馏出乙酸乙酯的速度大致相等。反应结束后，停止加热，保留粗产品。</w:t>
      </w:r>
    </w:p>
    <w:p>
      <w:pPr>
        <w:adjustRightInd w:val="0"/>
        <w:snapToGrid w:val="0"/>
        <w:ind w:left="405" w:leftChars="193" w:firstLine="562" w:firstLineChars="200"/>
        <w:rPr>
          <w:rFonts w:ascii="仿宋_GB2312" w:hAnsi="宋体" w:eastAsia="仿宋_GB2312"/>
          <w:b/>
          <w:bCs/>
          <w:sz w:val="28"/>
          <w:szCs w:val="28"/>
        </w:rPr>
      </w:pPr>
      <w:r>
        <w:rPr>
          <w:rFonts w:hint="eastAsia" w:ascii="仿宋_GB2312" w:hAnsi="宋体" w:eastAsia="仿宋_GB2312"/>
          <w:b/>
          <w:bCs/>
          <w:sz w:val="28"/>
          <w:szCs w:val="28"/>
        </w:rPr>
        <w:t>（2）乙酸乙酯的提纯</w:t>
      </w:r>
    </w:p>
    <w:p>
      <w:pPr>
        <w:adjustRightInd w:val="0"/>
        <w:snapToGrid w:val="0"/>
        <w:ind w:left="405" w:leftChars="193" w:firstLine="560" w:firstLineChars="200"/>
        <w:rPr>
          <w:rFonts w:ascii="仿宋_GB2312" w:eastAsia="仿宋_GB2312"/>
          <w:sz w:val="28"/>
          <w:szCs w:val="28"/>
        </w:rPr>
      </w:pPr>
      <w:r>
        <w:rPr>
          <w:rFonts w:hint="eastAsia" w:ascii="仿宋_GB2312" w:eastAsia="仿宋_GB2312"/>
          <w:sz w:val="28"/>
          <w:szCs w:val="28"/>
        </w:rPr>
        <w:t>洗涤：在粗乙酸乙酯中加入饱和碳酸钠溶液洗涤至中性，然后将此混合液移入分液漏斗中，充分振摇，静置分层后，分出水层。接着用饱和氯化钠溶液洗涤，分出水层。再用饱和氯化钙溶液洗涤酯层，分出水层。</w:t>
      </w:r>
    </w:p>
    <w:p>
      <w:pPr>
        <w:adjustRightInd w:val="0"/>
        <w:snapToGrid w:val="0"/>
        <w:ind w:left="405" w:leftChars="193" w:firstLine="560" w:firstLineChars="200"/>
        <w:rPr>
          <w:rFonts w:ascii="仿宋_GB2312" w:eastAsia="仿宋_GB2312"/>
          <w:sz w:val="28"/>
          <w:szCs w:val="28"/>
        </w:rPr>
      </w:pPr>
      <w:r>
        <w:rPr>
          <w:rFonts w:hint="eastAsia" w:ascii="仿宋_GB2312" w:eastAsia="仿宋_GB2312"/>
          <w:sz w:val="28"/>
          <w:szCs w:val="28"/>
        </w:rPr>
        <w:t>干燥：将酯层倒入锥形瓶中，并放入一定质量的无水硫酸镁，配上塞子，充分振摇至液体澄清透明，再放置干燥。</w:t>
      </w:r>
    </w:p>
    <w:p>
      <w:pPr>
        <w:adjustRightInd w:val="0"/>
        <w:snapToGrid w:val="0"/>
        <w:ind w:left="405" w:leftChars="193" w:firstLine="560" w:firstLineChars="200"/>
        <w:rPr>
          <w:rFonts w:ascii="仿宋_GB2312" w:eastAsia="仿宋_GB2312"/>
          <w:sz w:val="28"/>
          <w:szCs w:val="28"/>
        </w:rPr>
      </w:pPr>
      <w:r>
        <w:rPr>
          <w:rFonts w:hint="eastAsia" w:ascii="仿宋_GB2312" w:eastAsia="仿宋_GB2312"/>
          <w:sz w:val="28"/>
          <w:szCs w:val="28"/>
        </w:rPr>
        <w:t>蒸馏：将干燥后的乙酸乙酯用漏斗经脱脂棉过滤至干燥的蒸馏烧瓶中，加入几粒沸石，安装好蒸馏装置，加热进行蒸馏。收集乙酸乙酯馏分，记录精制乙酸乙酯的产量。</w:t>
      </w:r>
    </w:p>
    <w:p>
      <w:pPr>
        <w:adjustRightInd w:val="0"/>
        <w:snapToGrid w:val="0"/>
        <w:ind w:left="405" w:leftChars="193" w:firstLine="562" w:firstLineChars="200"/>
        <w:rPr>
          <w:rFonts w:ascii="仿宋_GB2312" w:eastAsia="仿宋_GB2312"/>
          <w:b/>
          <w:sz w:val="28"/>
          <w:szCs w:val="28"/>
        </w:rPr>
      </w:pPr>
      <w:r>
        <w:rPr>
          <w:rFonts w:hint="eastAsia" w:ascii="仿宋_GB2312" w:eastAsia="仿宋_GB2312"/>
          <w:b/>
          <w:sz w:val="28"/>
          <w:szCs w:val="28"/>
        </w:rPr>
        <w:t>3. 产物分析</w:t>
      </w:r>
    </w:p>
    <w:p>
      <w:pPr>
        <w:adjustRightInd w:val="0"/>
        <w:snapToGrid w:val="0"/>
        <w:ind w:left="405" w:leftChars="193" w:firstLine="562" w:firstLineChars="200"/>
        <w:rPr>
          <w:rFonts w:ascii="仿宋_GB2312" w:hAnsi="宋体" w:eastAsia="仿宋_GB2312"/>
          <w:b/>
          <w:bCs/>
          <w:sz w:val="28"/>
          <w:szCs w:val="28"/>
        </w:rPr>
      </w:pPr>
      <w:r>
        <w:rPr>
          <w:rFonts w:hint="eastAsia" w:ascii="仿宋_GB2312" w:hAnsi="宋体" w:eastAsia="仿宋_GB2312"/>
          <w:b/>
          <w:bCs/>
          <w:sz w:val="28"/>
          <w:szCs w:val="28"/>
        </w:rPr>
        <w:t>（1）相对质量校正因子的测定</w:t>
      </w:r>
    </w:p>
    <w:p>
      <w:pPr>
        <w:adjustRightInd w:val="0"/>
        <w:snapToGrid w:val="0"/>
        <w:ind w:left="405" w:leftChars="193" w:firstLine="560" w:firstLineChars="200"/>
        <w:rPr>
          <w:rFonts w:ascii="仿宋_GB2312" w:eastAsia="仿宋_GB2312"/>
          <w:sz w:val="28"/>
          <w:szCs w:val="28"/>
        </w:rPr>
      </w:pPr>
      <w:r>
        <w:rPr>
          <w:rFonts w:hint="eastAsia" w:ascii="仿宋_GB2312" w:eastAsia="仿宋_GB2312"/>
          <w:sz w:val="28"/>
          <w:szCs w:val="28"/>
        </w:rPr>
        <w:t>含内标物的标准溶液配制：准确称取一定质量的待测组分（乙酸乙酯）标准品于样品瓶中，然后加入一定质量的内标物（乙酸正丙酯标准品），准确称量并计算内标物质量。</w:t>
      </w:r>
    </w:p>
    <w:p>
      <w:pPr>
        <w:adjustRightInd w:val="0"/>
        <w:snapToGrid w:val="0"/>
        <w:ind w:left="405" w:leftChars="193" w:firstLine="560" w:firstLineChars="200"/>
        <w:rPr>
          <w:rFonts w:ascii="仿宋_GB2312" w:eastAsia="仿宋_GB2312"/>
          <w:sz w:val="28"/>
          <w:szCs w:val="28"/>
        </w:rPr>
      </w:pPr>
      <w:r>
        <w:rPr>
          <w:rFonts w:hint="eastAsia" w:ascii="仿宋_GB2312" w:eastAsia="仿宋_GB2312"/>
          <w:sz w:val="28"/>
          <w:szCs w:val="28"/>
        </w:rPr>
        <w:t>相对质量校正因子的测定：将上述配好的内标物溶液混合均匀，然后用微量注射器取样、进样，根据所得色谱图获得相关峰的峰面积。平行测定3次。</w:t>
      </w:r>
    </w:p>
    <w:p>
      <w:pPr>
        <w:adjustRightInd w:val="0"/>
        <w:snapToGrid w:val="0"/>
        <w:ind w:left="405" w:leftChars="193" w:firstLine="562" w:firstLineChars="200"/>
        <w:rPr>
          <w:rFonts w:ascii="仿宋_GB2312" w:hAnsi="宋体" w:eastAsia="仿宋_GB2312"/>
          <w:b/>
          <w:bCs/>
          <w:sz w:val="28"/>
          <w:szCs w:val="28"/>
        </w:rPr>
      </w:pPr>
      <w:r>
        <w:rPr>
          <w:rFonts w:hint="eastAsia" w:ascii="仿宋_GB2312" w:hAnsi="宋体" w:eastAsia="仿宋_GB2312"/>
          <w:b/>
          <w:bCs/>
          <w:sz w:val="28"/>
          <w:szCs w:val="28"/>
        </w:rPr>
        <w:t>（2）产物样品的测定</w:t>
      </w:r>
    </w:p>
    <w:p>
      <w:pPr>
        <w:adjustRightInd w:val="0"/>
        <w:snapToGrid w:val="0"/>
        <w:ind w:left="405" w:leftChars="193" w:firstLine="560" w:firstLineChars="200"/>
        <w:rPr>
          <w:rFonts w:ascii="仿宋_GB2312" w:eastAsia="仿宋_GB2312"/>
          <w:sz w:val="28"/>
          <w:szCs w:val="28"/>
        </w:rPr>
      </w:pPr>
      <w:r>
        <w:rPr>
          <w:rFonts w:hint="eastAsia" w:ascii="仿宋_GB2312" w:eastAsia="仿宋_GB2312"/>
          <w:sz w:val="28"/>
          <w:szCs w:val="28"/>
        </w:rPr>
        <w:t>含内标物的产物样品溶液制备：采用上述方法，准确称取一定质量的合成产物（乙酸乙酯产品），然后加入一定质量的乙酸正丙酯标准品作内标物。</w:t>
      </w:r>
    </w:p>
    <w:p>
      <w:pPr>
        <w:adjustRightInd w:val="0"/>
        <w:snapToGrid w:val="0"/>
        <w:ind w:left="405" w:leftChars="193" w:firstLine="560" w:firstLineChars="200"/>
        <w:rPr>
          <w:rFonts w:ascii="仿宋_GB2312" w:eastAsia="仿宋_GB2312"/>
          <w:sz w:val="28"/>
          <w:szCs w:val="28"/>
        </w:rPr>
      </w:pPr>
      <w:r>
        <w:rPr>
          <w:rFonts w:hint="eastAsia" w:ascii="仿宋_GB2312" w:eastAsia="仿宋_GB2312"/>
          <w:sz w:val="28"/>
          <w:szCs w:val="28"/>
        </w:rPr>
        <w:t>产物样品溶液测定：将上述配好的样品溶液混合均匀后，用微量注射器取一定体积进样，从色谱图获得乙酸乙酯及内标物的峰面积。平行测定3次。</w:t>
      </w:r>
    </w:p>
    <w:p>
      <w:pPr>
        <w:adjustRightInd w:val="0"/>
        <w:snapToGrid w:val="0"/>
        <w:ind w:left="405" w:leftChars="193" w:firstLine="562" w:firstLineChars="200"/>
        <w:rPr>
          <w:rFonts w:ascii="仿宋_GB2312" w:eastAsia="仿宋_GB2312"/>
          <w:b/>
          <w:sz w:val="28"/>
          <w:szCs w:val="28"/>
        </w:rPr>
      </w:pPr>
      <w:r>
        <w:rPr>
          <w:rFonts w:hint="eastAsia" w:ascii="仿宋_GB2312" w:eastAsia="仿宋_GB2312"/>
          <w:b/>
          <w:sz w:val="28"/>
          <w:szCs w:val="28"/>
        </w:rPr>
        <w:t>4. 结果处理、分析和报告</w:t>
      </w:r>
    </w:p>
    <w:p>
      <w:pPr>
        <w:adjustRightInd w:val="0"/>
        <w:snapToGrid w:val="0"/>
        <w:ind w:left="405" w:leftChars="193" w:firstLine="562" w:firstLineChars="200"/>
        <w:rPr>
          <w:rFonts w:ascii="仿宋_GB2312" w:eastAsia="仿宋_GB2312"/>
          <w:sz w:val="28"/>
          <w:szCs w:val="28"/>
        </w:rPr>
      </w:pPr>
      <w:r>
        <w:rPr>
          <w:rFonts w:hint="eastAsia" w:ascii="仿宋_GB2312" w:hAnsi="宋体" w:eastAsia="仿宋_GB2312"/>
          <w:b/>
          <w:bCs/>
          <w:sz w:val="28"/>
          <w:szCs w:val="28"/>
        </w:rPr>
        <w:t>（1）</w:t>
      </w:r>
      <w:r>
        <w:rPr>
          <w:rFonts w:hint="eastAsia" w:ascii="仿宋_GB2312" w:hAnsi="宋体" w:eastAsia="仿宋_GB2312"/>
          <w:sz w:val="28"/>
          <w:szCs w:val="28"/>
        </w:rPr>
        <w:t>根据</w:t>
      </w:r>
      <w:r>
        <w:rPr>
          <w:rFonts w:hint="eastAsia" w:ascii="仿宋_GB2312" w:eastAsia="仿宋_GB2312"/>
          <w:sz w:val="28"/>
          <w:szCs w:val="28"/>
        </w:rPr>
        <w:t>标准溶液的色谱图，判断内标物和待测物的保留时间（</w:t>
      </w:r>
      <w:r>
        <w:rPr>
          <w:rFonts w:hint="eastAsia" w:ascii="仿宋_GB2312" w:eastAsia="仿宋_GB2312"/>
          <w:i/>
          <w:iCs/>
          <w:sz w:val="28"/>
          <w:szCs w:val="28"/>
        </w:rPr>
        <w:t>t</w:t>
      </w:r>
      <w:r>
        <w:rPr>
          <w:rFonts w:hint="eastAsia" w:ascii="仿宋_GB2312" w:eastAsia="仿宋_GB2312"/>
          <w:i/>
          <w:iCs/>
          <w:sz w:val="28"/>
          <w:szCs w:val="28"/>
          <w:vertAlign w:val="subscript"/>
        </w:rPr>
        <w:t>R</w:t>
      </w:r>
      <w:r>
        <w:rPr>
          <w:rFonts w:hint="eastAsia" w:ascii="仿宋_GB2312" w:eastAsia="仿宋_GB2312"/>
          <w:sz w:val="28"/>
          <w:szCs w:val="28"/>
        </w:rPr>
        <w:t>），计算峰面积（</w:t>
      </w:r>
      <w:r>
        <w:rPr>
          <w:rFonts w:hint="eastAsia" w:ascii="仿宋_GB2312" w:eastAsia="仿宋_GB2312"/>
          <w:i/>
          <w:iCs/>
          <w:sz w:val="28"/>
          <w:szCs w:val="28"/>
        </w:rPr>
        <w:t>A</w:t>
      </w:r>
      <w:r>
        <w:rPr>
          <w:rFonts w:hint="eastAsia" w:ascii="仿宋_GB2312" w:eastAsia="仿宋_GB2312"/>
          <w:sz w:val="28"/>
          <w:szCs w:val="28"/>
        </w:rPr>
        <w:t>）。测量结果总结在表中，并用于识别样品峰。</w:t>
      </w:r>
    </w:p>
    <w:p>
      <w:pPr>
        <w:adjustRightInd w:val="0"/>
        <w:snapToGrid w:val="0"/>
        <w:ind w:left="405" w:leftChars="193" w:firstLine="560" w:firstLineChars="200"/>
        <w:rPr>
          <w:rFonts w:ascii="仿宋_GB2312" w:hAnsi="宋体" w:eastAsia="仿宋_GB2312"/>
          <w:b/>
          <w:bCs/>
          <w:sz w:val="28"/>
          <w:szCs w:val="28"/>
        </w:rPr>
      </w:pPr>
      <w:r>
        <w:rPr>
          <w:rFonts w:hint="eastAsia" w:ascii="仿宋_GB2312" w:eastAsia="仿宋_GB2312"/>
          <w:sz w:val="28"/>
          <w:szCs w:val="28"/>
        </w:rPr>
        <w:t>（</w:t>
      </w:r>
      <w:r>
        <w:rPr>
          <w:rFonts w:hint="eastAsia" w:ascii="仿宋_GB2312" w:hAnsi="宋体" w:eastAsia="仿宋_GB2312"/>
          <w:b/>
          <w:bCs/>
          <w:sz w:val="28"/>
          <w:szCs w:val="28"/>
        </w:rPr>
        <w:t>2）计算内标物的相对质量校正因子</w:t>
      </w:r>
      <w:r>
        <w:rPr>
          <w:rFonts w:hint="eastAsia" w:ascii="仿宋_GB2312" w:hAnsi="宋体" w:eastAsia="仿宋_GB2312"/>
          <w:b/>
          <w:bCs/>
          <w:color w:val="000000"/>
          <w:sz w:val="28"/>
          <w:szCs w:val="28"/>
        </w:rPr>
        <w:t>（</w:t>
      </w:r>
      <w:r>
        <w:rPr>
          <w:rFonts w:ascii="仿宋_GB2312" w:hAnsi="宋体" w:eastAsia="仿宋_GB2312"/>
          <w:b/>
          <w:bCs/>
          <w:color w:val="000000" w:themeColor="text1"/>
          <w:sz w:val="28"/>
          <w:szCs w:val="28"/>
        </w:rPr>
        <w:fldChar w:fldCharType="begin"/>
      </w:r>
      <w:r>
        <w:rPr>
          <w:rFonts w:ascii="仿宋_GB2312" w:hAnsi="宋体" w:eastAsia="仿宋_GB2312"/>
          <w:b/>
          <w:bCs/>
          <w:color w:val="000000" w:themeColor="text1"/>
          <w:sz w:val="28"/>
          <w:szCs w:val="28"/>
        </w:rPr>
        <w:instrText xml:space="preserve"> QUOTE </w:instrText>
      </w:r>
      <w:r>
        <w:rPr>
          <w:position w:val="-20"/>
        </w:rPr>
        <w:pict>
          <v:shape id="_x0000_i1025" o:spt="75" type="#_x0000_t75" style="height:31.55pt;width:32.7pt;" filled="f" o:preferrelative="t" stroked="f" coordsize="21600,21600" equationxml="&lt;">
            <v:path/>
            <v:fill on="f" focussize="0,0"/>
            <v:stroke on="f" joinstyle="miter"/>
            <v:imagedata r:id="rId5" chromakey="#FFFFFF" o:title=""/>
            <o:lock v:ext="edit" aspectratio="t"/>
            <w10:wrap type="none"/>
            <w10:anchorlock/>
          </v:shape>
        </w:pict>
      </w:r>
      <w:r>
        <w:rPr>
          <w:rFonts w:ascii="仿宋_GB2312" w:hAnsi="宋体" w:eastAsia="仿宋_GB2312"/>
          <w:b/>
          <w:bCs/>
          <w:color w:val="000000" w:themeColor="text1"/>
          <w:sz w:val="28"/>
          <w:szCs w:val="28"/>
        </w:rPr>
        <w:fldChar w:fldCharType="separate"/>
      </w:r>
      <w:r>
        <w:rPr>
          <w:position w:val="-20"/>
        </w:rPr>
        <w:pict>
          <v:shape id="_x0000_i1026" o:spt="75" type="#_x0000_t75" style="height:31.55pt;width:32.7pt;" filled="f" o:preferrelative="t" stroked="f" coordsize="21600,21600" equationxml="&lt;">
            <v:path/>
            <v:fill on="f" focussize="0,0"/>
            <v:stroke on="f" joinstyle="miter"/>
            <v:imagedata r:id="rId5" chromakey="#FFFFFF" o:title=""/>
            <o:lock v:ext="edit" aspectratio="t"/>
            <w10:wrap type="none"/>
            <w10:anchorlock/>
          </v:shape>
        </w:pict>
      </w:r>
      <w:r>
        <w:rPr>
          <w:rFonts w:ascii="仿宋_GB2312" w:hAnsi="宋体" w:eastAsia="仿宋_GB2312"/>
          <w:b/>
          <w:bCs/>
          <w:color w:val="000000" w:themeColor="text1"/>
          <w:sz w:val="28"/>
          <w:szCs w:val="28"/>
        </w:rPr>
        <w:fldChar w:fldCharType="end"/>
      </w:r>
      <w:r>
        <w:rPr>
          <w:rFonts w:hint="eastAsia" w:ascii="仿宋_GB2312" w:hAnsi="宋体" w:eastAsia="仿宋_GB2312"/>
          <w:b/>
          <w:bCs/>
          <w:color w:val="000000"/>
          <w:sz w:val="28"/>
          <w:szCs w:val="28"/>
        </w:rPr>
        <w:t>）</w:t>
      </w:r>
      <w:r>
        <w:rPr>
          <w:rFonts w:hint="eastAsia" w:ascii="仿宋_GB2312" w:hAnsi="宋体" w:eastAsia="仿宋_GB2312"/>
          <w:b/>
          <w:bCs/>
          <w:sz w:val="28"/>
          <w:szCs w:val="28"/>
        </w:rPr>
        <w:t>，公式如下：</w:t>
      </w:r>
    </w:p>
    <w:p>
      <w:pPr>
        <w:adjustRightInd w:val="0"/>
        <w:snapToGrid w:val="0"/>
        <w:ind w:firstLine="420"/>
        <w:rPr>
          <w:rFonts w:ascii="仿宋_GB2312" w:hAnsi="宋体" w:eastAsia="仿宋_GB2312"/>
          <w:sz w:val="28"/>
          <w:szCs w:val="28"/>
        </w:rPr>
      </w:pPr>
      <w:r>
        <w:pict>
          <v:shape id="_x0000_i1027" o:spt="75" type="#_x0000_t75" style="height:47.1pt;width:98.6pt;" filled="f" o:preferrelative="t" stroked="f" coordsize="21600,21600" equationxml="&lt;">
            <v:path/>
            <v:fill on="f" focussize="0,0"/>
            <v:stroke on="f" joinstyle="miter"/>
            <v:imagedata r:id="rId6" chromakey="#FFFFFF" o:title=""/>
            <o:lock v:ext="edit" aspectratio="t"/>
            <w10:wrap type="none"/>
            <w10:anchorlock/>
          </v:shape>
        </w:pict>
      </w:r>
    </w:p>
    <w:p>
      <w:pPr>
        <w:adjustRightInd w:val="0"/>
        <w:snapToGrid w:val="0"/>
        <w:ind w:left="405" w:leftChars="193" w:firstLine="560" w:firstLineChars="200"/>
        <w:rPr>
          <w:rFonts w:ascii="仿宋_GB2312" w:eastAsia="仿宋_GB2312"/>
          <w:sz w:val="28"/>
          <w:szCs w:val="28"/>
        </w:rPr>
      </w:pPr>
      <w:r>
        <w:rPr>
          <w:rFonts w:hint="eastAsia" w:ascii="仿宋_GB2312" w:eastAsia="仿宋_GB2312"/>
          <w:sz w:val="28"/>
          <w:szCs w:val="28"/>
        </w:rPr>
        <w:t>式中：</w:t>
      </w:r>
      <w:r>
        <w:rPr>
          <w:rFonts w:hint="eastAsia" w:ascii="仿宋_GB2312" w:eastAsia="仿宋_GB2312"/>
          <w:i/>
          <w:iCs/>
          <w:sz w:val="28"/>
          <w:szCs w:val="28"/>
        </w:rPr>
        <w:t>A</w:t>
      </w:r>
      <w:r>
        <w:rPr>
          <w:rFonts w:hint="eastAsia" w:ascii="仿宋_GB2312" w:eastAsia="仿宋_GB2312"/>
          <w:i/>
          <w:iCs/>
          <w:sz w:val="28"/>
          <w:szCs w:val="28"/>
          <w:vertAlign w:val="subscript"/>
        </w:rPr>
        <w:t>i</w:t>
      </w:r>
      <w:r>
        <w:rPr>
          <w:rFonts w:hint="eastAsia" w:ascii="仿宋_GB2312" w:eastAsia="仿宋_GB2312"/>
          <w:sz w:val="28"/>
          <w:szCs w:val="28"/>
        </w:rPr>
        <w:t xml:space="preserve"> ——乙酸乙酯的峰面积；</w:t>
      </w:r>
    </w:p>
    <w:p>
      <w:pPr>
        <w:adjustRightInd w:val="0"/>
        <w:snapToGrid w:val="0"/>
        <w:ind w:left="947" w:leftChars="451" w:firstLine="840" w:firstLineChars="300"/>
        <w:rPr>
          <w:rFonts w:ascii="仿宋_GB2312" w:eastAsia="仿宋_GB2312"/>
          <w:sz w:val="28"/>
          <w:szCs w:val="28"/>
        </w:rPr>
      </w:pPr>
      <w:r>
        <w:rPr>
          <w:rFonts w:hint="eastAsia" w:ascii="仿宋_GB2312" w:eastAsia="仿宋_GB2312"/>
          <w:i/>
          <w:iCs/>
          <w:sz w:val="28"/>
          <w:szCs w:val="28"/>
        </w:rPr>
        <w:t>m</w:t>
      </w:r>
      <w:r>
        <w:rPr>
          <w:rFonts w:hint="eastAsia" w:ascii="仿宋_GB2312" w:eastAsia="仿宋_GB2312"/>
          <w:i/>
          <w:iCs/>
          <w:sz w:val="28"/>
          <w:szCs w:val="28"/>
          <w:vertAlign w:val="subscript"/>
        </w:rPr>
        <w:t>i</w:t>
      </w:r>
      <w:r>
        <w:rPr>
          <w:rFonts w:hint="eastAsia" w:ascii="仿宋_GB2312" w:eastAsia="仿宋_GB2312"/>
          <w:sz w:val="28"/>
          <w:szCs w:val="28"/>
        </w:rPr>
        <w:t>——乙酸乙酯的质量；</w:t>
      </w:r>
    </w:p>
    <w:p>
      <w:pPr>
        <w:adjustRightInd w:val="0"/>
        <w:snapToGrid w:val="0"/>
        <w:ind w:left="947" w:leftChars="451" w:firstLine="840" w:firstLineChars="300"/>
        <w:rPr>
          <w:rFonts w:ascii="仿宋_GB2312" w:eastAsia="仿宋_GB2312"/>
          <w:sz w:val="28"/>
          <w:szCs w:val="28"/>
        </w:rPr>
      </w:pPr>
      <w:r>
        <w:rPr>
          <w:rFonts w:hint="eastAsia" w:ascii="仿宋_GB2312" w:eastAsia="仿宋_GB2312"/>
          <w:i/>
          <w:iCs/>
          <w:sz w:val="28"/>
          <w:szCs w:val="28"/>
        </w:rPr>
        <w:t>A</w:t>
      </w:r>
      <w:r>
        <w:rPr>
          <w:rFonts w:hint="eastAsia" w:ascii="仿宋_GB2312" w:eastAsia="仿宋_GB2312"/>
          <w:i/>
          <w:iCs/>
          <w:sz w:val="28"/>
          <w:szCs w:val="28"/>
          <w:vertAlign w:val="subscript"/>
        </w:rPr>
        <w:t xml:space="preserve">s </w:t>
      </w:r>
      <w:r>
        <w:rPr>
          <w:rFonts w:hint="eastAsia" w:ascii="仿宋_GB2312" w:eastAsia="仿宋_GB2312"/>
          <w:sz w:val="28"/>
          <w:szCs w:val="28"/>
        </w:rPr>
        <w:t>——内标物（乙酸正丙酯）的峰面积；</w:t>
      </w:r>
    </w:p>
    <w:p>
      <w:pPr>
        <w:adjustRightInd w:val="0"/>
        <w:snapToGrid w:val="0"/>
        <w:ind w:left="947" w:leftChars="451" w:firstLine="848" w:firstLineChars="303"/>
        <w:rPr>
          <w:rFonts w:ascii="仿宋_GB2312" w:eastAsia="仿宋_GB2312"/>
          <w:sz w:val="28"/>
          <w:szCs w:val="28"/>
        </w:rPr>
      </w:pPr>
      <w:r>
        <w:rPr>
          <w:rFonts w:hint="eastAsia" w:ascii="仿宋_GB2312" w:eastAsia="仿宋_GB2312"/>
          <w:i/>
          <w:iCs/>
          <w:sz w:val="28"/>
          <w:szCs w:val="28"/>
        </w:rPr>
        <w:t>m</w:t>
      </w:r>
      <w:r>
        <w:rPr>
          <w:rFonts w:hint="eastAsia" w:ascii="仿宋_GB2312" w:eastAsia="仿宋_GB2312"/>
          <w:i/>
          <w:iCs/>
          <w:sz w:val="28"/>
          <w:szCs w:val="28"/>
          <w:vertAlign w:val="subscript"/>
        </w:rPr>
        <w:t>s</w:t>
      </w:r>
      <w:r>
        <w:rPr>
          <w:rFonts w:hint="eastAsia" w:ascii="仿宋_GB2312" w:eastAsia="仿宋_GB2312"/>
          <w:sz w:val="28"/>
          <w:szCs w:val="28"/>
        </w:rPr>
        <w:t>——内标物（乙酸正丙酯）的质量。</w:t>
      </w:r>
    </w:p>
    <w:p>
      <w:pPr>
        <w:adjustRightInd w:val="0"/>
        <w:snapToGrid w:val="0"/>
        <w:ind w:left="405" w:leftChars="193" w:firstLine="562" w:firstLineChars="200"/>
        <w:rPr>
          <w:rFonts w:ascii="仿宋_GB2312" w:hAnsi="宋体" w:eastAsia="仿宋_GB2312"/>
          <w:b/>
          <w:bCs/>
          <w:sz w:val="28"/>
          <w:szCs w:val="28"/>
        </w:rPr>
      </w:pPr>
      <w:r>
        <w:rPr>
          <w:rFonts w:hint="eastAsia" w:ascii="仿宋_GB2312" w:hAnsi="宋体" w:eastAsia="仿宋_GB2312"/>
          <w:b/>
          <w:bCs/>
          <w:sz w:val="28"/>
          <w:szCs w:val="28"/>
        </w:rPr>
        <w:t>（3）计算产物中乙酸乙酯的含量</w:t>
      </w:r>
      <w:r>
        <w:rPr>
          <w:rFonts w:hint="eastAsia" w:ascii="仿宋_GB2312" w:eastAsia="仿宋_GB2312"/>
          <w:b/>
          <w:bCs/>
          <w:sz w:val="28"/>
          <w:szCs w:val="28"/>
        </w:rPr>
        <w:t>（</w:t>
      </w:r>
      <w:r>
        <w:rPr>
          <w:rFonts w:hint="eastAsia" w:ascii="仿宋_GB2312" w:eastAsia="仿宋_GB2312"/>
          <w:b/>
          <w:bCs/>
          <w:i/>
          <w:iCs/>
          <w:sz w:val="28"/>
          <w:szCs w:val="28"/>
        </w:rPr>
        <w:t>w</w:t>
      </w:r>
      <w:r>
        <w:rPr>
          <w:rFonts w:hint="eastAsia" w:ascii="仿宋_GB2312" w:eastAsia="仿宋_GB2312"/>
          <w:b/>
          <w:bCs/>
          <w:sz w:val="28"/>
          <w:szCs w:val="28"/>
          <w:vertAlign w:val="subscript"/>
        </w:rPr>
        <w:t>i</w:t>
      </w:r>
      <w:r>
        <w:rPr>
          <w:rFonts w:hint="eastAsia" w:ascii="仿宋_GB2312" w:eastAsia="仿宋_GB2312"/>
          <w:b/>
          <w:bCs/>
          <w:sz w:val="28"/>
          <w:szCs w:val="28"/>
        </w:rPr>
        <w:t>），</w:t>
      </w:r>
      <w:r>
        <w:rPr>
          <w:rFonts w:hint="eastAsia" w:ascii="仿宋_GB2312" w:hAnsi="宋体" w:eastAsia="仿宋_GB2312"/>
          <w:b/>
          <w:bCs/>
          <w:sz w:val="28"/>
          <w:szCs w:val="28"/>
        </w:rPr>
        <w:t>取3次测定结果的算术平均值作为最终结果，结果精确至小数点后一位，公式如下：</w:t>
      </w:r>
    </w:p>
    <w:p>
      <w:pPr>
        <w:adjustRightInd w:val="0"/>
        <w:snapToGrid w:val="0"/>
        <w:ind w:firstLine="420"/>
        <w:jc w:val="center"/>
        <w:rPr>
          <w:rFonts w:ascii="仿宋_GB2312" w:eastAsia="仿宋_GB2312"/>
          <w:sz w:val="28"/>
          <w:szCs w:val="28"/>
        </w:rPr>
      </w:pPr>
      <w:r>
        <w:pict>
          <v:shape id="_x0000_i1028" o:spt="75" type="#_x0000_t75" style="height:47.1pt;width:181.65pt;" filled="f" o:preferrelative="t" stroked="f" coordsize="21600,21600" equationxml="&lt;">
            <v:path/>
            <v:fill on="f" focussize="0,0"/>
            <v:stroke on="f" joinstyle="miter"/>
            <v:imagedata r:id="rId7" chromakey="#FFFFFF" o:title=""/>
            <o:lock v:ext="edit" aspectratio="t"/>
            <w10:wrap type="none"/>
            <w10:anchorlock/>
          </v:shape>
        </w:pict>
      </w:r>
    </w:p>
    <w:p>
      <w:pPr>
        <w:adjustRightInd w:val="0"/>
        <w:snapToGrid w:val="0"/>
        <w:ind w:left="405" w:leftChars="193" w:firstLine="560" w:firstLineChars="200"/>
        <w:rPr>
          <w:rFonts w:ascii="仿宋_GB2312" w:eastAsia="仿宋_GB2312"/>
          <w:sz w:val="28"/>
          <w:szCs w:val="28"/>
        </w:rPr>
      </w:pPr>
      <w:r>
        <w:rPr>
          <w:rFonts w:hint="eastAsia" w:ascii="仿宋_GB2312" w:eastAsia="仿宋_GB2312"/>
          <w:sz w:val="28"/>
          <w:szCs w:val="28"/>
        </w:rPr>
        <w:t>式中：</w:t>
      </w:r>
      <w:r>
        <w:rPr>
          <w:rFonts w:hint="eastAsia" w:ascii="仿宋_GB2312" w:eastAsia="仿宋_GB2312"/>
          <w:i/>
          <w:iCs/>
          <w:sz w:val="28"/>
          <w:szCs w:val="28"/>
        </w:rPr>
        <w:t>A</w:t>
      </w:r>
      <w:r>
        <w:rPr>
          <w:rFonts w:hint="eastAsia" w:ascii="仿宋_GB2312" w:eastAsia="仿宋_GB2312"/>
          <w:i/>
          <w:iCs/>
          <w:sz w:val="28"/>
          <w:szCs w:val="28"/>
          <w:vertAlign w:val="subscript"/>
        </w:rPr>
        <w:t>i</w:t>
      </w:r>
      <w:r>
        <w:rPr>
          <w:rFonts w:hint="eastAsia" w:ascii="仿宋_GB2312" w:eastAsia="仿宋_GB2312"/>
          <w:sz w:val="28"/>
          <w:szCs w:val="28"/>
        </w:rPr>
        <w:t>——产物样品中乙酸乙酯所得的峰面积；</w:t>
      </w:r>
    </w:p>
    <w:p>
      <w:pPr>
        <w:adjustRightInd w:val="0"/>
        <w:snapToGrid w:val="0"/>
        <w:ind w:left="947" w:leftChars="451" w:firstLine="840" w:firstLineChars="300"/>
        <w:rPr>
          <w:rFonts w:ascii="仿宋_GB2312" w:eastAsia="仿宋_GB2312"/>
          <w:sz w:val="28"/>
          <w:szCs w:val="28"/>
        </w:rPr>
      </w:pPr>
      <w:r>
        <w:rPr>
          <w:rFonts w:hint="eastAsia" w:ascii="仿宋_GB2312" w:eastAsia="仿宋_GB2312"/>
          <w:i/>
          <w:iCs/>
          <w:sz w:val="28"/>
          <w:szCs w:val="28"/>
        </w:rPr>
        <w:t xml:space="preserve">m </w:t>
      </w:r>
      <w:r>
        <w:rPr>
          <w:rFonts w:hint="eastAsia" w:ascii="仿宋_GB2312" w:eastAsia="仿宋_GB2312"/>
          <w:sz w:val="28"/>
          <w:szCs w:val="28"/>
        </w:rPr>
        <w:t>——产物样品的质量；</w:t>
      </w:r>
    </w:p>
    <w:p>
      <w:pPr>
        <w:adjustRightInd w:val="0"/>
        <w:snapToGrid w:val="0"/>
        <w:ind w:left="947" w:leftChars="451" w:firstLine="848" w:firstLineChars="303"/>
        <w:rPr>
          <w:rFonts w:ascii="仿宋_GB2312" w:eastAsia="仿宋_GB2312"/>
          <w:sz w:val="28"/>
          <w:szCs w:val="28"/>
        </w:rPr>
      </w:pPr>
      <w:r>
        <w:rPr>
          <w:rFonts w:hint="eastAsia" w:ascii="仿宋_GB2312" w:eastAsia="仿宋_GB2312"/>
          <w:i/>
          <w:iCs/>
          <w:sz w:val="28"/>
          <w:szCs w:val="28"/>
        </w:rPr>
        <w:t>A</w:t>
      </w:r>
      <w:r>
        <w:rPr>
          <w:rFonts w:hint="eastAsia" w:ascii="仿宋_GB2312" w:eastAsia="仿宋_GB2312"/>
          <w:i/>
          <w:iCs/>
          <w:sz w:val="28"/>
          <w:szCs w:val="28"/>
          <w:vertAlign w:val="subscript"/>
        </w:rPr>
        <w:t>s</w:t>
      </w:r>
      <w:r>
        <w:rPr>
          <w:rFonts w:hint="eastAsia" w:ascii="仿宋_GB2312" w:eastAsia="仿宋_GB2312"/>
          <w:sz w:val="28"/>
          <w:szCs w:val="28"/>
        </w:rPr>
        <w:t>——内标物（乙酸正丙酯）的峰面积；</w:t>
      </w:r>
    </w:p>
    <w:p>
      <w:pPr>
        <w:adjustRightInd w:val="0"/>
        <w:snapToGrid w:val="0"/>
        <w:ind w:left="947" w:leftChars="451" w:firstLine="848" w:firstLineChars="303"/>
        <w:rPr>
          <w:rFonts w:ascii="仿宋_GB2312" w:eastAsia="仿宋_GB2312"/>
          <w:sz w:val="28"/>
          <w:szCs w:val="28"/>
        </w:rPr>
      </w:pPr>
      <w:r>
        <w:rPr>
          <w:rFonts w:hint="eastAsia" w:ascii="仿宋_GB2312" w:eastAsia="仿宋_GB2312"/>
          <w:i/>
          <w:iCs/>
          <w:sz w:val="28"/>
          <w:szCs w:val="28"/>
        </w:rPr>
        <w:t>m</w:t>
      </w:r>
      <w:r>
        <w:rPr>
          <w:rFonts w:hint="eastAsia" w:ascii="仿宋_GB2312" w:eastAsia="仿宋_GB2312"/>
          <w:i/>
          <w:iCs/>
          <w:sz w:val="28"/>
          <w:szCs w:val="28"/>
          <w:vertAlign w:val="subscript"/>
        </w:rPr>
        <w:t>s</w:t>
      </w:r>
      <w:r>
        <w:rPr>
          <w:rFonts w:hint="eastAsia" w:ascii="仿宋_GB2312" w:eastAsia="仿宋_GB2312"/>
          <w:sz w:val="28"/>
          <w:szCs w:val="28"/>
        </w:rPr>
        <w:t>——内标物（乙酸正丙酯）的质量；</w:t>
      </w:r>
    </w:p>
    <w:p>
      <w:pPr>
        <w:adjustRightInd w:val="0"/>
        <w:snapToGrid w:val="0"/>
        <w:ind w:left="947" w:leftChars="451" w:firstLine="848" w:firstLineChars="303"/>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QUOTE </w:instrText>
      </w:r>
      <w:r>
        <w:rPr>
          <w:position w:val="-20"/>
        </w:rPr>
        <w:pict>
          <v:shape id="_x0000_i1029" o:spt="75" type="#_x0000_t75" style="height:31.55pt;width:32.7pt;" filled="f" o:preferrelative="t" stroked="f" coordsize="21600,21600" equationxml="&lt;">
            <v:path/>
            <v:fill on="f" focussize="0,0"/>
            <v:stroke on="f" joinstyle="miter"/>
            <v:imagedata r:id="rId8" chromakey="#FFFFFF" o:title=""/>
            <o:lock v:ext="edit" aspectratio="t"/>
            <w10:wrap type="none"/>
            <w10:anchorlock/>
          </v:shape>
        </w:pict>
      </w:r>
      <w:r>
        <w:rPr>
          <w:rFonts w:ascii="仿宋_GB2312" w:eastAsia="仿宋_GB2312"/>
          <w:sz w:val="28"/>
          <w:szCs w:val="28"/>
        </w:rPr>
        <w:fldChar w:fldCharType="separate"/>
      </w:r>
      <w:r>
        <w:rPr>
          <w:position w:val="-20"/>
        </w:rPr>
        <w:pict>
          <v:shape id="_x0000_i1030" o:spt="75" type="#_x0000_t75" style="height:31.55pt;width:32.7pt;" filled="f" o:preferrelative="t" stroked="f" coordsize="21600,21600" equationxml="&lt;">
            <v:path/>
            <v:fill on="f" focussize="0,0"/>
            <v:stroke on="f" joinstyle="miter"/>
            <v:imagedata r:id="rId8" chromakey="#FFFFFF" o:title=""/>
            <o:lock v:ext="edit" aspectratio="t"/>
            <w10:wrap type="none"/>
            <w10:anchorlock/>
          </v:shape>
        </w:pict>
      </w:r>
      <w:r>
        <w:rPr>
          <w:rFonts w:ascii="仿宋_GB2312" w:eastAsia="仿宋_GB2312"/>
          <w:sz w:val="28"/>
          <w:szCs w:val="28"/>
        </w:rPr>
        <w:fldChar w:fldCharType="end"/>
      </w:r>
      <w:r>
        <w:rPr>
          <w:rFonts w:hint="eastAsia" w:ascii="仿宋_GB2312" w:eastAsia="仿宋_GB2312"/>
          <w:sz w:val="28"/>
          <w:szCs w:val="28"/>
        </w:rPr>
        <w:t>——内标物的相对质量校正因子。</w:t>
      </w:r>
    </w:p>
    <w:p>
      <w:pPr>
        <w:adjustRightInd w:val="0"/>
        <w:snapToGrid w:val="0"/>
        <w:ind w:left="405" w:leftChars="193" w:firstLine="562" w:firstLineChars="200"/>
        <w:rPr>
          <w:rFonts w:ascii="仿宋_GB2312" w:hAnsi="宋体" w:eastAsia="仿宋_GB2312"/>
          <w:b/>
          <w:bCs/>
          <w:sz w:val="28"/>
          <w:szCs w:val="28"/>
        </w:rPr>
      </w:pPr>
      <w:r>
        <w:rPr>
          <w:rFonts w:hint="eastAsia" w:ascii="仿宋_GB2312" w:hAnsi="宋体" w:eastAsia="仿宋_GB2312"/>
          <w:b/>
          <w:bCs/>
          <w:sz w:val="28"/>
          <w:szCs w:val="28"/>
        </w:rPr>
        <w:t>（4）计算产物的产率</w:t>
      </w:r>
    </w:p>
    <w:p>
      <w:pPr>
        <w:adjustRightInd w:val="0"/>
        <w:snapToGrid w:val="0"/>
        <w:ind w:left="405" w:leftChars="193" w:firstLine="562" w:firstLineChars="200"/>
        <w:rPr>
          <w:rFonts w:ascii="仿宋_GB2312" w:hAnsi="宋体" w:eastAsia="仿宋_GB2312"/>
          <w:b/>
          <w:bCs/>
          <w:sz w:val="28"/>
          <w:szCs w:val="28"/>
        </w:rPr>
      </w:pPr>
      <w:r>
        <w:rPr>
          <w:rFonts w:hint="eastAsia" w:ascii="仿宋_GB2312" w:hAnsi="宋体" w:eastAsia="仿宋_GB2312"/>
          <w:b/>
          <w:bCs/>
          <w:sz w:val="28"/>
          <w:szCs w:val="28"/>
        </w:rPr>
        <w:t>（5）报告</w:t>
      </w:r>
    </w:p>
    <w:p>
      <w:pPr>
        <w:adjustRightInd w:val="0"/>
        <w:snapToGrid w:val="0"/>
        <w:ind w:left="405" w:leftChars="193" w:firstLine="560" w:firstLineChars="200"/>
        <w:rPr>
          <w:rFonts w:ascii="仿宋_GB2312" w:eastAsia="仿宋_GB2312"/>
          <w:sz w:val="28"/>
          <w:szCs w:val="28"/>
        </w:rPr>
      </w:pPr>
      <w:r>
        <w:rPr>
          <w:rFonts w:hint="eastAsia" w:ascii="仿宋_GB2312" w:eastAsia="仿宋_GB2312"/>
          <w:sz w:val="28"/>
          <w:szCs w:val="28"/>
        </w:rPr>
        <w:t>请完成一份报告，应包括：实验过程中必须做好的健康、安全、环保措施；实验过程记录和结果的评价、问题分析。</w:t>
      </w:r>
    </w:p>
    <w:p>
      <w:pPr>
        <w:pStyle w:val="2"/>
        <w:jc w:val="center"/>
        <w:rPr>
          <w:rFonts w:ascii="仿宋_GB2312" w:hAnsi="Times New Roman" w:eastAsia="仿宋_GB2312"/>
          <w:bCs w:val="0"/>
        </w:rPr>
      </w:pPr>
      <w:r>
        <w:rPr>
          <w:rFonts w:hint="eastAsia" w:ascii="仿宋_GB2312" w:hAnsi="Times New Roman" w:eastAsia="仿宋_GB2312"/>
          <w:bCs w:val="0"/>
        </w:rPr>
        <w:t>B模块：样品中钴（或镍）含量的测定</w:t>
      </w:r>
    </w:p>
    <w:p>
      <w:pPr>
        <w:pStyle w:val="4"/>
        <w:widowControl w:val="0"/>
        <w:numPr>
          <w:ilvl w:val="0"/>
          <w:numId w:val="4"/>
        </w:numPr>
        <w:adjustRightInd w:val="0"/>
        <w:snapToGrid w:val="0"/>
        <w:spacing w:after="0" w:line="240" w:lineRule="auto"/>
        <w:rPr>
          <w:rFonts w:ascii="仿宋_GB2312" w:eastAsia="仿宋_GB2312"/>
          <w:sz w:val="28"/>
          <w:szCs w:val="28"/>
        </w:rPr>
      </w:pPr>
      <w:r>
        <w:rPr>
          <w:rFonts w:hint="eastAsia" w:ascii="仿宋_GB2312" w:eastAsia="仿宋_GB2312"/>
          <w:sz w:val="28"/>
          <w:szCs w:val="28"/>
        </w:rPr>
        <w:t>健康和安全</w:t>
      </w:r>
    </w:p>
    <w:p>
      <w:pPr>
        <w:pStyle w:val="4"/>
        <w:adjustRightInd w:val="0"/>
        <w:snapToGrid w:val="0"/>
        <w:spacing w:line="240" w:lineRule="auto"/>
        <w:ind w:left="405" w:leftChars="193" w:firstLine="560" w:firstLineChars="200"/>
        <w:rPr>
          <w:rFonts w:ascii="仿宋_GB2312" w:eastAsia="仿宋_GB2312"/>
          <w:sz w:val="28"/>
          <w:szCs w:val="28"/>
        </w:rPr>
      </w:pPr>
      <w:r>
        <w:rPr>
          <w:rFonts w:hint="eastAsia" w:ascii="仿宋_GB2312" w:eastAsia="仿宋_GB2312"/>
          <w:sz w:val="28"/>
          <w:szCs w:val="28"/>
        </w:rPr>
        <w:t>请说明哪些是健康和安全措施所必须的？给出相应描述！</w:t>
      </w:r>
    </w:p>
    <w:p>
      <w:pPr>
        <w:pStyle w:val="4"/>
        <w:widowControl w:val="0"/>
        <w:numPr>
          <w:ilvl w:val="0"/>
          <w:numId w:val="4"/>
        </w:numPr>
        <w:adjustRightInd w:val="0"/>
        <w:snapToGrid w:val="0"/>
        <w:spacing w:after="0" w:line="240" w:lineRule="auto"/>
        <w:rPr>
          <w:rFonts w:ascii="仿宋_GB2312" w:eastAsia="仿宋_GB2312"/>
          <w:sz w:val="28"/>
          <w:szCs w:val="28"/>
        </w:rPr>
      </w:pPr>
      <w:r>
        <w:rPr>
          <w:rFonts w:hint="eastAsia" w:ascii="仿宋_GB2312" w:eastAsia="仿宋_GB2312"/>
          <w:sz w:val="28"/>
          <w:szCs w:val="28"/>
        </w:rPr>
        <w:t>环保</w:t>
      </w:r>
    </w:p>
    <w:p>
      <w:pPr>
        <w:pStyle w:val="4"/>
        <w:adjustRightInd w:val="0"/>
        <w:snapToGrid w:val="0"/>
        <w:spacing w:line="240" w:lineRule="auto"/>
        <w:ind w:left="405" w:leftChars="193" w:firstLine="560" w:firstLineChars="200"/>
        <w:rPr>
          <w:rFonts w:ascii="仿宋_GB2312" w:eastAsia="仿宋_GB2312"/>
          <w:sz w:val="28"/>
          <w:szCs w:val="28"/>
        </w:rPr>
      </w:pPr>
      <w:r>
        <w:rPr>
          <w:rFonts w:hint="eastAsia" w:ascii="仿宋_GB2312" w:eastAsia="仿宋_GB2312"/>
          <w:sz w:val="28"/>
          <w:szCs w:val="28"/>
        </w:rPr>
        <w:t>请说明是否需要采取环保措施？</w:t>
      </w:r>
    </w:p>
    <w:p>
      <w:pPr>
        <w:pStyle w:val="4"/>
        <w:widowControl w:val="0"/>
        <w:numPr>
          <w:ilvl w:val="0"/>
          <w:numId w:val="4"/>
        </w:numPr>
        <w:adjustRightInd w:val="0"/>
        <w:snapToGrid w:val="0"/>
        <w:spacing w:after="0" w:line="240" w:lineRule="auto"/>
        <w:rPr>
          <w:rFonts w:ascii="仿宋_GB2312" w:eastAsia="仿宋_GB2312"/>
          <w:sz w:val="28"/>
          <w:szCs w:val="28"/>
        </w:rPr>
      </w:pPr>
      <w:r>
        <w:rPr>
          <w:rFonts w:hint="eastAsia" w:ascii="仿宋_GB2312" w:eastAsia="仿宋_GB2312"/>
          <w:sz w:val="28"/>
          <w:szCs w:val="28"/>
        </w:rPr>
        <w:t>基本原理</w:t>
      </w:r>
    </w:p>
    <w:p>
      <w:pPr>
        <w:pStyle w:val="4"/>
        <w:adjustRightInd w:val="0"/>
        <w:snapToGrid w:val="0"/>
        <w:spacing w:line="240" w:lineRule="auto"/>
        <w:ind w:left="405" w:leftChars="193" w:firstLine="560" w:firstLineChars="200"/>
        <w:rPr>
          <w:rFonts w:ascii="仿宋_GB2312" w:eastAsia="仿宋_GB2312"/>
          <w:sz w:val="28"/>
          <w:szCs w:val="28"/>
        </w:rPr>
      </w:pPr>
      <w:r>
        <w:rPr>
          <w:rFonts w:hint="eastAsia" w:ascii="仿宋_GB2312" w:eastAsia="仿宋_GB2312"/>
          <w:sz w:val="28"/>
          <w:szCs w:val="28"/>
        </w:rPr>
        <w:t>在碱性条件下，以紫脲酸铵为指示剂，用乙二胺四乙酸二钠标准滴定溶液对样品中的钴（或镍）含量进行定量测定。</w:t>
      </w:r>
    </w:p>
    <w:p>
      <w:pPr>
        <w:pStyle w:val="4"/>
        <w:widowControl w:val="0"/>
        <w:numPr>
          <w:ilvl w:val="0"/>
          <w:numId w:val="4"/>
        </w:numPr>
        <w:adjustRightInd w:val="0"/>
        <w:snapToGrid w:val="0"/>
        <w:spacing w:after="0" w:line="240" w:lineRule="auto"/>
        <w:rPr>
          <w:rFonts w:ascii="仿宋_GB2312" w:eastAsia="仿宋_GB2312"/>
          <w:sz w:val="28"/>
          <w:szCs w:val="28"/>
        </w:rPr>
      </w:pPr>
      <w:r>
        <w:rPr>
          <w:rFonts w:hint="eastAsia" w:ascii="仿宋_GB2312" w:eastAsia="仿宋_GB2312"/>
          <w:sz w:val="28"/>
          <w:szCs w:val="28"/>
        </w:rPr>
        <w:t>目标</w:t>
      </w:r>
    </w:p>
    <w:p>
      <w:pPr>
        <w:pStyle w:val="4"/>
        <w:widowControl w:val="0"/>
        <w:numPr>
          <w:ilvl w:val="0"/>
          <w:numId w:val="5"/>
        </w:numPr>
        <w:adjustRightInd w:val="0"/>
        <w:snapToGrid w:val="0"/>
        <w:spacing w:after="0" w:line="240" w:lineRule="auto"/>
        <w:ind w:left="1276" w:hanging="283"/>
        <w:rPr>
          <w:rFonts w:ascii="仿宋_GB2312" w:eastAsia="仿宋_GB2312"/>
          <w:sz w:val="28"/>
          <w:szCs w:val="28"/>
        </w:rPr>
      </w:pPr>
      <w:r>
        <w:rPr>
          <w:rFonts w:hint="eastAsia" w:ascii="仿宋_GB2312" w:eastAsia="仿宋_GB2312"/>
          <w:sz w:val="28"/>
          <w:szCs w:val="28"/>
        </w:rPr>
        <w:t>配制指定的实验试剂溶液</w:t>
      </w:r>
    </w:p>
    <w:p>
      <w:pPr>
        <w:pStyle w:val="4"/>
        <w:widowControl w:val="0"/>
        <w:numPr>
          <w:ilvl w:val="0"/>
          <w:numId w:val="5"/>
        </w:numPr>
        <w:adjustRightInd w:val="0"/>
        <w:snapToGrid w:val="0"/>
        <w:spacing w:after="0" w:line="240" w:lineRule="auto"/>
        <w:ind w:left="1276" w:hanging="283"/>
        <w:rPr>
          <w:rFonts w:ascii="仿宋_GB2312" w:eastAsia="仿宋_GB2312"/>
          <w:sz w:val="28"/>
          <w:szCs w:val="28"/>
        </w:rPr>
      </w:pPr>
      <w:r>
        <w:rPr>
          <w:rFonts w:hint="eastAsia" w:ascii="仿宋_GB2312" w:eastAsia="仿宋_GB2312"/>
          <w:sz w:val="28"/>
          <w:szCs w:val="28"/>
        </w:rPr>
        <w:t>标定乙二胺四乙酸二钠标准滴定溶液</w:t>
      </w:r>
    </w:p>
    <w:p>
      <w:pPr>
        <w:pStyle w:val="4"/>
        <w:widowControl w:val="0"/>
        <w:numPr>
          <w:ilvl w:val="0"/>
          <w:numId w:val="5"/>
        </w:numPr>
        <w:adjustRightInd w:val="0"/>
        <w:snapToGrid w:val="0"/>
        <w:spacing w:after="0" w:line="240" w:lineRule="auto"/>
        <w:ind w:left="1276" w:hanging="283"/>
        <w:rPr>
          <w:rFonts w:ascii="仿宋_GB2312" w:eastAsia="仿宋_GB2312"/>
          <w:sz w:val="28"/>
          <w:szCs w:val="28"/>
        </w:rPr>
      </w:pPr>
      <w:r>
        <w:rPr>
          <w:rFonts w:hint="eastAsia" w:ascii="仿宋_GB2312" w:eastAsia="仿宋_GB2312"/>
          <w:sz w:val="28"/>
          <w:szCs w:val="28"/>
        </w:rPr>
        <w:t>测定样品中的钴（或镍）含量</w:t>
      </w:r>
    </w:p>
    <w:p>
      <w:pPr>
        <w:pStyle w:val="4"/>
        <w:widowControl w:val="0"/>
        <w:numPr>
          <w:ilvl w:val="0"/>
          <w:numId w:val="5"/>
        </w:numPr>
        <w:adjustRightInd w:val="0"/>
        <w:snapToGrid w:val="0"/>
        <w:spacing w:after="0" w:line="240" w:lineRule="auto"/>
        <w:ind w:left="1276" w:hanging="283"/>
        <w:rPr>
          <w:rFonts w:ascii="仿宋_GB2312" w:eastAsia="仿宋_GB2312"/>
          <w:sz w:val="28"/>
          <w:szCs w:val="28"/>
        </w:rPr>
      </w:pPr>
      <w:r>
        <w:rPr>
          <w:rFonts w:hint="eastAsia" w:ascii="仿宋_GB2312" w:eastAsia="仿宋_GB2312"/>
          <w:sz w:val="28"/>
          <w:szCs w:val="28"/>
        </w:rPr>
        <w:t>完成报告</w:t>
      </w:r>
    </w:p>
    <w:p>
      <w:pPr>
        <w:pStyle w:val="4"/>
        <w:adjustRightInd w:val="0"/>
        <w:snapToGrid w:val="0"/>
        <w:spacing w:line="240" w:lineRule="auto"/>
        <w:ind w:left="405" w:leftChars="193" w:firstLine="562" w:firstLineChars="200"/>
        <w:rPr>
          <w:rFonts w:ascii="仿宋_GB2312" w:eastAsia="仿宋_GB2312"/>
          <w:b/>
          <w:bCs/>
          <w:sz w:val="28"/>
          <w:szCs w:val="28"/>
        </w:rPr>
      </w:pPr>
      <w:r>
        <w:rPr>
          <w:rFonts w:hint="eastAsia" w:ascii="仿宋_GB2312" w:eastAsia="仿宋_GB2312"/>
          <w:b/>
          <w:bCs/>
          <w:sz w:val="28"/>
          <w:szCs w:val="28"/>
        </w:rPr>
        <w:t>完成工作的总时间3.5小时。</w:t>
      </w:r>
    </w:p>
    <w:p>
      <w:pPr>
        <w:pStyle w:val="4"/>
        <w:widowControl w:val="0"/>
        <w:numPr>
          <w:ilvl w:val="0"/>
          <w:numId w:val="4"/>
        </w:numPr>
        <w:adjustRightInd w:val="0"/>
        <w:snapToGrid w:val="0"/>
        <w:spacing w:after="0" w:line="240" w:lineRule="auto"/>
        <w:rPr>
          <w:rFonts w:ascii="仿宋_GB2312" w:eastAsia="仿宋_GB2312"/>
          <w:sz w:val="28"/>
          <w:szCs w:val="28"/>
        </w:rPr>
      </w:pPr>
      <w:r>
        <w:rPr>
          <w:rFonts w:hint="eastAsia" w:ascii="仿宋_GB2312" w:eastAsia="仿宋_GB2312"/>
          <w:sz w:val="28"/>
          <w:szCs w:val="28"/>
        </w:rPr>
        <w:t>仪器设备、试剂和解决方案</w:t>
      </w:r>
    </w:p>
    <w:p>
      <w:pPr>
        <w:pStyle w:val="4"/>
        <w:adjustRightInd w:val="0"/>
        <w:snapToGrid w:val="0"/>
        <w:spacing w:line="240" w:lineRule="auto"/>
        <w:ind w:left="405" w:leftChars="193" w:firstLine="562" w:firstLineChars="200"/>
        <w:rPr>
          <w:rFonts w:ascii="仿宋_GB2312" w:eastAsia="仿宋_GB2312"/>
          <w:b/>
          <w:sz w:val="28"/>
          <w:szCs w:val="28"/>
        </w:rPr>
      </w:pPr>
      <w:r>
        <w:rPr>
          <w:rFonts w:hint="eastAsia" w:ascii="仿宋_GB2312" w:eastAsia="仿宋_GB2312"/>
          <w:b/>
          <w:sz w:val="28"/>
          <w:szCs w:val="28"/>
        </w:rPr>
        <w:t>1.仪器设备、试剂清单</w:t>
      </w:r>
    </w:p>
    <w:tbl>
      <w:tblPr>
        <w:tblStyle w:val="11"/>
        <w:tblW w:w="79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Align w:val="center"/>
          </w:tcPr>
          <w:p>
            <w:pPr>
              <w:tabs>
                <w:tab w:val="left" w:pos="1134"/>
              </w:tabs>
              <w:adjustRightInd w:val="0"/>
              <w:snapToGrid w:val="0"/>
              <w:jc w:val="center"/>
              <w:textAlignment w:val="baseline"/>
              <w:rPr>
                <w:rFonts w:ascii="仿宋_GB2312" w:eastAsia="仿宋_GB2312"/>
                <w:b/>
                <w:color w:val="000000"/>
                <w:spacing w:val="2"/>
                <w:kern w:val="0"/>
                <w:sz w:val="24"/>
                <w:szCs w:val="20"/>
              </w:rPr>
            </w:pPr>
            <w:r>
              <w:rPr>
                <w:rFonts w:hint="eastAsia" w:ascii="仿宋_GB2312" w:eastAsia="仿宋_GB2312"/>
                <w:b/>
                <w:color w:val="000000"/>
                <w:spacing w:val="2"/>
                <w:kern w:val="0"/>
                <w:sz w:val="24"/>
                <w:szCs w:val="20"/>
              </w:rPr>
              <w:t>主要设备</w:t>
            </w:r>
          </w:p>
        </w:tc>
        <w:tc>
          <w:tcPr>
            <w:tcW w:w="6398" w:type="dxa"/>
            <w:vAlign w:val="center"/>
          </w:tcPr>
          <w:p>
            <w:pPr>
              <w:pStyle w:val="19"/>
              <w:shd w:val="clear" w:color="auto" w:fill="FFFFFF"/>
              <w:tabs>
                <w:tab w:val="left" w:pos="1134"/>
              </w:tabs>
              <w:adjustRightInd w:val="0"/>
              <w:snapToGrid w:val="0"/>
              <w:spacing w:before="0" w:beforeAutospacing="0" w:after="0" w:afterAutospacing="0"/>
              <w:ind w:left="26"/>
              <w:jc w:val="both"/>
              <w:textAlignment w:val="baseline"/>
              <w:rPr>
                <w:rFonts w:ascii="仿宋_GB2312" w:eastAsia="仿宋_GB2312"/>
                <w:color w:val="000000"/>
              </w:rPr>
            </w:pPr>
            <w:r>
              <w:rPr>
                <w:rFonts w:hint="eastAsia" w:ascii="仿宋_GB2312" w:eastAsia="仿宋_GB2312"/>
                <w:color w:val="000000"/>
              </w:rPr>
              <w:t>分析天平（精度0.1mg）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restart"/>
            <w:vAlign w:val="center"/>
          </w:tcPr>
          <w:p>
            <w:pPr>
              <w:tabs>
                <w:tab w:val="left" w:pos="1134"/>
              </w:tabs>
              <w:adjustRightInd w:val="0"/>
              <w:snapToGrid w:val="0"/>
              <w:jc w:val="center"/>
              <w:textAlignment w:val="baseline"/>
              <w:rPr>
                <w:rFonts w:ascii="仿宋_GB2312" w:eastAsia="仿宋_GB2312"/>
                <w:b/>
                <w:color w:val="000000"/>
                <w:spacing w:val="2"/>
                <w:kern w:val="0"/>
                <w:sz w:val="24"/>
                <w:szCs w:val="20"/>
              </w:rPr>
            </w:pPr>
            <w:r>
              <w:rPr>
                <w:rFonts w:hint="eastAsia" w:ascii="仿宋_GB2312" w:eastAsia="仿宋_GB2312"/>
                <w:b/>
                <w:color w:val="000000"/>
                <w:spacing w:val="2"/>
                <w:kern w:val="0"/>
                <w:sz w:val="24"/>
                <w:szCs w:val="20"/>
              </w:rPr>
              <w:t>玻璃器皿</w:t>
            </w:r>
          </w:p>
        </w:tc>
        <w:tc>
          <w:tcPr>
            <w:tcW w:w="6398" w:type="dxa"/>
            <w:vAlign w:val="center"/>
          </w:tcPr>
          <w:p>
            <w:pPr>
              <w:pStyle w:val="19"/>
              <w:shd w:val="clear" w:color="auto" w:fill="FFFFFF"/>
              <w:tabs>
                <w:tab w:val="left" w:pos="1134"/>
              </w:tabs>
              <w:adjustRightInd w:val="0"/>
              <w:snapToGrid w:val="0"/>
              <w:spacing w:before="0" w:beforeAutospacing="0" w:after="0" w:afterAutospacing="0"/>
              <w:ind w:left="26"/>
              <w:jc w:val="both"/>
              <w:textAlignment w:val="baseline"/>
              <w:rPr>
                <w:rFonts w:ascii="仿宋_GB2312" w:eastAsia="仿宋_GB2312"/>
              </w:rPr>
            </w:pPr>
            <w:r>
              <w:rPr>
                <w:rFonts w:hint="eastAsia" w:ascii="仿宋_GB2312" w:eastAsia="仿宋_GB2312"/>
              </w:rPr>
              <w:t>容量瓶（</w:t>
            </w:r>
            <w:r>
              <w:rPr>
                <w:rFonts w:hint="eastAsia" w:ascii="仿宋_GB2312" w:eastAsia="仿宋_GB2312"/>
                <w:lang w:eastAsia="zh-CN"/>
              </w:rPr>
              <w:t>不同规格</w:t>
            </w:r>
            <w:r>
              <w:rPr>
                <w:rFonts w:hint="eastAsia"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
                <w:color w:val="000000"/>
                <w:spacing w:val="2"/>
                <w:kern w:val="0"/>
                <w:sz w:val="24"/>
                <w:szCs w:val="20"/>
              </w:rPr>
            </w:pPr>
          </w:p>
        </w:tc>
        <w:tc>
          <w:tcPr>
            <w:tcW w:w="6398" w:type="dxa"/>
            <w:vAlign w:val="center"/>
          </w:tcPr>
          <w:p>
            <w:pPr>
              <w:pStyle w:val="19"/>
              <w:shd w:val="clear" w:color="auto" w:fill="FFFFFF"/>
              <w:tabs>
                <w:tab w:val="left" w:pos="1134"/>
              </w:tabs>
              <w:adjustRightInd w:val="0"/>
              <w:snapToGrid w:val="0"/>
              <w:spacing w:before="0" w:beforeAutospacing="0" w:after="0" w:afterAutospacing="0"/>
              <w:ind w:left="26"/>
              <w:jc w:val="both"/>
              <w:textAlignment w:val="baseline"/>
              <w:rPr>
                <w:rFonts w:ascii="仿宋_GB2312" w:eastAsia="仿宋_GB2312"/>
              </w:rPr>
            </w:pPr>
            <w:r>
              <w:rPr>
                <w:rFonts w:hint="eastAsia" w:ascii="仿宋_GB2312" w:eastAsia="仿宋_GB2312"/>
              </w:rPr>
              <w:t>滴定管（聚四氟</w:t>
            </w:r>
            <w:r>
              <w:rPr>
                <w:rFonts w:hint="eastAsia" w:ascii="仿宋_GB2312" w:eastAsia="仿宋_GB2312"/>
                <w:lang w:eastAsia="zh-CN"/>
              </w:rPr>
              <w:t>乙烯塞</w:t>
            </w:r>
            <w:r>
              <w:rPr>
                <w:rFonts w:hint="eastAsia"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
                <w:color w:val="000000"/>
                <w:spacing w:val="2"/>
                <w:kern w:val="0"/>
                <w:sz w:val="24"/>
                <w:szCs w:val="20"/>
              </w:rPr>
            </w:pPr>
          </w:p>
        </w:tc>
        <w:tc>
          <w:tcPr>
            <w:tcW w:w="6398" w:type="dxa"/>
            <w:vAlign w:val="center"/>
          </w:tcPr>
          <w:p>
            <w:pPr>
              <w:pStyle w:val="19"/>
              <w:shd w:val="clear" w:color="auto" w:fill="FFFFFF"/>
              <w:tabs>
                <w:tab w:val="left" w:pos="1134"/>
              </w:tabs>
              <w:adjustRightInd w:val="0"/>
              <w:snapToGrid w:val="0"/>
              <w:spacing w:before="0" w:beforeAutospacing="0" w:after="0" w:afterAutospacing="0"/>
              <w:ind w:left="26"/>
              <w:jc w:val="both"/>
              <w:textAlignment w:val="baseline"/>
              <w:rPr>
                <w:rFonts w:ascii="仿宋_GB2312" w:eastAsia="仿宋_GB2312"/>
              </w:rPr>
            </w:pPr>
            <w:r>
              <w:rPr>
                <w:rFonts w:hint="eastAsia" w:ascii="仿宋_GB2312" w:eastAsia="仿宋_GB2312"/>
              </w:rPr>
              <w:t>吸量管（</w:t>
            </w:r>
            <w:r>
              <w:rPr>
                <w:rFonts w:hint="eastAsia" w:ascii="仿宋_GB2312" w:eastAsia="仿宋_GB2312"/>
                <w:lang w:eastAsia="zh-CN"/>
              </w:rPr>
              <w:t>不同规格</w:t>
            </w:r>
            <w:r>
              <w:rPr>
                <w:rFonts w:hint="eastAsia"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
                <w:color w:val="000000"/>
                <w:spacing w:val="2"/>
                <w:kern w:val="0"/>
                <w:sz w:val="24"/>
                <w:szCs w:val="20"/>
              </w:rPr>
            </w:pPr>
          </w:p>
        </w:tc>
        <w:tc>
          <w:tcPr>
            <w:tcW w:w="6398" w:type="dxa"/>
            <w:vAlign w:val="center"/>
          </w:tcPr>
          <w:p>
            <w:pPr>
              <w:pStyle w:val="19"/>
              <w:shd w:val="clear" w:color="auto" w:fill="FFFFFF"/>
              <w:tabs>
                <w:tab w:val="left" w:pos="1134"/>
              </w:tabs>
              <w:adjustRightInd w:val="0"/>
              <w:snapToGrid w:val="0"/>
              <w:spacing w:before="0" w:beforeAutospacing="0" w:after="0" w:afterAutospacing="0"/>
              <w:ind w:left="26"/>
              <w:jc w:val="both"/>
              <w:textAlignment w:val="baseline"/>
              <w:rPr>
                <w:rFonts w:ascii="仿宋_GB2312" w:eastAsia="仿宋_GB2312"/>
              </w:rPr>
            </w:pPr>
            <w:r>
              <w:rPr>
                <w:rFonts w:hint="eastAsia" w:ascii="仿宋_GB2312" w:eastAsia="仿宋_GB2312"/>
              </w:rPr>
              <w:t>移液管（</w:t>
            </w:r>
            <w:r>
              <w:rPr>
                <w:rFonts w:hint="eastAsia" w:ascii="仿宋_GB2312" w:eastAsia="仿宋_GB2312"/>
                <w:lang w:eastAsia="zh-CN"/>
              </w:rPr>
              <w:t>不同规格</w:t>
            </w:r>
            <w:r>
              <w:rPr>
                <w:rFonts w:hint="eastAsia"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
                <w:color w:val="000000"/>
                <w:spacing w:val="2"/>
                <w:kern w:val="0"/>
                <w:sz w:val="24"/>
                <w:szCs w:val="20"/>
              </w:rPr>
            </w:pPr>
          </w:p>
        </w:tc>
        <w:tc>
          <w:tcPr>
            <w:tcW w:w="6398" w:type="dxa"/>
            <w:vAlign w:val="center"/>
          </w:tcPr>
          <w:p>
            <w:pPr>
              <w:pStyle w:val="19"/>
              <w:shd w:val="clear" w:color="auto" w:fill="FFFFFF"/>
              <w:tabs>
                <w:tab w:val="left" w:pos="1134"/>
              </w:tabs>
              <w:adjustRightInd w:val="0"/>
              <w:snapToGrid w:val="0"/>
              <w:spacing w:before="0" w:beforeAutospacing="0" w:after="0" w:afterAutospacing="0"/>
              <w:ind w:left="26"/>
              <w:jc w:val="both"/>
              <w:textAlignment w:val="baseline"/>
              <w:rPr>
                <w:rFonts w:ascii="仿宋_GB2312" w:eastAsia="仿宋_GB2312"/>
              </w:rPr>
            </w:pPr>
            <w:r>
              <w:rPr>
                <w:rFonts w:hint="eastAsia" w:ascii="仿宋_GB2312" w:eastAsia="仿宋_GB2312"/>
              </w:rPr>
              <w:t>锥形瓶（</w:t>
            </w:r>
            <w:r>
              <w:rPr>
                <w:rFonts w:hint="eastAsia" w:ascii="仿宋_GB2312" w:eastAsia="仿宋_GB2312"/>
                <w:lang w:eastAsia="zh-CN"/>
              </w:rPr>
              <w:t>不同规格</w:t>
            </w:r>
            <w:r>
              <w:rPr>
                <w:rFonts w:hint="eastAsia"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
                <w:color w:val="000000"/>
                <w:spacing w:val="2"/>
                <w:kern w:val="0"/>
                <w:sz w:val="24"/>
                <w:szCs w:val="20"/>
              </w:rPr>
            </w:pPr>
          </w:p>
        </w:tc>
        <w:tc>
          <w:tcPr>
            <w:tcW w:w="6398" w:type="dxa"/>
            <w:vAlign w:val="center"/>
          </w:tcPr>
          <w:p>
            <w:pPr>
              <w:pStyle w:val="19"/>
              <w:shd w:val="clear" w:color="auto" w:fill="FFFFFF"/>
              <w:tabs>
                <w:tab w:val="left" w:pos="1134"/>
              </w:tabs>
              <w:adjustRightInd w:val="0"/>
              <w:snapToGrid w:val="0"/>
              <w:spacing w:before="0" w:beforeAutospacing="0" w:after="0" w:afterAutospacing="0"/>
              <w:ind w:left="26"/>
              <w:jc w:val="both"/>
              <w:textAlignment w:val="baseline"/>
              <w:rPr>
                <w:rFonts w:ascii="仿宋_GB2312" w:eastAsia="仿宋_GB2312"/>
              </w:rPr>
            </w:pPr>
            <w:r>
              <w:rPr>
                <w:rFonts w:hint="eastAsia" w:ascii="仿宋_GB2312" w:eastAsia="仿宋_GB2312"/>
              </w:rPr>
              <w:t>量筒</w:t>
            </w:r>
            <w:r>
              <w:rPr>
                <w:rFonts w:hint="eastAsia" w:ascii="仿宋_GB2312" w:eastAsia="仿宋_GB2312"/>
                <w:lang w:eastAsia="zh-CN"/>
              </w:rPr>
              <w:t>（</w:t>
            </w:r>
            <w:r>
              <w:rPr>
                <w:rFonts w:hint="eastAsia" w:ascii="仿宋_GB2312" w:eastAsia="仿宋_GB2312"/>
              </w:rPr>
              <w:t>杯</w:t>
            </w:r>
            <w:r>
              <w:rPr>
                <w:rFonts w:hint="eastAsia" w:ascii="仿宋_GB2312" w:eastAsia="仿宋_GB2312"/>
                <w:lang w:eastAsia="zh-CN"/>
              </w:rPr>
              <w:t>）</w:t>
            </w:r>
            <w:r>
              <w:rPr>
                <w:rFonts w:hint="eastAsia" w:ascii="仿宋_GB2312" w:eastAsia="仿宋_GB2312"/>
              </w:rPr>
              <w:t>（</w:t>
            </w:r>
            <w:r>
              <w:rPr>
                <w:rFonts w:hint="eastAsia" w:ascii="仿宋_GB2312" w:eastAsia="仿宋_GB2312"/>
                <w:lang w:eastAsia="zh-CN"/>
              </w:rPr>
              <w:t>不同规格</w:t>
            </w:r>
            <w:r>
              <w:rPr>
                <w:rFonts w:hint="eastAsia"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
                <w:color w:val="000000"/>
                <w:spacing w:val="2"/>
                <w:kern w:val="0"/>
                <w:sz w:val="24"/>
                <w:szCs w:val="20"/>
              </w:rPr>
            </w:pPr>
          </w:p>
        </w:tc>
        <w:tc>
          <w:tcPr>
            <w:tcW w:w="6398" w:type="dxa"/>
            <w:vAlign w:val="center"/>
          </w:tcPr>
          <w:p>
            <w:pPr>
              <w:pStyle w:val="19"/>
              <w:shd w:val="clear" w:color="auto" w:fill="FFFFFF"/>
              <w:tabs>
                <w:tab w:val="left" w:pos="1134"/>
              </w:tabs>
              <w:adjustRightInd w:val="0"/>
              <w:snapToGrid w:val="0"/>
              <w:spacing w:before="0" w:beforeAutospacing="0" w:after="0" w:afterAutospacing="0"/>
              <w:ind w:left="26"/>
              <w:jc w:val="both"/>
              <w:textAlignment w:val="baseline"/>
              <w:rPr>
                <w:rFonts w:ascii="仿宋_GB2312" w:eastAsia="仿宋_GB2312"/>
              </w:rPr>
            </w:pPr>
            <w:r>
              <w:rPr>
                <w:rFonts w:hint="eastAsia" w:ascii="仿宋_GB2312" w:eastAsia="仿宋_GB2312"/>
                <w:lang w:eastAsia="zh-CN"/>
              </w:rPr>
              <w:t>不同大小的</w:t>
            </w:r>
            <w:r>
              <w:rPr>
                <w:rFonts w:hint="eastAsia" w:ascii="仿宋_GB2312" w:eastAsia="仿宋_GB2312"/>
              </w:rPr>
              <w:t>烧杯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
                <w:color w:val="000000"/>
                <w:spacing w:val="2"/>
                <w:kern w:val="0"/>
                <w:sz w:val="24"/>
                <w:szCs w:val="20"/>
              </w:rPr>
            </w:pPr>
          </w:p>
        </w:tc>
        <w:tc>
          <w:tcPr>
            <w:tcW w:w="6398" w:type="dxa"/>
            <w:vAlign w:val="center"/>
          </w:tcPr>
          <w:p>
            <w:pPr>
              <w:pStyle w:val="19"/>
              <w:shd w:val="clear" w:color="auto" w:fill="FFFFFF"/>
              <w:tabs>
                <w:tab w:val="left" w:pos="1134"/>
              </w:tabs>
              <w:adjustRightInd w:val="0"/>
              <w:snapToGrid w:val="0"/>
              <w:spacing w:before="0" w:beforeAutospacing="0" w:after="0" w:afterAutospacing="0"/>
              <w:ind w:left="26"/>
              <w:jc w:val="both"/>
              <w:textAlignment w:val="baseline"/>
              <w:rPr>
                <w:rFonts w:ascii="仿宋_GB2312" w:eastAsia="仿宋_GB2312"/>
              </w:rPr>
            </w:pPr>
            <w:r>
              <w:rPr>
                <w:rFonts w:hint="eastAsia" w:ascii="仿宋_GB2312" w:eastAsia="仿宋_GB2312"/>
              </w:rPr>
              <w:t>实验室常见其他玻璃</w:t>
            </w:r>
            <w:r>
              <w:rPr>
                <w:rFonts w:hint="eastAsia" w:ascii="仿宋_GB2312" w:eastAsia="仿宋_GB2312"/>
                <w:lang w:eastAsia="zh-CN"/>
              </w:rPr>
              <w:t>器皿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restart"/>
            <w:vAlign w:val="center"/>
          </w:tcPr>
          <w:p>
            <w:pPr>
              <w:tabs>
                <w:tab w:val="left" w:pos="1134"/>
              </w:tabs>
              <w:adjustRightInd w:val="0"/>
              <w:snapToGrid w:val="0"/>
              <w:jc w:val="center"/>
              <w:textAlignment w:val="baseline"/>
              <w:rPr>
                <w:rFonts w:ascii="仿宋_GB2312" w:eastAsia="仿宋_GB2312"/>
                <w:b/>
                <w:color w:val="000000"/>
                <w:spacing w:val="2"/>
                <w:kern w:val="0"/>
                <w:sz w:val="24"/>
                <w:szCs w:val="20"/>
              </w:rPr>
            </w:pPr>
            <w:r>
              <w:rPr>
                <w:rFonts w:hint="eastAsia" w:ascii="仿宋_GB2312" w:eastAsia="仿宋_GB2312"/>
                <w:b/>
                <w:color w:val="000000"/>
                <w:spacing w:val="2"/>
                <w:kern w:val="0"/>
                <w:sz w:val="24"/>
                <w:szCs w:val="20"/>
              </w:rPr>
              <w:t>试剂和溶液</w:t>
            </w:r>
          </w:p>
        </w:tc>
        <w:tc>
          <w:tcPr>
            <w:tcW w:w="6398" w:type="dxa"/>
            <w:vAlign w:val="center"/>
          </w:tcPr>
          <w:p>
            <w:pPr>
              <w:pStyle w:val="19"/>
              <w:shd w:val="clear" w:color="auto" w:fill="FFFFFF"/>
              <w:tabs>
                <w:tab w:val="left" w:pos="1134"/>
              </w:tabs>
              <w:adjustRightInd w:val="0"/>
              <w:snapToGrid w:val="0"/>
              <w:spacing w:before="0" w:beforeAutospacing="0" w:after="0" w:afterAutospacing="0"/>
              <w:ind w:left="26"/>
              <w:jc w:val="both"/>
              <w:textAlignment w:val="baseline"/>
              <w:rPr>
                <w:rFonts w:ascii="仿宋_GB2312" w:eastAsia="仿宋_GB2312"/>
                <w:color w:val="000000"/>
              </w:rPr>
            </w:pPr>
            <w:r>
              <w:rPr>
                <w:rFonts w:hint="eastAsia" w:ascii="仿宋_GB2312" w:eastAsia="仿宋_GB2312"/>
                <w:color w:val="000000"/>
              </w:rPr>
              <w:t>基准试剂氧化锌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tcPr>
          <w:p>
            <w:pPr>
              <w:tabs>
                <w:tab w:val="left" w:pos="1134"/>
              </w:tabs>
              <w:adjustRightInd w:val="0"/>
              <w:snapToGrid w:val="0"/>
              <w:textAlignment w:val="baseline"/>
              <w:rPr>
                <w:rFonts w:ascii="仿宋_GB2312" w:eastAsia="仿宋_GB2312"/>
                <w:b/>
                <w:color w:val="000000"/>
                <w:spacing w:val="2"/>
                <w:kern w:val="0"/>
                <w:sz w:val="24"/>
                <w:szCs w:val="20"/>
              </w:rPr>
            </w:pPr>
          </w:p>
        </w:tc>
        <w:tc>
          <w:tcPr>
            <w:tcW w:w="6398" w:type="dxa"/>
            <w:vAlign w:val="center"/>
          </w:tcPr>
          <w:p>
            <w:pPr>
              <w:pStyle w:val="19"/>
              <w:shd w:val="clear" w:color="auto" w:fill="FFFFFF"/>
              <w:tabs>
                <w:tab w:val="left" w:pos="1134"/>
              </w:tabs>
              <w:adjustRightInd w:val="0"/>
              <w:snapToGrid w:val="0"/>
              <w:spacing w:before="0" w:beforeAutospacing="0" w:after="0" w:afterAutospacing="0"/>
              <w:ind w:left="26"/>
              <w:jc w:val="both"/>
              <w:textAlignment w:val="baseline"/>
              <w:rPr>
                <w:rFonts w:ascii="仿宋_GB2312" w:eastAsia="仿宋_GB2312"/>
                <w:color w:val="000000"/>
                <w:lang w:eastAsia="zh-CN"/>
              </w:rPr>
            </w:pPr>
            <w:r>
              <w:rPr>
                <w:rFonts w:hint="eastAsia" w:ascii="仿宋_GB2312" w:eastAsia="仿宋_GB2312"/>
                <w:color w:val="000000"/>
              </w:rPr>
              <w:t>盐酸溶液</w:t>
            </w:r>
            <w:r>
              <w:rPr>
                <w:rFonts w:hint="eastAsia" w:ascii="仿宋_GB2312" w:eastAsia="仿宋_GB2312"/>
                <w:color w:val="000000"/>
                <w:lang w:eastAsia="zh-CN"/>
              </w:rPr>
              <w:t>（</w:t>
            </w:r>
            <w:r>
              <w:rPr>
                <w:rFonts w:hint="eastAsia" w:ascii="仿宋_GB2312" w:eastAsia="仿宋_GB2312"/>
                <w:color w:val="000000"/>
              </w:rPr>
              <w:t>质量分数20%</w:t>
            </w:r>
            <w:r>
              <w:rPr>
                <w:rFonts w:hint="eastAsia" w:ascii="仿宋_GB2312" w:eastAsia="仿宋_GB2312"/>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tcPr>
          <w:p>
            <w:pPr>
              <w:tabs>
                <w:tab w:val="left" w:pos="1134"/>
              </w:tabs>
              <w:adjustRightInd w:val="0"/>
              <w:snapToGrid w:val="0"/>
              <w:textAlignment w:val="baseline"/>
              <w:rPr>
                <w:rFonts w:ascii="仿宋_GB2312" w:eastAsia="仿宋_GB2312"/>
                <w:b/>
                <w:color w:val="000000"/>
                <w:spacing w:val="2"/>
                <w:kern w:val="0"/>
                <w:sz w:val="24"/>
                <w:szCs w:val="20"/>
              </w:rPr>
            </w:pPr>
          </w:p>
        </w:tc>
        <w:tc>
          <w:tcPr>
            <w:tcW w:w="6398" w:type="dxa"/>
            <w:vAlign w:val="center"/>
          </w:tcPr>
          <w:p>
            <w:pPr>
              <w:pStyle w:val="19"/>
              <w:shd w:val="clear" w:color="auto" w:fill="FFFFFF"/>
              <w:tabs>
                <w:tab w:val="left" w:pos="1134"/>
              </w:tabs>
              <w:adjustRightInd w:val="0"/>
              <w:snapToGrid w:val="0"/>
              <w:spacing w:before="0" w:beforeAutospacing="0" w:after="0" w:afterAutospacing="0"/>
              <w:ind w:left="26"/>
              <w:jc w:val="both"/>
              <w:textAlignment w:val="baseline"/>
              <w:rPr>
                <w:rFonts w:ascii="仿宋_GB2312" w:eastAsia="仿宋_GB2312"/>
                <w:color w:val="000000"/>
              </w:rPr>
            </w:pPr>
            <w:r>
              <w:rPr>
                <w:rFonts w:hint="eastAsia" w:ascii="仿宋_GB2312" w:eastAsia="仿宋_GB2312"/>
                <w:color w:val="000000"/>
              </w:rPr>
              <w:t>乙二胺四乙酸二钠</w:t>
            </w:r>
            <w:r>
              <w:rPr>
                <w:rFonts w:hint="eastAsia" w:ascii="仿宋_GB2312" w:eastAsia="仿宋_GB2312"/>
                <w:color w:val="000000"/>
                <w:lang w:eastAsia="zh-CN"/>
              </w:rPr>
              <w:t>标准滴定</w:t>
            </w:r>
            <w:r>
              <w:rPr>
                <w:rFonts w:hint="eastAsia" w:ascii="仿宋_GB2312" w:eastAsia="仿宋_GB2312"/>
                <w:color w:val="000000"/>
              </w:rPr>
              <w:t>溶液</w:t>
            </w:r>
            <w:r>
              <w:rPr>
                <w:rFonts w:hint="eastAsia" w:ascii="仿宋_GB2312" w:eastAsia="仿宋_GB2312"/>
                <w:i/>
                <w:color w:val="000000"/>
                <w:u w:val="single"/>
              </w:rPr>
              <w:t>（</w:t>
            </w:r>
            <w:r>
              <w:rPr>
                <w:rFonts w:hint="eastAsia" w:ascii="仿宋_GB2312" w:eastAsia="仿宋_GB2312"/>
                <w:i/>
                <w:color w:val="000000"/>
                <w:u w:val="single"/>
                <w:lang w:eastAsia="zh-CN"/>
              </w:rPr>
              <w:t>c</w:t>
            </w:r>
            <w:r>
              <w:rPr>
                <w:rFonts w:hint="eastAsia" w:ascii="仿宋_GB2312" w:eastAsia="仿宋_GB2312"/>
                <w:i/>
                <w:color w:val="000000"/>
                <w:u w:val="single"/>
              </w:rPr>
              <w:t>（</w:t>
            </w:r>
            <w:r>
              <w:rPr>
                <w:rFonts w:hint="eastAsia" w:ascii="仿宋_GB2312" w:eastAsia="仿宋_GB2312"/>
                <w:i/>
                <w:color w:val="000000"/>
                <w:u w:val="single"/>
                <w:lang w:val="en-US"/>
              </w:rPr>
              <w:t>EDTA</w:t>
            </w:r>
            <w:r>
              <w:rPr>
                <w:rFonts w:hint="eastAsia" w:ascii="仿宋_GB2312" w:eastAsia="仿宋_GB2312"/>
                <w:i/>
                <w:color w:val="000000"/>
                <w:u w:val="single"/>
              </w:rPr>
              <w:t>）≈0.</w:t>
            </w:r>
            <w:r>
              <w:rPr>
                <w:rFonts w:hint="eastAsia" w:ascii="仿宋_GB2312" w:eastAsia="仿宋_GB2312"/>
                <w:i/>
                <w:color w:val="000000"/>
                <w:u w:val="single"/>
                <w:lang w:eastAsia="zh-TW"/>
              </w:rPr>
              <w:t>05</w:t>
            </w:r>
            <w:r>
              <w:rPr>
                <w:rFonts w:hint="eastAsia" w:ascii="仿宋_GB2312" w:eastAsia="仿宋_GB2312"/>
                <w:i/>
                <w:color w:val="000000"/>
                <w:u w:val="single"/>
              </w:rPr>
              <w:t xml:space="preserve"> 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tcPr>
          <w:p>
            <w:pPr>
              <w:tabs>
                <w:tab w:val="left" w:pos="1134"/>
              </w:tabs>
              <w:adjustRightInd w:val="0"/>
              <w:snapToGrid w:val="0"/>
              <w:textAlignment w:val="baseline"/>
              <w:rPr>
                <w:rFonts w:ascii="仿宋_GB2312" w:eastAsia="仿宋_GB2312"/>
                <w:b/>
                <w:color w:val="000000"/>
                <w:spacing w:val="2"/>
                <w:kern w:val="0"/>
                <w:sz w:val="24"/>
                <w:szCs w:val="20"/>
              </w:rPr>
            </w:pPr>
          </w:p>
        </w:tc>
        <w:tc>
          <w:tcPr>
            <w:tcW w:w="6398" w:type="dxa"/>
            <w:vAlign w:val="center"/>
          </w:tcPr>
          <w:p>
            <w:pPr>
              <w:pStyle w:val="19"/>
              <w:shd w:val="clear" w:color="auto" w:fill="FFFFFF"/>
              <w:tabs>
                <w:tab w:val="left" w:pos="1134"/>
              </w:tabs>
              <w:adjustRightInd w:val="0"/>
              <w:snapToGrid w:val="0"/>
              <w:spacing w:before="0" w:beforeAutospacing="0" w:after="0" w:afterAutospacing="0"/>
              <w:ind w:left="26"/>
              <w:jc w:val="both"/>
              <w:textAlignment w:val="baseline"/>
              <w:rPr>
                <w:rFonts w:ascii="仿宋_GB2312" w:eastAsia="仿宋_GB2312"/>
                <w:color w:val="000000"/>
              </w:rPr>
            </w:pPr>
            <w:r>
              <w:rPr>
                <w:rFonts w:hint="eastAsia" w:ascii="仿宋_GB2312" w:eastAsia="仿宋_GB2312"/>
                <w:color w:val="000000"/>
                <w:lang w:eastAsia="zh-CN"/>
              </w:rPr>
              <w:t>氨水溶</w:t>
            </w:r>
            <w:r>
              <w:rPr>
                <w:rFonts w:hint="eastAsia" w:ascii="仿宋_GB2312" w:eastAsia="仿宋_GB2312"/>
                <w:color w:val="000000"/>
              </w:rPr>
              <w:t>液</w:t>
            </w:r>
            <w:r>
              <w:rPr>
                <w:rFonts w:hint="eastAsia" w:ascii="仿宋_GB2312" w:eastAsia="仿宋_GB2312"/>
                <w:color w:val="000000"/>
                <w:lang w:eastAsia="zh-CN"/>
              </w:rPr>
              <w:t>（</w:t>
            </w:r>
            <w:r>
              <w:rPr>
                <w:rFonts w:hint="eastAsia" w:ascii="仿宋_GB2312" w:eastAsia="仿宋_GB2312"/>
                <w:color w:val="000000"/>
              </w:rPr>
              <w:t>质量分数</w:t>
            </w:r>
            <w:r>
              <w:rPr>
                <w:rFonts w:hint="eastAsia" w:ascii="仿宋_GB2312" w:eastAsia="仿宋_GB2312"/>
                <w:color w:val="000000"/>
                <w:lang w:eastAsia="zh-TW"/>
              </w:rPr>
              <w:t>1</w:t>
            </w:r>
            <w:r>
              <w:rPr>
                <w:rFonts w:hint="eastAsia" w:ascii="仿宋_GB2312" w:eastAsia="仿宋_GB2312"/>
                <w:color w:val="000000"/>
              </w:rPr>
              <w:t>0%</w:t>
            </w:r>
            <w:r>
              <w:rPr>
                <w:rFonts w:hint="eastAsia" w:ascii="仿宋_GB2312" w:eastAsia="仿宋_GB2312"/>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tcPr>
          <w:p>
            <w:pPr>
              <w:tabs>
                <w:tab w:val="left" w:pos="1134"/>
              </w:tabs>
              <w:adjustRightInd w:val="0"/>
              <w:snapToGrid w:val="0"/>
              <w:textAlignment w:val="baseline"/>
              <w:rPr>
                <w:rFonts w:ascii="仿宋_GB2312" w:eastAsia="仿宋_GB2312"/>
                <w:b/>
                <w:color w:val="000000"/>
                <w:spacing w:val="2"/>
                <w:kern w:val="0"/>
                <w:sz w:val="24"/>
                <w:szCs w:val="20"/>
              </w:rPr>
            </w:pPr>
          </w:p>
        </w:tc>
        <w:tc>
          <w:tcPr>
            <w:tcW w:w="6398" w:type="dxa"/>
            <w:vAlign w:val="center"/>
          </w:tcPr>
          <w:p>
            <w:pPr>
              <w:pStyle w:val="19"/>
              <w:shd w:val="clear" w:color="auto" w:fill="FFFFFF"/>
              <w:tabs>
                <w:tab w:val="left" w:pos="1134"/>
              </w:tabs>
              <w:adjustRightInd w:val="0"/>
              <w:snapToGrid w:val="0"/>
              <w:spacing w:before="0" w:beforeAutospacing="0" w:after="0" w:afterAutospacing="0"/>
              <w:ind w:left="26"/>
              <w:jc w:val="both"/>
              <w:textAlignment w:val="baseline"/>
              <w:rPr>
                <w:rFonts w:ascii="仿宋_GB2312" w:eastAsia="仿宋_GB2312"/>
                <w:color w:val="000000"/>
                <w:lang w:eastAsia="zh-CN"/>
              </w:rPr>
            </w:pPr>
            <w:r>
              <w:rPr>
                <w:rFonts w:hint="eastAsia" w:ascii="仿宋_GB2312" w:eastAsia="仿宋_GB2312"/>
                <w:color w:val="000000"/>
                <w:lang w:eastAsia="zh-CN"/>
              </w:rPr>
              <w:t>氨-氯化铵缓冲溶液（pH≈10）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tcPr>
          <w:p>
            <w:pPr>
              <w:tabs>
                <w:tab w:val="left" w:pos="1134"/>
              </w:tabs>
              <w:adjustRightInd w:val="0"/>
              <w:snapToGrid w:val="0"/>
              <w:textAlignment w:val="baseline"/>
              <w:rPr>
                <w:rFonts w:ascii="仿宋_GB2312" w:eastAsia="仿宋_GB2312"/>
                <w:b/>
                <w:color w:val="000000"/>
                <w:spacing w:val="2"/>
                <w:kern w:val="0"/>
                <w:sz w:val="24"/>
                <w:szCs w:val="20"/>
              </w:rPr>
            </w:pPr>
          </w:p>
        </w:tc>
        <w:tc>
          <w:tcPr>
            <w:tcW w:w="6398" w:type="dxa"/>
            <w:vAlign w:val="center"/>
          </w:tcPr>
          <w:p>
            <w:pPr>
              <w:pStyle w:val="19"/>
              <w:shd w:val="clear" w:color="auto" w:fill="FFFFFF"/>
              <w:tabs>
                <w:tab w:val="left" w:pos="1134"/>
              </w:tabs>
              <w:adjustRightInd w:val="0"/>
              <w:snapToGrid w:val="0"/>
              <w:spacing w:before="0" w:beforeAutospacing="0" w:after="0" w:afterAutospacing="0"/>
              <w:ind w:left="26"/>
              <w:jc w:val="both"/>
              <w:textAlignment w:val="baseline"/>
              <w:rPr>
                <w:rFonts w:ascii="仿宋_GB2312" w:eastAsia="仿宋_GB2312"/>
                <w:color w:val="000000"/>
                <w:lang w:eastAsia="zh-CN"/>
              </w:rPr>
            </w:pPr>
            <w:r>
              <w:rPr>
                <w:rFonts w:hint="eastAsia" w:ascii="仿宋_GB2312" w:eastAsia="仿宋_GB2312"/>
                <w:color w:val="000000"/>
                <w:lang w:eastAsia="zh-CN"/>
              </w:rPr>
              <w:t>铬黑T指示剂（5g/L）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tcPr>
          <w:p>
            <w:pPr>
              <w:tabs>
                <w:tab w:val="left" w:pos="1134"/>
              </w:tabs>
              <w:adjustRightInd w:val="0"/>
              <w:snapToGrid w:val="0"/>
              <w:textAlignment w:val="baseline"/>
              <w:rPr>
                <w:rFonts w:ascii="仿宋_GB2312" w:eastAsia="仿宋_GB2312"/>
                <w:b/>
                <w:color w:val="000000"/>
                <w:spacing w:val="2"/>
                <w:kern w:val="0"/>
                <w:sz w:val="24"/>
                <w:szCs w:val="20"/>
              </w:rPr>
            </w:pPr>
          </w:p>
        </w:tc>
        <w:tc>
          <w:tcPr>
            <w:tcW w:w="6398" w:type="dxa"/>
            <w:vAlign w:val="center"/>
          </w:tcPr>
          <w:p>
            <w:pPr>
              <w:pStyle w:val="19"/>
              <w:shd w:val="clear" w:color="auto" w:fill="FFFFFF"/>
              <w:tabs>
                <w:tab w:val="left" w:pos="1134"/>
              </w:tabs>
              <w:adjustRightInd w:val="0"/>
              <w:snapToGrid w:val="0"/>
              <w:spacing w:before="0" w:beforeAutospacing="0" w:after="0" w:afterAutospacing="0"/>
              <w:ind w:left="26"/>
              <w:jc w:val="both"/>
              <w:textAlignment w:val="baseline"/>
              <w:rPr>
                <w:rFonts w:ascii="仿宋_GB2312" w:eastAsia="仿宋_GB2312"/>
                <w:color w:val="000000"/>
                <w:lang w:eastAsia="zh-CN"/>
              </w:rPr>
            </w:pPr>
            <w:r>
              <w:rPr>
                <w:rFonts w:hint="eastAsia" w:ascii="仿宋_GB2312" w:eastAsia="仿宋_GB2312"/>
                <w:color w:val="000000"/>
                <w:lang w:eastAsia="zh-CN"/>
              </w:rPr>
              <w:t>钴（或镍）样品溶液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tcPr>
          <w:p>
            <w:pPr>
              <w:tabs>
                <w:tab w:val="left" w:pos="1134"/>
              </w:tabs>
              <w:adjustRightInd w:val="0"/>
              <w:snapToGrid w:val="0"/>
              <w:textAlignment w:val="baseline"/>
              <w:rPr>
                <w:rFonts w:ascii="仿宋_GB2312" w:eastAsia="仿宋_GB2312"/>
                <w:b/>
                <w:color w:val="000000"/>
                <w:spacing w:val="2"/>
                <w:kern w:val="0"/>
                <w:sz w:val="24"/>
                <w:szCs w:val="20"/>
              </w:rPr>
            </w:pPr>
          </w:p>
        </w:tc>
        <w:tc>
          <w:tcPr>
            <w:tcW w:w="6398" w:type="dxa"/>
            <w:vAlign w:val="center"/>
          </w:tcPr>
          <w:p>
            <w:pPr>
              <w:pStyle w:val="19"/>
              <w:shd w:val="clear" w:color="auto" w:fill="FFFFFF"/>
              <w:tabs>
                <w:tab w:val="left" w:pos="1134"/>
              </w:tabs>
              <w:adjustRightInd w:val="0"/>
              <w:snapToGrid w:val="0"/>
              <w:spacing w:before="0" w:beforeAutospacing="0" w:after="0" w:afterAutospacing="0"/>
              <w:ind w:left="26"/>
              <w:jc w:val="both"/>
              <w:textAlignment w:val="baseline"/>
              <w:rPr>
                <w:rFonts w:ascii="仿宋_GB2312" w:eastAsia="仿宋_GB2312"/>
                <w:color w:val="000000"/>
                <w:lang w:eastAsia="zh-CN"/>
              </w:rPr>
            </w:pPr>
            <w:r>
              <w:rPr>
                <w:rFonts w:hint="eastAsia" w:ascii="仿宋_GB2312" w:eastAsia="仿宋_GB2312"/>
                <w:color w:val="000000"/>
                <w:lang w:eastAsia="zh-CN"/>
              </w:rPr>
              <w:t>紫脲酸铵指示剂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tcPr>
          <w:p>
            <w:pPr>
              <w:tabs>
                <w:tab w:val="left" w:pos="1134"/>
              </w:tabs>
              <w:adjustRightInd w:val="0"/>
              <w:snapToGrid w:val="0"/>
              <w:textAlignment w:val="baseline"/>
              <w:rPr>
                <w:rFonts w:ascii="仿宋_GB2312" w:eastAsia="仿宋_GB2312"/>
                <w:b/>
                <w:color w:val="000000"/>
                <w:spacing w:val="2"/>
                <w:kern w:val="0"/>
                <w:sz w:val="24"/>
                <w:szCs w:val="20"/>
              </w:rPr>
            </w:pPr>
          </w:p>
        </w:tc>
        <w:tc>
          <w:tcPr>
            <w:tcW w:w="6398" w:type="dxa"/>
            <w:vAlign w:val="center"/>
          </w:tcPr>
          <w:p>
            <w:pPr>
              <w:pStyle w:val="19"/>
              <w:shd w:val="clear" w:color="auto" w:fill="FFFFFF"/>
              <w:tabs>
                <w:tab w:val="left" w:pos="1134"/>
              </w:tabs>
              <w:adjustRightInd w:val="0"/>
              <w:snapToGrid w:val="0"/>
              <w:spacing w:before="0" w:beforeAutospacing="0" w:after="0" w:afterAutospacing="0"/>
              <w:ind w:left="26"/>
              <w:jc w:val="both"/>
              <w:textAlignment w:val="baseline"/>
              <w:rPr>
                <w:rFonts w:ascii="仿宋_GB2312" w:eastAsia="仿宋_GB2312"/>
                <w:color w:val="000000"/>
                <w:lang w:eastAsia="zh-CN"/>
              </w:rPr>
            </w:pPr>
            <w:r>
              <w:rPr>
                <w:rFonts w:hint="eastAsia" w:ascii="仿宋_GB2312" w:eastAsia="仿宋_GB2312"/>
                <w:color w:val="000000"/>
                <w:lang w:eastAsia="zh-CN"/>
              </w:rPr>
              <w:t>去离子水</w:t>
            </w:r>
          </w:p>
        </w:tc>
      </w:tr>
    </w:tbl>
    <w:p>
      <w:pPr>
        <w:pStyle w:val="4"/>
        <w:keepNext w:val="0"/>
        <w:keepLines w:val="0"/>
        <w:pageBreakBefore w:val="0"/>
        <w:widowControl/>
        <w:kinsoku/>
        <w:wordWrap/>
        <w:overflowPunct/>
        <w:topLinePunct w:val="0"/>
        <w:autoSpaceDE/>
        <w:autoSpaceDN/>
        <w:bidi w:val="0"/>
        <w:adjustRightInd w:val="0"/>
        <w:snapToGrid w:val="0"/>
        <w:spacing w:after="0"/>
        <w:ind w:left="405" w:leftChars="193" w:firstLine="562" w:firstLineChars="200"/>
        <w:textAlignment w:val="auto"/>
        <w:outlineLvl w:val="9"/>
        <w:rPr>
          <w:rFonts w:ascii="仿宋_GB2312" w:eastAsia="仿宋_GB2312"/>
          <w:b/>
          <w:sz w:val="28"/>
          <w:szCs w:val="28"/>
        </w:rPr>
      </w:pPr>
      <w:r>
        <w:rPr>
          <w:rFonts w:hint="eastAsia" w:ascii="仿宋_GB2312" w:eastAsia="仿宋_GB2312"/>
          <w:b/>
          <w:sz w:val="28"/>
          <w:szCs w:val="28"/>
        </w:rPr>
        <w:t>2.溶液准备</w:t>
      </w:r>
    </w:p>
    <w:p>
      <w:pPr>
        <w:pStyle w:val="4"/>
        <w:keepNext w:val="0"/>
        <w:keepLines w:val="0"/>
        <w:pageBreakBefore w:val="0"/>
        <w:widowControl/>
        <w:kinsoku/>
        <w:wordWrap/>
        <w:overflowPunct/>
        <w:topLinePunct w:val="0"/>
        <w:autoSpaceDE/>
        <w:autoSpaceDN/>
        <w:bidi w:val="0"/>
        <w:adjustRightInd w:val="0"/>
        <w:snapToGrid w:val="0"/>
        <w:spacing w:after="0"/>
        <w:ind w:left="405" w:leftChars="193" w:firstLine="560" w:firstLineChars="200"/>
        <w:textAlignment w:val="auto"/>
        <w:outlineLvl w:val="9"/>
        <w:rPr>
          <w:rFonts w:ascii="仿宋_GB2312" w:eastAsia="仿宋_GB2312"/>
          <w:sz w:val="28"/>
          <w:szCs w:val="28"/>
        </w:rPr>
      </w:pPr>
      <w:r>
        <w:rPr>
          <w:rFonts w:hint="eastAsia" w:ascii="仿宋_GB2312" w:eastAsia="仿宋_GB2312"/>
          <w:sz w:val="28"/>
          <w:szCs w:val="28"/>
        </w:rPr>
        <w:t>根据现场提供的试剂，按标准要求配制指定的实验试剂溶液。</w:t>
      </w:r>
    </w:p>
    <w:p>
      <w:pPr>
        <w:pStyle w:val="4"/>
        <w:keepNext w:val="0"/>
        <w:keepLines w:val="0"/>
        <w:pageBreakBefore w:val="0"/>
        <w:widowControl/>
        <w:kinsoku/>
        <w:wordWrap/>
        <w:overflowPunct/>
        <w:topLinePunct w:val="0"/>
        <w:autoSpaceDE/>
        <w:autoSpaceDN/>
        <w:bidi w:val="0"/>
        <w:adjustRightInd w:val="0"/>
        <w:snapToGrid w:val="0"/>
        <w:spacing w:after="0"/>
        <w:ind w:left="405" w:leftChars="193" w:firstLine="562" w:firstLineChars="200"/>
        <w:textAlignment w:val="auto"/>
        <w:outlineLvl w:val="9"/>
        <w:rPr>
          <w:rFonts w:ascii="仿宋_GB2312" w:eastAsia="仿宋_GB2312"/>
          <w:b/>
          <w:sz w:val="28"/>
          <w:szCs w:val="28"/>
        </w:rPr>
      </w:pPr>
      <w:r>
        <w:rPr>
          <w:rFonts w:hint="eastAsia" w:ascii="仿宋_GB2312" w:eastAsia="仿宋_GB2312"/>
          <w:b/>
          <w:sz w:val="28"/>
          <w:szCs w:val="28"/>
        </w:rPr>
        <w:t>3.实验</w:t>
      </w:r>
    </w:p>
    <w:p>
      <w:pPr>
        <w:pStyle w:val="4"/>
        <w:keepNext w:val="0"/>
        <w:keepLines w:val="0"/>
        <w:pageBreakBefore w:val="0"/>
        <w:widowControl/>
        <w:kinsoku/>
        <w:wordWrap/>
        <w:overflowPunct/>
        <w:topLinePunct w:val="0"/>
        <w:autoSpaceDE/>
        <w:autoSpaceDN/>
        <w:bidi w:val="0"/>
        <w:adjustRightInd w:val="0"/>
        <w:snapToGrid w:val="0"/>
        <w:spacing w:after="0"/>
        <w:ind w:left="405" w:leftChars="193" w:firstLine="562" w:firstLineChars="200"/>
        <w:textAlignment w:val="auto"/>
        <w:outlineLvl w:val="9"/>
        <w:rPr>
          <w:rFonts w:ascii="仿宋_GB2312" w:eastAsia="仿宋_GB2312"/>
          <w:b/>
          <w:bCs/>
          <w:sz w:val="28"/>
          <w:szCs w:val="28"/>
        </w:rPr>
      </w:pPr>
      <w:r>
        <w:rPr>
          <w:rFonts w:hint="eastAsia" w:ascii="仿宋_GB2312" w:eastAsia="仿宋_GB2312"/>
          <w:b/>
          <w:bCs/>
          <w:sz w:val="28"/>
          <w:szCs w:val="28"/>
        </w:rPr>
        <w:t>（1）用锌标准溶液标定乙二胺四乙酸二钠溶液</w:t>
      </w:r>
    </w:p>
    <w:p>
      <w:pPr>
        <w:pStyle w:val="4"/>
        <w:keepNext w:val="0"/>
        <w:keepLines w:val="0"/>
        <w:pageBreakBefore w:val="0"/>
        <w:widowControl/>
        <w:kinsoku/>
        <w:wordWrap/>
        <w:overflowPunct/>
        <w:topLinePunct w:val="0"/>
        <w:autoSpaceDE/>
        <w:autoSpaceDN/>
        <w:bidi w:val="0"/>
        <w:adjustRightInd w:val="0"/>
        <w:snapToGrid w:val="0"/>
        <w:spacing w:after="0" w:line="240" w:lineRule="auto"/>
        <w:ind w:left="405" w:leftChars="193" w:firstLine="560" w:firstLineChars="200"/>
        <w:textAlignment w:val="auto"/>
        <w:outlineLvl w:val="9"/>
        <w:rPr>
          <w:rFonts w:ascii="仿宋_GB2312" w:eastAsia="仿宋_GB2312"/>
          <w:sz w:val="28"/>
          <w:szCs w:val="28"/>
        </w:rPr>
      </w:pPr>
      <w:r>
        <w:rPr>
          <w:rFonts w:hint="eastAsia" w:ascii="仿宋_GB2312" w:eastAsia="仿宋_GB2312"/>
          <w:sz w:val="28"/>
          <w:szCs w:val="28"/>
        </w:rPr>
        <w:t>减量法称取所需质量的基准试剂氧化锌，并用少量蒸馏水润湿，加入一定体积的盐酸溶液（20%），搅拌，直到氧化锌完全溶解，然后定量转移至容量瓶中，用水稀释至刻度，摇匀。</w:t>
      </w:r>
    </w:p>
    <w:p>
      <w:pPr>
        <w:pStyle w:val="4"/>
        <w:adjustRightInd w:val="0"/>
        <w:snapToGrid w:val="0"/>
        <w:spacing w:line="240" w:lineRule="auto"/>
        <w:ind w:left="405" w:leftChars="193" w:firstLine="560" w:firstLineChars="200"/>
        <w:rPr>
          <w:rFonts w:ascii="仿宋_GB2312" w:eastAsia="仿宋_GB2312"/>
          <w:sz w:val="28"/>
          <w:szCs w:val="28"/>
        </w:rPr>
      </w:pPr>
      <w:r>
        <w:rPr>
          <w:rFonts w:hint="eastAsia" w:ascii="仿宋_GB2312" w:eastAsia="仿宋_GB2312"/>
          <w:sz w:val="28"/>
          <w:szCs w:val="28"/>
        </w:rPr>
        <w:t>移取一定体积的锌标准溶液于锥形瓶中，加入一定体积的去离子水，用氨水溶液（10%）将溶液pH值调至7～8，加入适量的氨-氯化铵缓冲溶液（pH≈10）及铬黑T指示剂（5g/L），用待标定的乙二胺四乙酸二钠溶液滴定至溶液由紫色变为纯蓝色。</w:t>
      </w:r>
    </w:p>
    <w:p>
      <w:pPr>
        <w:pStyle w:val="4"/>
        <w:adjustRightInd w:val="0"/>
        <w:snapToGrid w:val="0"/>
        <w:spacing w:line="240" w:lineRule="auto"/>
        <w:ind w:left="405" w:leftChars="193" w:firstLine="560" w:firstLineChars="200"/>
        <w:rPr>
          <w:rFonts w:ascii="仿宋_GB2312" w:eastAsia="仿宋_GB2312"/>
          <w:sz w:val="28"/>
          <w:szCs w:val="28"/>
        </w:rPr>
      </w:pPr>
      <w:r>
        <w:rPr>
          <w:rFonts w:hint="eastAsia" w:ascii="仿宋_GB2312" w:eastAsia="仿宋_GB2312"/>
          <w:sz w:val="28"/>
          <w:szCs w:val="28"/>
        </w:rPr>
        <w:t>平行测定3次，同时做空白试验。</w:t>
      </w:r>
    </w:p>
    <w:p>
      <w:pPr>
        <w:pStyle w:val="4"/>
        <w:adjustRightInd w:val="0"/>
        <w:snapToGrid w:val="0"/>
        <w:spacing w:line="240" w:lineRule="auto"/>
        <w:ind w:left="405" w:leftChars="193" w:firstLine="560" w:firstLineChars="200"/>
        <w:rPr>
          <w:rFonts w:ascii="仿宋_GB2312" w:eastAsia="仿宋_GB2312"/>
          <w:sz w:val="28"/>
          <w:szCs w:val="28"/>
        </w:rPr>
      </w:pPr>
      <w:r>
        <w:rPr>
          <w:rFonts w:hint="eastAsia" w:ascii="仿宋_GB2312" w:eastAsia="仿宋_GB2312"/>
          <w:sz w:val="28"/>
          <w:szCs w:val="28"/>
        </w:rPr>
        <w:t>使用以下公式计算乙二胺四乙酸二钠标准滴定溶液的浓度</w:t>
      </w:r>
      <w:r>
        <w:rPr>
          <w:rFonts w:hint="eastAsia" w:ascii="仿宋_GB2312" w:eastAsia="仿宋_GB2312"/>
          <w:i/>
          <w:iCs/>
          <w:sz w:val="28"/>
          <w:szCs w:val="28"/>
        </w:rPr>
        <w:t>c(EDTA)</w:t>
      </w:r>
      <w:r>
        <w:rPr>
          <w:rFonts w:hint="eastAsia" w:ascii="仿宋_GB2312" w:eastAsia="仿宋_GB2312"/>
          <w:sz w:val="28"/>
          <w:szCs w:val="28"/>
        </w:rPr>
        <w:t>，单位mol/L。取3次测定结果的算术平均值作为最终结果，结果保留4位有效数字。</w:t>
      </w:r>
    </w:p>
    <w:p>
      <w:pPr>
        <w:adjustRightInd w:val="0"/>
        <w:snapToGrid w:val="0"/>
        <w:jc w:val="center"/>
        <w:rPr>
          <w:rFonts w:ascii="仿宋_GB2312" w:eastAsia="仿宋_GB2312"/>
          <w:color w:val="000000"/>
          <w:sz w:val="28"/>
          <w:szCs w:val="28"/>
        </w:rPr>
      </w:pPr>
      <w:r>
        <w:pict>
          <v:shape id="_x0000_i1031" o:spt="75" type="#_x0000_t75" style="height:47.1pt;width:176.1pt;" filled="f" o:preferrelative="t" stroked="f" coordsize="21600,21600" equationxml="&lt;">
            <v:path/>
            <v:fill on="f" focussize="0,0"/>
            <v:stroke on="f" joinstyle="miter"/>
            <v:imagedata r:id="rId9" chromakey="#FFFFFF" o:title=""/>
            <o:lock v:ext="edit" aspectratio="t"/>
            <w10:wrap type="none"/>
            <w10:anchorlock/>
          </v:shape>
        </w:pict>
      </w:r>
    </w:p>
    <w:p>
      <w:pPr>
        <w:pStyle w:val="4"/>
        <w:adjustRightInd w:val="0"/>
        <w:snapToGrid w:val="0"/>
        <w:spacing w:line="240" w:lineRule="auto"/>
        <w:ind w:left="113" w:leftChars="54"/>
        <w:rPr>
          <w:rFonts w:ascii="仿宋_GB2312" w:eastAsia="仿宋_GB2312"/>
          <w:sz w:val="28"/>
          <w:szCs w:val="28"/>
        </w:rPr>
      </w:pPr>
      <w:r>
        <w:rPr>
          <w:rFonts w:hint="eastAsia" w:ascii="仿宋_GB2312" w:eastAsia="仿宋_GB2312"/>
          <w:sz w:val="28"/>
          <w:szCs w:val="28"/>
        </w:rPr>
        <w:t>式中：</w:t>
      </w:r>
      <w:r>
        <w:rPr>
          <w:rFonts w:hint="eastAsia" w:ascii="仿宋_GB2312" w:eastAsia="仿宋_GB2312"/>
          <w:i/>
          <w:iCs/>
          <w:sz w:val="28"/>
          <w:szCs w:val="28"/>
        </w:rPr>
        <w:t xml:space="preserve">m </w:t>
      </w:r>
      <w:r>
        <w:rPr>
          <w:rFonts w:hint="eastAsia" w:ascii="仿宋_GB2312" w:eastAsia="仿宋_GB2312"/>
          <w:sz w:val="28"/>
          <w:szCs w:val="28"/>
        </w:rPr>
        <w:t>——氧化锌质量，单位为克（g）；</w:t>
      </w:r>
    </w:p>
    <w:p>
      <w:pPr>
        <w:pStyle w:val="4"/>
        <w:adjustRightInd w:val="0"/>
        <w:snapToGrid w:val="0"/>
        <w:spacing w:line="240" w:lineRule="auto"/>
        <w:ind w:left="113" w:leftChars="54" w:firstLine="840" w:firstLineChars="300"/>
        <w:rPr>
          <w:rFonts w:ascii="仿宋_GB2312" w:eastAsia="仿宋_GB2312"/>
          <w:sz w:val="28"/>
          <w:szCs w:val="28"/>
        </w:rPr>
      </w:pPr>
      <w:r>
        <w:rPr>
          <w:rFonts w:hint="eastAsia" w:ascii="仿宋_GB2312" w:eastAsia="仿宋_GB2312"/>
          <w:i/>
          <w:iCs/>
          <w:sz w:val="28"/>
          <w:szCs w:val="28"/>
        </w:rPr>
        <w:t xml:space="preserve">V </w:t>
      </w:r>
      <w:r>
        <w:rPr>
          <w:rFonts w:hint="eastAsia" w:ascii="仿宋_GB2312" w:eastAsia="仿宋_GB2312"/>
          <w:sz w:val="28"/>
          <w:szCs w:val="28"/>
        </w:rPr>
        <w:t>——氧化锌定容后的体积，单位为毫升（mL）； </w:t>
      </w:r>
    </w:p>
    <w:p>
      <w:pPr>
        <w:pStyle w:val="4"/>
        <w:adjustRightInd w:val="0"/>
        <w:snapToGrid w:val="0"/>
        <w:spacing w:line="240" w:lineRule="auto"/>
        <w:ind w:left="113" w:leftChars="54" w:firstLine="840" w:firstLineChars="300"/>
        <w:rPr>
          <w:rFonts w:ascii="仿宋_GB2312" w:eastAsia="仿宋_GB2312"/>
          <w:sz w:val="28"/>
          <w:szCs w:val="28"/>
        </w:rPr>
      </w:pPr>
      <w:r>
        <w:rPr>
          <w:rFonts w:hint="eastAsia" w:ascii="仿宋_GB2312" w:eastAsia="仿宋_GB2312"/>
          <w:i/>
          <w:iCs/>
          <w:sz w:val="28"/>
          <w:szCs w:val="28"/>
        </w:rPr>
        <w:t>V</w:t>
      </w:r>
      <w:r>
        <w:rPr>
          <w:rFonts w:hint="eastAsia" w:ascii="仿宋_GB2312" w:eastAsia="仿宋_GB2312"/>
          <w:i/>
          <w:iCs/>
          <w:sz w:val="28"/>
          <w:szCs w:val="28"/>
          <w:vertAlign w:val="subscript"/>
        </w:rPr>
        <w:t>1</w:t>
      </w:r>
      <w:r>
        <w:rPr>
          <w:rFonts w:hint="eastAsia" w:ascii="仿宋_GB2312" w:eastAsia="仿宋_GB2312"/>
          <w:sz w:val="28"/>
          <w:szCs w:val="28"/>
        </w:rPr>
        <w:t xml:space="preserve"> ——移取的氧化锌溶液体积，单位为毫升（mL）； </w:t>
      </w:r>
    </w:p>
    <w:p>
      <w:pPr>
        <w:pStyle w:val="4"/>
        <w:adjustRightInd w:val="0"/>
        <w:snapToGrid w:val="0"/>
        <w:spacing w:line="240" w:lineRule="auto"/>
        <w:ind w:left="405" w:leftChars="193" w:firstLine="560" w:firstLineChars="200"/>
        <w:rPr>
          <w:rFonts w:ascii="仿宋_GB2312" w:eastAsia="仿宋_GB2312"/>
          <w:sz w:val="28"/>
          <w:szCs w:val="28"/>
        </w:rPr>
      </w:pPr>
      <w:r>
        <w:rPr>
          <w:rFonts w:hint="eastAsia" w:ascii="仿宋_GB2312" w:eastAsia="仿宋_GB2312"/>
          <w:i/>
          <w:iCs/>
          <w:sz w:val="28"/>
          <w:szCs w:val="28"/>
        </w:rPr>
        <w:t>V</w:t>
      </w:r>
      <w:r>
        <w:rPr>
          <w:rFonts w:hint="eastAsia" w:ascii="仿宋_GB2312" w:eastAsia="仿宋_GB2312"/>
          <w:i/>
          <w:iCs/>
          <w:sz w:val="28"/>
          <w:szCs w:val="28"/>
          <w:vertAlign w:val="subscript"/>
        </w:rPr>
        <w:t>2</w:t>
      </w:r>
      <w:r>
        <w:rPr>
          <w:rFonts w:hint="eastAsia" w:ascii="仿宋_GB2312" w:eastAsia="仿宋_GB2312"/>
          <w:sz w:val="28"/>
          <w:szCs w:val="28"/>
        </w:rPr>
        <w:t>——氧化锌消耗的乙二胺四乙酸二钠溶液体积，单位为毫升（mL）； </w:t>
      </w:r>
    </w:p>
    <w:p>
      <w:pPr>
        <w:pStyle w:val="4"/>
        <w:adjustRightInd w:val="0"/>
        <w:snapToGrid w:val="0"/>
        <w:spacing w:line="240" w:lineRule="auto"/>
        <w:ind w:left="405" w:leftChars="193" w:firstLine="560" w:firstLineChars="200"/>
        <w:rPr>
          <w:rFonts w:ascii="仿宋_GB2312" w:eastAsia="仿宋_GB2312"/>
          <w:sz w:val="28"/>
          <w:szCs w:val="28"/>
        </w:rPr>
      </w:pPr>
      <w:r>
        <w:rPr>
          <w:rFonts w:hint="eastAsia" w:ascii="仿宋_GB2312" w:eastAsia="仿宋_GB2312"/>
          <w:i/>
          <w:iCs/>
          <w:sz w:val="28"/>
          <w:szCs w:val="28"/>
        </w:rPr>
        <w:t>V</w:t>
      </w:r>
      <w:r>
        <w:rPr>
          <w:rFonts w:hint="eastAsia" w:ascii="仿宋_GB2312" w:eastAsia="仿宋_GB2312"/>
          <w:i/>
          <w:iCs/>
          <w:sz w:val="28"/>
          <w:szCs w:val="28"/>
          <w:vertAlign w:val="subscript"/>
        </w:rPr>
        <w:t>3</w:t>
      </w:r>
      <w:r>
        <w:rPr>
          <w:rFonts w:hint="eastAsia" w:ascii="仿宋_GB2312" w:eastAsia="仿宋_GB2312"/>
          <w:sz w:val="28"/>
          <w:szCs w:val="28"/>
        </w:rPr>
        <w:t>——空白试验消耗的乙二胺四乙酸二钠溶液体积，单位为毫升（mL）； </w:t>
      </w:r>
    </w:p>
    <w:p>
      <w:pPr>
        <w:pStyle w:val="4"/>
        <w:adjustRightInd w:val="0"/>
        <w:snapToGrid w:val="0"/>
        <w:spacing w:line="240" w:lineRule="auto"/>
        <w:ind w:left="405" w:leftChars="193" w:firstLine="565" w:firstLineChars="202"/>
        <w:rPr>
          <w:rFonts w:ascii="仿宋_GB2312" w:eastAsia="仿宋_GB2312"/>
          <w:sz w:val="28"/>
          <w:szCs w:val="28"/>
        </w:rPr>
      </w:pPr>
      <w:r>
        <w:rPr>
          <w:rFonts w:hint="eastAsia" w:ascii="仿宋_GB2312" w:eastAsia="仿宋_GB2312"/>
          <w:i/>
          <w:iCs/>
          <w:sz w:val="28"/>
          <w:szCs w:val="28"/>
        </w:rPr>
        <w:t>M</w:t>
      </w:r>
      <w:r>
        <w:rPr>
          <w:rFonts w:hint="eastAsia" w:ascii="仿宋_GB2312" w:eastAsia="仿宋_GB2312"/>
          <w:sz w:val="28"/>
          <w:szCs w:val="28"/>
        </w:rPr>
        <w:t xml:space="preserve"> ——氧化锌的摩尔质量，单位为克每摩尔（g/mo1）[</w:t>
      </w:r>
      <w:r>
        <w:rPr>
          <w:rFonts w:hint="eastAsia" w:ascii="仿宋_GB2312" w:eastAsia="仿宋_GB2312"/>
          <w:i/>
          <w:iCs/>
          <w:sz w:val="28"/>
          <w:szCs w:val="28"/>
        </w:rPr>
        <w:t>M(ZnO)</w:t>
      </w:r>
      <w:r>
        <w:rPr>
          <w:rFonts w:hint="eastAsia" w:ascii="仿宋_GB2312" w:eastAsia="仿宋_GB2312"/>
          <w:sz w:val="28"/>
          <w:szCs w:val="28"/>
        </w:rPr>
        <w:t>=81.408]。</w:t>
      </w:r>
    </w:p>
    <w:p>
      <w:pPr>
        <w:pStyle w:val="4"/>
        <w:adjustRightInd w:val="0"/>
        <w:snapToGrid w:val="0"/>
        <w:spacing w:line="240" w:lineRule="auto"/>
        <w:ind w:left="405" w:leftChars="193" w:firstLine="562" w:firstLineChars="200"/>
        <w:rPr>
          <w:rFonts w:ascii="仿宋_GB2312" w:eastAsia="仿宋_GB2312"/>
          <w:b/>
          <w:bCs/>
          <w:sz w:val="28"/>
          <w:szCs w:val="28"/>
        </w:rPr>
      </w:pPr>
      <w:r>
        <w:rPr>
          <w:rFonts w:hint="eastAsia" w:ascii="仿宋_GB2312" w:eastAsia="仿宋_GB2312"/>
          <w:b/>
          <w:bCs/>
          <w:sz w:val="28"/>
          <w:szCs w:val="28"/>
        </w:rPr>
        <w:t>（2）样品分析</w:t>
      </w:r>
    </w:p>
    <w:p>
      <w:pPr>
        <w:pStyle w:val="4"/>
        <w:adjustRightInd w:val="0"/>
        <w:snapToGrid w:val="0"/>
        <w:spacing w:line="240" w:lineRule="auto"/>
        <w:ind w:left="405" w:leftChars="193" w:firstLine="560" w:firstLineChars="200"/>
        <w:rPr>
          <w:rFonts w:ascii="仿宋_GB2312" w:eastAsia="仿宋_GB2312"/>
          <w:sz w:val="28"/>
          <w:szCs w:val="28"/>
        </w:rPr>
      </w:pPr>
      <w:r>
        <w:rPr>
          <w:rFonts w:hint="eastAsia" w:ascii="仿宋_GB2312" w:eastAsia="仿宋_GB2312"/>
          <w:sz w:val="28"/>
          <w:szCs w:val="28"/>
        </w:rPr>
        <w:t>①样品中钴的测定</w:t>
      </w:r>
    </w:p>
    <w:p>
      <w:pPr>
        <w:pStyle w:val="4"/>
        <w:adjustRightInd w:val="0"/>
        <w:snapToGrid w:val="0"/>
        <w:spacing w:line="240" w:lineRule="auto"/>
        <w:ind w:left="405" w:leftChars="193" w:firstLine="560" w:firstLineChars="200"/>
        <w:rPr>
          <w:rFonts w:ascii="仿宋_GB2312" w:eastAsia="仿宋_GB2312"/>
          <w:sz w:val="28"/>
          <w:szCs w:val="28"/>
        </w:rPr>
      </w:pPr>
      <w:r>
        <w:rPr>
          <w:rFonts w:hint="eastAsia" w:ascii="仿宋_GB2312" w:eastAsia="仿宋_GB2312"/>
          <w:sz w:val="28"/>
          <w:szCs w:val="28"/>
        </w:rPr>
        <w:t>根据提供的浓度范围，准确移取一定体积钴溶液样品，加入适量蒸馏水，调溶液pH为适当后，用乙二胺四乙酸二钠标准滴定溶液[</w:t>
      </w:r>
      <w:r>
        <w:rPr>
          <w:rFonts w:hint="eastAsia" w:ascii="仿宋_GB2312" w:eastAsia="仿宋_GB2312"/>
          <w:i/>
          <w:iCs/>
          <w:sz w:val="28"/>
          <w:szCs w:val="28"/>
        </w:rPr>
        <w:t>c(EDTA)</w:t>
      </w:r>
      <w:r>
        <w:rPr>
          <w:rFonts w:hint="eastAsia" w:ascii="仿宋_GB2312" w:eastAsia="仿宋_GB2312"/>
          <w:sz w:val="28"/>
          <w:szCs w:val="28"/>
        </w:rPr>
        <w:t xml:space="preserve"> ≈0.05mol/L]滴定，至滴定终点前约1mL时，加一定体积氨-氯化铵缓冲溶液(</w:t>
      </w:r>
      <w:r>
        <w:rPr>
          <w:rFonts w:hint="eastAsia" w:ascii="仿宋_GB2312" w:eastAsia="仿宋_GB2312"/>
          <w:i/>
          <w:iCs/>
          <w:sz w:val="28"/>
          <w:szCs w:val="28"/>
        </w:rPr>
        <w:t>p</w:t>
      </w:r>
      <w:r>
        <w:rPr>
          <w:rFonts w:hint="eastAsia" w:ascii="仿宋_GB2312" w:eastAsia="仿宋_GB2312"/>
          <w:sz w:val="28"/>
          <w:szCs w:val="28"/>
        </w:rPr>
        <w:t>H≈10)及0.2 g紫脲酸铵指示剂，继续滴定至溶液呈紫红色。</w:t>
      </w:r>
    </w:p>
    <w:p>
      <w:pPr>
        <w:pStyle w:val="4"/>
        <w:adjustRightInd w:val="0"/>
        <w:snapToGrid w:val="0"/>
        <w:spacing w:line="240" w:lineRule="auto"/>
        <w:ind w:left="405" w:leftChars="193" w:firstLine="560" w:firstLineChars="200"/>
        <w:rPr>
          <w:rFonts w:ascii="仿宋_GB2312" w:eastAsia="仿宋_GB2312"/>
          <w:sz w:val="28"/>
          <w:szCs w:val="28"/>
        </w:rPr>
      </w:pPr>
      <w:r>
        <w:rPr>
          <w:rFonts w:hint="eastAsia" w:ascii="仿宋_GB2312" w:eastAsia="仿宋_GB2312"/>
          <w:sz w:val="28"/>
          <w:szCs w:val="28"/>
        </w:rPr>
        <w:t>平行测定3次。允许预滴定一次。</w:t>
      </w:r>
    </w:p>
    <w:p>
      <w:pPr>
        <w:pStyle w:val="4"/>
        <w:adjustRightInd w:val="0"/>
        <w:snapToGrid w:val="0"/>
        <w:spacing w:line="240" w:lineRule="auto"/>
        <w:ind w:left="405" w:leftChars="193" w:firstLine="560" w:firstLineChars="200"/>
        <w:rPr>
          <w:rFonts w:ascii="仿宋_GB2312" w:eastAsia="仿宋_GB2312"/>
          <w:sz w:val="28"/>
          <w:szCs w:val="28"/>
        </w:rPr>
      </w:pPr>
      <w:r>
        <w:rPr>
          <w:rFonts w:hint="eastAsia" w:ascii="仿宋_GB2312" w:eastAsia="仿宋_GB2312"/>
          <w:sz w:val="28"/>
          <w:szCs w:val="28"/>
        </w:rPr>
        <w:t>②样品中镍的测定</w:t>
      </w:r>
    </w:p>
    <w:p>
      <w:pPr>
        <w:pStyle w:val="4"/>
        <w:adjustRightInd w:val="0"/>
        <w:snapToGrid w:val="0"/>
        <w:spacing w:line="240" w:lineRule="auto"/>
        <w:ind w:left="405" w:leftChars="193" w:firstLine="560" w:firstLineChars="200"/>
        <w:rPr>
          <w:rFonts w:ascii="仿宋_GB2312" w:eastAsia="仿宋_GB2312"/>
          <w:sz w:val="28"/>
          <w:szCs w:val="28"/>
        </w:rPr>
      </w:pPr>
      <w:r>
        <w:rPr>
          <w:rFonts w:hint="eastAsia" w:ascii="仿宋_GB2312" w:eastAsia="仿宋_GB2312"/>
          <w:sz w:val="28"/>
          <w:szCs w:val="28"/>
        </w:rPr>
        <w:t>根据提供的浓度范围，准确移取一定体积镍溶液样品，加入适量蒸馏水，调溶液pH为适当后，加一定体积氨-氯化铵缓冲溶液(</w:t>
      </w:r>
      <w:r>
        <w:rPr>
          <w:rFonts w:hint="eastAsia" w:ascii="仿宋_GB2312" w:eastAsia="仿宋_GB2312"/>
          <w:i/>
          <w:iCs/>
          <w:sz w:val="28"/>
          <w:szCs w:val="28"/>
        </w:rPr>
        <w:t>p</w:t>
      </w:r>
      <w:r>
        <w:rPr>
          <w:rFonts w:hint="eastAsia" w:ascii="仿宋_GB2312" w:eastAsia="仿宋_GB2312"/>
          <w:sz w:val="28"/>
          <w:szCs w:val="28"/>
        </w:rPr>
        <w:t>H≈10)及0.2 g紫脲酸铵指示剂，用乙二胺四乙酸二钠标准滴定溶液[</w:t>
      </w:r>
      <w:r>
        <w:rPr>
          <w:rFonts w:hint="eastAsia" w:ascii="仿宋_GB2312" w:eastAsia="仿宋_GB2312"/>
          <w:i/>
          <w:iCs/>
          <w:sz w:val="28"/>
          <w:szCs w:val="28"/>
        </w:rPr>
        <w:t>c(EDTA)</w:t>
      </w:r>
      <w:r>
        <w:rPr>
          <w:rFonts w:hint="eastAsia" w:ascii="仿宋_GB2312" w:eastAsia="仿宋_GB2312"/>
          <w:sz w:val="28"/>
          <w:szCs w:val="28"/>
        </w:rPr>
        <w:t xml:space="preserve"> ≈0.05mol/L]滴定，滴定至溶液呈蓝紫色。</w:t>
      </w:r>
    </w:p>
    <w:p>
      <w:pPr>
        <w:pStyle w:val="4"/>
        <w:adjustRightInd w:val="0"/>
        <w:snapToGrid w:val="0"/>
        <w:spacing w:line="240" w:lineRule="auto"/>
        <w:ind w:left="405" w:leftChars="193" w:firstLine="560" w:firstLineChars="200"/>
        <w:rPr>
          <w:rFonts w:ascii="仿宋_GB2312" w:eastAsia="仿宋_GB2312"/>
          <w:sz w:val="28"/>
          <w:szCs w:val="28"/>
        </w:rPr>
      </w:pPr>
      <w:r>
        <w:rPr>
          <w:rFonts w:hint="eastAsia" w:ascii="仿宋_GB2312" w:eastAsia="仿宋_GB2312"/>
          <w:sz w:val="28"/>
          <w:szCs w:val="28"/>
        </w:rPr>
        <w:t>平行测定3次。</w:t>
      </w:r>
    </w:p>
    <w:p>
      <w:pPr>
        <w:pStyle w:val="4"/>
        <w:adjustRightInd w:val="0"/>
        <w:snapToGrid w:val="0"/>
        <w:spacing w:line="240" w:lineRule="auto"/>
        <w:ind w:left="405" w:leftChars="193" w:firstLine="562" w:firstLineChars="200"/>
        <w:rPr>
          <w:rFonts w:ascii="仿宋_GB2312" w:eastAsia="仿宋_GB2312"/>
          <w:b/>
          <w:sz w:val="28"/>
          <w:szCs w:val="28"/>
        </w:rPr>
      </w:pPr>
      <w:r>
        <w:rPr>
          <w:rFonts w:hint="eastAsia" w:ascii="仿宋_GB2312" w:eastAsia="仿宋_GB2312"/>
          <w:b/>
          <w:sz w:val="28"/>
          <w:szCs w:val="28"/>
        </w:rPr>
        <w:t>4.结果处理、分析和报告</w:t>
      </w:r>
    </w:p>
    <w:p>
      <w:pPr>
        <w:pStyle w:val="4"/>
        <w:adjustRightInd w:val="0"/>
        <w:snapToGrid w:val="0"/>
        <w:spacing w:line="240" w:lineRule="auto"/>
        <w:ind w:left="405" w:leftChars="193" w:firstLine="562" w:firstLineChars="200"/>
        <w:rPr>
          <w:rFonts w:ascii="仿宋_GB2312" w:eastAsia="仿宋_GB2312"/>
          <w:b/>
          <w:bCs/>
          <w:sz w:val="28"/>
          <w:szCs w:val="28"/>
        </w:rPr>
      </w:pPr>
      <w:r>
        <w:rPr>
          <w:rFonts w:hint="eastAsia" w:ascii="仿宋_GB2312" w:eastAsia="仿宋_GB2312"/>
          <w:b/>
          <w:bCs/>
          <w:sz w:val="28"/>
          <w:szCs w:val="28"/>
        </w:rPr>
        <w:t>（1）钴（或镍）——含量计算</w:t>
      </w:r>
    </w:p>
    <w:p>
      <w:pPr>
        <w:pStyle w:val="4"/>
        <w:adjustRightInd w:val="0"/>
        <w:snapToGrid w:val="0"/>
        <w:spacing w:line="240" w:lineRule="auto"/>
        <w:ind w:left="405" w:leftChars="193" w:firstLine="560" w:firstLineChars="200"/>
        <w:rPr>
          <w:rFonts w:ascii="仿宋_GB2312" w:eastAsia="仿宋_GB2312"/>
          <w:sz w:val="28"/>
          <w:szCs w:val="28"/>
        </w:rPr>
      </w:pPr>
      <w:r>
        <w:rPr>
          <w:rFonts w:hint="eastAsia" w:ascii="仿宋_GB2312" w:eastAsia="仿宋_GB2312"/>
          <w:sz w:val="28"/>
          <w:szCs w:val="28"/>
        </w:rPr>
        <w:t>按下式计算出样品中钴（或镍）的含量，以质量浓度</w:t>
      </w:r>
      <w:r>
        <w:rPr>
          <w:rFonts w:hint="eastAsia" w:ascii="仿宋_GB2312" w:eastAsia="仿宋_GB2312"/>
          <w:i/>
          <w:iCs/>
          <w:sz w:val="28"/>
          <w:szCs w:val="28"/>
        </w:rPr>
        <w:t>ρ</w:t>
      </w:r>
      <w:r>
        <w:rPr>
          <w:rFonts w:hint="eastAsia" w:ascii="仿宋_GB2312" w:eastAsia="仿宋_GB2312"/>
          <w:sz w:val="28"/>
          <w:szCs w:val="28"/>
        </w:rPr>
        <w:t>计，数值以g/L表示。取3次测定结果的算术平均值作为最终结果，结果保留4位有效数字。</w:t>
      </w:r>
    </w:p>
    <w:p>
      <w:pPr>
        <w:pStyle w:val="19"/>
        <w:shd w:val="clear" w:color="auto" w:fill="FFFFFF"/>
        <w:tabs>
          <w:tab w:val="left" w:pos="1134"/>
        </w:tabs>
        <w:adjustRightInd w:val="0"/>
        <w:snapToGrid w:val="0"/>
        <w:spacing w:before="0" w:beforeAutospacing="0" w:after="0" w:afterAutospacing="0"/>
        <w:jc w:val="center"/>
        <w:textAlignment w:val="baseline"/>
        <w:rPr>
          <w:rFonts w:ascii="仿宋_GB2312" w:eastAsia="仿宋_GB2312"/>
          <w:color w:val="000000"/>
          <w:spacing w:val="2"/>
          <w:sz w:val="28"/>
          <w:szCs w:val="28"/>
        </w:rPr>
      </w:pPr>
      <w:r>
        <w:rPr>
          <w:rFonts w:ascii="仿宋_GB2312" w:eastAsia="仿宋_GB2312"/>
          <w:color w:val="000000"/>
          <w:spacing w:val="2"/>
          <w:position w:val="-32"/>
          <w:sz w:val="28"/>
          <w:szCs w:val="28"/>
        </w:rPr>
        <w:object>
          <v:shape id="_x0000_i1032" o:spt="75" type="#_x0000_t75" style="height:43.75pt;width:132.9pt;" o:ole="t" filled="f" o:preferrelative="t" stroked="f" coordsize="21600,21600">
            <v:path/>
            <v:fill on="f" focussize="0,0"/>
            <v:stroke on="f" joinstyle="miter"/>
            <v:imagedata r:id="rId11" o:title=""/>
            <o:lock v:ext="edit" aspectratio="t"/>
            <w10:wrap type="none"/>
            <w10:anchorlock/>
          </v:shape>
          <o:OLEObject Type="Embed" ProgID="Equation.DSMT4" ShapeID="_x0000_i1032" DrawAspect="Content" ObjectID="_1468075725" r:id="rId10">
            <o:LockedField>false</o:LockedField>
          </o:OLEObject>
        </w:object>
      </w:r>
    </w:p>
    <w:p>
      <w:pPr>
        <w:pStyle w:val="4"/>
        <w:adjustRightInd w:val="0"/>
        <w:snapToGrid w:val="0"/>
        <w:spacing w:line="240" w:lineRule="auto"/>
        <w:ind w:left="1945" w:leftChars="193" w:hanging="1540" w:hangingChars="550"/>
        <w:rPr>
          <w:rFonts w:ascii="仿宋_GB2312" w:eastAsia="仿宋_GB2312"/>
          <w:sz w:val="28"/>
          <w:szCs w:val="28"/>
        </w:rPr>
      </w:pPr>
      <w:r>
        <w:rPr>
          <w:rFonts w:hint="eastAsia" w:ascii="仿宋_GB2312" w:eastAsia="仿宋_GB2312"/>
          <w:sz w:val="28"/>
          <w:szCs w:val="28"/>
        </w:rPr>
        <w:t>式中：</w:t>
      </w:r>
      <w:r>
        <w:rPr>
          <w:rFonts w:hint="eastAsia" w:ascii="仿宋_GB2312" w:eastAsia="仿宋_GB2312"/>
          <w:i/>
          <w:iCs/>
          <w:sz w:val="28"/>
          <w:szCs w:val="28"/>
        </w:rPr>
        <w:t>c</w:t>
      </w:r>
      <w:r>
        <w:rPr>
          <w:rFonts w:hint="eastAsia" w:ascii="仿宋_GB2312" w:eastAsia="仿宋_GB2312"/>
          <w:sz w:val="28"/>
          <w:szCs w:val="28"/>
        </w:rPr>
        <w:t>——乙二胺四乙酸二钠标准滴定溶液浓度的准确数值，</w:t>
      </w:r>
    </w:p>
    <w:p>
      <w:pPr>
        <w:pStyle w:val="4"/>
        <w:adjustRightInd w:val="0"/>
        <w:snapToGrid w:val="0"/>
        <w:spacing w:line="240" w:lineRule="auto"/>
        <w:ind w:left="1877" w:leftChars="894"/>
        <w:rPr>
          <w:rFonts w:ascii="仿宋_GB2312" w:eastAsia="仿宋_GB2312"/>
          <w:sz w:val="28"/>
          <w:szCs w:val="28"/>
        </w:rPr>
      </w:pPr>
      <w:r>
        <w:rPr>
          <w:rFonts w:hint="eastAsia" w:ascii="仿宋_GB2312" w:eastAsia="仿宋_GB2312"/>
          <w:sz w:val="28"/>
          <w:szCs w:val="28"/>
        </w:rPr>
        <w:t>单位为摩尔/升（mol/L）； </w:t>
      </w:r>
    </w:p>
    <w:p>
      <w:pPr>
        <w:pStyle w:val="4"/>
        <w:adjustRightInd w:val="0"/>
        <w:snapToGrid w:val="0"/>
        <w:spacing w:line="240" w:lineRule="auto"/>
        <w:ind w:left="811" w:leftChars="386" w:firstLine="280" w:firstLineChars="100"/>
        <w:rPr>
          <w:rFonts w:ascii="仿宋_GB2312" w:eastAsia="仿宋_GB2312"/>
          <w:sz w:val="28"/>
          <w:szCs w:val="28"/>
        </w:rPr>
      </w:pPr>
      <w:r>
        <w:rPr>
          <w:rFonts w:hint="eastAsia" w:ascii="仿宋_GB2312" w:eastAsia="仿宋_GB2312"/>
          <w:i/>
          <w:iCs/>
          <w:sz w:val="28"/>
          <w:szCs w:val="28"/>
        </w:rPr>
        <w:t>V</w:t>
      </w:r>
      <w:r>
        <w:rPr>
          <w:rFonts w:hint="eastAsia" w:ascii="仿宋_GB2312" w:eastAsia="仿宋_GB2312"/>
          <w:sz w:val="28"/>
          <w:szCs w:val="28"/>
        </w:rPr>
        <w:t>——乙二胺四乙酸二钠标准滴定溶液浓度体积的数值，</w:t>
      </w:r>
    </w:p>
    <w:p>
      <w:pPr>
        <w:pStyle w:val="4"/>
        <w:adjustRightInd w:val="0"/>
        <w:snapToGrid w:val="0"/>
        <w:spacing w:line="240" w:lineRule="auto"/>
        <w:ind w:left="811" w:leftChars="386" w:firstLine="980" w:firstLineChars="350"/>
        <w:rPr>
          <w:rFonts w:ascii="仿宋_GB2312" w:eastAsia="仿宋_GB2312"/>
          <w:sz w:val="28"/>
          <w:szCs w:val="28"/>
        </w:rPr>
      </w:pPr>
      <w:r>
        <w:rPr>
          <w:rFonts w:hint="eastAsia" w:ascii="仿宋_GB2312" w:eastAsia="仿宋_GB2312"/>
          <w:sz w:val="28"/>
          <w:szCs w:val="28"/>
        </w:rPr>
        <w:t>单位为毫升（mL）； </w:t>
      </w:r>
    </w:p>
    <w:p>
      <w:pPr>
        <w:pStyle w:val="4"/>
        <w:adjustRightInd w:val="0"/>
        <w:snapToGrid w:val="0"/>
        <w:spacing w:line="240" w:lineRule="auto"/>
        <w:ind w:left="113" w:leftChars="54" w:firstLine="980" w:firstLineChars="350"/>
        <w:rPr>
          <w:rFonts w:ascii="仿宋_GB2312" w:eastAsia="仿宋_GB2312"/>
          <w:sz w:val="28"/>
          <w:szCs w:val="28"/>
        </w:rPr>
      </w:pPr>
      <w:r>
        <w:rPr>
          <w:rFonts w:hint="eastAsia" w:ascii="仿宋_GB2312" w:eastAsia="仿宋_GB2312"/>
          <w:i/>
          <w:iCs/>
          <w:sz w:val="28"/>
          <w:szCs w:val="28"/>
        </w:rPr>
        <w:t>V</w:t>
      </w:r>
      <w:r>
        <w:rPr>
          <w:rFonts w:hint="eastAsia" w:ascii="仿宋_GB2312" w:eastAsia="仿宋_GB2312"/>
          <w:i/>
          <w:iCs/>
          <w:sz w:val="28"/>
          <w:szCs w:val="28"/>
          <w:vertAlign w:val="subscript"/>
        </w:rPr>
        <w:t>试样</w:t>
      </w:r>
      <w:r>
        <w:rPr>
          <w:rFonts w:hint="eastAsia" w:ascii="仿宋_GB2312" w:eastAsia="仿宋_GB2312"/>
          <w:sz w:val="28"/>
          <w:szCs w:val="28"/>
        </w:rPr>
        <w:t xml:space="preserve"> ——移取的钴样品体积，单位为毫升（mL）； </w:t>
      </w:r>
    </w:p>
    <w:p>
      <w:pPr>
        <w:pStyle w:val="4"/>
        <w:adjustRightInd w:val="0"/>
        <w:snapToGrid w:val="0"/>
        <w:spacing w:line="240" w:lineRule="auto"/>
        <w:ind w:left="113" w:leftChars="54" w:firstLine="980" w:firstLineChars="350"/>
        <w:rPr>
          <w:rFonts w:ascii="仿宋_GB2312" w:eastAsia="仿宋_GB2312"/>
          <w:sz w:val="28"/>
          <w:szCs w:val="28"/>
        </w:rPr>
      </w:pPr>
      <w:r>
        <w:rPr>
          <w:rFonts w:hint="eastAsia" w:ascii="仿宋_GB2312" w:eastAsia="仿宋_GB2312"/>
          <w:i/>
          <w:iCs/>
          <w:sz w:val="28"/>
          <w:szCs w:val="28"/>
        </w:rPr>
        <w:t>M</w:t>
      </w:r>
      <w:r>
        <w:rPr>
          <w:rFonts w:hint="eastAsia" w:ascii="仿宋_GB2312" w:eastAsia="仿宋_GB2312"/>
          <w:sz w:val="28"/>
          <w:szCs w:val="28"/>
        </w:rPr>
        <w:t xml:space="preserve"> ——钴（或镍）的原子质量，单位为克/摩尔（g/mo1） [M(Co)=58.93或M(</w:t>
      </w:r>
      <w:r>
        <w:rPr>
          <w:rFonts w:ascii="仿宋_GB2312" w:eastAsia="仿宋_GB2312"/>
          <w:sz w:val="28"/>
          <w:szCs w:val="28"/>
        </w:rPr>
        <w:t>N</w:t>
      </w:r>
      <w:r>
        <w:rPr>
          <w:rFonts w:hint="eastAsia" w:ascii="仿宋_GB2312" w:eastAsia="仿宋_GB2312"/>
          <w:sz w:val="28"/>
          <w:szCs w:val="28"/>
        </w:rPr>
        <w:t>i)= 58.69]。</w:t>
      </w:r>
    </w:p>
    <w:p>
      <w:pPr>
        <w:pStyle w:val="4"/>
        <w:adjustRightInd w:val="0"/>
        <w:snapToGrid w:val="0"/>
        <w:spacing w:line="240" w:lineRule="auto"/>
        <w:ind w:left="405" w:leftChars="193" w:firstLine="562" w:firstLineChars="200"/>
        <w:rPr>
          <w:rFonts w:ascii="仿宋_GB2312" w:eastAsia="仿宋_GB2312"/>
          <w:b/>
          <w:bCs/>
          <w:sz w:val="28"/>
          <w:szCs w:val="28"/>
        </w:rPr>
      </w:pPr>
      <w:r>
        <w:rPr>
          <w:rFonts w:hint="eastAsia" w:ascii="仿宋_GB2312" w:eastAsia="仿宋_GB2312"/>
          <w:b/>
          <w:bCs/>
          <w:sz w:val="28"/>
          <w:szCs w:val="28"/>
        </w:rPr>
        <w:t>（2）误差分析</w:t>
      </w:r>
    </w:p>
    <w:p>
      <w:pPr>
        <w:pStyle w:val="4"/>
        <w:adjustRightInd w:val="0"/>
        <w:snapToGrid w:val="0"/>
        <w:spacing w:line="240" w:lineRule="auto"/>
        <w:ind w:left="405" w:leftChars="193" w:firstLine="560" w:firstLineChars="200"/>
        <w:rPr>
          <w:rFonts w:ascii="仿宋_GB2312" w:eastAsia="仿宋_GB2312"/>
          <w:sz w:val="28"/>
          <w:szCs w:val="28"/>
        </w:rPr>
      </w:pPr>
      <w:r>
        <w:rPr>
          <w:rFonts w:hint="eastAsia" w:ascii="仿宋_GB2312" w:eastAsia="仿宋_GB2312"/>
          <w:sz w:val="28"/>
          <w:szCs w:val="28"/>
        </w:rPr>
        <w:t>对结果的精密度进行分析，以相对极差</w:t>
      </w:r>
      <w:r>
        <w:rPr>
          <w:rFonts w:hint="eastAsia" w:ascii="仿宋_GB2312" w:eastAsia="仿宋_GB2312"/>
          <w:i/>
          <w:iCs/>
          <w:sz w:val="28"/>
          <w:szCs w:val="28"/>
        </w:rPr>
        <w:t>A</w:t>
      </w:r>
      <w:r>
        <w:rPr>
          <w:rFonts w:hint="eastAsia" w:ascii="仿宋_GB2312" w:eastAsia="仿宋_GB2312"/>
          <w:sz w:val="28"/>
          <w:szCs w:val="28"/>
        </w:rPr>
        <w:t>（%）表示，结果精确至小数点后一位，计算公式如下：</w:t>
      </w:r>
    </w:p>
    <w:p>
      <w:pPr>
        <w:adjustRightInd w:val="0"/>
        <w:snapToGrid w:val="0"/>
        <w:jc w:val="center"/>
        <w:rPr>
          <w:rFonts w:ascii="仿宋_GB2312" w:eastAsia="仿宋_GB2312"/>
          <w:color w:val="000000"/>
          <w:sz w:val="28"/>
          <w:szCs w:val="28"/>
        </w:rPr>
      </w:pPr>
      <w:r>
        <w:pict>
          <v:shape id="_x0000_i1033" o:spt="75" type="#_x0000_t75" style="height:47.1pt;width:121.3pt;" filled="f" o:preferrelative="t" stroked="f" coordsize="21600,21600" equationxml="&lt;">
            <v:path/>
            <v:fill on="f" focussize="0,0"/>
            <v:stroke on="f" joinstyle="miter"/>
            <v:imagedata r:id="rId12" chromakey="#FFFFFF" o:title=""/>
            <o:lock v:ext="edit" aspectratio="t"/>
            <w10:wrap type="none"/>
            <w10:anchorlock/>
          </v:shape>
        </w:pict>
      </w:r>
    </w:p>
    <w:p>
      <w:pPr>
        <w:pStyle w:val="4"/>
        <w:adjustRightInd w:val="0"/>
        <w:snapToGrid w:val="0"/>
        <w:spacing w:line="240" w:lineRule="auto"/>
        <w:ind w:left="405" w:leftChars="193" w:firstLine="560" w:firstLineChars="200"/>
        <w:rPr>
          <w:rFonts w:ascii="仿宋_GB2312" w:eastAsia="仿宋_GB2312"/>
          <w:sz w:val="28"/>
          <w:szCs w:val="28"/>
        </w:rPr>
      </w:pPr>
      <w:r>
        <w:rPr>
          <w:rFonts w:hint="eastAsia" w:ascii="仿宋_GB2312" w:eastAsia="仿宋_GB2312"/>
          <w:sz w:val="28"/>
          <w:szCs w:val="28"/>
        </w:rPr>
        <w:t>式中：</w:t>
      </w:r>
      <w:r>
        <w:rPr>
          <w:rFonts w:hint="eastAsia" w:ascii="仿宋_GB2312" w:eastAsia="仿宋_GB2312"/>
          <w:i/>
          <w:iCs/>
          <w:sz w:val="28"/>
          <w:szCs w:val="28"/>
        </w:rPr>
        <w:t>X</w:t>
      </w:r>
      <w:r>
        <w:rPr>
          <w:rFonts w:hint="eastAsia" w:ascii="仿宋_GB2312" w:eastAsia="仿宋_GB2312"/>
          <w:i/>
          <w:iCs/>
          <w:sz w:val="28"/>
          <w:szCs w:val="28"/>
          <w:vertAlign w:val="subscript"/>
        </w:rPr>
        <w:t>1</w:t>
      </w:r>
      <w:r>
        <w:rPr>
          <w:rFonts w:hint="eastAsia" w:ascii="仿宋_GB2312" w:eastAsia="仿宋_GB2312"/>
          <w:sz w:val="28"/>
          <w:szCs w:val="28"/>
        </w:rPr>
        <w:t xml:space="preserve"> ——平行测定的最大值；</w:t>
      </w:r>
    </w:p>
    <w:p>
      <w:pPr>
        <w:pStyle w:val="4"/>
        <w:adjustRightInd w:val="0"/>
        <w:snapToGrid w:val="0"/>
        <w:spacing w:line="240" w:lineRule="auto"/>
        <w:ind w:left="811" w:leftChars="386" w:firstLine="980" w:firstLineChars="350"/>
        <w:rPr>
          <w:rFonts w:ascii="仿宋_GB2312" w:eastAsia="仿宋_GB2312"/>
          <w:sz w:val="28"/>
          <w:szCs w:val="28"/>
        </w:rPr>
      </w:pPr>
      <w:r>
        <w:rPr>
          <w:rFonts w:hint="eastAsia" w:ascii="仿宋_GB2312" w:eastAsia="仿宋_GB2312"/>
          <w:i/>
          <w:iCs/>
          <w:sz w:val="28"/>
          <w:szCs w:val="28"/>
        </w:rPr>
        <w:t>X</w:t>
      </w:r>
      <w:r>
        <w:rPr>
          <w:rFonts w:hint="eastAsia" w:ascii="仿宋_GB2312" w:eastAsia="仿宋_GB2312"/>
          <w:i/>
          <w:iCs/>
          <w:sz w:val="28"/>
          <w:szCs w:val="28"/>
          <w:vertAlign w:val="subscript"/>
        </w:rPr>
        <w:t>2</w:t>
      </w:r>
      <w:r>
        <w:rPr>
          <w:rFonts w:hint="eastAsia" w:ascii="仿宋_GB2312" w:eastAsia="仿宋_GB2312"/>
          <w:sz w:val="28"/>
          <w:szCs w:val="28"/>
        </w:rPr>
        <w:t xml:space="preserve"> ——平行测定的最小值；</w:t>
      </w:r>
    </w:p>
    <w:p>
      <w:pPr>
        <w:pStyle w:val="4"/>
        <w:adjustRightInd w:val="0"/>
        <w:snapToGrid w:val="0"/>
        <w:spacing w:line="240" w:lineRule="auto"/>
        <w:ind w:left="811" w:leftChars="386" w:firstLine="840" w:firstLineChars="300"/>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QUOTE </w:instrText>
      </w:r>
      <w:r>
        <w:rPr>
          <w:position w:val="-21"/>
        </w:rPr>
        <w:pict>
          <v:shape id="_x0000_i1034" o:spt="75" type="#_x0000_t75" style="height:31.55pt;width:13.3pt;" filled="f" o:preferrelative="t" stroked="f" coordsize="21600,21600" equationxml="&lt;">
            <v:path/>
            <v:fill on="f" focussize="0,0"/>
            <v:stroke on="f" joinstyle="miter"/>
            <v:imagedata r:id="rId13" chromakey="#FFFFFF" o:title=""/>
            <o:lock v:ext="edit" aspectratio="t"/>
            <w10:wrap type="none"/>
            <w10:anchorlock/>
          </v:shape>
        </w:pict>
      </w:r>
      <w:r>
        <w:rPr>
          <w:rFonts w:ascii="仿宋_GB2312" w:eastAsia="仿宋_GB2312"/>
          <w:sz w:val="28"/>
          <w:szCs w:val="28"/>
        </w:rPr>
        <w:fldChar w:fldCharType="separate"/>
      </w:r>
      <w:r>
        <w:rPr>
          <w:position w:val="-21"/>
        </w:rPr>
        <w:pict>
          <v:shape id="_x0000_i1035" o:spt="75" type="#_x0000_t75" style="height:31.55pt;width:13.3pt;" filled="f" o:preferrelative="t" stroked="f" coordsize="21600,21600" equationxml="&lt;">
            <v:path/>
            <v:fill on="f" focussize="0,0"/>
            <v:stroke on="f" joinstyle="miter"/>
            <v:imagedata r:id="rId13" chromakey="#FFFFFF" o:title=""/>
            <o:lock v:ext="edit" aspectratio="t"/>
            <w10:wrap type="none"/>
            <w10:anchorlock/>
          </v:shape>
        </w:pict>
      </w:r>
      <w:r>
        <w:rPr>
          <w:rFonts w:ascii="仿宋_GB2312" w:eastAsia="仿宋_GB2312"/>
          <w:sz w:val="28"/>
          <w:szCs w:val="28"/>
        </w:rPr>
        <w:fldChar w:fldCharType="end"/>
      </w:r>
      <w:r>
        <w:rPr>
          <w:rFonts w:hint="eastAsia" w:ascii="仿宋_GB2312" w:eastAsia="仿宋_GB2312"/>
          <w:sz w:val="28"/>
          <w:szCs w:val="28"/>
        </w:rPr>
        <w:t xml:space="preserve"> ——平行测定的平均值。</w:t>
      </w:r>
    </w:p>
    <w:p>
      <w:pPr>
        <w:pStyle w:val="4"/>
        <w:adjustRightInd w:val="0"/>
        <w:snapToGrid w:val="0"/>
        <w:spacing w:line="240" w:lineRule="auto"/>
        <w:ind w:left="405" w:leftChars="193" w:firstLine="562" w:firstLineChars="200"/>
        <w:rPr>
          <w:rFonts w:ascii="仿宋_GB2312" w:eastAsia="仿宋_GB2312"/>
          <w:b/>
          <w:bCs/>
          <w:sz w:val="28"/>
          <w:szCs w:val="28"/>
        </w:rPr>
      </w:pPr>
      <w:r>
        <w:rPr>
          <w:rFonts w:hint="eastAsia" w:ascii="仿宋_GB2312" w:eastAsia="仿宋_GB2312"/>
          <w:b/>
          <w:bCs/>
          <w:sz w:val="28"/>
          <w:szCs w:val="28"/>
        </w:rPr>
        <w:t>（3）报告</w:t>
      </w:r>
    </w:p>
    <w:p>
      <w:pPr>
        <w:pStyle w:val="4"/>
        <w:adjustRightInd w:val="0"/>
        <w:snapToGrid w:val="0"/>
        <w:spacing w:line="240" w:lineRule="auto"/>
        <w:ind w:left="405" w:leftChars="193" w:firstLine="560" w:firstLineChars="200"/>
        <w:rPr>
          <w:rFonts w:ascii="仿宋_GB2312" w:eastAsia="仿宋_GB2312"/>
          <w:sz w:val="28"/>
          <w:szCs w:val="28"/>
        </w:rPr>
      </w:pPr>
      <w:r>
        <w:rPr>
          <w:rFonts w:hint="eastAsia" w:ascii="仿宋_GB2312" w:eastAsia="仿宋_GB2312"/>
          <w:sz w:val="28"/>
          <w:szCs w:val="28"/>
        </w:rPr>
        <w:t>请完成一份报告，应包括：实验过程中必须做好的健康、安全、环保措施；实验过程记录和结果的评价、问题分析。</w:t>
      </w:r>
    </w:p>
    <w:p>
      <w:pPr>
        <w:pStyle w:val="2"/>
        <w:spacing w:line="240" w:lineRule="auto"/>
        <w:jc w:val="center"/>
        <w:rPr>
          <w:rFonts w:ascii="仿宋_GB2312" w:hAnsi="Times New Roman" w:eastAsia="仿宋_GB2312"/>
          <w:bCs w:val="0"/>
        </w:rPr>
      </w:pPr>
      <w:r>
        <w:rPr>
          <w:rFonts w:hint="eastAsia" w:ascii="仿宋_GB2312" w:hAnsi="Times New Roman" w:eastAsia="仿宋_GB2312"/>
          <w:bCs w:val="0"/>
        </w:rPr>
        <w:t>C模块：样品中铁含量的测定</w:t>
      </w:r>
    </w:p>
    <w:p>
      <w:pPr>
        <w:pStyle w:val="4"/>
        <w:widowControl w:val="0"/>
        <w:numPr>
          <w:ilvl w:val="0"/>
          <w:numId w:val="4"/>
        </w:numPr>
        <w:adjustRightInd w:val="0"/>
        <w:snapToGrid w:val="0"/>
        <w:spacing w:after="0" w:line="240" w:lineRule="auto"/>
        <w:rPr>
          <w:rFonts w:ascii="仿宋_GB2312" w:eastAsia="仿宋_GB2312"/>
          <w:sz w:val="28"/>
          <w:szCs w:val="28"/>
        </w:rPr>
      </w:pPr>
      <w:r>
        <w:rPr>
          <w:rFonts w:hint="eastAsia" w:ascii="仿宋_GB2312" w:eastAsia="仿宋_GB2312"/>
          <w:sz w:val="28"/>
          <w:szCs w:val="28"/>
        </w:rPr>
        <w:t>健康和安全</w:t>
      </w:r>
    </w:p>
    <w:p>
      <w:pPr>
        <w:pStyle w:val="4"/>
        <w:adjustRightInd w:val="0"/>
        <w:snapToGrid w:val="0"/>
        <w:spacing w:line="240" w:lineRule="auto"/>
        <w:ind w:left="405" w:leftChars="193" w:firstLine="560" w:firstLineChars="200"/>
        <w:rPr>
          <w:rFonts w:ascii="仿宋_GB2312" w:eastAsia="仿宋_GB2312"/>
          <w:sz w:val="28"/>
          <w:szCs w:val="28"/>
        </w:rPr>
      </w:pPr>
      <w:r>
        <w:rPr>
          <w:rFonts w:hint="eastAsia" w:ascii="仿宋_GB2312" w:eastAsia="仿宋_GB2312"/>
          <w:sz w:val="28"/>
          <w:szCs w:val="28"/>
        </w:rPr>
        <w:t>请说明哪些是健康和安全措施所必须的？给出相应描述！</w:t>
      </w:r>
    </w:p>
    <w:p>
      <w:pPr>
        <w:pStyle w:val="4"/>
        <w:widowControl w:val="0"/>
        <w:numPr>
          <w:ilvl w:val="0"/>
          <w:numId w:val="4"/>
        </w:numPr>
        <w:adjustRightInd w:val="0"/>
        <w:snapToGrid w:val="0"/>
        <w:spacing w:after="0" w:line="240" w:lineRule="auto"/>
        <w:rPr>
          <w:rFonts w:ascii="仿宋_GB2312" w:eastAsia="仿宋_GB2312"/>
          <w:sz w:val="28"/>
          <w:szCs w:val="28"/>
        </w:rPr>
      </w:pPr>
      <w:r>
        <w:rPr>
          <w:rFonts w:hint="eastAsia" w:ascii="仿宋_GB2312" w:eastAsia="仿宋_GB2312"/>
          <w:sz w:val="28"/>
          <w:szCs w:val="28"/>
        </w:rPr>
        <w:t>环保</w:t>
      </w:r>
    </w:p>
    <w:p>
      <w:pPr>
        <w:pStyle w:val="4"/>
        <w:adjustRightInd w:val="0"/>
        <w:snapToGrid w:val="0"/>
        <w:spacing w:line="240" w:lineRule="auto"/>
        <w:ind w:left="405" w:leftChars="193" w:firstLine="560" w:firstLineChars="200"/>
        <w:rPr>
          <w:rFonts w:ascii="仿宋_GB2312" w:eastAsia="仿宋_GB2312"/>
          <w:sz w:val="28"/>
          <w:szCs w:val="28"/>
        </w:rPr>
      </w:pPr>
      <w:r>
        <w:rPr>
          <w:rFonts w:hint="eastAsia" w:ascii="仿宋_GB2312" w:eastAsia="仿宋_GB2312"/>
          <w:sz w:val="28"/>
          <w:szCs w:val="28"/>
        </w:rPr>
        <w:t>请说明是否需要采取环保措施？</w:t>
      </w:r>
    </w:p>
    <w:p>
      <w:pPr>
        <w:pStyle w:val="4"/>
        <w:widowControl w:val="0"/>
        <w:numPr>
          <w:ilvl w:val="0"/>
          <w:numId w:val="4"/>
        </w:numPr>
        <w:adjustRightInd w:val="0"/>
        <w:snapToGrid w:val="0"/>
        <w:spacing w:after="0" w:line="240" w:lineRule="auto"/>
        <w:rPr>
          <w:rFonts w:ascii="仿宋_GB2312" w:eastAsia="仿宋_GB2312"/>
          <w:sz w:val="28"/>
          <w:szCs w:val="28"/>
        </w:rPr>
      </w:pPr>
      <w:r>
        <w:rPr>
          <w:rFonts w:hint="eastAsia" w:ascii="仿宋_GB2312" w:eastAsia="仿宋_GB2312"/>
          <w:sz w:val="28"/>
          <w:szCs w:val="28"/>
        </w:rPr>
        <w:t>基本原理</w:t>
      </w:r>
    </w:p>
    <w:p>
      <w:pPr>
        <w:pStyle w:val="4"/>
        <w:adjustRightInd w:val="0"/>
        <w:snapToGrid w:val="0"/>
        <w:spacing w:line="240" w:lineRule="auto"/>
        <w:ind w:left="405" w:leftChars="193" w:firstLine="560" w:firstLineChars="200"/>
        <w:rPr>
          <w:rFonts w:ascii="仿宋_GB2312" w:eastAsia="仿宋_GB2312"/>
          <w:sz w:val="28"/>
          <w:szCs w:val="28"/>
        </w:rPr>
      </w:pPr>
      <w:r>
        <w:rPr>
          <w:rFonts w:hint="eastAsia" w:ascii="仿宋_GB2312" w:eastAsia="仿宋_GB2312"/>
          <w:sz w:val="28"/>
          <w:szCs w:val="28"/>
        </w:rPr>
        <w:t>该方法基于特定</w:t>
      </w:r>
      <w:r>
        <w:rPr>
          <w:rFonts w:hint="eastAsia" w:ascii="仿宋_GB2312" w:eastAsia="仿宋_GB2312"/>
          <w:i/>
          <w:iCs/>
          <w:sz w:val="28"/>
          <w:szCs w:val="28"/>
        </w:rPr>
        <w:t>p</w:t>
      </w:r>
      <w:r>
        <w:rPr>
          <w:rFonts w:hint="eastAsia" w:ascii="仿宋_GB2312" w:eastAsia="仿宋_GB2312"/>
          <w:sz w:val="28"/>
          <w:szCs w:val="28"/>
        </w:rPr>
        <w:t>H条件下，二价铁离子可以与1,10-菲啰啉生成有色配合物，有色配合物在最大吸收波长处测量的吸光度符合朗伯比尔定律(Lambert-Beer)。</w:t>
      </w:r>
    </w:p>
    <w:p>
      <w:pPr>
        <w:pStyle w:val="4"/>
        <w:widowControl w:val="0"/>
        <w:numPr>
          <w:ilvl w:val="0"/>
          <w:numId w:val="4"/>
        </w:numPr>
        <w:adjustRightInd w:val="0"/>
        <w:snapToGrid w:val="0"/>
        <w:spacing w:after="0" w:line="240" w:lineRule="auto"/>
        <w:rPr>
          <w:rFonts w:ascii="仿宋_GB2312" w:eastAsia="仿宋_GB2312"/>
          <w:sz w:val="28"/>
          <w:szCs w:val="28"/>
        </w:rPr>
      </w:pPr>
      <w:r>
        <w:rPr>
          <w:rFonts w:hint="eastAsia" w:ascii="仿宋_GB2312" w:eastAsia="仿宋_GB2312"/>
          <w:sz w:val="28"/>
          <w:szCs w:val="28"/>
        </w:rPr>
        <w:t>目标</w:t>
      </w:r>
    </w:p>
    <w:p>
      <w:pPr>
        <w:pStyle w:val="4"/>
        <w:widowControl w:val="0"/>
        <w:numPr>
          <w:ilvl w:val="0"/>
          <w:numId w:val="5"/>
        </w:numPr>
        <w:adjustRightInd w:val="0"/>
        <w:snapToGrid w:val="0"/>
        <w:spacing w:after="0" w:line="240" w:lineRule="auto"/>
        <w:ind w:left="1276" w:hanging="283"/>
        <w:rPr>
          <w:rFonts w:ascii="仿宋_GB2312" w:eastAsia="仿宋_GB2312"/>
          <w:sz w:val="28"/>
          <w:szCs w:val="28"/>
        </w:rPr>
      </w:pPr>
      <w:r>
        <w:rPr>
          <w:rFonts w:hint="eastAsia" w:ascii="仿宋_GB2312" w:eastAsia="仿宋_GB2312"/>
          <w:sz w:val="28"/>
          <w:szCs w:val="28"/>
        </w:rPr>
        <w:t>配制指定的实验试剂溶液</w:t>
      </w:r>
    </w:p>
    <w:p>
      <w:pPr>
        <w:pStyle w:val="4"/>
        <w:widowControl w:val="0"/>
        <w:numPr>
          <w:ilvl w:val="0"/>
          <w:numId w:val="5"/>
        </w:numPr>
        <w:adjustRightInd w:val="0"/>
        <w:snapToGrid w:val="0"/>
        <w:spacing w:after="0" w:line="240" w:lineRule="auto"/>
        <w:ind w:left="1276" w:hanging="283"/>
        <w:rPr>
          <w:rFonts w:ascii="仿宋_GB2312" w:eastAsia="仿宋_GB2312"/>
          <w:sz w:val="28"/>
          <w:szCs w:val="28"/>
        </w:rPr>
      </w:pPr>
      <w:r>
        <w:rPr>
          <w:rFonts w:hint="eastAsia" w:ascii="仿宋_GB2312" w:eastAsia="仿宋_GB2312"/>
          <w:sz w:val="28"/>
          <w:szCs w:val="28"/>
        </w:rPr>
        <w:t>测定样品中铁的浓度（mg/L）</w:t>
      </w:r>
    </w:p>
    <w:p>
      <w:pPr>
        <w:pStyle w:val="4"/>
        <w:widowControl w:val="0"/>
        <w:numPr>
          <w:ilvl w:val="0"/>
          <w:numId w:val="5"/>
        </w:numPr>
        <w:adjustRightInd w:val="0"/>
        <w:snapToGrid w:val="0"/>
        <w:spacing w:after="0" w:line="240" w:lineRule="auto"/>
        <w:ind w:left="1276" w:hanging="283"/>
        <w:rPr>
          <w:rFonts w:ascii="仿宋_GB2312" w:eastAsia="仿宋_GB2312"/>
          <w:sz w:val="28"/>
          <w:szCs w:val="28"/>
        </w:rPr>
      </w:pPr>
      <w:r>
        <w:rPr>
          <w:rFonts w:hint="eastAsia" w:ascii="仿宋_GB2312" w:eastAsia="仿宋_GB2312"/>
          <w:sz w:val="28"/>
          <w:szCs w:val="28"/>
        </w:rPr>
        <w:t>完成报告</w:t>
      </w:r>
    </w:p>
    <w:p>
      <w:pPr>
        <w:pStyle w:val="4"/>
        <w:adjustRightInd w:val="0"/>
        <w:snapToGrid w:val="0"/>
        <w:spacing w:line="240" w:lineRule="auto"/>
        <w:ind w:left="993"/>
        <w:rPr>
          <w:rFonts w:ascii="仿宋_GB2312" w:eastAsia="仿宋_GB2312"/>
          <w:b/>
          <w:bCs/>
          <w:sz w:val="28"/>
          <w:szCs w:val="28"/>
        </w:rPr>
      </w:pPr>
      <w:r>
        <w:rPr>
          <w:rFonts w:hint="eastAsia" w:ascii="仿宋_GB2312" w:eastAsia="仿宋_GB2312"/>
          <w:b/>
          <w:bCs/>
          <w:sz w:val="28"/>
          <w:szCs w:val="28"/>
        </w:rPr>
        <w:t>完成工作的总时间是</w:t>
      </w:r>
      <w:r>
        <w:rPr>
          <w:rFonts w:ascii="仿宋_GB2312" w:eastAsia="仿宋_GB2312"/>
          <w:b/>
          <w:bCs/>
          <w:sz w:val="28"/>
          <w:szCs w:val="28"/>
        </w:rPr>
        <w:t>3.5</w:t>
      </w:r>
      <w:r>
        <w:rPr>
          <w:rFonts w:hint="eastAsia" w:ascii="仿宋_GB2312" w:eastAsia="仿宋_GB2312"/>
          <w:b/>
          <w:bCs/>
          <w:sz w:val="28"/>
          <w:szCs w:val="28"/>
        </w:rPr>
        <w:t>小时。</w:t>
      </w:r>
    </w:p>
    <w:p>
      <w:pPr>
        <w:pStyle w:val="4"/>
        <w:widowControl w:val="0"/>
        <w:numPr>
          <w:ilvl w:val="0"/>
          <w:numId w:val="4"/>
        </w:numPr>
        <w:adjustRightInd w:val="0"/>
        <w:snapToGrid w:val="0"/>
        <w:spacing w:after="0" w:line="240" w:lineRule="auto"/>
        <w:rPr>
          <w:rFonts w:ascii="仿宋_GB2312" w:eastAsia="仿宋_GB2312"/>
          <w:sz w:val="28"/>
          <w:szCs w:val="28"/>
        </w:rPr>
      </w:pPr>
      <w:r>
        <w:rPr>
          <w:rFonts w:hint="eastAsia" w:ascii="仿宋_GB2312" w:eastAsia="仿宋_GB2312"/>
          <w:sz w:val="28"/>
          <w:szCs w:val="28"/>
        </w:rPr>
        <w:t>仪器设备、试剂和解决方案</w:t>
      </w:r>
    </w:p>
    <w:p>
      <w:pPr>
        <w:pStyle w:val="4"/>
        <w:adjustRightInd w:val="0"/>
        <w:snapToGrid w:val="0"/>
        <w:ind w:left="405" w:leftChars="193" w:firstLine="562" w:firstLineChars="200"/>
        <w:rPr>
          <w:rFonts w:ascii="仿宋_GB2312" w:eastAsia="仿宋_GB2312"/>
          <w:b/>
          <w:sz w:val="28"/>
          <w:szCs w:val="28"/>
        </w:rPr>
      </w:pPr>
      <w:r>
        <w:rPr>
          <w:rFonts w:hint="eastAsia" w:ascii="仿宋_GB2312" w:eastAsia="仿宋_GB2312"/>
          <w:b/>
          <w:sz w:val="28"/>
          <w:szCs w:val="28"/>
        </w:rPr>
        <w:t>1.仪器设备、试剂清单</w:t>
      </w:r>
    </w:p>
    <w:tbl>
      <w:tblPr>
        <w:tblStyle w:val="11"/>
        <w:tblW w:w="7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Align w:val="center"/>
          </w:tcPr>
          <w:p>
            <w:pPr>
              <w:tabs>
                <w:tab w:val="left" w:pos="1134"/>
              </w:tabs>
              <w:adjustRightInd w:val="0"/>
              <w:snapToGrid w:val="0"/>
              <w:jc w:val="center"/>
              <w:textAlignment w:val="baseline"/>
              <w:rPr>
                <w:rFonts w:ascii="仿宋_GB2312" w:eastAsia="仿宋_GB2312"/>
                <w:b/>
                <w:spacing w:val="2"/>
                <w:kern w:val="0"/>
                <w:sz w:val="24"/>
                <w:szCs w:val="20"/>
              </w:rPr>
            </w:pPr>
            <w:r>
              <w:rPr>
                <w:rFonts w:hint="eastAsia" w:ascii="仿宋_GB2312" w:eastAsia="仿宋_GB2312"/>
                <w:b/>
                <w:spacing w:val="2"/>
                <w:kern w:val="0"/>
                <w:sz w:val="24"/>
                <w:szCs w:val="20"/>
              </w:rPr>
              <w:t>主要设备</w:t>
            </w:r>
          </w:p>
        </w:tc>
        <w:tc>
          <w:tcPr>
            <w:tcW w:w="6385" w:type="dxa"/>
            <w:vAlign w:val="center"/>
          </w:tcPr>
          <w:p>
            <w:pPr>
              <w:pStyle w:val="19"/>
              <w:shd w:val="clear" w:color="auto" w:fill="FFFFFF"/>
              <w:tabs>
                <w:tab w:val="left" w:pos="1134"/>
              </w:tabs>
              <w:adjustRightInd w:val="0"/>
              <w:snapToGrid w:val="0"/>
              <w:spacing w:before="0" w:beforeAutospacing="0" w:after="0" w:afterAutospacing="0"/>
              <w:ind w:left="25" w:leftChars="12"/>
              <w:jc w:val="both"/>
              <w:textAlignment w:val="baseline"/>
              <w:rPr>
                <w:rFonts w:ascii="仿宋_GB2312" w:eastAsia="仿宋_GB2312"/>
              </w:rPr>
            </w:pPr>
            <w:r>
              <w:rPr>
                <w:rFonts w:hint="eastAsia" w:ascii="仿宋_GB2312" w:eastAsia="仿宋_GB2312"/>
              </w:rPr>
              <w:t>紫外</w:t>
            </w:r>
            <w:r>
              <w:rPr>
                <w:rFonts w:hint="eastAsia" w:ascii="仿宋_GB2312" w:eastAsia="仿宋_GB2312"/>
                <w:lang w:eastAsia="zh-CN"/>
              </w:rPr>
              <w:t>-可见</w:t>
            </w:r>
            <w:r>
              <w:rPr>
                <w:rFonts w:hint="eastAsia" w:ascii="仿宋_GB2312" w:eastAsia="仿宋_GB2312"/>
              </w:rPr>
              <w:t>分光光度计</w:t>
            </w:r>
            <w:r>
              <w:rPr>
                <w:rFonts w:hint="eastAsia" w:ascii="仿宋_GB2312" w:eastAsia="仿宋_GB2312"/>
                <w:lang w:eastAsia="zh-CN"/>
              </w:rPr>
              <w:t>（配备1cm石英或玻璃比色皿2个）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restart"/>
            <w:vAlign w:val="center"/>
          </w:tcPr>
          <w:p>
            <w:pPr>
              <w:tabs>
                <w:tab w:val="left" w:pos="1134"/>
              </w:tabs>
              <w:adjustRightInd w:val="0"/>
              <w:snapToGrid w:val="0"/>
              <w:jc w:val="center"/>
              <w:textAlignment w:val="baseline"/>
              <w:rPr>
                <w:rFonts w:ascii="仿宋_GB2312" w:eastAsia="仿宋_GB2312"/>
                <w:b/>
                <w:spacing w:val="2"/>
                <w:kern w:val="0"/>
                <w:sz w:val="24"/>
                <w:szCs w:val="20"/>
              </w:rPr>
            </w:pPr>
            <w:r>
              <w:rPr>
                <w:rFonts w:hint="eastAsia" w:ascii="仿宋_GB2312" w:eastAsia="仿宋_GB2312"/>
                <w:b/>
                <w:spacing w:val="2"/>
                <w:kern w:val="0"/>
                <w:sz w:val="24"/>
                <w:szCs w:val="20"/>
              </w:rPr>
              <w:t>玻璃器皿</w:t>
            </w:r>
          </w:p>
        </w:tc>
        <w:tc>
          <w:tcPr>
            <w:tcW w:w="6385" w:type="dxa"/>
            <w:vAlign w:val="center"/>
          </w:tcPr>
          <w:p>
            <w:pPr>
              <w:pStyle w:val="19"/>
              <w:shd w:val="clear" w:color="auto" w:fill="FFFFFF"/>
              <w:tabs>
                <w:tab w:val="left" w:pos="1134"/>
              </w:tabs>
              <w:adjustRightInd w:val="0"/>
              <w:snapToGrid w:val="0"/>
              <w:spacing w:before="0" w:beforeAutospacing="0" w:after="0" w:afterAutospacing="0"/>
              <w:ind w:left="25" w:leftChars="12"/>
              <w:jc w:val="both"/>
              <w:textAlignment w:val="baseline"/>
              <w:rPr>
                <w:rFonts w:ascii="仿宋_GB2312" w:eastAsia="仿宋_GB2312"/>
              </w:rPr>
            </w:pPr>
            <w:r>
              <w:rPr>
                <w:rFonts w:hint="eastAsia" w:ascii="仿宋_GB2312" w:eastAsia="仿宋_GB2312"/>
              </w:rPr>
              <w:t>容量瓶（</w:t>
            </w:r>
            <w:r>
              <w:rPr>
                <w:rFonts w:hint="eastAsia" w:ascii="仿宋_GB2312" w:eastAsia="仿宋_GB2312"/>
                <w:lang w:eastAsia="zh-CN"/>
              </w:rPr>
              <w:t>不同规格</w:t>
            </w:r>
            <w:r>
              <w:rPr>
                <w:rFonts w:hint="eastAsia"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
                <w:spacing w:val="2"/>
                <w:kern w:val="0"/>
                <w:sz w:val="24"/>
                <w:szCs w:val="20"/>
              </w:rPr>
            </w:pPr>
          </w:p>
        </w:tc>
        <w:tc>
          <w:tcPr>
            <w:tcW w:w="6385" w:type="dxa"/>
            <w:vAlign w:val="center"/>
          </w:tcPr>
          <w:p>
            <w:pPr>
              <w:pStyle w:val="19"/>
              <w:shd w:val="clear" w:color="auto" w:fill="FFFFFF"/>
              <w:tabs>
                <w:tab w:val="left" w:pos="1134"/>
              </w:tabs>
              <w:adjustRightInd w:val="0"/>
              <w:snapToGrid w:val="0"/>
              <w:spacing w:before="0" w:beforeAutospacing="0" w:after="0" w:afterAutospacing="0"/>
              <w:ind w:left="25" w:leftChars="12"/>
              <w:jc w:val="both"/>
              <w:textAlignment w:val="baseline"/>
              <w:rPr>
                <w:rFonts w:ascii="仿宋_GB2312" w:eastAsia="仿宋_GB2312"/>
              </w:rPr>
            </w:pPr>
            <w:r>
              <w:rPr>
                <w:rFonts w:hint="eastAsia" w:ascii="仿宋_GB2312" w:eastAsia="仿宋_GB2312"/>
              </w:rPr>
              <w:t>吸量管（</w:t>
            </w:r>
            <w:r>
              <w:rPr>
                <w:rFonts w:hint="eastAsia" w:ascii="仿宋_GB2312" w:eastAsia="仿宋_GB2312"/>
                <w:lang w:eastAsia="zh-CN"/>
              </w:rPr>
              <w:t>不同规格</w:t>
            </w:r>
            <w:r>
              <w:rPr>
                <w:rFonts w:hint="eastAsia"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
                <w:spacing w:val="2"/>
                <w:kern w:val="0"/>
                <w:sz w:val="24"/>
                <w:szCs w:val="20"/>
              </w:rPr>
            </w:pPr>
          </w:p>
        </w:tc>
        <w:tc>
          <w:tcPr>
            <w:tcW w:w="6385" w:type="dxa"/>
            <w:vAlign w:val="center"/>
          </w:tcPr>
          <w:p>
            <w:pPr>
              <w:pStyle w:val="19"/>
              <w:shd w:val="clear" w:color="auto" w:fill="FFFFFF"/>
              <w:tabs>
                <w:tab w:val="left" w:pos="1134"/>
              </w:tabs>
              <w:adjustRightInd w:val="0"/>
              <w:snapToGrid w:val="0"/>
              <w:spacing w:before="0" w:beforeAutospacing="0" w:after="0" w:afterAutospacing="0"/>
              <w:ind w:left="25" w:leftChars="12"/>
              <w:jc w:val="both"/>
              <w:textAlignment w:val="baseline"/>
              <w:rPr>
                <w:rFonts w:ascii="仿宋_GB2312" w:eastAsia="仿宋_GB2312"/>
              </w:rPr>
            </w:pPr>
            <w:r>
              <w:rPr>
                <w:rFonts w:hint="eastAsia" w:ascii="仿宋_GB2312" w:eastAsia="仿宋_GB2312"/>
              </w:rPr>
              <w:t>移液管（</w:t>
            </w:r>
            <w:r>
              <w:rPr>
                <w:rFonts w:hint="eastAsia" w:ascii="仿宋_GB2312" w:eastAsia="仿宋_GB2312"/>
                <w:lang w:eastAsia="zh-CN"/>
              </w:rPr>
              <w:t>不同规格</w:t>
            </w:r>
            <w:r>
              <w:rPr>
                <w:rFonts w:hint="eastAsia"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
                <w:spacing w:val="2"/>
                <w:kern w:val="0"/>
                <w:sz w:val="24"/>
                <w:szCs w:val="20"/>
              </w:rPr>
            </w:pPr>
          </w:p>
        </w:tc>
        <w:tc>
          <w:tcPr>
            <w:tcW w:w="6385" w:type="dxa"/>
            <w:vAlign w:val="center"/>
          </w:tcPr>
          <w:p>
            <w:pPr>
              <w:pStyle w:val="19"/>
              <w:shd w:val="clear" w:color="auto" w:fill="FFFFFF"/>
              <w:tabs>
                <w:tab w:val="left" w:pos="1134"/>
              </w:tabs>
              <w:adjustRightInd w:val="0"/>
              <w:snapToGrid w:val="0"/>
              <w:spacing w:before="0" w:beforeAutospacing="0" w:after="0" w:afterAutospacing="0"/>
              <w:ind w:left="25" w:leftChars="12"/>
              <w:jc w:val="both"/>
              <w:textAlignment w:val="baseline"/>
              <w:rPr>
                <w:rFonts w:ascii="仿宋_GB2312" w:eastAsia="仿宋_GB2312"/>
              </w:rPr>
            </w:pPr>
            <w:r>
              <w:rPr>
                <w:rFonts w:hint="eastAsia" w:ascii="仿宋_GB2312" w:eastAsia="仿宋_GB2312"/>
              </w:rPr>
              <w:t>量</w:t>
            </w:r>
            <w:r>
              <w:rPr>
                <w:rFonts w:hint="eastAsia" w:ascii="仿宋_GB2312" w:eastAsia="仿宋_GB2312"/>
                <w:lang w:eastAsia="zh-CN"/>
              </w:rPr>
              <w:t>筒（杯）</w:t>
            </w:r>
            <w:r>
              <w:rPr>
                <w:rFonts w:hint="eastAsia" w:ascii="仿宋_GB2312" w:eastAsia="仿宋_GB2312"/>
              </w:rPr>
              <w:t>（</w:t>
            </w:r>
            <w:r>
              <w:rPr>
                <w:rFonts w:hint="eastAsia" w:ascii="仿宋_GB2312" w:eastAsia="仿宋_GB2312"/>
                <w:lang w:eastAsia="zh-CN"/>
              </w:rPr>
              <w:t>不同规格</w:t>
            </w:r>
            <w:r>
              <w:rPr>
                <w:rFonts w:hint="eastAsia"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
                <w:spacing w:val="2"/>
                <w:kern w:val="0"/>
                <w:sz w:val="24"/>
                <w:szCs w:val="20"/>
              </w:rPr>
            </w:pPr>
          </w:p>
        </w:tc>
        <w:tc>
          <w:tcPr>
            <w:tcW w:w="6385" w:type="dxa"/>
            <w:vAlign w:val="center"/>
          </w:tcPr>
          <w:p>
            <w:pPr>
              <w:pStyle w:val="19"/>
              <w:shd w:val="clear" w:color="auto" w:fill="FFFFFF"/>
              <w:tabs>
                <w:tab w:val="left" w:pos="1134"/>
              </w:tabs>
              <w:adjustRightInd w:val="0"/>
              <w:snapToGrid w:val="0"/>
              <w:spacing w:before="0" w:beforeAutospacing="0" w:after="0" w:afterAutospacing="0"/>
              <w:ind w:left="25" w:leftChars="12"/>
              <w:jc w:val="both"/>
              <w:textAlignment w:val="baseline"/>
              <w:rPr>
                <w:rFonts w:ascii="仿宋_GB2312" w:eastAsia="仿宋_GB2312"/>
              </w:rPr>
            </w:pPr>
            <w:r>
              <w:rPr>
                <w:rFonts w:hint="eastAsia" w:ascii="仿宋_GB2312" w:eastAsia="仿宋_GB2312"/>
              </w:rPr>
              <w:t>烧杯（</w:t>
            </w:r>
            <w:r>
              <w:rPr>
                <w:rFonts w:hint="eastAsia" w:ascii="仿宋_GB2312" w:eastAsia="仿宋_GB2312"/>
                <w:lang w:eastAsia="zh-CN"/>
              </w:rPr>
              <w:t>不同规格</w:t>
            </w:r>
            <w:r>
              <w:rPr>
                <w:rFonts w:hint="eastAsia"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
                <w:spacing w:val="2"/>
                <w:kern w:val="0"/>
                <w:sz w:val="24"/>
                <w:szCs w:val="20"/>
              </w:rPr>
            </w:pPr>
          </w:p>
        </w:tc>
        <w:tc>
          <w:tcPr>
            <w:tcW w:w="6385" w:type="dxa"/>
            <w:vAlign w:val="center"/>
          </w:tcPr>
          <w:p>
            <w:pPr>
              <w:pStyle w:val="19"/>
              <w:shd w:val="clear" w:color="auto" w:fill="FFFFFF"/>
              <w:tabs>
                <w:tab w:val="left" w:pos="1134"/>
              </w:tabs>
              <w:adjustRightInd w:val="0"/>
              <w:snapToGrid w:val="0"/>
              <w:spacing w:before="0" w:beforeAutospacing="0" w:after="0" w:afterAutospacing="0"/>
              <w:ind w:left="25" w:leftChars="12"/>
              <w:jc w:val="both"/>
              <w:textAlignment w:val="baseline"/>
              <w:rPr>
                <w:rFonts w:ascii="仿宋_GB2312" w:eastAsia="仿宋_GB2312"/>
                <w:lang w:eastAsia="zh-CN"/>
              </w:rPr>
            </w:pPr>
            <w:r>
              <w:rPr>
                <w:rFonts w:hint="eastAsia" w:ascii="仿宋_GB2312" w:eastAsia="仿宋_GB2312"/>
              </w:rPr>
              <w:t>其他玻璃</w:t>
            </w:r>
            <w:r>
              <w:rPr>
                <w:rFonts w:hint="eastAsia" w:ascii="仿宋_GB2312" w:eastAsia="仿宋_GB2312"/>
                <w:lang w:eastAsia="zh-CN"/>
              </w:rPr>
              <w:t>器皿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restart"/>
            <w:vAlign w:val="center"/>
          </w:tcPr>
          <w:p>
            <w:pPr>
              <w:tabs>
                <w:tab w:val="left" w:pos="1134"/>
              </w:tabs>
              <w:adjustRightInd w:val="0"/>
              <w:snapToGrid w:val="0"/>
              <w:jc w:val="center"/>
              <w:textAlignment w:val="baseline"/>
              <w:rPr>
                <w:rFonts w:ascii="仿宋_GB2312" w:eastAsia="仿宋_GB2312"/>
                <w:b/>
                <w:spacing w:val="2"/>
                <w:kern w:val="0"/>
                <w:sz w:val="24"/>
                <w:szCs w:val="20"/>
              </w:rPr>
            </w:pPr>
            <w:r>
              <w:rPr>
                <w:rFonts w:hint="eastAsia" w:ascii="仿宋_GB2312" w:eastAsia="仿宋_GB2312"/>
                <w:b/>
                <w:spacing w:val="2"/>
                <w:kern w:val="0"/>
                <w:sz w:val="24"/>
                <w:szCs w:val="20"/>
              </w:rPr>
              <w:t>试剂和溶液</w:t>
            </w:r>
          </w:p>
        </w:tc>
        <w:tc>
          <w:tcPr>
            <w:tcW w:w="6385" w:type="dxa"/>
            <w:vAlign w:val="center"/>
          </w:tcPr>
          <w:p>
            <w:pPr>
              <w:pStyle w:val="19"/>
              <w:shd w:val="clear" w:color="auto" w:fill="FFFFFF"/>
              <w:tabs>
                <w:tab w:val="left" w:pos="1134"/>
              </w:tabs>
              <w:adjustRightInd w:val="0"/>
              <w:snapToGrid w:val="0"/>
              <w:spacing w:before="0" w:beforeAutospacing="0" w:after="0" w:afterAutospacing="0"/>
              <w:ind w:left="25" w:leftChars="12"/>
              <w:jc w:val="both"/>
              <w:textAlignment w:val="baseline"/>
              <w:rPr>
                <w:rFonts w:ascii="仿宋_GB2312" w:eastAsia="仿宋_GB2312"/>
              </w:rPr>
            </w:pPr>
            <w:r>
              <w:rPr>
                <w:rFonts w:hint="eastAsia" w:ascii="仿宋_GB2312" w:eastAsia="仿宋_GB2312"/>
                <w:bCs/>
                <w:lang w:eastAsia="zh-CN"/>
              </w:rPr>
              <w:t>冰醋酸（</w:t>
            </w:r>
            <w:r>
              <w:rPr>
                <w:rFonts w:hint="eastAsia" w:ascii="仿宋_GB2312" w:hAnsi="宋体" w:eastAsia="仿宋_GB2312" w:cs="宋体"/>
                <w:bCs/>
              </w:rPr>
              <w:t>乙酸</w:t>
            </w:r>
            <w:r>
              <w:rPr>
                <w:rFonts w:hint="eastAsia" w:ascii="仿宋_GB2312" w:eastAsia="仿宋_GB2312"/>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
                <w:spacing w:val="2"/>
                <w:kern w:val="0"/>
                <w:sz w:val="24"/>
                <w:szCs w:val="20"/>
              </w:rPr>
            </w:pPr>
          </w:p>
        </w:tc>
        <w:tc>
          <w:tcPr>
            <w:tcW w:w="6385" w:type="dxa"/>
            <w:vAlign w:val="center"/>
          </w:tcPr>
          <w:p>
            <w:pPr>
              <w:pStyle w:val="19"/>
              <w:shd w:val="clear" w:color="auto" w:fill="FFFFFF"/>
              <w:tabs>
                <w:tab w:val="left" w:pos="1134"/>
              </w:tabs>
              <w:adjustRightInd w:val="0"/>
              <w:snapToGrid w:val="0"/>
              <w:spacing w:before="0" w:beforeAutospacing="0" w:after="0" w:afterAutospacing="0"/>
              <w:ind w:left="25" w:leftChars="12"/>
              <w:jc w:val="both"/>
              <w:textAlignment w:val="baseline"/>
              <w:rPr>
                <w:rFonts w:ascii="仿宋_GB2312" w:eastAsia="仿宋_GB2312"/>
                <w:lang w:eastAsia="zh-CN"/>
              </w:rPr>
            </w:pPr>
            <w:r>
              <w:rPr>
                <w:rFonts w:hint="eastAsia" w:ascii="仿宋_GB2312" w:eastAsia="仿宋_GB2312"/>
                <w:bCs/>
                <w:lang w:eastAsia="zh-CN"/>
              </w:rPr>
              <w:t>三水</w:t>
            </w:r>
            <w:r>
              <w:rPr>
                <w:rFonts w:hint="eastAsia" w:ascii="仿宋_GB2312" w:hAnsi="宋体" w:eastAsia="仿宋_GB2312" w:cs="宋体"/>
                <w:bCs/>
              </w:rPr>
              <w:t>乙酸钠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
                <w:spacing w:val="2"/>
                <w:kern w:val="0"/>
                <w:sz w:val="24"/>
                <w:szCs w:val="20"/>
              </w:rPr>
            </w:pPr>
          </w:p>
        </w:tc>
        <w:tc>
          <w:tcPr>
            <w:tcW w:w="6385" w:type="dxa"/>
            <w:vAlign w:val="center"/>
          </w:tcPr>
          <w:p>
            <w:pPr>
              <w:pStyle w:val="19"/>
              <w:shd w:val="clear" w:color="auto" w:fill="FFFFFF"/>
              <w:tabs>
                <w:tab w:val="left" w:pos="1134"/>
              </w:tabs>
              <w:adjustRightInd w:val="0"/>
              <w:snapToGrid w:val="0"/>
              <w:spacing w:before="0" w:beforeAutospacing="0" w:after="0" w:afterAutospacing="0"/>
              <w:ind w:left="25" w:leftChars="12"/>
              <w:jc w:val="both"/>
              <w:textAlignment w:val="baseline"/>
              <w:rPr>
                <w:rFonts w:ascii="仿宋_GB2312" w:eastAsia="仿宋_GB2312"/>
              </w:rPr>
            </w:pPr>
            <w:r>
              <w:rPr>
                <w:rFonts w:hint="eastAsia" w:ascii="仿宋_GB2312" w:hAnsi="宋体" w:eastAsia="仿宋_GB2312" w:cs="宋体"/>
                <w:bCs/>
              </w:rPr>
              <w:t>抗坏血酸</w:t>
            </w:r>
            <w:r>
              <w:rPr>
                <w:rFonts w:hint="eastAsia" w:ascii="仿宋_GB2312" w:eastAsia="仿宋_GB2312"/>
                <w:bCs/>
                <w:lang w:eastAsia="zh-CN"/>
              </w:rPr>
              <w:t>（</w:t>
            </w:r>
            <w:r>
              <w:rPr>
                <w:rFonts w:hint="eastAsia" w:ascii="仿宋_GB2312" w:eastAsia="仿宋_GB2312"/>
                <w:bCs/>
              </w:rPr>
              <w:t>100g/L</w:t>
            </w:r>
            <w:r>
              <w:rPr>
                <w:rFonts w:hint="eastAsia" w:ascii="仿宋_GB2312" w:eastAsia="仿宋_GB2312"/>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
                <w:spacing w:val="2"/>
                <w:kern w:val="0"/>
                <w:sz w:val="24"/>
                <w:szCs w:val="20"/>
              </w:rPr>
            </w:pPr>
          </w:p>
        </w:tc>
        <w:tc>
          <w:tcPr>
            <w:tcW w:w="6385" w:type="dxa"/>
            <w:vAlign w:val="center"/>
          </w:tcPr>
          <w:p>
            <w:pPr>
              <w:pStyle w:val="19"/>
              <w:shd w:val="clear" w:color="auto" w:fill="FFFFFF"/>
              <w:tabs>
                <w:tab w:val="left" w:pos="1134"/>
              </w:tabs>
              <w:adjustRightInd w:val="0"/>
              <w:snapToGrid w:val="0"/>
              <w:spacing w:before="0" w:beforeAutospacing="0" w:after="0" w:afterAutospacing="0"/>
              <w:ind w:left="25" w:leftChars="12"/>
              <w:jc w:val="both"/>
              <w:textAlignment w:val="baseline"/>
              <w:rPr>
                <w:rFonts w:ascii="仿宋_GB2312" w:eastAsia="仿宋_GB2312"/>
                <w:lang w:eastAsia="zh-CN"/>
              </w:rPr>
            </w:pPr>
            <w:r>
              <w:rPr>
                <w:rFonts w:hint="eastAsia" w:ascii="仿宋_GB2312" w:eastAsia="仿宋_GB2312"/>
                <w:bCs/>
              </w:rPr>
              <w:t>1,10-</w:t>
            </w:r>
            <w:r>
              <w:rPr>
                <w:rFonts w:hint="eastAsia" w:ascii="仿宋_GB2312" w:hAnsi="宋体" w:eastAsia="仿宋_GB2312" w:cs="宋体"/>
                <w:bCs/>
              </w:rPr>
              <w:t>菲啰啉</w:t>
            </w:r>
            <w:r>
              <w:rPr>
                <w:rFonts w:hint="eastAsia" w:ascii="仿宋_GB2312" w:eastAsia="仿宋_GB2312"/>
                <w:bCs/>
                <w:lang w:eastAsia="zh-CN"/>
              </w:rPr>
              <w:t>溶液（</w:t>
            </w:r>
            <w:r>
              <w:rPr>
                <w:rFonts w:hint="eastAsia" w:ascii="仿宋_GB2312" w:eastAsia="仿宋_GB2312"/>
                <w:bCs/>
              </w:rPr>
              <w:t>1.5g/L</w:t>
            </w:r>
            <w:r>
              <w:rPr>
                <w:rFonts w:hint="eastAsia" w:ascii="仿宋_GB2312" w:eastAsia="仿宋_GB2312"/>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
                <w:spacing w:val="2"/>
                <w:kern w:val="0"/>
                <w:sz w:val="24"/>
                <w:szCs w:val="20"/>
              </w:rPr>
            </w:pPr>
          </w:p>
        </w:tc>
        <w:tc>
          <w:tcPr>
            <w:tcW w:w="6385" w:type="dxa"/>
            <w:vAlign w:val="center"/>
          </w:tcPr>
          <w:p>
            <w:pPr>
              <w:pStyle w:val="19"/>
              <w:shd w:val="clear" w:color="auto" w:fill="FFFFFF"/>
              <w:tabs>
                <w:tab w:val="left" w:pos="1134"/>
              </w:tabs>
              <w:adjustRightInd w:val="0"/>
              <w:snapToGrid w:val="0"/>
              <w:spacing w:before="0" w:beforeAutospacing="0" w:after="0" w:afterAutospacing="0"/>
              <w:ind w:left="25" w:leftChars="12"/>
              <w:jc w:val="both"/>
              <w:textAlignment w:val="baseline"/>
              <w:rPr>
                <w:rFonts w:ascii="仿宋_GB2312" w:eastAsia="仿宋_GB2312"/>
                <w:lang w:eastAsia="zh-CN"/>
              </w:rPr>
            </w:pPr>
            <w:r>
              <w:rPr>
                <w:rFonts w:hint="eastAsia" w:ascii="仿宋_GB2312" w:hAnsi="宋体" w:eastAsia="仿宋_GB2312" w:cs="宋体"/>
              </w:rPr>
              <w:t>铁（</w:t>
            </w:r>
            <w:r>
              <w:rPr>
                <w:rFonts w:hint="eastAsia" w:ascii="仿宋_GB2312" w:eastAsia="仿宋_GB2312"/>
              </w:rPr>
              <w:t>III</w:t>
            </w:r>
            <w:r>
              <w:rPr>
                <w:rFonts w:hint="eastAsia" w:ascii="仿宋_GB2312" w:hAnsi="宋体" w:eastAsia="仿宋_GB2312" w:cs="宋体"/>
              </w:rPr>
              <w:t>）离子标准储备溶液</w:t>
            </w:r>
            <w:r>
              <w:rPr>
                <w:rFonts w:hint="eastAsia" w:ascii="仿宋_GB2312" w:eastAsia="仿宋_GB2312"/>
                <w:lang w:eastAsia="zh-CN"/>
              </w:rPr>
              <w:t>（</w:t>
            </w:r>
            <w:r>
              <w:rPr>
                <w:rFonts w:hint="eastAsia" w:ascii="仿宋_GB2312" w:eastAsia="仿宋_GB2312"/>
              </w:rPr>
              <w:t>1.0g/L</w:t>
            </w:r>
            <w:r>
              <w:rPr>
                <w:rFonts w:hint="eastAsia" w:ascii="仿宋_GB2312" w:eastAsia="仿宋_GB231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
                <w:spacing w:val="2"/>
                <w:kern w:val="0"/>
                <w:sz w:val="24"/>
                <w:szCs w:val="20"/>
              </w:rPr>
            </w:pPr>
          </w:p>
        </w:tc>
        <w:tc>
          <w:tcPr>
            <w:tcW w:w="6385" w:type="dxa"/>
            <w:vAlign w:val="center"/>
          </w:tcPr>
          <w:p>
            <w:pPr>
              <w:pStyle w:val="19"/>
              <w:shd w:val="clear" w:color="auto" w:fill="FFFFFF"/>
              <w:tabs>
                <w:tab w:val="left" w:pos="1134"/>
              </w:tabs>
              <w:adjustRightInd w:val="0"/>
              <w:snapToGrid w:val="0"/>
              <w:spacing w:before="0" w:beforeAutospacing="0" w:after="0" w:afterAutospacing="0"/>
              <w:ind w:left="25" w:leftChars="12"/>
              <w:jc w:val="both"/>
              <w:textAlignment w:val="baseline"/>
              <w:rPr>
                <w:rFonts w:ascii="仿宋_GB2312" w:hAnsi="宋体" w:eastAsia="仿宋_GB2312" w:cs="宋体"/>
              </w:rPr>
            </w:pPr>
            <w:r>
              <w:rPr>
                <w:rFonts w:hint="eastAsia" w:ascii="仿宋_GB2312" w:hAnsi="宋体" w:eastAsia="仿宋_GB2312" w:cs="宋体"/>
                <w:lang w:eastAsia="zh-CN"/>
              </w:rPr>
              <w:t>铁样品溶液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
                <w:spacing w:val="2"/>
                <w:kern w:val="0"/>
                <w:sz w:val="24"/>
                <w:szCs w:val="20"/>
              </w:rPr>
            </w:pPr>
          </w:p>
        </w:tc>
        <w:tc>
          <w:tcPr>
            <w:tcW w:w="6385" w:type="dxa"/>
            <w:vAlign w:val="center"/>
          </w:tcPr>
          <w:p>
            <w:pPr>
              <w:pStyle w:val="19"/>
              <w:shd w:val="clear" w:color="auto" w:fill="FFFFFF"/>
              <w:tabs>
                <w:tab w:val="left" w:pos="1134"/>
              </w:tabs>
              <w:adjustRightInd w:val="0"/>
              <w:snapToGrid w:val="0"/>
              <w:spacing w:before="0" w:beforeAutospacing="0" w:after="0" w:afterAutospacing="0"/>
              <w:ind w:left="25" w:leftChars="12"/>
              <w:jc w:val="both"/>
              <w:textAlignment w:val="baseline"/>
              <w:rPr>
                <w:rFonts w:ascii="仿宋_GB2312" w:eastAsia="仿宋_GB2312"/>
                <w:b/>
                <w:highlight w:val="yellow"/>
                <w:lang w:eastAsia="zh-CN"/>
              </w:rPr>
            </w:pPr>
            <w:r>
              <w:rPr>
                <w:rFonts w:hint="eastAsia" w:ascii="仿宋_GB2312" w:eastAsia="仿宋_GB2312"/>
                <w:lang w:eastAsia="zh-CN"/>
              </w:rPr>
              <w:t>去离子水</w:t>
            </w:r>
          </w:p>
        </w:tc>
      </w:tr>
    </w:tbl>
    <w:p>
      <w:pPr>
        <w:pStyle w:val="4"/>
        <w:adjustRightInd w:val="0"/>
        <w:snapToGrid w:val="0"/>
        <w:ind w:left="405" w:leftChars="193" w:firstLine="560" w:firstLineChars="200"/>
        <w:rPr>
          <w:rFonts w:ascii="仿宋_GB2312" w:eastAsia="仿宋_GB2312"/>
          <w:sz w:val="28"/>
          <w:szCs w:val="28"/>
        </w:rPr>
      </w:pPr>
    </w:p>
    <w:p>
      <w:pPr>
        <w:pStyle w:val="4"/>
        <w:adjustRightInd w:val="0"/>
        <w:snapToGrid w:val="0"/>
        <w:spacing w:line="240" w:lineRule="auto"/>
        <w:ind w:left="405" w:leftChars="193" w:firstLine="562" w:firstLineChars="200"/>
        <w:rPr>
          <w:rFonts w:ascii="仿宋_GB2312" w:eastAsia="仿宋_GB2312"/>
          <w:b/>
          <w:sz w:val="28"/>
          <w:szCs w:val="28"/>
        </w:rPr>
      </w:pPr>
      <w:r>
        <w:rPr>
          <w:rFonts w:hint="eastAsia" w:ascii="仿宋_GB2312" w:eastAsia="仿宋_GB2312"/>
          <w:b/>
          <w:sz w:val="28"/>
          <w:szCs w:val="28"/>
        </w:rPr>
        <w:t>2.溶液准备</w:t>
      </w:r>
    </w:p>
    <w:p>
      <w:pPr>
        <w:pStyle w:val="4"/>
        <w:adjustRightInd w:val="0"/>
        <w:snapToGrid w:val="0"/>
        <w:spacing w:line="240" w:lineRule="auto"/>
        <w:ind w:left="405" w:leftChars="193" w:firstLine="560" w:firstLineChars="200"/>
        <w:rPr>
          <w:rFonts w:ascii="仿宋_GB2312" w:eastAsia="仿宋_GB2312"/>
          <w:sz w:val="28"/>
          <w:szCs w:val="28"/>
        </w:rPr>
      </w:pPr>
      <w:r>
        <w:rPr>
          <w:rFonts w:hint="eastAsia" w:ascii="仿宋_GB2312" w:eastAsia="仿宋_GB2312"/>
          <w:sz w:val="28"/>
          <w:szCs w:val="28"/>
        </w:rPr>
        <w:t>根据现场提供的试剂，按标准要求配制指定的实验试剂溶液。</w:t>
      </w:r>
    </w:p>
    <w:p>
      <w:pPr>
        <w:pStyle w:val="4"/>
        <w:adjustRightInd w:val="0"/>
        <w:snapToGrid w:val="0"/>
        <w:spacing w:line="240" w:lineRule="auto"/>
        <w:ind w:left="405" w:leftChars="193" w:firstLine="562" w:firstLineChars="200"/>
        <w:rPr>
          <w:rFonts w:ascii="仿宋_GB2312" w:eastAsia="仿宋_GB2312"/>
          <w:b/>
          <w:sz w:val="28"/>
          <w:szCs w:val="28"/>
        </w:rPr>
      </w:pPr>
      <w:r>
        <w:rPr>
          <w:rFonts w:hint="eastAsia" w:ascii="仿宋_GB2312" w:eastAsia="仿宋_GB2312"/>
          <w:b/>
          <w:sz w:val="28"/>
          <w:szCs w:val="28"/>
        </w:rPr>
        <w:t>3.实验</w:t>
      </w:r>
    </w:p>
    <w:p>
      <w:pPr>
        <w:pStyle w:val="4"/>
        <w:adjustRightInd w:val="0"/>
        <w:snapToGrid w:val="0"/>
        <w:spacing w:line="240" w:lineRule="auto"/>
        <w:ind w:left="405" w:leftChars="193" w:firstLine="562" w:firstLineChars="200"/>
        <w:rPr>
          <w:rFonts w:ascii="仿宋_GB2312" w:eastAsia="仿宋_GB2312"/>
          <w:b/>
          <w:bCs/>
          <w:sz w:val="28"/>
          <w:szCs w:val="28"/>
        </w:rPr>
      </w:pPr>
      <w:r>
        <w:rPr>
          <w:rFonts w:hint="eastAsia" w:ascii="仿宋_GB2312" w:eastAsia="仿宋_GB2312"/>
          <w:b/>
          <w:bCs/>
          <w:sz w:val="28"/>
          <w:szCs w:val="28"/>
        </w:rPr>
        <w:t>（1）工作曲线绘制</w:t>
      </w:r>
    </w:p>
    <w:p>
      <w:pPr>
        <w:pStyle w:val="4"/>
        <w:adjustRightInd w:val="0"/>
        <w:snapToGrid w:val="0"/>
        <w:spacing w:line="240" w:lineRule="auto"/>
        <w:ind w:left="405" w:leftChars="193" w:firstLine="560" w:firstLineChars="200"/>
        <w:rPr>
          <w:rFonts w:ascii="仿宋_GB2312" w:eastAsia="仿宋_GB2312"/>
          <w:sz w:val="28"/>
          <w:szCs w:val="28"/>
        </w:rPr>
      </w:pPr>
      <w:r>
        <w:rPr>
          <w:rFonts w:hint="eastAsia" w:ascii="仿宋_GB2312" w:eastAsia="仿宋_GB2312"/>
          <w:sz w:val="28"/>
          <w:szCs w:val="28"/>
        </w:rPr>
        <w:t>配制铁（III）离子标准溶液系列：用吸量管准确移取不同体积的工作曲线使用的铁标准溶液于 7个容量瓶中，用于配置分光光度法测定未知铁试样溶液中铁含量的标准系列溶液。</w:t>
      </w:r>
    </w:p>
    <w:p>
      <w:pPr>
        <w:pStyle w:val="4"/>
        <w:adjustRightInd w:val="0"/>
        <w:snapToGrid w:val="0"/>
        <w:spacing w:line="240" w:lineRule="auto"/>
        <w:ind w:left="405" w:leftChars="193" w:firstLine="560" w:firstLineChars="200"/>
        <w:rPr>
          <w:rFonts w:ascii="仿宋_GB2312" w:eastAsia="仿宋_GB2312"/>
          <w:sz w:val="28"/>
          <w:szCs w:val="28"/>
        </w:rPr>
      </w:pPr>
      <w:r>
        <w:rPr>
          <w:rFonts w:hint="eastAsia" w:ascii="仿宋_GB2312" w:eastAsia="仿宋_GB2312"/>
          <w:sz w:val="28"/>
          <w:szCs w:val="28"/>
        </w:rPr>
        <w:t>溶液显色：向上述标准系列溶液中加入适量的抗坏血酸溶液，摇匀后加一定体积的乙酸-乙酸钠缓冲溶液和1,10- 菲啰啉溶液，用水稀释至刻度，摇匀，静置一定时间。制作工作曲线的每个容量瓶中溶液采用此处理方式。</w:t>
      </w:r>
    </w:p>
    <w:p>
      <w:pPr>
        <w:pStyle w:val="4"/>
        <w:adjustRightInd w:val="0"/>
        <w:snapToGrid w:val="0"/>
        <w:spacing w:line="240" w:lineRule="auto"/>
        <w:ind w:left="405" w:leftChars="193" w:firstLine="560" w:firstLineChars="200"/>
        <w:rPr>
          <w:rFonts w:ascii="仿宋_GB2312" w:eastAsia="仿宋_GB2312"/>
          <w:sz w:val="28"/>
          <w:szCs w:val="28"/>
        </w:rPr>
      </w:pPr>
      <w:r>
        <w:rPr>
          <w:rFonts w:hint="eastAsia" w:ascii="仿宋_GB2312" w:eastAsia="仿宋_GB2312"/>
          <w:sz w:val="28"/>
          <w:szCs w:val="28"/>
        </w:rPr>
        <w:t>测定最大吸收波长：以相同方式制备不含铁（III）离子的溶液为空白溶液，任取一份已显色的铁（III）离子标准系列溶液转移到比色皿中，选择相应波长范围进行测量，给出最大吸光度值的波长。</w:t>
      </w:r>
    </w:p>
    <w:p>
      <w:pPr>
        <w:pStyle w:val="4"/>
        <w:adjustRightInd w:val="0"/>
        <w:snapToGrid w:val="0"/>
        <w:spacing w:line="240" w:lineRule="auto"/>
        <w:ind w:left="405" w:leftChars="193" w:firstLine="560" w:firstLineChars="200"/>
        <w:rPr>
          <w:rFonts w:ascii="仿宋_GB2312" w:eastAsia="仿宋_GB2312"/>
          <w:sz w:val="28"/>
          <w:szCs w:val="28"/>
        </w:rPr>
      </w:pPr>
      <w:r>
        <w:rPr>
          <w:rFonts w:hint="eastAsia" w:ascii="仿宋_GB2312" w:eastAsia="仿宋_GB2312"/>
          <w:sz w:val="28"/>
          <w:szCs w:val="28"/>
        </w:rPr>
        <w:t>绘制工作曲线：在最大吸收波长处，测定各铁（III）离子标准系列溶液的吸光度。以浓度为横坐标，以相应的吸光度为纵坐标绘制工作曲线。</w:t>
      </w:r>
    </w:p>
    <w:p>
      <w:pPr>
        <w:pStyle w:val="4"/>
        <w:adjustRightInd w:val="0"/>
        <w:snapToGrid w:val="0"/>
        <w:spacing w:line="240" w:lineRule="auto"/>
        <w:ind w:left="405" w:leftChars="193" w:firstLine="562" w:firstLineChars="200"/>
        <w:rPr>
          <w:rFonts w:ascii="仿宋_GB2312" w:eastAsia="仿宋_GB2312"/>
          <w:b/>
          <w:bCs/>
          <w:sz w:val="28"/>
          <w:szCs w:val="28"/>
        </w:rPr>
      </w:pPr>
      <w:r>
        <w:rPr>
          <w:rFonts w:hint="eastAsia" w:ascii="仿宋_GB2312" w:eastAsia="仿宋_GB2312"/>
          <w:b/>
          <w:bCs/>
          <w:sz w:val="28"/>
          <w:szCs w:val="28"/>
        </w:rPr>
        <w:t>（2）样品分析</w:t>
      </w:r>
    </w:p>
    <w:p>
      <w:pPr>
        <w:pStyle w:val="4"/>
        <w:adjustRightInd w:val="0"/>
        <w:snapToGrid w:val="0"/>
        <w:spacing w:line="240" w:lineRule="auto"/>
        <w:ind w:left="405" w:leftChars="193" w:firstLine="560" w:firstLineChars="200"/>
        <w:rPr>
          <w:rFonts w:ascii="仿宋_GB2312" w:eastAsia="仿宋_GB2312"/>
          <w:sz w:val="28"/>
          <w:szCs w:val="28"/>
        </w:rPr>
      </w:pPr>
      <w:r>
        <w:rPr>
          <w:rFonts w:hint="eastAsia" w:ascii="仿宋_GB2312" w:eastAsia="仿宋_GB2312"/>
          <w:sz w:val="28"/>
          <w:szCs w:val="28"/>
        </w:rPr>
        <w:t>确定试样溶液的稀释倍数，配制待测溶液于所选用的容量瓶中，加适量的抗坏血酸溶液，摇匀后加一定体积的乙酸-乙酸钠缓冲溶液和1,10-菲啰啉溶液，用水稀释至刻度，摇匀。静置一定时间后，按照工作曲线绘制时相同的测定方法，在最大吸收波长处进行吸光度测定。平行测定 3 次。</w:t>
      </w:r>
    </w:p>
    <w:p>
      <w:pPr>
        <w:pStyle w:val="4"/>
        <w:adjustRightInd w:val="0"/>
        <w:snapToGrid w:val="0"/>
        <w:spacing w:line="240" w:lineRule="auto"/>
        <w:ind w:left="405" w:leftChars="193" w:firstLine="560" w:firstLineChars="200"/>
        <w:rPr>
          <w:rFonts w:ascii="仿宋_GB2312" w:eastAsia="仿宋_GB2312"/>
          <w:sz w:val="28"/>
          <w:szCs w:val="28"/>
        </w:rPr>
      </w:pPr>
      <w:r>
        <w:rPr>
          <w:rFonts w:hint="eastAsia" w:ascii="仿宋_GB2312" w:eastAsia="仿宋_GB2312"/>
          <w:sz w:val="28"/>
          <w:szCs w:val="28"/>
        </w:rPr>
        <w:t>由测得吸光度从工作曲线查出待测溶液中铁的浓度，求出试样中的铁含量。</w:t>
      </w:r>
    </w:p>
    <w:p>
      <w:pPr>
        <w:pStyle w:val="4"/>
        <w:adjustRightInd w:val="0"/>
        <w:snapToGrid w:val="0"/>
        <w:spacing w:line="240" w:lineRule="auto"/>
        <w:ind w:left="405" w:leftChars="193" w:firstLine="562" w:firstLineChars="200"/>
        <w:rPr>
          <w:rFonts w:ascii="仿宋_GB2312" w:eastAsia="仿宋_GB2312"/>
          <w:b/>
          <w:sz w:val="28"/>
          <w:szCs w:val="28"/>
        </w:rPr>
      </w:pPr>
      <w:r>
        <w:rPr>
          <w:rFonts w:hint="eastAsia" w:ascii="仿宋_GB2312" w:eastAsia="仿宋_GB2312"/>
          <w:b/>
          <w:sz w:val="28"/>
          <w:szCs w:val="28"/>
        </w:rPr>
        <w:t>4.结果处理、分析和报告</w:t>
      </w:r>
    </w:p>
    <w:p>
      <w:pPr>
        <w:pStyle w:val="4"/>
        <w:adjustRightInd w:val="0"/>
        <w:snapToGrid w:val="0"/>
        <w:spacing w:line="240" w:lineRule="auto"/>
        <w:ind w:left="405" w:leftChars="193" w:firstLine="562" w:firstLineChars="200"/>
        <w:rPr>
          <w:rFonts w:ascii="仿宋_GB2312" w:eastAsia="仿宋_GB2312"/>
          <w:b/>
          <w:bCs/>
          <w:sz w:val="28"/>
          <w:szCs w:val="28"/>
        </w:rPr>
      </w:pPr>
      <w:r>
        <w:rPr>
          <w:rFonts w:hint="eastAsia" w:ascii="仿宋_GB2312" w:eastAsia="仿宋_GB2312"/>
          <w:b/>
          <w:bCs/>
          <w:sz w:val="28"/>
          <w:szCs w:val="28"/>
        </w:rPr>
        <w:t>（1）试样中铁含量计算</w:t>
      </w:r>
    </w:p>
    <w:p>
      <w:pPr>
        <w:pStyle w:val="4"/>
        <w:adjustRightInd w:val="0"/>
        <w:snapToGrid w:val="0"/>
        <w:spacing w:line="240" w:lineRule="auto"/>
        <w:ind w:left="405" w:leftChars="193" w:firstLine="560" w:firstLineChars="200"/>
        <w:rPr>
          <w:rFonts w:ascii="仿宋_GB2312" w:eastAsia="仿宋_GB2312"/>
          <w:sz w:val="28"/>
          <w:szCs w:val="28"/>
        </w:rPr>
      </w:pPr>
      <w:r>
        <w:rPr>
          <w:rFonts w:hint="eastAsia" w:ascii="仿宋_GB2312" w:eastAsia="仿宋_GB2312"/>
          <w:sz w:val="28"/>
          <w:szCs w:val="28"/>
        </w:rPr>
        <w:t>按下式计算出试样中铁含量，以质量浓度</w:t>
      </w:r>
      <w:r>
        <w:rPr>
          <w:rFonts w:hint="eastAsia" w:ascii="仿宋_GB2312" w:eastAsia="仿宋_GB2312"/>
          <w:i/>
          <w:iCs/>
          <w:sz w:val="28"/>
          <w:szCs w:val="28"/>
        </w:rPr>
        <w:t>ρ(Fe)</w:t>
      </w:r>
      <w:r>
        <w:rPr>
          <w:rFonts w:hint="eastAsia" w:ascii="仿宋_GB2312" w:eastAsia="仿宋_GB2312"/>
          <w:sz w:val="28"/>
          <w:szCs w:val="28"/>
        </w:rPr>
        <w:t>计，数值以mg/L表示。取3次测定结果的算术平均值作为最终结果，结果保留4位有效数字。</w:t>
      </w:r>
    </w:p>
    <w:p>
      <w:pPr>
        <w:pStyle w:val="19"/>
        <w:shd w:val="clear" w:color="auto" w:fill="FFFFFF"/>
        <w:tabs>
          <w:tab w:val="left" w:pos="1134"/>
        </w:tabs>
        <w:adjustRightInd w:val="0"/>
        <w:snapToGrid w:val="0"/>
        <w:spacing w:before="0" w:beforeAutospacing="0" w:after="0" w:afterAutospacing="0"/>
        <w:jc w:val="center"/>
        <w:textAlignment w:val="baseline"/>
        <w:rPr>
          <w:rFonts w:ascii="仿宋_GB2312" w:eastAsia="仿宋_GB2312"/>
          <w:spacing w:val="2"/>
          <w:sz w:val="28"/>
          <w:szCs w:val="28"/>
        </w:rPr>
      </w:pPr>
      <w:r>
        <w:rPr>
          <w:rFonts w:eastAsia="仿宋_GB2312"/>
        </w:rPr>
        <w:pict>
          <v:shape id="_x0000_i1036" o:spt="75" type="#_x0000_t75" style="height:45.4pt;width:95.25pt;" filled="f" o:preferrelative="t" stroked="f" coordsize="21600,21600" equationxml="&lt;">
            <v:path/>
            <v:fill on="f" focussize="0,0"/>
            <v:stroke on="f" joinstyle="miter"/>
            <v:imagedata r:id="rId14" chromakey="#FFFFFF" o:title=""/>
            <o:lock v:ext="edit" aspectratio="t"/>
            <w10:wrap type="none"/>
            <w10:anchorlock/>
          </v:shape>
        </w:pict>
      </w:r>
    </w:p>
    <w:p>
      <w:pPr>
        <w:pStyle w:val="4"/>
        <w:adjustRightInd w:val="0"/>
        <w:snapToGrid w:val="0"/>
        <w:spacing w:line="240" w:lineRule="auto"/>
        <w:ind w:left="405" w:leftChars="193" w:firstLine="560" w:firstLineChars="200"/>
        <w:rPr>
          <w:rFonts w:ascii="仿宋_GB2312" w:eastAsia="仿宋_GB2312"/>
          <w:sz w:val="28"/>
          <w:szCs w:val="28"/>
        </w:rPr>
      </w:pPr>
      <w:r>
        <w:rPr>
          <w:rFonts w:hint="eastAsia" w:ascii="仿宋_GB2312" w:eastAsia="仿宋_GB2312"/>
          <w:sz w:val="28"/>
          <w:szCs w:val="28"/>
        </w:rPr>
        <w:t>式中：</w:t>
      </w:r>
    </w:p>
    <w:p>
      <w:pPr>
        <w:pStyle w:val="4"/>
        <w:adjustRightInd w:val="0"/>
        <w:snapToGrid w:val="0"/>
        <w:spacing w:line="240" w:lineRule="auto"/>
        <w:ind w:left="947" w:leftChars="451" w:firstLine="560" w:firstLineChars="200"/>
        <w:rPr>
          <w:rFonts w:ascii="仿宋_GB2312" w:eastAsia="仿宋_GB2312"/>
          <w:sz w:val="28"/>
          <w:szCs w:val="28"/>
        </w:rPr>
      </w:pPr>
      <w:r>
        <w:rPr>
          <w:rFonts w:hint="eastAsia" w:ascii="仿宋_GB2312" w:eastAsia="仿宋_GB2312"/>
          <w:i/>
          <w:iCs/>
          <w:sz w:val="28"/>
          <w:szCs w:val="28"/>
        </w:rPr>
        <w:sym w:font="Symbol" w:char="F072"/>
      </w:r>
      <w:r>
        <w:rPr>
          <w:rFonts w:hint="eastAsia" w:ascii="仿宋_GB2312" w:eastAsia="仿宋_GB2312"/>
          <w:i/>
          <w:iCs/>
          <w:sz w:val="28"/>
          <w:szCs w:val="28"/>
        </w:rPr>
        <w:t>(Fe)</w:t>
      </w:r>
      <w:r>
        <w:rPr>
          <w:rFonts w:hint="eastAsia" w:ascii="仿宋_GB2312" w:eastAsia="仿宋_GB2312"/>
          <w:sz w:val="28"/>
          <w:szCs w:val="28"/>
        </w:rPr>
        <w:t xml:space="preserve"> ——试样中铁的浓度，mg/L；</w:t>
      </w:r>
    </w:p>
    <w:p>
      <w:pPr>
        <w:pStyle w:val="4"/>
        <w:adjustRightInd w:val="0"/>
        <w:snapToGrid w:val="0"/>
        <w:spacing w:line="240" w:lineRule="auto"/>
        <w:ind w:left="947" w:leftChars="451" w:firstLine="560" w:firstLineChars="200"/>
        <w:rPr>
          <w:rFonts w:ascii="仿宋_GB2312" w:eastAsia="仿宋_GB2312"/>
          <w:sz w:val="28"/>
          <w:szCs w:val="28"/>
        </w:rPr>
      </w:pPr>
      <w:r>
        <w:rPr>
          <w:rFonts w:hint="eastAsia" w:ascii="仿宋_GB2312" w:eastAsia="仿宋_GB2312"/>
          <w:i/>
          <w:iCs/>
          <w:sz w:val="28"/>
          <w:szCs w:val="28"/>
        </w:rPr>
        <w:sym w:font="Symbol" w:char="F072"/>
      </w:r>
      <w:r>
        <w:rPr>
          <w:rFonts w:hint="eastAsia" w:ascii="仿宋_GB2312" w:eastAsia="仿宋_GB2312"/>
          <w:i/>
          <w:iCs/>
          <w:sz w:val="28"/>
          <w:szCs w:val="28"/>
          <w:vertAlign w:val="subscript"/>
        </w:rPr>
        <w:t>x</w:t>
      </w:r>
      <w:r>
        <w:rPr>
          <w:rFonts w:hint="eastAsia" w:ascii="仿宋_GB2312" w:eastAsia="仿宋_GB2312"/>
          <w:sz w:val="28"/>
          <w:szCs w:val="28"/>
        </w:rPr>
        <w:t xml:space="preserve"> ——从工作曲线查得的待测溶液中铁浓度，mg/L；</w:t>
      </w:r>
    </w:p>
    <w:p>
      <w:pPr>
        <w:pStyle w:val="4"/>
        <w:adjustRightInd w:val="0"/>
        <w:snapToGrid w:val="0"/>
        <w:spacing w:line="240" w:lineRule="auto"/>
        <w:ind w:left="947" w:leftChars="451" w:firstLine="560" w:firstLineChars="200"/>
        <w:rPr>
          <w:rFonts w:ascii="仿宋_GB2312" w:eastAsia="仿宋_GB2312"/>
          <w:sz w:val="28"/>
          <w:szCs w:val="28"/>
        </w:rPr>
      </w:pPr>
      <w:r>
        <w:rPr>
          <w:rFonts w:hint="eastAsia" w:ascii="仿宋_GB2312" w:eastAsia="仿宋_GB2312"/>
          <w:i/>
          <w:iCs/>
          <w:sz w:val="28"/>
          <w:szCs w:val="28"/>
        </w:rPr>
        <w:t xml:space="preserve">n </w:t>
      </w:r>
      <w:r>
        <w:rPr>
          <w:rFonts w:hint="eastAsia" w:ascii="仿宋_GB2312" w:eastAsia="仿宋_GB2312"/>
          <w:sz w:val="28"/>
          <w:szCs w:val="28"/>
        </w:rPr>
        <w:t>——试样溶液的稀释倍数。</w:t>
      </w:r>
    </w:p>
    <w:p>
      <w:pPr>
        <w:pStyle w:val="4"/>
        <w:adjustRightInd w:val="0"/>
        <w:snapToGrid w:val="0"/>
        <w:spacing w:line="240" w:lineRule="auto"/>
        <w:ind w:firstLine="562" w:firstLineChars="200"/>
        <w:rPr>
          <w:rFonts w:ascii="仿宋_GB2312" w:eastAsia="仿宋_GB2312"/>
          <w:b/>
          <w:bCs/>
          <w:sz w:val="28"/>
          <w:szCs w:val="28"/>
        </w:rPr>
      </w:pPr>
      <w:r>
        <w:rPr>
          <w:rFonts w:hint="eastAsia" w:ascii="仿宋_GB2312" w:eastAsia="仿宋_GB2312"/>
          <w:b/>
          <w:bCs/>
          <w:sz w:val="28"/>
          <w:szCs w:val="28"/>
        </w:rPr>
        <w:t>（2）误差分析</w:t>
      </w:r>
    </w:p>
    <w:p>
      <w:pPr>
        <w:pStyle w:val="4"/>
        <w:adjustRightInd w:val="0"/>
        <w:snapToGrid w:val="0"/>
        <w:spacing w:line="240" w:lineRule="auto"/>
        <w:ind w:firstLine="560" w:firstLineChars="200"/>
        <w:rPr>
          <w:rFonts w:ascii="仿宋_GB2312" w:eastAsia="仿宋_GB2312"/>
          <w:sz w:val="28"/>
          <w:szCs w:val="28"/>
        </w:rPr>
      </w:pPr>
      <w:r>
        <w:rPr>
          <w:rFonts w:hint="eastAsia" w:ascii="仿宋_GB2312" w:eastAsia="仿宋_GB2312"/>
          <w:sz w:val="28"/>
          <w:szCs w:val="28"/>
        </w:rPr>
        <w:t>对试样中铁含量测定结果的精密度进行分析，以相对极差</w:t>
      </w:r>
      <w:r>
        <w:rPr>
          <w:rFonts w:hint="eastAsia" w:ascii="仿宋_GB2312" w:eastAsia="仿宋_GB2312"/>
          <w:i/>
          <w:iCs/>
          <w:sz w:val="28"/>
          <w:szCs w:val="28"/>
        </w:rPr>
        <w:t>A</w:t>
      </w:r>
      <w:r>
        <w:rPr>
          <w:rFonts w:hint="eastAsia" w:ascii="仿宋_GB2312" w:eastAsia="仿宋_GB2312"/>
          <w:sz w:val="28"/>
          <w:szCs w:val="28"/>
        </w:rPr>
        <w:t>（%）表示，结果精确至小数点后一位。</w:t>
      </w:r>
    </w:p>
    <w:p>
      <w:pPr>
        <w:pStyle w:val="4"/>
        <w:adjustRightInd w:val="0"/>
        <w:snapToGrid w:val="0"/>
        <w:spacing w:line="240" w:lineRule="auto"/>
        <w:ind w:left="405" w:leftChars="193" w:firstLine="560" w:firstLineChars="200"/>
        <w:rPr>
          <w:rFonts w:ascii="仿宋_GB2312" w:eastAsia="仿宋_GB2312"/>
          <w:sz w:val="28"/>
          <w:szCs w:val="28"/>
        </w:rPr>
      </w:pPr>
      <w:r>
        <w:rPr>
          <w:rFonts w:hint="eastAsia" w:ascii="仿宋_GB2312" w:eastAsia="仿宋_GB2312"/>
          <w:sz w:val="28"/>
          <w:szCs w:val="28"/>
        </w:rPr>
        <w:t>计算公式如下：</w:t>
      </w:r>
    </w:p>
    <w:p>
      <w:pPr>
        <w:adjustRightInd w:val="0"/>
        <w:snapToGrid w:val="0"/>
        <w:jc w:val="center"/>
        <w:rPr>
          <w:rFonts w:ascii="仿宋_GB2312" w:eastAsia="仿宋_GB2312"/>
          <w:sz w:val="28"/>
          <w:szCs w:val="28"/>
        </w:rPr>
      </w:pPr>
      <w:r>
        <w:pict>
          <v:shape id="_x0000_i1037" o:spt="75" type="#_x0000_t75" style="height:47.1pt;width:124.6pt;" filled="f" o:preferrelative="t" stroked="f" coordsize="21600,21600" equationxml="&lt;">
            <v:path/>
            <v:fill on="f" focussize="0,0"/>
            <v:stroke on="f" joinstyle="miter"/>
            <v:imagedata r:id="rId15" chromakey="#FFFFFF" o:title=""/>
            <o:lock v:ext="edit" aspectratio="t"/>
            <w10:wrap type="none"/>
            <w10:anchorlock/>
          </v:shape>
        </w:pict>
      </w:r>
    </w:p>
    <w:p>
      <w:pPr>
        <w:pStyle w:val="4"/>
        <w:adjustRightInd w:val="0"/>
        <w:snapToGrid w:val="0"/>
        <w:spacing w:line="240" w:lineRule="auto"/>
        <w:ind w:left="405" w:leftChars="193" w:firstLine="560" w:firstLineChars="200"/>
        <w:rPr>
          <w:rFonts w:ascii="仿宋_GB2312" w:eastAsia="仿宋_GB2312"/>
          <w:sz w:val="28"/>
          <w:szCs w:val="28"/>
        </w:rPr>
      </w:pPr>
      <w:r>
        <w:rPr>
          <w:rFonts w:hint="eastAsia" w:ascii="仿宋_GB2312" w:eastAsia="仿宋_GB2312"/>
          <w:sz w:val="28"/>
          <w:szCs w:val="28"/>
        </w:rPr>
        <w:t>式中：</w:t>
      </w:r>
    </w:p>
    <w:p>
      <w:pPr>
        <w:pStyle w:val="4"/>
        <w:adjustRightInd w:val="0"/>
        <w:snapToGrid w:val="0"/>
        <w:spacing w:line="240" w:lineRule="auto"/>
        <w:ind w:left="811" w:leftChars="386" w:firstLine="560" w:firstLineChars="200"/>
        <w:rPr>
          <w:rFonts w:ascii="仿宋_GB2312" w:eastAsia="仿宋_GB2312"/>
          <w:sz w:val="28"/>
          <w:szCs w:val="28"/>
        </w:rPr>
      </w:pPr>
      <w:r>
        <w:rPr>
          <w:rFonts w:hint="eastAsia" w:ascii="仿宋_GB2312" w:eastAsia="仿宋_GB2312"/>
          <w:i/>
          <w:iCs/>
          <w:sz w:val="28"/>
          <w:szCs w:val="28"/>
        </w:rPr>
        <w:t>X</w:t>
      </w:r>
      <w:r>
        <w:rPr>
          <w:rFonts w:hint="eastAsia" w:ascii="仿宋_GB2312" w:eastAsia="仿宋_GB2312"/>
          <w:i/>
          <w:iCs/>
          <w:sz w:val="28"/>
          <w:szCs w:val="28"/>
          <w:vertAlign w:val="subscript"/>
        </w:rPr>
        <w:t xml:space="preserve">1 </w:t>
      </w:r>
      <w:r>
        <w:rPr>
          <w:rFonts w:hint="eastAsia" w:ascii="仿宋_GB2312" w:eastAsia="仿宋_GB2312"/>
          <w:sz w:val="28"/>
          <w:szCs w:val="28"/>
        </w:rPr>
        <w:t>——平行测定的最大值；</w:t>
      </w:r>
    </w:p>
    <w:p>
      <w:pPr>
        <w:pStyle w:val="4"/>
        <w:adjustRightInd w:val="0"/>
        <w:snapToGrid w:val="0"/>
        <w:spacing w:line="240" w:lineRule="auto"/>
        <w:ind w:left="811" w:leftChars="386" w:firstLine="560" w:firstLineChars="200"/>
        <w:rPr>
          <w:rFonts w:ascii="仿宋_GB2312" w:eastAsia="仿宋_GB2312"/>
          <w:sz w:val="28"/>
          <w:szCs w:val="28"/>
        </w:rPr>
      </w:pPr>
      <w:r>
        <w:rPr>
          <w:rFonts w:hint="eastAsia" w:ascii="仿宋_GB2312" w:eastAsia="仿宋_GB2312"/>
          <w:i/>
          <w:iCs/>
          <w:sz w:val="28"/>
          <w:szCs w:val="28"/>
        </w:rPr>
        <w:t>X</w:t>
      </w:r>
      <w:r>
        <w:rPr>
          <w:rFonts w:hint="eastAsia" w:ascii="仿宋_GB2312" w:eastAsia="仿宋_GB2312"/>
          <w:i/>
          <w:iCs/>
          <w:sz w:val="28"/>
          <w:szCs w:val="28"/>
          <w:vertAlign w:val="subscript"/>
        </w:rPr>
        <w:t xml:space="preserve">2 </w:t>
      </w:r>
      <w:r>
        <w:rPr>
          <w:rFonts w:hint="eastAsia" w:ascii="仿宋_GB2312" w:eastAsia="仿宋_GB2312"/>
          <w:sz w:val="28"/>
          <w:szCs w:val="28"/>
        </w:rPr>
        <w:t>——平行测定的最小值；</w:t>
      </w:r>
    </w:p>
    <w:p>
      <w:pPr>
        <w:pStyle w:val="4"/>
        <w:adjustRightInd w:val="0"/>
        <w:snapToGrid w:val="0"/>
        <w:spacing w:line="240" w:lineRule="auto"/>
        <w:ind w:left="811" w:leftChars="386" w:firstLine="560" w:firstLineChars="200"/>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QUOTE </w:instrText>
      </w:r>
      <w:r>
        <w:rPr>
          <w:position w:val="-21"/>
        </w:rPr>
        <w:pict>
          <v:shape id="_x0000_i1038" o:spt="75" type="#_x0000_t75" style="height:31.55pt;width:9.95pt;" filled="f" o:preferrelative="t" stroked="f" coordsize="21600,21600" equationxml="&lt;">
            <v:path/>
            <v:fill on="f" focussize="0,0"/>
            <v:stroke on="f" joinstyle="miter"/>
            <v:imagedata r:id="rId16" chromakey="#FFFFFF" o:title=""/>
            <o:lock v:ext="edit" aspectratio="t"/>
            <w10:wrap type="none"/>
            <w10:anchorlock/>
          </v:shape>
        </w:pict>
      </w:r>
      <w:r>
        <w:rPr>
          <w:rFonts w:ascii="仿宋_GB2312" w:eastAsia="仿宋_GB2312"/>
          <w:sz w:val="28"/>
          <w:szCs w:val="28"/>
        </w:rPr>
        <w:fldChar w:fldCharType="separate"/>
      </w:r>
      <w:r>
        <w:rPr>
          <w:position w:val="-21"/>
        </w:rPr>
        <w:pict>
          <v:shape id="_x0000_i1039" o:spt="75" type="#_x0000_t75" style="height:31.55pt;width:9.95pt;" filled="f" o:preferrelative="t" stroked="f" coordsize="21600,21600" equationxml="&lt;">
            <v:path/>
            <v:fill on="f" focussize="0,0"/>
            <v:stroke on="f" joinstyle="miter"/>
            <v:imagedata r:id="rId16" chromakey="#FFFFFF" o:title=""/>
            <o:lock v:ext="edit" aspectratio="t"/>
            <w10:wrap type="none"/>
            <w10:anchorlock/>
          </v:shape>
        </w:pict>
      </w:r>
      <w:r>
        <w:rPr>
          <w:rFonts w:ascii="仿宋_GB2312" w:eastAsia="仿宋_GB2312"/>
          <w:sz w:val="28"/>
          <w:szCs w:val="28"/>
        </w:rPr>
        <w:fldChar w:fldCharType="end"/>
      </w:r>
      <w:r>
        <w:rPr>
          <w:rFonts w:hint="eastAsia" w:ascii="仿宋_GB2312" w:eastAsia="仿宋_GB2312"/>
          <w:sz w:val="28"/>
          <w:szCs w:val="28"/>
        </w:rPr>
        <w:t>——平行测定的平均值。</w:t>
      </w:r>
    </w:p>
    <w:p>
      <w:pPr>
        <w:pStyle w:val="4"/>
        <w:adjustRightInd w:val="0"/>
        <w:snapToGrid w:val="0"/>
        <w:spacing w:line="240" w:lineRule="auto"/>
        <w:ind w:firstLine="562" w:firstLineChars="200"/>
        <w:rPr>
          <w:rFonts w:ascii="仿宋_GB2312" w:eastAsia="仿宋_GB2312"/>
          <w:b/>
          <w:bCs/>
          <w:sz w:val="28"/>
          <w:szCs w:val="28"/>
        </w:rPr>
      </w:pPr>
      <w:r>
        <w:rPr>
          <w:rFonts w:hint="eastAsia" w:ascii="仿宋_GB2312" w:eastAsia="仿宋_GB2312"/>
          <w:b/>
          <w:bCs/>
          <w:sz w:val="28"/>
          <w:szCs w:val="28"/>
        </w:rPr>
        <w:t>（3）报告</w:t>
      </w:r>
    </w:p>
    <w:p>
      <w:pPr>
        <w:ind w:firstLine="560" w:firstLineChars="200"/>
        <w:rPr>
          <w:rFonts w:ascii="宋体" w:hAnsi="宋体"/>
          <w:sz w:val="28"/>
          <w:szCs w:val="28"/>
        </w:rPr>
      </w:pPr>
      <w:r>
        <w:rPr>
          <w:rFonts w:hint="eastAsia" w:ascii="仿宋_GB2312" w:eastAsia="仿宋_GB2312"/>
          <w:sz w:val="28"/>
          <w:szCs w:val="28"/>
        </w:rPr>
        <w:t>请完成一份报告，应包括：实验过程中必须做好的健康、安全、环保措施；实验过程记录和结果。</w:t>
      </w:r>
    </w:p>
    <w:p>
      <w:pPr>
        <w:spacing w:line="600" w:lineRule="exact"/>
        <w:ind w:firstLine="600" w:firstLineChars="200"/>
        <w:jc w:val="left"/>
        <w:rPr>
          <w:rFonts w:ascii="黑体" w:hAnsi="黑体" w:eastAsia="黑体" w:cs="黑体"/>
          <w:sz w:val="30"/>
          <w:szCs w:val="30"/>
          <w:lang w:val="zh-TW"/>
        </w:rPr>
      </w:pPr>
      <w:r>
        <w:rPr>
          <w:rFonts w:hint="eastAsia" w:ascii="黑体" w:hAnsi="黑体" w:eastAsia="黑体" w:cs="黑体"/>
          <w:sz w:val="30"/>
          <w:szCs w:val="30"/>
          <w:lang w:val="zh-TW"/>
        </w:rPr>
        <w:t>八、竞赛环境</w:t>
      </w:r>
    </w:p>
    <w:p>
      <w:pPr>
        <w:tabs>
          <w:tab w:val="left" w:pos="6120"/>
        </w:tabs>
        <w:ind w:firstLine="600" w:firstLineChars="200"/>
        <w:outlineLvl w:val="1"/>
        <w:rPr>
          <w:rFonts w:ascii="仿宋_GB2312" w:hAnsi="仿宋" w:eastAsia="仿宋_GB2312" w:cs="仿宋_GB2312"/>
          <w:color w:val="000000"/>
          <w:sz w:val="30"/>
          <w:szCs w:val="30"/>
          <w:u w:color="000000"/>
          <w:lang w:val="zh-TW"/>
        </w:rPr>
      </w:pPr>
      <w:r>
        <w:rPr>
          <w:rFonts w:hint="eastAsia" w:ascii="仿宋_GB2312" w:hAnsi="仿宋" w:eastAsia="仿宋_GB2312" w:cs="仿宋_GB2312"/>
          <w:color w:val="000000"/>
          <w:sz w:val="30"/>
          <w:szCs w:val="30"/>
          <w:u w:color="000000"/>
          <w:lang w:val="zh-TW"/>
        </w:rPr>
        <w:t>1. 场地设备</w:t>
      </w:r>
    </w:p>
    <w:p>
      <w:pPr>
        <w:autoSpaceDE w:val="0"/>
        <w:autoSpaceDN w:val="0"/>
        <w:adjustRightInd w:val="0"/>
        <w:ind w:firstLine="480"/>
        <w:rPr>
          <w:rFonts w:ascii="仿宋_GB2312" w:hAnsi="仿宋" w:eastAsia="仿宋_GB2312" w:cs="仿宋_GB2312"/>
          <w:color w:val="000000"/>
          <w:sz w:val="30"/>
          <w:szCs w:val="30"/>
          <w:u w:color="000000"/>
          <w:lang w:val="zh-TW"/>
        </w:rPr>
      </w:pPr>
      <w:r>
        <w:rPr>
          <w:rFonts w:hint="eastAsia" w:ascii="仿宋_GB2312" w:hAnsi="仿宋" w:eastAsia="仿宋_GB2312" w:cs="仿宋_GB2312"/>
          <w:color w:val="000000"/>
          <w:sz w:val="30"/>
          <w:szCs w:val="30"/>
          <w:u w:color="000000"/>
          <w:lang w:val="zh-TW"/>
        </w:rPr>
        <w:t>根据选手数量设置工位数。参赛选手如果超过</w:t>
      </w:r>
      <w:r>
        <w:rPr>
          <w:rFonts w:hint="eastAsia" w:ascii="仿宋_GB2312" w:hAnsi="仿宋" w:eastAsia="仿宋_GB2312" w:cs="仿宋_GB2312"/>
          <w:color w:val="000000"/>
          <w:sz w:val="30"/>
          <w:szCs w:val="30"/>
          <w:u w:color="000000"/>
          <w:lang w:val="zh-TW" w:eastAsia="zh-TW"/>
        </w:rPr>
        <w:t>12</w:t>
      </w:r>
      <w:r>
        <w:rPr>
          <w:rFonts w:hint="eastAsia" w:ascii="仿宋_GB2312" w:hAnsi="仿宋" w:eastAsia="仿宋_GB2312" w:cs="仿宋_GB2312"/>
          <w:color w:val="000000"/>
          <w:sz w:val="30"/>
          <w:szCs w:val="30"/>
          <w:u w:color="000000"/>
          <w:lang w:val="zh-TW"/>
        </w:rPr>
        <w:t>人，则采用分组比赛的方式，具体分组安排，在组委会监督下，根据抽签决定。</w:t>
      </w:r>
    </w:p>
    <w:p>
      <w:pPr>
        <w:autoSpaceDE w:val="0"/>
        <w:autoSpaceDN w:val="0"/>
        <w:adjustRightInd w:val="0"/>
        <w:ind w:firstLine="480"/>
        <w:rPr>
          <w:rFonts w:ascii="仿宋_GB2312" w:hAnsi="仿宋" w:eastAsia="仿宋_GB2312" w:cs="仿宋_GB2312"/>
          <w:color w:val="000000"/>
          <w:sz w:val="30"/>
          <w:szCs w:val="30"/>
          <w:u w:color="000000"/>
          <w:lang w:val="zh-TW"/>
        </w:rPr>
      </w:pPr>
      <w:r>
        <w:rPr>
          <w:rFonts w:hint="eastAsia" w:ascii="仿宋_GB2312" w:hAnsi="仿宋" w:eastAsia="仿宋_GB2312" w:cs="仿宋_GB2312"/>
          <w:color w:val="000000"/>
          <w:sz w:val="30"/>
          <w:szCs w:val="30"/>
          <w:u w:color="000000"/>
          <w:lang w:val="zh-TW"/>
        </w:rPr>
        <w:t>考试题目中使用的仪器设备，按照2020年国赛试点化学实验技术文件要求配置。每个模块的仪器设备分已知设备和未知设备，已知设备的主要配置清单、分析测试仪器的规格要求详见“竞赛样题”。</w:t>
      </w:r>
    </w:p>
    <w:p>
      <w:pPr>
        <w:tabs>
          <w:tab w:val="left" w:pos="6120"/>
        </w:tabs>
        <w:ind w:firstLine="600" w:firstLineChars="200"/>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考场统一提供仪器设备</w:t>
      </w:r>
      <w:r>
        <w:rPr>
          <w:rFonts w:hint="eastAsia" w:ascii="仿宋_GB2312" w:hAnsi="仿宋" w:eastAsia="仿宋_GB2312" w:cs="仿宋_GB2312"/>
          <w:color w:val="000000"/>
          <w:sz w:val="30"/>
          <w:szCs w:val="30"/>
          <w:u w:color="000000"/>
          <w:lang w:val="zh-TW"/>
        </w:rPr>
        <w:t>、</w:t>
      </w:r>
      <w:r>
        <w:rPr>
          <w:rFonts w:ascii="仿宋_GB2312" w:hAnsi="仿宋" w:eastAsia="仿宋_GB2312" w:cs="仿宋_GB2312"/>
          <w:color w:val="000000"/>
          <w:sz w:val="30"/>
          <w:szCs w:val="30"/>
          <w:u w:color="000000"/>
          <w:lang w:val="zh-TW"/>
        </w:rPr>
        <w:t>药品</w:t>
      </w:r>
      <w:r>
        <w:rPr>
          <w:rFonts w:hint="eastAsia" w:ascii="仿宋_GB2312" w:hAnsi="仿宋" w:eastAsia="仿宋_GB2312" w:cs="仿宋_GB2312"/>
          <w:color w:val="000000"/>
          <w:sz w:val="30"/>
          <w:szCs w:val="30"/>
          <w:u w:color="000000"/>
          <w:lang w:val="zh-TW"/>
        </w:rPr>
        <w:t>和个人安全防护用品</w:t>
      </w:r>
      <w:r>
        <w:rPr>
          <w:rFonts w:ascii="仿宋_GB2312" w:hAnsi="仿宋" w:eastAsia="仿宋_GB2312" w:cs="仿宋_GB2312"/>
          <w:color w:val="000000"/>
          <w:sz w:val="30"/>
          <w:szCs w:val="30"/>
          <w:u w:color="000000"/>
          <w:lang w:val="zh-TW"/>
        </w:rPr>
        <w:t>。根据竞赛需要，每个比赛赛位配置如下设施：比赛仪器设备1套、实验台1张、凳子1个、废液杯1只、垃圾桶1个、计算器1台、记号笔1支、剪刀1把、实验服1件、标签纸1张、常规防护用品1套（含口罩、护目镜、头帽、手套，选手</w:t>
      </w:r>
      <w:r>
        <w:rPr>
          <w:rFonts w:hint="eastAsia" w:ascii="仿宋_GB2312" w:hAnsi="仿宋" w:eastAsia="仿宋_GB2312" w:cs="仿宋_GB2312"/>
          <w:color w:val="000000"/>
          <w:sz w:val="30"/>
          <w:szCs w:val="30"/>
          <w:u w:color="000000"/>
          <w:lang w:val="zh-TW"/>
        </w:rPr>
        <w:t>也</w:t>
      </w:r>
      <w:r>
        <w:rPr>
          <w:rFonts w:ascii="仿宋_GB2312" w:hAnsi="仿宋" w:eastAsia="仿宋_GB2312" w:cs="仿宋_GB2312"/>
          <w:color w:val="000000"/>
          <w:sz w:val="30"/>
          <w:szCs w:val="30"/>
          <w:u w:color="000000"/>
          <w:lang w:val="zh-TW"/>
        </w:rPr>
        <w:t>可自备）</w:t>
      </w:r>
      <w:r>
        <w:rPr>
          <w:rFonts w:hint="eastAsia" w:ascii="仿宋_GB2312" w:hAnsi="仿宋" w:eastAsia="仿宋_GB2312" w:cs="仿宋_GB2312"/>
          <w:color w:val="000000"/>
          <w:sz w:val="30"/>
          <w:szCs w:val="30"/>
          <w:u w:color="000000"/>
          <w:lang w:val="zh-TW"/>
        </w:rPr>
        <w:t>。</w:t>
      </w:r>
      <w:r>
        <w:rPr>
          <w:rFonts w:ascii="仿宋_GB2312" w:hAnsi="仿宋" w:eastAsia="仿宋_GB2312" w:cs="仿宋_GB2312"/>
          <w:color w:val="000000"/>
          <w:sz w:val="30"/>
          <w:szCs w:val="30"/>
          <w:u w:color="000000"/>
          <w:lang w:val="zh-TW"/>
        </w:rPr>
        <w:t>选手自带</w:t>
      </w:r>
      <w:r>
        <w:rPr>
          <w:rFonts w:hint="eastAsia" w:ascii="仿宋_GB2312" w:hAnsi="仿宋" w:eastAsia="仿宋_GB2312" w:cs="仿宋_GB2312"/>
          <w:color w:val="000000"/>
          <w:sz w:val="30"/>
          <w:szCs w:val="30"/>
          <w:u w:color="000000"/>
          <w:lang w:val="zh-TW"/>
        </w:rPr>
        <w:t>容量瓶、移液管、吸量管、滴定管、</w:t>
      </w:r>
      <w:r>
        <w:rPr>
          <w:rFonts w:ascii="仿宋_GB2312" w:hAnsi="仿宋" w:eastAsia="仿宋_GB2312" w:cs="仿宋_GB2312"/>
          <w:color w:val="000000"/>
          <w:sz w:val="30"/>
          <w:szCs w:val="30"/>
          <w:u w:color="000000"/>
          <w:lang w:val="zh-TW"/>
        </w:rPr>
        <w:t>比色皿</w:t>
      </w:r>
      <w:r>
        <w:rPr>
          <w:rFonts w:hint="eastAsia" w:ascii="仿宋_GB2312" w:hAnsi="仿宋" w:eastAsia="仿宋_GB2312" w:cs="仿宋_GB2312"/>
          <w:color w:val="000000"/>
          <w:sz w:val="30"/>
          <w:szCs w:val="30"/>
          <w:u w:color="000000"/>
          <w:lang w:val="zh-TW"/>
        </w:rPr>
        <w:t>等</w:t>
      </w:r>
      <w:r>
        <w:rPr>
          <w:rFonts w:ascii="仿宋_GB2312" w:hAnsi="仿宋" w:eastAsia="仿宋_GB2312" w:cs="仿宋_GB2312"/>
          <w:color w:val="000000"/>
          <w:sz w:val="30"/>
          <w:szCs w:val="30"/>
          <w:u w:color="000000"/>
          <w:lang w:val="zh-TW"/>
        </w:rPr>
        <w:t>准确计量仪器</w:t>
      </w:r>
      <w:r>
        <w:rPr>
          <w:rFonts w:hint="eastAsia" w:ascii="仿宋_GB2312" w:hAnsi="仿宋" w:eastAsia="仿宋_GB2312" w:cs="仿宋_GB2312"/>
          <w:color w:val="000000"/>
          <w:sz w:val="30"/>
          <w:szCs w:val="30"/>
          <w:u w:color="000000"/>
          <w:lang w:val="zh-TW"/>
        </w:rPr>
        <w:t>。</w:t>
      </w:r>
    </w:p>
    <w:p>
      <w:pPr>
        <w:tabs>
          <w:tab w:val="left" w:pos="6120"/>
        </w:tabs>
        <w:ind w:firstLine="600" w:firstLineChars="200"/>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2.</w:t>
      </w:r>
      <w:r>
        <w:rPr>
          <w:rFonts w:hint="eastAsia" w:ascii="仿宋_GB2312" w:hAnsi="仿宋" w:eastAsia="仿宋_GB2312" w:cs="仿宋_GB2312"/>
          <w:color w:val="000000"/>
          <w:sz w:val="30"/>
          <w:szCs w:val="30"/>
          <w:u w:color="000000"/>
          <w:lang w:val="zh-TW"/>
        </w:rPr>
        <w:t>竞赛场地禁止自带使用的设备和材料</w:t>
      </w:r>
    </w:p>
    <w:p>
      <w:pPr>
        <w:ind w:firstLine="480" w:firstLineChars="200"/>
        <w:jc w:val="center"/>
        <w:rPr>
          <w:rFonts w:ascii="宋体" w:hAnsi="宋体"/>
          <w:b/>
          <w:sz w:val="24"/>
        </w:rPr>
      </w:pPr>
      <w:r>
        <w:rPr>
          <w:rFonts w:hint="eastAsia" w:ascii="宋体" w:hAnsi="宋体" w:cs="宋体"/>
          <w:bCs/>
          <w:sz w:val="24"/>
        </w:rPr>
        <w:t>表</w:t>
      </w:r>
      <w:r>
        <w:rPr>
          <w:rFonts w:ascii="宋体" w:hAnsi="宋体" w:cs="宋体"/>
          <w:bCs/>
          <w:sz w:val="24"/>
        </w:rPr>
        <w:t>3</w:t>
      </w:r>
      <w:r>
        <w:rPr>
          <w:rFonts w:hint="eastAsia" w:ascii="宋体" w:hAnsi="宋体" w:cs="宋体"/>
          <w:bCs/>
          <w:sz w:val="24"/>
        </w:rPr>
        <w:t xml:space="preserve"> 禁止自带使用的设备和材料</w:t>
      </w:r>
    </w:p>
    <w:tbl>
      <w:tblPr>
        <w:tblStyle w:val="10"/>
        <w:tblW w:w="7682" w:type="dxa"/>
        <w:jc w:val="center"/>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2270"/>
        <w:gridCol w:w="5412"/>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42" w:hRule="atLeast"/>
          <w:jc w:val="center"/>
        </w:trPr>
        <w:tc>
          <w:tcPr>
            <w:tcW w:w="2270" w:type="dxa"/>
            <w:tcBorders>
              <w:top w:val="single" w:color="000000" w:sz="12" w:space="0"/>
            </w:tcBorders>
            <w:vAlign w:val="center"/>
          </w:tcPr>
          <w:p>
            <w:pPr>
              <w:pStyle w:val="14"/>
              <w:adjustRightInd/>
              <w:jc w:val="center"/>
              <w:rPr>
                <w:rFonts w:ascii="仿宋_GB2312" w:hAnsi="仿宋_GB2312" w:eastAsia="仿宋_GB2312" w:cs="仿宋_GB2312"/>
                <w:color w:val="auto"/>
              </w:rPr>
            </w:pPr>
            <w:r>
              <w:rPr>
                <w:rFonts w:hint="eastAsia" w:ascii="仿宋_GB2312" w:hAnsi="仿宋_GB2312" w:eastAsia="仿宋_GB2312" w:cs="仿宋_GB2312"/>
                <w:color w:val="auto"/>
              </w:rPr>
              <w:t>序号</w:t>
            </w:r>
          </w:p>
        </w:tc>
        <w:tc>
          <w:tcPr>
            <w:tcW w:w="5412" w:type="dxa"/>
            <w:tcBorders>
              <w:top w:val="single" w:color="000000" w:sz="12" w:space="0"/>
            </w:tcBorders>
            <w:vAlign w:val="center"/>
          </w:tcPr>
          <w:p>
            <w:pPr>
              <w:pStyle w:val="14"/>
              <w:adjustRightInd/>
              <w:jc w:val="center"/>
              <w:rPr>
                <w:rFonts w:ascii="仿宋_GB2312" w:hAnsi="仿宋_GB2312" w:eastAsia="仿宋_GB2312" w:cs="仿宋_GB2312"/>
                <w:color w:val="auto"/>
              </w:rPr>
            </w:pPr>
            <w:r>
              <w:rPr>
                <w:rFonts w:hint="eastAsia" w:ascii="仿宋_GB2312" w:hAnsi="仿宋_GB2312" w:eastAsia="仿宋_GB2312" w:cs="仿宋_GB2312"/>
                <w:color w:val="auto"/>
              </w:rPr>
              <w:t>设备和材料名称</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42" w:hRule="atLeast"/>
          <w:jc w:val="center"/>
        </w:trPr>
        <w:tc>
          <w:tcPr>
            <w:tcW w:w="2270" w:type="dxa"/>
            <w:vAlign w:val="center"/>
          </w:tcPr>
          <w:p>
            <w:pPr>
              <w:pStyle w:val="14"/>
              <w:adjustRightInd/>
              <w:jc w:val="center"/>
              <w:rPr>
                <w:rFonts w:ascii="仿宋_GB2312" w:hAnsi="仿宋_GB2312" w:eastAsia="仿宋_GB2312" w:cs="仿宋_GB2312"/>
                <w:color w:val="auto"/>
              </w:rPr>
            </w:pPr>
            <w:r>
              <w:rPr>
                <w:rFonts w:ascii="仿宋_GB2312" w:hAnsi="仿宋_GB2312" w:eastAsia="仿宋_GB2312" w:cs="仿宋_GB2312"/>
                <w:color w:val="auto"/>
              </w:rPr>
              <w:t>1</w:t>
            </w:r>
          </w:p>
        </w:tc>
        <w:tc>
          <w:tcPr>
            <w:tcW w:w="5412" w:type="dxa"/>
            <w:vAlign w:val="center"/>
          </w:tcPr>
          <w:p>
            <w:pPr>
              <w:pStyle w:val="14"/>
              <w:adjustRightInd/>
              <w:jc w:val="center"/>
              <w:rPr>
                <w:rFonts w:ascii="仿宋_GB2312" w:hAnsi="仿宋_GB2312" w:eastAsia="仿宋_GB2312" w:cs="仿宋_GB2312"/>
                <w:color w:val="auto"/>
              </w:rPr>
            </w:pPr>
            <w:r>
              <w:rPr>
                <w:rFonts w:hint="eastAsia" w:ascii="仿宋_GB2312" w:hAnsi="仿宋_GB2312" w:eastAsia="仿宋_GB2312" w:cs="仿宋_GB2312"/>
                <w:color w:val="auto"/>
              </w:rPr>
              <w:t>手机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42" w:hRule="atLeast"/>
          <w:jc w:val="center"/>
        </w:trPr>
        <w:tc>
          <w:tcPr>
            <w:tcW w:w="2270" w:type="dxa"/>
            <w:vAlign w:val="center"/>
          </w:tcPr>
          <w:p>
            <w:pPr>
              <w:pStyle w:val="14"/>
              <w:adjustRightInd/>
              <w:jc w:val="center"/>
              <w:rPr>
                <w:rFonts w:ascii="仿宋_GB2312" w:hAnsi="仿宋_GB2312" w:eastAsia="仿宋_GB2312" w:cs="仿宋_GB2312"/>
                <w:color w:val="auto"/>
              </w:rPr>
            </w:pPr>
            <w:r>
              <w:rPr>
                <w:rFonts w:ascii="仿宋_GB2312" w:hAnsi="仿宋_GB2312" w:eastAsia="仿宋_GB2312" w:cs="仿宋_GB2312"/>
                <w:color w:val="auto"/>
              </w:rPr>
              <w:t>2</w:t>
            </w:r>
          </w:p>
        </w:tc>
        <w:tc>
          <w:tcPr>
            <w:tcW w:w="5412" w:type="dxa"/>
            <w:vAlign w:val="center"/>
          </w:tcPr>
          <w:p>
            <w:pPr>
              <w:pStyle w:val="14"/>
              <w:adjustRightInd/>
              <w:jc w:val="center"/>
              <w:rPr>
                <w:rFonts w:ascii="仿宋_GB2312" w:hAnsi="仿宋_GB2312" w:eastAsia="仿宋_GB2312" w:cs="仿宋_GB2312"/>
                <w:color w:val="auto"/>
              </w:rPr>
            </w:pPr>
            <w:r>
              <w:rPr>
                <w:rFonts w:hint="eastAsia" w:ascii="仿宋_GB2312" w:hAnsi="仿宋_GB2312" w:eastAsia="仿宋_GB2312" w:cs="仿宋_GB2312"/>
                <w:color w:val="auto"/>
              </w:rPr>
              <w:t>蓝牙设备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42" w:hRule="atLeast"/>
          <w:jc w:val="center"/>
        </w:trPr>
        <w:tc>
          <w:tcPr>
            <w:tcW w:w="2270" w:type="dxa"/>
            <w:vAlign w:val="center"/>
          </w:tcPr>
          <w:p>
            <w:pPr>
              <w:pStyle w:val="14"/>
              <w:adjustRightInd/>
              <w:jc w:val="center"/>
              <w:rPr>
                <w:rFonts w:ascii="仿宋_GB2312" w:hAnsi="仿宋_GB2312" w:eastAsia="仿宋_GB2312" w:cs="仿宋_GB2312"/>
                <w:color w:val="auto"/>
              </w:rPr>
            </w:pPr>
            <w:r>
              <w:rPr>
                <w:rFonts w:ascii="仿宋_GB2312" w:hAnsi="仿宋_GB2312" w:eastAsia="仿宋_GB2312" w:cs="仿宋_GB2312"/>
                <w:color w:val="auto"/>
              </w:rPr>
              <w:t>3</w:t>
            </w:r>
          </w:p>
        </w:tc>
        <w:tc>
          <w:tcPr>
            <w:tcW w:w="5412" w:type="dxa"/>
            <w:vAlign w:val="center"/>
          </w:tcPr>
          <w:p>
            <w:pPr>
              <w:pStyle w:val="14"/>
              <w:adjustRightInd/>
              <w:jc w:val="center"/>
              <w:rPr>
                <w:rFonts w:ascii="仿宋_GB2312" w:hAnsi="仿宋_GB2312" w:eastAsia="仿宋_GB2312" w:cs="仿宋_GB2312"/>
                <w:color w:val="auto"/>
              </w:rPr>
            </w:pPr>
            <w:r>
              <w:rPr>
                <w:rFonts w:hint="eastAsia" w:ascii="仿宋_GB2312" w:hAnsi="仿宋_GB2312" w:eastAsia="仿宋_GB2312" w:cs="仿宋_GB2312"/>
                <w:color w:val="auto"/>
              </w:rPr>
              <w:t>无线接收器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42" w:hRule="atLeast"/>
          <w:jc w:val="center"/>
        </w:trPr>
        <w:tc>
          <w:tcPr>
            <w:tcW w:w="2270" w:type="dxa"/>
            <w:vAlign w:val="center"/>
          </w:tcPr>
          <w:p>
            <w:pPr>
              <w:pStyle w:val="14"/>
              <w:adjustRightInd/>
              <w:jc w:val="center"/>
              <w:rPr>
                <w:rFonts w:ascii="仿宋_GB2312" w:hAnsi="仿宋_GB2312" w:eastAsia="仿宋_GB2312" w:cs="仿宋_GB2312"/>
                <w:color w:val="auto"/>
              </w:rPr>
            </w:pPr>
            <w:r>
              <w:rPr>
                <w:rFonts w:ascii="仿宋_GB2312" w:hAnsi="仿宋_GB2312" w:eastAsia="仿宋_GB2312" w:cs="仿宋_GB2312"/>
                <w:color w:val="auto"/>
              </w:rPr>
              <w:t>4</w:t>
            </w:r>
          </w:p>
        </w:tc>
        <w:tc>
          <w:tcPr>
            <w:tcW w:w="5412" w:type="dxa"/>
            <w:vAlign w:val="center"/>
          </w:tcPr>
          <w:p>
            <w:pPr>
              <w:pStyle w:val="14"/>
              <w:adjustRightInd/>
              <w:jc w:val="center"/>
              <w:rPr>
                <w:rFonts w:ascii="仿宋_GB2312" w:hAnsi="仿宋_GB2312" w:eastAsia="仿宋_GB2312" w:cs="仿宋_GB2312"/>
                <w:color w:val="auto"/>
              </w:rPr>
            </w:pPr>
            <w:r>
              <w:rPr>
                <w:rFonts w:hint="eastAsia" w:ascii="仿宋_GB2312" w:hAnsi="仿宋_GB2312" w:eastAsia="仿宋_GB2312" w:cs="仿宋_GB2312"/>
                <w:color w:val="auto"/>
              </w:rPr>
              <w:t>其他电子设备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42" w:hRule="atLeast"/>
          <w:jc w:val="center"/>
        </w:trPr>
        <w:tc>
          <w:tcPr>
            <w:tcW w:w="2270" w:type="dxa"/>
            <w:tcBorders>
              <w:bottom w:val="single" w:color="000000" w:sz="12" w:space="0"/>
            </w:tcBorders>
            <w:vAlign w:val="center"/>
          </w:tcPr>
          <w:p>
            <w:pPr>
              <w:pStyle w:val="14"/>
              <w:adjustRightInd/>
              <w:jc w:val="center"/>
              <w:rPr>
                <w:rFonts w:ascii="仿宋_GB2312" w:hAnsi="仿宋_GB2312" w:eastAsia="仿宋_GB2312" w:cs="仿宋_GB2312"/>
                <w:color w:val="auto"/>
              </w:rPr>
            </w:pPr>
            <w:r>
              <w:rPr>
                <w:rFonts w:ascii="仿宋_GB2312" w:hAnsi="仿宋_GB2312" w:eastAsia="仿宋_GB2312" w:cs="仿宋_GB2312"/>
                <w:color w:val="auto"/>
              </w:rPr>
              <w:t>5</w:t>
            </w:r>
          </w:p>
        </w:tc>
        <w:tc>
          <w:tcPr>
            <w:tcW w:w="5412" w:type="dxa"/>
            <w:tcBorders>
              <w:bottom w:val="single" w:color="000000" w:sz="12" w:space="0"/>
            </w:tcBorders>
            <w:vAlign w:val="center"/>
          </w:tcPr>
          <w:p>
            <w:pPr>
              <w:pStyle w:val="14"/>
              <w:adjustRightInd/>
              <w:jc w:val="center"/>
              <w:rPr>
                <w:rFonts w:ascii="仿宋_GB2312" w:hAnsi="仿宋_GB2312" w:eastAsia="仿宋_GB2312" w:cs="仿宋_GB2312"/>
                <w:color w:val="auto"/>
              </w:rPr>
            </w:pPr>
            <w:r>
              <w:rPr>
                <w:rFonts w:hint="eastAsia" w:ascii="仿宋_GB2312" w:hAnsi="仿宋_GB2312" w:eastAsia="仿宋_GB2312" w:cs="仿宋_GB2312"/>
                <w:color w:val="auto"/>
              </w:rPr>
              <w:t>其他随身物品</w:t>
            </w:r>
          </w:p>
        </w:tc>
      </w:tr>
    </w:tbl>
    <w:p>
      <w:pPr>
        <w:tabs>
          <w:tab w:val="left" w:pos="6120"/>
        </w:tabs>
        <w:ind w:firstLine="600" w:firstLineChars="200"/>
        <w:outlineLvl w:val="1"/>
        <w:rPr>
          <w:rFonts w:ascii="仿宋_GB2312" w:hAnsi="仿宋" w:eastAsia="仿宋_GB2312" w:cs="仿宋_GB2312"/>
          <w:color w:val="000000"/>
          <w:sz w:val="30"/>
          <w:szCs w:val="30"/>
          <w:u w:color="000000"/>
          <w:lang w:val="zh-TW"/>
        </w:rPr>
      </w:pPr>
      <w:bookmarkStart w:id="0" w:name="_Toc511829445"/>
      <w:bookmarkStart w:id="1" w:name="_Toc511831131"/>
      <w:bookmarkStart w:id="2" w:name="_Toc491272214"/>
      <w:r>
        <w:rPr>
          <w:rFonts w:ascii="仿宋_GB2312" w:hAnsi="仿宋" w:eastAsia="仿宋_GB2312" w:cs="仿宋_GB2312"/>
          <w:color w:val="000000"/>
          <w:sz w:val="30"/>
          <w:szCs w:val="30"/>
          <w:u w:color="000000"/>
          <w:lang w:val="zh-TW"/>
        </w:rPr>
        <w:t>3.</w:t>
      </w:r>
      <w:r>
        <w:rPr>
          <w:rFonts w:hint="eastAsia" w:ascii="仿宋_GB2312" w:hAnsi="仿宋" w:eastAsia="仿宋_GB2312" w:cs="仿宋_GB2312"/>
          <w:color w:val="000000"/>
          <w:sz w:val="30"/>
          <w:szCs w:val="30"/>
          <w:u w:color="000000"/>
          <w:lang w:val="zh-TW"/>
        </w:rPr>
        <w:t>赛场布局要求</w:t>
      </w:r>
      <w:bookmarkEnd w:id="0"/>
      <w:bookmarkEnd w:id="1"/>
      <w:bookmarkEnd w:id="2"/>
    </w:p>
    <w:p>
      <w:pPr>
        <w:tabs>
          <w:tab w:val="left" w:pos="6120"/>
        </w:tabs>
        <w:ind w:firstLine="600" w:firstLineChars="200"/>
        <w:outlineLvl w:val="1"/>
        <w:rPr>
          <w:rFonts w:ascii="仿宋_GB2312" w:hAnsi="仿宋" w:eastAsia="仿宋_GB2312" w:cs="仿宋_GB2312"/>
          <w:color w:val="000000"/>
          <w:sz w:val="30"/>
          <w:szCs w:val="30"/>
          <w:u w:color="000000"/>
          <w:lang w:val="zh-TW"/>
        </w:rPr>
      </w:pPr>
      <w:r>
        <w:rPr>
          <w:rFonts w:hint="eastAsia" w:ascii="仿宋_GB2312" w:hAnsi="仿宋" w:eastAsia="仿宋_GB2312" w:cs="仿宋_GB2312"/>
          <w:color w:val="000000"/>
          <w:sz w:val="30"/>
          <w:szCs w:val="30"/>
          <w:u w:color="000000"/>
          <w:lang w:val="zh-TW"/>
        </w:rPr>
        <w:t>赛场布局应符合赛项模块要求，水、电、通风等设施齐全。赛场周围设置裁判休息室一间，选手休息室一间，竞赛物资储物间一间，成绩录入室一间。</w:t>
      </w:r>
    </w:p>
    <w:p>
      <w:pPr>
        <w:tabs>
          <w:tab w:val="left" w:pos="6120"/>
        </w:tabs>
        <w:ind w:firstLine="600" w:firstLineChars="200"/>
        <w:outlineLvl w:val="1"/>
        <w:rPr>
          <w:rFonts w:ascii="仿宋_GB2312" w:hAnsi="仿宋" w:eastAsia="仿宋_GB2312" w:cs="仿宋_GB2312"/>
          <w:color w:val="000000"/>
          <w:sz w:val="30"/>
          <w:szCs w:val="30"/>
          <w:u w:color="000000"/>
          <w:lang w:val="zh-TW"/>
        </w:rPr>
      </w:pPr>
      <w:bookmarkStart w:id="3" w:name="_Toc481314011"/>
      <w:bookmarkStart w:id="4" w:name="_Toc511829446"/>
      <w:bookmarkStart w:id="5" w:name="_Toc511831132"/>
      <w:r>
        <w:rPr>
          <w:rFonts w:ascii="仿宋_GB2312" w:hAnsi="仿宋" w:eastAsia="仿宋_GB2312" w:cs="仿宋_GB2312"/>
          <w:color w:val="000000"/>
          <w:sz w:val="30"/>
          <w:szCs w:val="30"/>
          <w:u w:color="000000"/>
          <w:lang w:val="zh-TW"/>
        </w:rPr>
        <w:t>4.</w:t>
      </w:r>
      <w:r>
        <w:rPr>
          <w:rFonts w:hint="eastAsia" w:ascii="仿宋_GB2312" w:hAnsi="仿宋" w:eastAsia="仿宋_GB2312" w:cs="仿宋_GB2312"/>
          <w:color w:val="000000"/>
          <w:sz w:val="30"/>
          <w:szCs w:val="30"/>
          <w:u w:color="000000"/>
          <w:lang w:val="zh-TW"/>
        </w:rPr>
        <w:t>健康安全</w:t>
      </w:r>
      <w:bookmarkEnd w:id="3"/>
      <w:r>
        <w:rPr>
          <w:rFonts w:hint="eastAsia" w:ascii="仿宋_GB2312" w:hAnsi="仿宋" w:eastAsia="仿宋_GB2312" w:cs="仿宋_GB2312"/>
          <w:color w:val="000000"/>
          <w:sz w:val="30"/>
          <w:szCs w:val="30"/>
          <w:u w:color="000000"/>
          <w:lang w:val="zh-TW"/>
        </w:rPr>
        <w:t>和绿色环保</w:t>
      </w:r>
      <w:bookmarkEnd w:id="4"/>
      <w:bookmarkEnd w:id="5"/>
    </w:p>
    <w:p>
      <w:pPr>
        <w:tabs>
          <w:tab w:val="left" w:pos="6120"/>
        </w:tabs>
        <w:ind w:firstLine="600" w:firstLineChars="200"/>
        <w:outlineLvl w:val="1"/>
        <w:rPr>
          <w:rFonts w:ascii="仿宋_GB2312" w:hAnsi="仿宋" w:eastAsia="仿宋_GB2312" w:cs="仿宋_GB2312"/>
          <w:color w:val="000000"/>
          <w:sz w:val="30"/>
          <w:szCs w:val="30"/>
          <w:u w:color="000000"/>
          <w:lang w:val="zh-TW"/>
        </w:rPr>
      </w:pPr>
      <w:r>
        <w:rPr>
          <w:rFonts w:hint="eastAsia" w:ascii="仿宋_GB2312" w:hAnsi="仿宋" w:eastAsia="仿宋_GB2312" w:cs="仿宋_GB2312"/>
          <w:color w:val="000000"/>
          <w:sz w:val="30"/>
          <w:szCs w:val="30"/>
          <w:u w:color="000000"/>
          <w:lang w:val="zh-TW"/>
        </w:rPr>
        <w:t>（</w:t>
      </w:r>
      <w:r>
        <w:rPr>
          <w:rFonts w:ascii="仿宋_GB2312" w:hAnsi="仿宋" w:eastAsia="仿宋_GB2312" w:cs="仿宋_GB2312"/>
          <w:color w:val="000000"/>
          <w:sz w:val="30"/>
          <w:szCs w:val="30"/>
          <w:u w:color="000000"/>
          <w:lang w:val="zh-TW"/>
        </w:rPr>
        <w:t>1</w:t>
      </w:r>
      <w:r>
        <w:rPr>
          <w:rFonts w:hint="eastAsia" w:ascii="仿宋_GB2312" w:hAnsi="仿宋" w:eastAsia="仿宋_GB2312" w:cs="仿宋_GB2312"/>
          <w:color w:val="000000"/>
          <w:sz w:val="30"/>
          <w:szCs w:val="30"/>
          <w:u w:color="000000"/>
          <w:lang w:val="zh-TW"/>
        </w:rPr>
        <w:t>）赛场严格遵守我国环境保护法。</w:t>
      </w:r>
    </w:p>
    <w:p>
      <w:pPr>
        <w:tabs>
          <w:tab w:val="left" w:pos="6120"/>
        </w:tabs>
        <w:ind w:firstLine="600" w:firstLineChars="200"/>
        <w:outlineLvl w:val="1"/>
        <w:rPr>
          <w:rFonts w:ascii="仿宋_GB2312" w:hAnsi="仿宋" w:eastAsia="仿宋_GB2312" w:cs="仿宋_GB2312"/>
          <w:color w:val="000000"/>
          <w:sz w:val="30"/>
          <w:szCs w:val="30"/>
          <w:u w:color="000000"/>
          <w:lang w:val="zh-TW"/>
        </w:rPr>
      </w:pPr>
      <w:r>
        <w:rPr>
          <w:rFonts w:hint="eastAsia" w:ascii="仿宋_GB2312" w:hAnsi="仿宋" w:eastAsia="仿宋_GB2312" w:cs="仿宋_GB2312"/>
          <w:color w:val="000000"/>
          <w:sz w:val="30"/>
          <w:szCs w:val="30"/>
          <w:u w:color="000000"/>
          <w:lang w:val="zh-TW"/>
        </w:rPr>
        <w:t>（</w:t>
      </w:r>
      <w:r>
        <w:rPr>
          <w:rFonts w:ascii="仿宋_GB2312" w:hAnsi="仿宋" w:eastAsia="仿宋_GB2312" w:cs="仿宋_GB2312"/>
          <w:color w:val="000000"/>
          <w:sz w:val="30"/>
          <w:szCs w:val="30"/>
          <w:u w:color="000000"/>
          <w:lang w:val="zh-TW"/>
        </w:rPr>
        <w:t>2</w:t>
      </w:r>
      <w:r>
        <w:rPr>
          <w:rFonts w:hint="eastAsia" w:ascii="仿宋_GB2312" w:hAnsi="仿宋" w:eastAsia="仿宋_GB2312" w:cs="仿宋_GB2312"/>
          <w:color w:val="000000"/>
          <w:sz w:val="30"/>
          <w:szCs w:val="30"/>
          <w:u w:color="000000"/>
          <w:lang w:val="zh-TW"/>
        </w:rPr>
        <w:t>）使用绿色环保材料。</w:t>
      </w:r>
    </w:p>
    <w:p>
      <w:pPr>
        <w:tabs>
          <w:tab w:val="left" w:pos="6120"/>
        </w:tabs>
        <w:ind w:firstLine="600" w:firstLineChars="200"/>
        <w:outlineLvl w:val="1"/>
        <w:rPr>
          <w:rFonts w:ascii="仿宋_GB2312" w:hAnsi="仿宋" w:eastAsia="仿宋_GB2312" w:cs="仿宋_GB2312"/>
          <w:color w:val="000000"/>
          <w:sz w:val="30"/>
          <w:szCs w:val="30"/>
          <w:u w:color="000000"/>
          <w:lang w:val="zh-TW"/>
        </w:rPr>
      </w:pPr>
      <w:r>
        <w:rPr>
          <w:rFonts w:hint="eastAsia" w:ascii="仿宋_GB2312" w:hAnsi="仿宋" w:eastAsia="仿宋_GB2312" w:cs="仿宋_GB2312"/>
          <w:color w:val="000000"/>
          <w:sz w:val="30"/>
          <w:szCs w:val="30"/>
          <w:u w:color="000000"/>
          <w:lang w:val="zh-TW"/>
        </w:rPr>
        <w:t>（3）赛场具有良好的通风条件，配备必要的安全防护用品。</w:t>
      </w:r>
    </w:p>
    <w:p>
      <w:pPr>
        <w:tabs>
          <w:tab w:val="left" w:pos="6120"/>
        </w:tabs>
        <w:ind w:firstLine="600" w:firstLineChars="200"/>
        <w:outlineLvl w:val="1"/>
        <w:rPr>
          <w:rFonts w:ascii="仿宋_GB2312" w:hAnsi="仿宋" w:eastAsia="仿宋_GB2312" w:cs="仿宋_GB2312"/>
          <w:color w:val="000000"/>
          <w:sz w:val="30"/>
          <w:szCs w:val="30"/>
          <w:u w:color="000000"/>
          <w:lang w:val="zh-TW"/>
        </w:rPr>
      </w:pPr>
      <w:r>
        <w:rPr>
          <w:rFonts w:hint="eastAsia" w:ascii="仿宋_GB2312" w:hAnsi="仿宋" w:eastAsia="仿宋_GB2312" w:cs="仿宋_GB2312"/>
          <w:color w:val="000000"/>
          <w:sz w:val="30"/>
          <w:szCs w:val="30"/>
          <w:u w:color="000000"/>
          <w:lang w:val="zh-TW"/>
        </w:rPr>
        <w:t>（</w:t>
      </w:r>
      <w:r>
        <w:rPr>
          <w:rFonts w:ascii="仿宋_GB2312" w:hAnsi="仿宋" w:eastAsia="仿宋_GB2312" w:cs="仿宋_GB2312"/>
          <w:color w:val="000000"/>
          <w:sz w:val="30"/>
          <w:szCs w:val="30"/>
          <w:u w:color="000000"/>
          <w:lang w:val="zh-TW"/>
        </w:rPr>
        <w:t>4</w:t>
      </w:r>
      <w:r>
        <w:rPr>
          <w:rFonts w:hint="eastAsia" w:ascii="仿宋_GB2312" w:hAnsi="仿宋" w:eastAsia="仿宋_GB2312" w:cs="仿宋_GB2312"/>
          <w:color w:val="000000"/>
          <w:sz w:val="30"/>
          <w:szCs w:val="30"/>
          <w:u w:color="000000"/>
          <w:lang w:val="zh-TW"/>
        </w:rPr>
        <w:t>）参赛选手应具有化学实验室安全防护意识，具有一定的化学实验危险事故应变能力，能自觉选用安全防护用品。</w:t>
      </w:r>
    </w:p>
    <w:p>
      <w:pPr>
        <w:tabs>
          <w:tab w:val="left" w:pos="6120"/>
        </w:tabs>
        <w:ind w:firstLine="600" w:firstLineChars="200"/>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w:t>
      </w:r>
      <w:r>
        <w:rPr>
          <w:rFonts w:hint="eastAsia" w:ascii="仿宋_GB2312" w:hAnsi="仿宋" w:eastAsia="仿宋_GB2312" w:cs="仿宋_GB2312"/>
          <w:color w:val="000000"/>
          <w:sz w:val="30"/>
          <w:szCs w:val="30"/>
          <w:u w:color="000000"/>
          <w:lang w:val="zh-TW"/>
        </w:rPr>
        <w:t>5</w:t>
      </w:r>
      <w:r>
        <w:rPr>
          <w:rFonts w:ascii="仿宋_GB2312" w:hAnsi="仿宋" w:eastAsia="仿宋_GB2312" w:cs="仿宋_GB2312"/>
          <w:color w:val="000000"/>
          <w:sz w:val="30"/>
          <w:szCs w:val="30"/>
          <w:u w:color="000000"/>
          <w:lang w:val="zh-TW"/>
        </w:rPr>
        <w:t>）参赛选手全程必须按规定穿戴好劳动防护服装。</w:t>
      </w:r>
    </w:p>
    <w:p>
      <w:pPr>
        <w:tabs>
          <w:tab w:val="left" w:pos="6120"/>
        </w:tabs>
        <w:ind w:firstLine="600" w:firstLineChars="200"/>
        <w:outlineLvl w:val="1"/>
        <w:rPr>
          <w:rFonts w:ascii="仿宋_GB2312" w:hAnsi="仿宋" w:eastAsia="仿宋_GB2312" w:cs="仿宋_GB2312"/>
          <w:color w:val="000000"/>
          <w:sz w:val="30"/>
          <w:szCs w:val="30"/>
          <w:u w:color="000000"/>
          <w:lang w:val="zh-TW"/>
        </w:rPr>
      </w:pPr>
      <w:r>
        <w:rPr>
          <w:rFonts w:hint="eastAsia" w:ascii="仿宋_GB2312" w:hAnsi="仿宋" w:eastAsia="仿宋_GB2312" w:cs="仿宋_GB2312"/>
          <w:color w:val="000000"/>
          <w:sz w:val="30"/>
          <w:szCs w:val="30"/>
          <w:u w:color="000000"/>
          <w:lang w:val="zh-TW"/>
        </w:rPr>
        <w:t>（</w:t>
      </w:r>
      <w:r>
        <w:rPr>
          <w:rFonts w:ascii="仿宋_GB2312" w:hAnsi="仿宋" w:eastAsia="仿宋_GB2312" w:cs="仿宋_GB2312"/>
          <w:color w:val="000000"/>
          <w:sz w:val="30"/>
          <w:szCs w:val="30"/>
          <w:u w:color="000000"/>
          <w:lang w:val="zh-TW"/>
        </w:rPr>
        <w:t>6</w:t>
      </w:r>
      <w:r>
        <w:rPr>
          <w:rFonts w:hint="eastAsia" w:ascii="仿宋_GB2312" w:hAnsi="仿宋" w:eastAsia="仿宋_GB2312" w:cs="仿宋_GB2312"/>
          <w:color w:val="000000"/>
          <w:sz w:val="30"/>
          <w:szCs w:val="30"/>
          <w:u w:color="000000"/>
          <w:lang w:val="zh-TW"/>
        </w:rPr>
        <w:t>）赛场所有废弃物应有效分类并处理，尽可能地回收利用。</w:t>
      </w:r>
    </w:p>
    <w:p>
      <w:pPr>
        <w:tabs>
          <w:tab w:val="left" w:pos="6120"/>
        </w:tabs>
        <w:ind w:firstLine="600" w:firstLineChars="200"/>
        <w:outlineLvl w:val="1"/>
        <w:rPr>
          <w:rFonts w:ascii="仿宋_GB2312" w:hAnsi="仿宋" w:eastAsia="仿宋_GB2312" w:cs="仿宋_GB2312"/>
          <w:color w:val="000000"/>
          <w:sz w:val="30"/>
          <w:szCs w:val="30"/>
          <w:u w:color="000000"/>
          <w:lang w:val="zh-TW"/>
        </w:rPr>
      </w:pPr>
      <w:bookmarkStart w:id="6" w:name="_Toc511829447"/>
      <w:bookmarkStart w:id="7" w:name="_Toc511831133"/>
      <w:r>
        <w:rPr>
          <w:rFonts w:ascii="仿宋_GB2312" w:hAnsi="仿宋" w:eastAsia="仿宋_GB2312" w:cs="仿宋_GB2312"/>
          <w:color w:val="000000"/>
          <w:sz w:val="30"/>
          <w:szCs w:val="30"/>
          <w:u w:color="000000"/>
          <w:lang w:val="zh-TW"/>
        </w:rPr>
        <w:t>5.</w:t>
      </w:r>
      <w:r>
        <w:rPr>
          <w:rFonts w:hint="eastAsia" w:ascii="仿宋_GB2312" w:hAnsi="仿宋" w:eastAsia="仿宋_GB2312" w:cs="仿宋_GB2312"/>
          <w:color w:val="000000"/>
          <w:sz w:val="30"/>
          <w:szCs w:val="30"/>
          <w:u w:color="000000"/>
          <w:lang w:val="zh-TW"/>
        </w:rPr>
        <w:t>赛场</w:t>
      </w:r>
      <w:bookmarkEnd w:id="6"/>
      <w:bookmarkEnd w:id="7"/>
      <w:bookmarkStart w:id="8" w:name="OLE_LINK11"/>
      <w:r>
        <w:rPr>
          <w:rFonts w:hint="eastAsia" w:ascii="仿宋_GB2312" w:hAnsi="仿宋" w:eastAsia="仿宋_GB2312" w:cs="仿宋_GB2312"/>
          <w:color w:val="000000"/>
          <w:sz w:val="30"/>
          <w:szCs w:val="30"/>
          <w:u w:color="000000"/>
          <w:lang w:val="zh-TW"/>
        </w:rPr>
        <w:t>开放</w:t>
      </w:r>
    </w:p>
    <w:p>
      <w:pPr>
        <w:tabs>
          <w:tab w:val="left" w:pos="6120"/>
        </w:tabs>
        <w:ind w:firstLine="600" w:firstLineChars="200"/>
        <w:outlineLvl w:val="1"/>
        <w:rPr>
          <w:rFonts w:ascii="仿宋_GB2312" w:hAnsi="仿宋" w:eastAsia="仿宋_GB2312" w:cs="仿宋_GB2312"/>
          <w:color w:val="000000"/>
          <w:sz w:val="30"/>
          <w:szCs w:val="30"/>
          <w:u w:color="000000"/>
          <w:lang w:val="zh-TW"/>
        </w:rPr>
      </w:pPr>
      <w:r>
        <w:rPr>
          <w:rFonts w:hint="eastAsia" w:ascii="仿宋_GB2312" w:hAnsi="仿宋" w:eastAsia="仿宋_GB2312" w:cs="仿宋_GB2312"/>
          <w:color w:val="000000"/>
          <w:sz w:val="30"/>
          <w:szCs w:val="30"/>
          <w:u w:color="000000"/>
          <w:lang w:val="zh-TW"/>
        </w:rPr>
        <w:t>（</w:t>
      </w:r>
      <w:r>
        <w:rPr>
          <w:rFonts w:ascii="仿宋_GB2312" w:hAnsi="仿宋" w:eastAsia="仿宋_GB2312" w:cs="仿宋_GB2312"/>
          <w:color w:val="000000"/>
          <w:sz w:val="30"/>
          <w:szCs w:val="30"/>
          <w:u w:color="000000"/>
          <w:lang w:val="zh-TW"/>
        </w:rPr>
        <w:t>1</w:t>
      </w:r>
      <w:r>
        <w:rPr>
          <w:rFonts w:hint="eastAsia" w:ascii="仿宋_GB2312" w:hAnsi="仿宋" w:eastAsia="仿宋_GB2312" w:cs="仿宋_GB2312"/>
          <w:color w:val="000000"/>
          <w:sz w:val="30"/>
          <w:szCs w:val="30"/>
          <w:u w:color="000000"/>
          <w:lang w:val="zh-TW"/>
        </w:rPr>
        <w:t>）赛场设定安全警戒标志。赛场内除指定的裁判、参赛选手、工作人员外，其他与会人员须经组织委员会同意或在委员会负责人陪同下，佩带相应的标志方可进入赛场。</w:t>
      </w:r>
    </w:p>
    <w:p>
      <w:pPr>
        <w:tabs>
          <w:tab w:val="left" w:pos="6120"/>
        </w:tabs>
        <w:ind w:firstLine="600" w:firstLineChars="200"/>
        <w:outlineLvl w:val="1"/>
        <w:rPr>
          <w:rFonts w:ascii="仿宋_GB2312" w:hAnsi="仿宋" w:eastAsia="仿宋_GB2312" w:cs="仿宋_GB2312"/>
          <w:color w:val="000000"/>
          <w:sz w:val="30"/>
          <w:szCs w:val="30"/>
          <w:u w:color="000000"/>
          <w:lang w:val="zh-TW"/>
        </w:rPr>
      </w:pPr>
      <w:r>
        <w:rPr>
          <w:rFonts w:hint="eastAsia" w:ascii="仿宋_GB2312" w:hAnsi="仿宋" w:eastAsia="仿宋_GB2312" w:cs="仿宋_GB2312"/>
          <w:color w:val="000000"/>
          <w:sz w:val="30"/>
          <w:szCs w:val="30"/>
          <w:u w:color="000000"/>
          <w:lang w:val="zh-TW"/>
        </w:rPr>
        <w:t>（</w:t>
      </w:r>
      <w:r>
        <w:rPr>
          <w:rFonts w:ascii="仿宋_GB2312" w:hAnsi="仿宋" w:eastAsia="仿宋_GB2312" w:cs="仿宋_GB2312"/>
          <w:color w:val="000000"/>
          <w:sz w:val="30"/>
          <w:szCs w:val="30"/>
          <w:u w:color="000000"/>
          <w:lang w:val="zh-TW"/>
        </w:rPr>
        <w:t>2</w:t>
      </w:r>
      <w:r>
        <w:rPr>
          <w:rFonts w:hint="eastAsia" w:ascii="仿宋_GB2312" w:hAnsi="仿宋" w:eastAsia="仿宋_GB2312" w:cs="仿宋_GB2312"/>
          <w:color w:val="000000"/>
          <w:sz w:val="30"/>
          <w:szCs w:val="30"/>
          <w:u w:color="000000"/>
          <w:lang w:val="zh-TW"/>
        </w:rPr>
        <w:t>）允许进入赛场的人员，应遵守赛场规则，不得与选手交谈，不得妨碍、干扰选手竞赛。</w:t>
      </w:r>
    </w:p>
    <w:p>
      <w:pPr>
        <w:tabs>
          <w:tab w:val="left" w:pos="6120"/>
        </w:tabs>
        <w:ind w:firstLine="600" w:firstLineChars="200"/>
        <w:outlineLvl w:val="1"/>
        <w:rPr>
          <w:rFonts w:ascii="仿宋_GB2312" w:hAnsi="仿宋" w:eastAsia="仿宋_GB2312" w:cs="仿宋_GB2312"/>
          <w:color w:val="000000"/>
          <w:sz w:val="30"/>
          <w:szCs w:val="30"/>
          <w:u w:color="000000"/>
          <w:lang w:val="zh-TW"/>
        </w:rPr>
      </w:pPr>
      <w:r>
        <w:rPr>
          <w:rFonts w:hint="eastAsia" w:ascii="仿宋_GB2312" w:hAnsi="仿宋" w:eastAsia="仿宋_GB2312" w:cs="仿宋_GB2312"/>
          <w:color w:val="000000"/>
          <w:sz w:val="30"/>
          <w:szCs w:val="30"/>
          <w:u w:color="000000"/>
          <w:lang w:val="zh-TW"/>
        </w:rPr>
        <w:t>（</w:t>
      </w:r>
      <w:r>
        <w:rPr>
          <w:rFonts w:ascii="仿宋_GB2312" w:hAnsi="仿宋" w:eastAsia="仿宋_GB2312" w:cs="仿宋_GB2312"/>
          <w:color w:val="000000"/>
          <w:sz w:val="30"/>
          <w:szCs w:val="30"/>
          <w:u w:color="000000"/>
          <w:lang w:val="zh-TW"/>
        </w:rPr>
        <w:t>3</w:t>
      </w:r>
      <w:r>
        <w:rPr>
          <w:rFonts w:hint="eastAsia" w:ascii="仿宋_GB2312" w:hAnsi="仿宋" w:eastAsia="仿宋_GB2312" w:cs="仿宋_GB2312"/>
          <w:color w:val="000000"/>
          <w:sz w:val="30"/>
          <w:szCs w:val="30"/>
          <w:u w:color="000000"/>
          <w:lang w:val="zh-TW"/>
        </w:rPr>
        <w:t>）允许进入赛场的人员，不得在场内吸烟。</w:t>
      </w:r>
      <w:bookmarkEnd w:id="8"/>
    </w:p>
    <w:p>
      <w:pPr>
        <w:spacing w:line="600" w:lineRule="exact"/>
        <w:ind w:firstLine="600" w:firstLineChars="200"/>
        <w:jc w:val="left"/>
        <w:rPr>
          <w:rFonts w:ascii="黑体" w:hAnsi="黑体" w:eastAsia="黑体" w:cs="黑体"/>
          <w:sz w:val="30"/>
          <w:szCs w:val="30"/>
          <w:lang w:val="zh-TW"/>
        </w:rPr>
      </w:pPr>
      <w:r>
        <w:rPr>
          <w:rFonts w:hint="eastAsia" w:ascii="黑体" w:hAnsi="黑体" w:eastAsia="黑体" w:cs="黑体"/>
          <w:sz w:val="30"/>
          <w:szCs w:val="30"/>
          <w:lang w:val="zh-TW"/>
        </w:rPr>
        <w:t>九、技术规范</w:t>
      </w:r>
    </w:p>
    <w:p>
      <w:pPr>
        <w:tabs>
          <w:tab w:val="left" w:pos="6120"/>
        </w:tabs>
        <w:ind w:firstLine="600" w:firstLineChars="200"/>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本赛项涉及的与化学实验技术相关的职业，包括《中华人民共和国职业分类大典（2015年版）》中“化工工程技术人员(GBM20206)”“环境保护工程技术人员(GBM20227)”“检验、检测和计量服务人员(GBM40805)”“环境监测服务人员(GBM40806)”“检验试验人员(GBM63103)”等职业小类。</w:t>
      </w:r>
    </w:p>
    <w:p>
      <w:pPr>
        <w:tabs>
          <w:tab w:val="left" w:pos="6120"/>
        </w:tabs>
        <w:ind w:firstLine="600" w:firstLineChars="200"/>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本标准规范中选手应具备的知识和技能参照世界技能大赛标准规范制定，作为竞赛选手训练及准备的指南。标准规范分为7个部分，每部分权重采用总分的百分比来表示。竞赛模块及评分标准设计应尽可能的反映标准规范中所列知识点、技能点。</w:t>
      </w:r>
    </w:p>
    <w:p>
      <w:pPr>
        <w:spacing w:line="560" w:lineRule="exact"/>
        <w:jc w:val="center"/>
        <w:rPr>
          <w:rFonts w:ascii="宋体" w:hAnsi="宋体" w:cs="仿宋_GB2312"/>
          <w:b/>
          <w:bCs/>
          <w:sz w:val="24"/>
        </w:rPr>
      </w:pPr>
      <w:r>
        <w:rPr>
          <w:rFonts w:ascii="宋体" w:hAnsi="宋体" w:cs="仿宋_GB2312"/>
          <w:b/>
          <w:bCs/>
          <w:sz w:val="24"/>
        </w:rPr>
        <w:t>表4化学实验技术大赛选手能力标准规范</w:t>
      </w:r>
    </w:p>
    <w:tbl>
      <w:tblPr>
        <w:tblStyle w:val="10"/>
        <w:tblW w:w="9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775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89" w:type="dxa"/>
            <w:gridSpan w:val="2"/>
            <w:tcBorders>
              <w:bottom w:val="single" w:color="auto" w:sz="4" w:space="0"/>
            </w:tcBorders>
          </w:tcPr>
          <w:p>
            <w:pPr>
              <w:jc w:val="center"/>
              <w:rPr>
                <w:rFonts w:ascii="仿宋_GB2312" w:hAnsi="仿宋_GB2312" w:eastAsia="仿宋_GB2312" w:cs="仿宋_GB2312"/>
                <w:b/>
                <w:bCs/>
                <w:sz w:val="24"/>
              </w:rPr>
            </w:pPr>
            <w:r>
              <w:rPr>
                <w:rFonts w:ascii="仿宋_GB2312" w:hAnsi="仿宋_GB2312" w:eastAsia="仿宋_GB2312" w:cs="仿宋_GB2312"/>
                <w:b/>
                <w:bCs/>
                <w:sz w:val="24"/>
              </w:rPr>
              <w:t>能力标准规范</w:t>
            </w:r>
          </w:p>
        </w:tc>
        <w:tc>
          <w:tcPr>
            <w:tcW w:w="1275" w:type="dxa"/>
            <w:tcBorders>
              <w:bottom w:val="single" w:color="auto" w:sz="4" w:space="0"/>
            </w:tcBorders>
            <w:shd w:val="clear" w:color="auto" w:fill="auto"/>
          </w:tcPr>
          <w:p>
            <w:pPr>
              <w:jc w:val="center"/>
              <w:rPr>
                <w:rFonts w:ascii="仿宋_GB2312" w:hAnsi="仿宋_GB2312" w:eastAsia="仿宋_GB2312" w:cs="仿宋_GB2312"/>
                <w:b/>
                <w:bCs/>
                <w:sz w:val="24"/>
              </w:rPr>
            </w:pPr>
            <w:r>
              <w:rPr>
                <w:rFonts w:ascii="仿宋_GB2312" w:hAnsi="仿宋_GB2312" w:eastAsia="仿宋_GB2312" w:cs="仿宋_GB2312"/>
                <w:b/>
                <w:bCs/>
                <w:sz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434" w:type="dxa"/>
            <w:shd w:val="clear" w:color="auto" w:fill="EEECE1"/>
            <w:vAlign w:val="center"/>
          </w:tcPr>
          <w:p>
            <w:pPr>
              <w:rPr>
                <w:rFonts w:ascii="仿宋_GB2312" w:hAnsi="仿宋_GB2312" w:eastAsia="仿宋_GB2312" w:cs="仿宋_GB2312"/>
                <w:sz w:val="24"/>
              </w:rPr>
            </w:pPr>
            <w:r>
              <w:rPr>
                <w:rFonts w:ascii="仿宋_GB2312" w:hAnsi="仿宋_GB2312" w:eastAsia="仿宋_GB2312" w:cs="仿宋_GB2312"/>
                <w:sz w:val="24"/>
              </w:rPr>
              <w:t>1</w:t>
            </w:r>
          </w:p>
        </w:tc>
        <w:tc>
          <w:tcPr>
            <w:tcW w:w="7755" w:type="dxa"/>
            <w:shd w:val="clear" w:color="auto" w:fill="EEECE1"/>
            <w:vAlign w:val="center"/>
          </w:tcPr>
          <w:p>
            <w:pPr>
              <w:rPr>
                <w:rFonts w:ascii="仿宋_GB2312" w:hAnsi="仿宋_GB2312" w:eastAsia="仿宋_GB2312" w:cs="仿宋_GB2312"/>
                <w:sz w:val="24"/>
              </w:rPr>
            </w:pPr>
            <w:r>
              <w:rPr>
                <w:rFonts w:ascii="仿宋_GB2312" w:hAnsi="仿宋_GB2312" w:eastAsia="仿宋_GB2312" w:cs="仿宋_GB2312"/>
                <w:sz w:val="24"/>
              </w:rPr>
              <w:t>工作组织及管理</w:t>
            </w:r>
          </w:p>
        </w:tc>
        <w:tc>
          <w:tcPr>
            <w:tcW w:w="1275" w:type="dxa"/>
            <w:shd w:val="clear" w:color="auto" w:fill="EEECE1"/>
            <w:vAlign w:val="center"/>
          </w:tcPr>
          <w:p>
            <w:pPr>
              <w:jc w:val="center"/>
              <w:rPr>
                <w:rFonts w:ascii="仿宋_GB2312" w:hAnsi="仿宋_GB2312" w:eastAsia="仿宋_GB2312" w:cs="仿宋_GB2312"/>
                <w:sz w:val="24"/>
              </w:rPr>
            </w:pPr>
            <w:r>
              <w:rPr>
                <w:rFonts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0" w:hRule="atLeast"/>
          <w:jc w:val="center"/>
        </w:trPr>
        <w:tc>
          <w:tcPr>
            <w:tcW w:w="434" w:type="dxa"/>
          </w:tcPr>
          <w:p>
            <w:pPr>
              <w:rPr>
                <w:rFonts w:ascii="仿宋_GB2312" w:hAnsi="仿宋_GB2312" w:eastAsia="仿宋_GB2312" w:cs="仿宋_GB2312"/>
                <w:sz w:val="24"/>
              </w:rPr>
            </w:pPr>
          </w:p>
        </w:tc>
        <w:tc>
          <w:tcPr>
            <w:tcW w:w="7755" w:type="dxa"/>
            <w:vAlign w:val="center"/>
          </w:tcPr>
          <w:tbl>
            <w:tblPr>
              <w:tblStyle w:val="10"/>
              <w:tblW w:w="7505" w:type="dxa"/>
              <w:tblInd w:w="0" w:type="dxa"/>
              <w:tblLayout w:type="fixed"/>
              <w:tblCellMar>
                <w:top w:w="0" w:type="dxa"/>
                <w:left w:w="108" w:type="dxa"/>
                <w:bottom w:w="0" w:type="dxa"/>
                <w:right w:w="108" w:type="dxa"/>
              </w:tblCellMar>
            </w:tblPr>
            <w:tblGrid>
              <w:gridCol w:w="7505"/>
            </w:tblGrid>
            <w:tr>
              <w:tblPrEx>
                <w:tblLayout w:type="fixed"/>
                <w:tblCellMar>
                  <w:top w:w="0" w:type="dxa"/>
                  <w:left w:w="108" w:type="dxa"/>
                  <w:bottom w:w="0" w:type="dxa"/>
                  <w:right w:w="108" w:type="dxa"/>
                </w:tblCellMar>
              </w:tblPrEx>
              <w:trPr>
                <w:trHeight w:val="2555" w:hRule="atLeast"/>
              </w:trPr>
              <w:tc>
                <w:tcPr>
                  <w:tcW w:w="7505" w:type="dxa"/>
                </w:tcPr>
                <w:p>
                  <w:pPr>
                    <w:pStyle w:val="14"/>
                    <w:adjustRightInd/>
                    <w:rPr>
                      <w:rFonts w:ascii="仿宋_GB2312" w:hAnsi="仿宋_GB2312" w:eastAsia="仿宋_GB2312" w:cs="仿宋_GB2312"/>
                      <w:color w:val="auto"/>
                    </w:rPr>
                  </w:pPr>
                  <w:r>
                    <w:rPr>
                      <w:rFonts w:ascii="仿宋_GB2312" w:hAnsi="仿宋_GB2312" w:eastAsia="仿宋_GB2312" w:cs="仿宋_GB2312"/>
                      <w:color w:val="auto"/>
                    </w:rPr>
                    <w:t>选手应了解和理解：</w:t>
                  </w:r>
                </w:p>
                <w:p>
                  <w:pPr>
                    <w:pStyle w:val="14"/>
                    <w:numPr>
                      <w:ilvl w:val="0"/>
                      <w:numId w:val="6"/>
                    </w:numPr>
                    <w:adjustRightInd/>
                    <w:ind w:left="781" w:hanging="284"/>
                    <w:rPr>
                      <w:rFonts w:ascii="仿宋_GB2312" w:hAnsi="仿宋_GB2312" w:eastAsia="仿宋_GB2312" w:cs="仿宋_GB2312"/>
                      <w:color w:val="auto"/>
                    </w:rPr>
                  </w:pPr>
                  <w:r>
                    <w:rPr>
                      <w:rFonts w:ascii="仿宋_GB2312" w:hAnsi="仿宋_GB2312" w:eastAsia="仿宋_GB2312" w:cs="仿宋_GB2312"/>
                      <w:color w:val="auto"/>
                    </w:rPr>
                    <w:t>行业内部和外部监管的整体情况</w:t>
                  </w:r>
                </w:p>
                <w:p>
                  <w:pPr>
                    <w:pStyle w:val="14"/>
                    <w:numPr>
                      <w:ilvl w:val="0"/>
                      <w:numId w:val="6"/>
                    </w:numPr>
                    <w:adjustRightInd/>
                    <w:ind w:left="781" w:hanging="284"/>
                    <w:rPr>
                      <w:rFonts w:ascii="仿宋_GB2312" w:hAnsi="仿宋_GB2312" w:eastAsia="仿宋_GB2312" w:cs="仿宋_GB2312"/>
                      <w:color w:val="auto"/>
                    </w:rPr>
                  </w:pPr>
                  <w:r>
                    <w:rPr>
                      <w:rFonts w:ascii="仿宋_GB2312" w:hAnsi="仿宋_GB2312" w:eastAsia="仿宋_GB2312" w:cs="仿宋_GB2312"/>
                      <w:color w:val="auto"/>
                    </w:rPr>
                    <w:t>业务状况，包括个人岗位身份、职业道德、行为规范</w:t>
                  </w:r>
                </w:p>
                <w:p>
                  <w:pPr>
                    <w:pStyle w:val="14"/>
                    <w:numPr>
                      <w:ilvl w:val="0"/>
                      <w:numId w:val="6"/>
                    </w:numPr>
                    <w:adjustRightInd/>
                    <w:ind w:left="781" w:hanging="284"/>
                    <w:rPr>
                      <w:rFonts w:ascii="仿宋_GB2312" w:hAnsi="仿宋_GB2312" w:eastAsia="仿宋_GB2312" w:cs="仿宋_GB2312"/>
                      <w:color w:val="auto"/>
                    </w:rPr>
                  </w:pPr>
                  <w:r>
                    <w:rPr>
                      <w:rFonts w:ascii="仿宋_GB2312" w:hAnsi="仿宋_GB2312" w:eastAsia="仿宋_GB2312" w:cs="仿宋_GB2312"/>
                      <w:color w:val="auto"/>
                    </w:rPr>
                    <w:t>健康和安全立法、法规及最佳防护措施</w:t>
                  </w:r>
                </w:p>
                <w:p>
                  <w:pPr>
                    <w:pStyle w:val="14"/>
                    <w:numPr>
                      <w:ilvl w:val="0"/>
                      <w:numId w:val="6"/>
                    </w:numPr>
                    <w:adjustRightInd/>
                    <w:ind w:left="781" w:hanging="284"/>
                    <w:rPr>
                      <w:rFonts w:ascii="仿宋_GB2312" w:hAnsi="仿宋_GB2312" w:eastAsia="仿宋_GB2312" w:cs="仿宋_GB2312"/>
                      <w:color w:val="auto"/>
                    </w:rPr>
                  </w:pPr>
                  <w:r>
                    <w:rPr>
                      <w:rFonts w:ascii="仿宋_GB2312" w:hAnsi="仿宋_GB2312" w:eastAsia="仿宋_GB2312" w:cs="仿宋_GB2312"/>
                      <w:color w:val="auto"/>
                    </w:rPr>
                    <w:t>实验室活动的科学原则</w:t>
                  </w:r>
                </w:p>
                <w:p>
                  <w:pPr>
                    <w:pStyle w:val="14"/>
                    <w:numPr>
                      <w:ilvl w:val="0"/>
                      <w:numId w:val="6"/>
                    </w:numPr>
                    <w:adjustRightInd/>
                    <w:ind w:left="781" w:hanging="284"/>
                    <w:rPr>
                      <w:rFonts w:ascii="仿宋_GB2312" w:hAnsi="仿宋_GB2312" w:eastAsia="仿宋_GB2312" w:cs="仿宋_GB2312"/>
                      <w:color w:val="auto"/>
                    </w:rPr>
                  </w:pPr>
                  <w:r>
                    <w:rPr>
                      <w:rFonts w:ascii="仿宋_GB2312" w:hAnsi="仿宋_GB2312" w:eastAsia="仿宋_GB2312" w:cs="仿宋_GB2312"/>
                      <w:color w:val="auto"/>
                    </w:rPr>
                    <w:t>工作计划、进程安排、组织和完成的原则</w:t>
                  </w:r>
                </w:p>
                <w:p>
                  <w:pPr>
                    <w:pStyle w:val="14"/>
                    <w:numPr>
                      <w:ilvl w:val="0"/>
                      <w:numId w:val="6"/>
                    </w:numPr>
                    <w:adjustRightInd/>
                    <w:ind w:left="781" w:hanging="284"/>
                    <w:rPr>
                      <w:rFonts w:ascii="仿宋_GB2312" w:hAnsi="仿宋_GB2312" w:eastAsia="仿宋_GB2312" w:cs="仿宋_GB2312"/>
                      <w:color w:val="auto"/>
                    </w:rPr>
                  </w:pPr>
                  <w:r>
                    <w:rPr>
                      <w:rFonts w:ascii="仿宋_GB2312" w:hAnsi="仿宋_GB2312" w:eastAsia="仿宋_GB2312" w:cs="仿宋_GB2312"/>
                      <w:color w:val="auto"/>
                    </w:rPr>
                    <w:t>无机化学、有机化学、分析化学及物理的基本知识及应用</w:t>
                  </w:r>
                </w:p>
                <w:p>
                  <w:pPr>
                    <w:pStyle w:val="14"/>
                    <w:numPr>
                      <w:ilvl w:val="0"/>
                      <w:numId w:val="6"/>
                    </w:numPr>
                    <w:adjustRightInd/>
                    <w:ind w:left="781" w:hanging="284"/>
                    <w:rPr>
                      <w:rFonts w:ascii="仿宋_GB2312" w:hAnsi="仿宋_GB2312" w:eastAsia="仿宋_GB2312" w:cs="仿宋_GB2312"/>
                      <w:color w:val="auto"/>
                    </w:rPr>
                  </w:pPr>
                  <w:r>
                    <w:rPr>
                      <w:rFonts w:ascii="仿宋_GB2312" w:hAnsi="仿宋_GB2312" w:eastAsia="仿宋_GB2312" w:cs="仿宋_GB2312"/>
                      <w:color w:val="auto"/>
                    </w:rPr>
                    <w:t>安全处置或回收化学品和化学相关物质的原则和方法</w:t>
                  </w:r>
                </w:p>
              </w:tc>
            </w:tr>
          </w:tbl>
          <w:p>
            <w:pPr>
              <w:rPr>
                <w:rFonts w:ascii="仿宋_GB2312" w:hAnsi="仿宋_GB2312" w:eastAsia="仿宋_GB2312" w:cs="仿宋_GB2312"/>
                <w:sz w:val="24"/>
              </w:rPr>
            </w:pPr>
          </w:p>
        </w:tc>
        <w:tc>
          <w:tcPr>
            <w:tcW w:w="1275" w:type="dxa"/>
          </w:tcPr>
          <w:p>
            <w:pPr>
              <w:adjustRightInd w:val="0"/>
              <w:snapToGrid w:val="0"/>
              <w:spacing w:line="3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6" w:hRule="atLeast"/>
          <w:jc w:val="center"/>
        </w:trPr>
        <w:tc>
          <w:tcPr>
            <w:tcW w:w="434" w:type="dxa"/>
            <w:tcBorders>
              <w:bottom w:val="single" w:color="auto" w:sz="4" w:space="0"/>
            </w:tcBorders>
          </w:tcPr>
          <w:p>
            <w:pPr>
              <w:rPr>
                <w:rFonts w:ascii="仿宋_GB2312" w:hAnsi="仿宋_GB2312" w:eastAsia="仿宋_GB2312" w:cs="仿宋_GB2312"/>
                <w:sz w:val="24"/>
              </w:rPr>
            </w:pPr>
          </w:p>
        </w:tc>
        <w:tc>
          <w:tcPr>
            <w:tcW w:w="7755" w:type="dxa"/>
            <w:tcBorders>
              <w:bottom w:val="single" w:color="auto" w:sz="4" w:space="0"/>
            </w:tcBorders>
            <w:vAlign w:val="center"/>
          </w:tcPr>
          <w:p>
            <w:pPr>
              <w:ind w:left="1"/>
              <w:rPr>
                <w:rFonts w:ascii="仿宋_GB2312" w:hAnsi="仿宋_GB2312" w:eastAsia="仿宋_GB2312" w:cs="仿宋_GB2312"/>
                <w:sz w:val="24"/>
              </w:rPr>
            </w:pPr>
            <w:r>
              <w:rPr>
                <w:rFonts w:ascii="仿宋_GB2312" w:hAnsi="仿宋_GB2312" w:eastAsia="仿宋_GB2312" w:cs="仿宋_GB2312"/>
                <w:sz w:val="24"/>
              </w:rPr>
              <w:t>选手应能够：</w:t>
            </w:r>
          </w:p>
          <w:tbl>
            <w:tblPr>
              <w:tblStyle w:val="10"/>
              <w:tblW w:w="7647" w:type="dxa"/>
              <w:tblInd w:w="0" w:type="dxa"/>
              <w:tblLayout w:type="fixed"/>
              <w:tblCellMar>
                <w:top w:w="0" w:type="dxa"/>
                <w:left w:w="108" w:type="dxa"/>
                <w:bottom w:w="0" w:type="dxa"/>
                <w:right w:w="108" w:type="dxa"/>
              </w:tblCellMar>
            </w:tblPr>
            <w:tblGrid>
              <w:gridCol w:w="7647"/>
            </w:tblGrid>
            <w:tr>
              <w:tblPrEx>
                <w:tblLayout w:type="fixed"/>
                <w:tblCellMar>
                  <w:top w:w="0" w:type="dxa"/>
                  <w:left w:w="108" w:type="dxa"/>
                  <w:bottom w:w="0" w:type="dxa"/>
                  <w:right w:w="108" w:type="dxa"/>
                </w:tblCellMar>
              </w:tblPrEx>
              <w:trPr>
                <w:trHeight w:val="2916" w:hRule="atLeast"/>
              </w:trPr>
              <w:tc>
                <w:tcPr>
                  <w:tcW w:w="7647" w:type="dxa"/>
                </w:tcPr>
                <w:p>
                  <w:pPr>
                    <w:pStyle w:val="14"/>
                    <w:numPr>
                      <w:ilvl w:val="1"/>
                      <w:numId w:val="7"/>
                    </w:numPr>
                    <w:adjustRightInd/>
                    <w:ind w:left="781" w:hanging="284"/>
                    <w:rPr>
                      <w:rFonts w:ascii="仿宋_GB2312" w:hAnsi="仿宋_GB2312" w:eastAsia="仿宋_GB2312" w:cs="仿宋_GB2312"/>
                      <w:color w:val="auto"/>
                    </w:rPr>
                  </w:pPr>
                  <w:r>
                    <w:rPr>
                      <w:rFonts w:ascii="仿宋_GB2312" w:hAnsi="仿宋_GB2312" w:eastAsia="仿宋_GB2312" w:cs="仿宋_GB2312"/>
                      <w:color w:val="auto"/>
                    </w:rPr>
                    <w:t>始终保持个人健康和安全，包括穿戴个人防护服和设备</w:t>
                  </w:r>
                </w:p>
                <w:p>
                  <w:pPr>
                    <w:pStyle w:val="14"/>
                    <w:numPr>
                      <w:ilvl w:val="1"/>
                      <w:numId w:val="7"/>
                    </w:numPr>
                    <w:adjustRightInd/>
                    <w:ind w:left="781" w:hanging="284"/>
                    <w:rPr>
                      <w:rFonts w:ascii="仿宋_GB2312" w:hAnsi="仿宋_GB2312" w:eastAsia="仿宋_GB2312" w:cs="仿宋_GB2312"/>
                      <w:color w:val="auto"/>
                    </w:rPr>
                  </w:pPr>
                  <w:r>
                    <w:rPr>
                      <w:rFonts w:ascii="仿宋_GB2312" w:hAnsi="仿宋_GB2312" w:eastAsia="仿宋_GB2312" w:cs="仿宋_GB2312"/>
                      <w:color w:val="auto"/>
                    </w:rPr>
                    <w:t>按照相关规定、规范、质量、安全和环境标准开展工作</w:t>
                  </w:r>
                </w:p>
                <w:p>
                  <w:pPr>
                    <w:pStyle w:val="14"/>
                    <w:numPr>
                      <w:ilvl w:val="1"/>
                      <w:numId w:val="7"/>
                    </w:numPr>
                    <w:adjustRightInd/>
                    <w:ind w:left="781" w:hanging="284"/>
                    <w:rPr>
                      <w:rFonts w:ascii="仿宋_GB2312" w:hAnsi="仿宋_GB2312" w:eastAsia="仿宋_GB2312" w:cs="仿宋_GB2312"/>
                      <w:color w:val="auto"/>
                    </w:rPr>
                  </w:pPr>
                  <w:r>
                    <w:rPr>
                      <w:rFonts w:ascii="仿宋_GB2312" w:hAnsi="仿宋_GB2312" w:eastAsia="仿宋_GB2312" w:cs="仿宋_GB2312"/>
                      <w:color w:val="auto"/>
                    </w:rPr>
                    <w:t>根据标准和要求：</w:t>
                  </w:r>
                </w:p>
                <w:p>
                  <w:pPr>
                    <w:pStyle w:val="14"/>
                    <w:numPr>
                      <w:ilvl w:val="1"/>
                      <w:numId w:val="8"/>
                    </w:numPr>
                    <w:adjustRightInd/>
                    <w:ind w:left="1064" w:hanging="284"/>
                    <w:rPr>
                      <w:rFonts w:ascii="仿宋_GB2312" w:hAnsi="仿宋_GB2312" w:eastAsia="仿宋_GB2312" w:cs="仿宋_GB2312"/>
                      <w:color w:val="auto"/>
                    </w:rPr>
                  </w:pPr>
                  <w:r>
                    <w:rPr>
                      <w:rFonts w:ascii="仿宋_GB2312" w:hAnsi="仿宋_GB2312" w:eastAsia="仿宋_GB2312" w:cs="仿宋_GB2312"/>
                      <w:color w:val="auto"/>
                    </w:rPr>
                    <w:t>操作、维护和修理实验室设施、装置和设备</w:t>
                  </w:r>
                </w:p>
                <w:p>
                  <w:pPr>
                    <w:pStyle w:val="14"/>
                    <w:numPr>
                      <w:ilvl w:val="1"/>
                      <w:numId w:val="8"/>
                    </w:numPr>
                    <w:adjustRightInd/>
                    <w:ind w:left="1064" w:hanging="284"/>
                    <w:rPr>
                      <w:rFonts w:ascii="仿宋_GB2312" w:hAnsi="仿宋_GB2312" w:eastAsia="仿宋_GB2312" w:cs="仿宋_GB2312"/>
                      <w:color w:val="auto"/>
                    </w:rPr>
                  </w:pPr>
                  <w:r>
                    <w:rPr>
                      <w:rFonts w:ascii="仿宋_GB2312" w:hAnsi="仿宋_GB2312" w:eastAsia="仿宋_GB2312" w:cs="仿宋_GB2312"/>
                      <w:color w:val="auto"/>
                    </w:rPr>
                    <w:t>使用、管理和回收实验中的化学品</w:t>
                  </w:r>
                </w:p>
                <w:p>
                  <w:pPr>
                    <w:pStyle w:val="14"/>
                    <w:numPr>
                      <w:ilvl w:val="1"/>
                      <w:numId w:val="7"/>
                    </w:numPr>
                    <w:adjustRightInd/>
                    <w:ind w:left="781" w:hanging="284"/>
                    <w:rPr>
                      <w:rFonts w:ascii="仿宋_GB2312" w:hAnsi="仿宋_GB2312" w:eastAsia="仿宋_GB2312" w:cs="仿宋_GB2312"/>
                      <w:color w:val="auto"/>
                    </w:rPr>
                  </w:pPr>
                  <w:r>
                    <w:rPr>
                      <w:rFonts w:ascii="仿宋_GB2312" w:hAnsi="仿宋_GB2312" w:eastAsia="仿宋_GB2312" w:cs="仿宋_GB2312"/>
                      <w:color w:val="auto"/>
                    </w:rPr>
                    <w:t>维护良好的实验室卫生整洁</w:t>
                  </w:r>
                </w:p>
                <w:p>
                  <w:pPr>
                    <w:pStyle w:val="14"/>
                    <w:numPr>
                      <w:ilvl w:val="1"/>
                      <w:numId w:val="7"/>
                    </w:numPr>
                    <w:adjustRightInd/>
                    <w:ind w:left="781" w:hanging="284"/>
                    <w:rPr>
                      <w:rFonts w:ascii="仿宋_GB2312" w:hAnsi="仿宋_GB2312" w:eastAsia="仿宋_GB2312" w:cs="仿宋_GB2312"/>
                      <w:color w:val="auto"/>
                    </w:rPr>
                  </w:pPr>
                  <w:r>
                    <w:rPr>
                      <w:rFonts w:ascii="仿宋_GB2312" w:hAnsi="仿宋_GB2312" w:eastAsia="仿宋_GB2312" w:cs="仿宋_GB2312"/>
                      <w:color w:val="auto"/>
                    </w:rPr>
                    <w:t>检查材料的结构、状态和可用性</w:t>
                  </w:r>
                </w:p>
                <w:p>
                  <w:pPr>
                    <w:pStyle w:val="14"/>
                    <w:numPr>
                      <w:ilvl w:val="1"/>
                      <w:numId w:val="7"/>
                    </w:numPr>
                    <w:adjustRightInd/>
                    <w:ind w:left="781" w:hanging="284"/>
                    <w:rPr>
                      <w:rFonts w:ascii="仿宋_GB2312" w:hAnsi="仿宋_GB2312" w:eastAsia="仿宋_GB2312" w:cs="仿宋_GB2312"/>
                      <w:color w:val="auto"/>
                    </w:rPr>
                  </w:pPr>
                  <w:r>
                    <w:rPr>
                      <w:rFonts w:ascii="仿宋_GB2312" w:hAnsi="仿宋_GB2312" w:eastAsia="仿宋_GB2312" w:cs="仿宋_GB2312"/>
                      <w:color w:val="auto"/>
                    </w:rPr>
                    <w:t>根据工作角色，独立启动并完成任务</w:t>
                  </w:r>
                </w:p>
                <w:p>
                  <w:pPr>
                    <w:pStyle w:val="14"/>
                    <w:numPr>
                      <w:ilvl w:val="1"/>
                      <w:numId w:val="7"/>
                    </w:numPr>
                    <w:adjustRightInd/>
                    <w:ind w:left="781" w:hanging="284"/>
                    <w:rPr>
                      <w:rFonts w:ascii="仿宋_GB2312" w:hAnsi="仿宋_GB2312" w:eastAsia="仿宋_GB2312" w:cs="仿宋_GB2312"/>
                      <w:color w:val="auto"/>
                    </w:rPr>
                  </w:pPr>
                  <w:r>
                    <w:rPr>
                      <w:rFonts w:ascii="仿宋_GB2312" w:hAnsi="仿宋_GB2312" w:eastAsia="仿宋_GB2312" w:cs="仿宋_GB2312"/>
                      <w:color w:val="auto"/>
                    </w:rPr>
                    <w:t>预估完成某项工作所需的时间、资源和所需材料</w:t>
                  </w:r>
                </w:p>
                <w:p>
                  <w:pPr>
                    <w:pStyle w:val="14"/>
                    <w:numPr>
                      <w:ilvl w:val="1"/>
                      <w:numId w:val="7"/>
                    </w:numPr>
                    <w:adjustRightInd/>
                    <w:ind w:left="781" w:hanging="284"/>
                    <w:rPr>
                      <w:rFonts w:ascii="仿宋_GB2312" w:hAnsi="仿宋_GB2312" w:eastAsia="仿宋_GB2312" w:cs="仿宋_GB2312"/>
                      <w:color w:val="auto"/>
                    </w:rPr>
                  </w:pPr>
                  <w:r>
                    <w:rPr>
                      <w:rFonts w:ascii="仿宋_GB2312" w:hAnsi="仿宋_GB2312" w:eastAsia="仿宋_GB2312" w:cs="仿宋_GB2312"/>
                      <w:color w:val="auto"/>
                    </w:rPr>
                    <w:t>设定工作目标和指标，制定工作计划，优化、组织并完成工作</w:t>
                  </w:r>
                </w:p>
                <w:p>
                  <w:pPr>
                    <w:pStyle w:val="14"/>
                    <w:numPr>
                      <w:ilvl w:val="1"/>
                      <w:numId w:val="7"/>
                    </w:numPr>
                    <w:adjustRightInd/>
                    <w:ind w:left="781" w:hanging="284"/>
                    <w:rPr>
                      <w:rFonts w:ascii="仿宋_GB2312" w:hAnsi="仿宋_GB2312" w:eastAsia="仿宋_GB2312" w:cs="仿宋_GB2312"/>
                      <w:color w:val="auto"/>
                    </w:rPr>
                  </w:pPr>
                  <w:r>
                    <w:rPr>
                      <w:rFonts w:ascii="仿宋_GB2312" w:hAnsi="仿宋_GB2312" w:eastAsia="仿宋_GB2312" w:cs="仿宋_GB2312"/>
                      <w:color w:val="auto"/>
                    </w:rPr>
                    <w:t>找出滞后问题的解决方法或替代方法</w:t>
                  </w:r>
                </w:p>
                <w:p>
                  <w:pPr>
                    <w:pStyle w:val="14"/>
                    <w:numPr>
                      <w:ilvl w:val="1"/>
                      <w:numId w:val="7"/>
                    </w:numPr>
                    <w:adjustRightInd/>
                    <w:ind w:left="781" w:hanging="284"/>
                    <w:rPr>
                      <w:rFonts w:ascii="仿宋_GB2312" w:hAnsi="仿宋_GB2312" w:eastAsia="仿宋_GB2312" w:cs="仿宋_GB2312"/>
                      <w:color w:val="auto"/>
                    </w:rPr>
                  </w:pPr>
                  <w:r>
                    <w:rPr>
                      <w:rFonts w:ascii="仿宋_GB2312" w:hAnsi="仿宋_GB2312" w:eastAsia="仿宋_GB2312" w:cs="仿宋_GB2312"/>
                      <w:color w:val="auto"/>
                    </w:rPr>
                    <w:t>根据需求调整具体工作安排，并及时与其他相关人员沟通</w:t>
                  </w:r>
                </w:p>
              </w:tc>
            </w:tr>
          </w:tbl>
          <w:p>
            <w:pPr>
              <w:rPr>
                <w:rFonts w:ascii="仿宋_GB2312" w:hAnsi="仿宋_GB2312" w:eastAsia="仿宋_GB2312" w:cs="仿宋_GB2312"/>
                <w:sz w:val="24"/>
              </w:rPr>
            </w:pPr>
          </w:p>
        </w:tc>
        <w:tc>
          <w:tcPr>
            <w:tcW w:w="1275" w:type="dxa"/>
            <w:tcBorders>
              <w:bottom w:val="single" w:color="auto" w:sz="4" w:space="0"/>
            </w:tcBorders>
          </w:tcPr>
          <w:p>
            <w:pPr>
              <w:adjustRightInd w:val="0"/>
              <w:snapToGrid w:val="0"/>
              <w:spacing w:line="3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434" w:type="dxa"/>
            <w:shd w:val="clear" w:color="auto" w:fill="EEECE1"/>
            <w:vAlign w:val="center"/>
          </w:tcPr>
          <w:p>
            <w:pPr>
              <w:rPr>
                <w:rFonts w:ascii="仿宋_GB2312" w:hAnsi="仿宋_GB2312" w:eastAsia="仿宋_GB2312" w:cs="仿宋_GB2312"/>
                <w:sz w:val="24"/>
              </w:rPr>
            </w:pPr>
            <w:r>
              <w:rPr>
                <w:rFonts w:ascii="仿宋_GB2312" w:hAnsi="仿宋_GB2312" w:eastAsia="仿宋_GB2312" w:cs="仿宋_GB2312"/>
                <w:sz w:val="24"/>
              </w:rPr>
              <w:t>2</w:t>
            </w:r>
          </w:p>
        </w:tc>
        <w:tc>
          <w:tcPr>
            <w:tcW w:w="7755" w:type="dxa"/>
            <w:shd w:val="clear" w:color="auto" w:fill="EEECE1"/>
            <w:vAlign w:val="center"/>
          </w:tcPr>
          <w:p>
            <w:pPr>
              <w:rPr>
                <w:rFonts w:ascii="仿宋_GB2312" w:hAnsi="仿宋_GB2312" w:eastAsia="仿宋_GB2312" w:cs="仿宋_GB2312"/>
                <w:sz w:val="24"/>
              </w:rPr>
            </w:pPr>
            <w:r>
              <w:rPr>
                <w:rFonts w:ascii="仿宋_GB2312" w:hAnsi="仿宋_GB2312" w:eastAsia="仿宋_GB2312" w:cs="仿宋_GB2312"/>
                <w:sz w:val="24"/>
              </w:rPr>
              <w:t>沟通及人际交往能力</w:t>
            </w:r>
          </w:p>
        </w:tc>
        <w:tc>
          <w:tcPr>
            <w:tcW w:w="1275" w:type="dxa"/>
            <w:shd w:val="clear" w:color="auto" w:fill="EEECE1"/>
            <w:vAlign w:val="center"/>
          </w:tcPr>
          <w:p>
            <w:pPr>
              <w:rPr>
                <w:rFonts w:ascii="仿宋_GB2312" w:hAnsi="仿宋_GB2312" w:eastAsia="仿宋_GB2312" w:cs="仿宋_GB2312"/>
                <w:sz w:val="24"/>
              </w:rPr>
            </w:pPr>
            <w:r>
              <w:rPr>
                <w:rFonts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4" w:type="dxa"/>
          </w:tcPr>
          <w:p>
            <w:pPr>
              <w:rPr>
                <w:rFonts w:ascii="仿宋_GB2312" w:hAnsi="仿宋_GB2312" w:eastAsia="仿宋_GB2312" w:cs="仿宋_GB2312"/>
                <w:sz w:val="24"/>
              </w:rPr>
            </w:pPr>
          </w:p>
        </w:tc>
        <w:tc>
          <w:tcPr>
            <w:tcW w:w="7755" w:type="dxa"/>
          </w:tcPr>
          <w:tbl>
            <w:tblPr>
              <w:tblStyle w:val="10"/>
              <w:tblW w:w="7647" w:type="dxa"/>
              <w:tblInd w:w="0" w:type="dxa"/>
              <w:tblLayout w:type="fixed"/>
              <w:tblCellMar>
                <w:top w:w="0" w:type="dxa"/>
                <w:left w:w="108" w:type="dxa"/>
                <w:bottom w:w="0" w:type="dxa"/>
                <w:right w:w="108" w:type="dxa"/>
              </w:tblCellMar>
            </w:tblPr>
            <w:tblGrid>
              <w:gridCol w:w="7647"/>
            </w:tblGrid>
            <w:tr>
              <w:tblPrEx>
                <w:tblLayout w:type="fixed"/>
                <w:tblCellMar>
                  <w:top w:w="0" w:type="dxa"/>
                  <w:left w:w="108" w:type="dxa"/>
                  <w:bottom w:w="0" w:type="dxa"/>
                  <w:right w:w="108" w:type="dxa"/>
                </w:tblCellMar>
              </w:tblPrEx>
              <w:trPr>
                <w:trHeight w:val="99" w:hRule="atLeast"/>
              </w:trPr>
              <w:tc>
                <w:tcPr>
                  <w:tcW w:w="7647" w:type="dxa"/>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 xml:space="preserve">选手应了解和理解： </w:t>
                  </w:r>
                </w:p>
              </w:tc>
            </w:tr>
            <w:tr>
              <w:tblPrEx>
                <w:tblLayout w:type="fixed"/>
                <w:tblCellMar>
                  <w:top w:w="0" w:type="dxa"/>
                  <w:left w:w="108" w:type="dxa"/>
                  <w:bottom w:w="0" w:type="dxa"/>
                  <w:right w:w="108" w:type="dxa"/>
                </w:tblCellMar>
              </w:tblPrEx>
              <w:trPr>
                <w:trHeight w:val="2713" w:hRule="atLeast"/>
              </w:trPr>
              <w:tc>
                <w:tcPr>
                  <w:tcW w:w="7647" w:type="dxa"/>
                </w:tcPr>
                <w:p>
                  <w:pPr>
                    <w:pStyle w:val="14"/>
                    <w:numPr>
                      <w:ilvl w:val="1"/>
                      <w:numId w:val="9"/>
                    </w:numPr>
                    <w:adjustRightInd/>
                    <w:ind w:left="781" w:hanging="284"/>
                    <w:jc w:val="both"/>
                    <w:rPr>
                      <w:rFonts w:ascii="仿宋_GB2312" w:hAnsi="仿宋_GB2312" w:eastAsia="仿宋_GB2312" w:cs="仿宋_GB2312"/>
                      <w:color w:val="auto"/>
                    </w:rPr>
                  </w:pPr>
                  <w:r>
                    <w:rPr>
                      <w:rFonts w:ascii="仿宋_GB2312" w:hAnsi="仿宋_GB2312" w:eastAsia="仿宋_GB2312" w:cs="仿宋_GB2312"/>
                      <w:color w:val="auto"/>
                    </w:rPr>
                    <w:t xml:space="preserve">沟通的原则 </w:t>
                  </w:r>
                </w:p>
                <w:p>
                  <w:pPr>
                    <w:pStyle w:val="14"/>
                    <w:numPr>
                      <w:ilvl w:val="1"/>
                      <w:numId w:val="9"/>
                    </w:numPr>
                    <w:adjustRightInd/>
                    <w:ind w:left="781" w:hanging="284"/>
                    <w:jc w:val="both"/>
                    <w:rPr>
                      <w:rFonts w:ascii="仿宋_GB2312" w:hAnsi="仿宋_GB2312" w:eastAsia="仿宋_GB2312" w:cs="仿宋_GB2312"/>
                      <w:color w:val="auto"/>
                    </w:rPr>
                  </w:pPr>
                  <w:r>
                    <w:rPr>
                      <w:rFonts w:ascii="仿宋_GB2312" w:hAnsi="仿宋_GB2312" w:eastAsia="仿宋_GB2312" w:cs="仿宋_GB2312"/>
                      <w:color w:val="auto"/>
                    </w:rPr>
                    <w:t xml:space="preserve">人际交往的原则 </w:t>
                  </w:r>
                </w:p>
                <w:p>
                  <w:pPr>
                    <w:pStyle w:val="14"/>
                    <w:numPr>
                      <w:ilvl w:val="1"/>
                      <w:numId w:val="9"/>
                    </w:numPr>
                    <w:adjustRightInd/>
                    <w:ind w:left="781" w:hanging="284"/>
                    <w:jc w:val="both"/>
                    <w:rPr>
                      <w:rFonts w:ascii="仿宋_GB2312" w:hAnsi="仿宋_GB2312" w:eastAsia="仿宋_GB2312" w:cs="仿宋_GB2312"/>
                      <w:color w:val="auto"/>
                    </w:rPr>
                  </w:pPr>
                  <w:r>
                    <w:rPr>
                      <w:rFonts w:ascii="仿宋_GB2312" w:hAnsi="仿宋_GB2312" w:eastAsia="仿宋_GB2312" w:cs="仿宋_GB2312"/>
                      <w:color w:val="auto"/>
                    </w:rPr>
                    <w:t>本人工作对他人的影响</w:t>
                  </w:r>
                </w:p>
                <w:p>
                  <w:pPr>
                    <w:pStyle w:val="14"/>
                    <w:numPr>
                      <w:ilvl w:val="1"/>
                      <w:numId w:val="9"/>
                    </w:numPr>
                    <w:adjustRightInd/>
                    <w:ind w:left="781" w:hanging="284"/>
                    <w:jc w:val="both"/>
                    <w:rPr>
                      <w:rFonts w:ascii="仿宋_GB2312" w:hAnsi="仿宋_GB2312" w:eastAsia="仿宋_GB2312" w:cs="仿宋_GB2312"/>
                      <w:color w:val="auto"/>
                    </w:rPr>
                  </w:pPr>
                  <w:r>
                    <w:rPr>
                      <w:rFonts w:ascii="仿宋_GB2312" w:hAnsi="仿宋_GB2312" w:eastAsia="仿宋_GB2312" w:cs="仿宋_GB2312"/>
                      <w:color w:val="auto"/>
                    </w:rPr>
                    <w:t>与工作角色和行业相关的专业术语及词汇</w:t>
                  </w:r>
                </w:p>
                <w:p>
                  <w:pPr>
                    <w:pStyle w:val="14"/>
                    <w:numPr>
                      <w:ilvl w:val="1"/>
                      <w:numId w:val="9"/>
                    </w:numPr>
                    <w:adjustRightInd/>
                    <w:ind w:left="781" w:hanging="284"/>
                    <w:jc w:val="both"/>
                    <w:rPr>
                      <w:rFonts w:ascii="仿宋_GB2312" w:hAnsi="仿宋_GB2312" w:eastAsia="仿宋_GB2312" w:cs="仿宋_GB2312"/>
                      <w:color w:val="auto"/>
                    </w:rPr>
                  </w:pPr>
                  <w:r>
                    <w:rPr>
                      <w:rFonts w:ascii="仿宋_GB2312" w:hAnsi="仿宋_GB2312" w:eastAsia="仿宋_GB2312" w:cs="仿宋_GB2312"/>
                      <w:color w:val="auto"/>
                    </w:rPr>
                    <w:t>数据分析采用的统计方法意图和目的</w:t>
                  </w:r>
                </w:p>
                <w:p>
                  <w:pPr>
                    <w:pStyle w:val="14"/>
                    <w:numPr>
                      <w:ilvl w:val="1"/>
                      <w:numId w:val="9"/>
                    </w:numPr>
                    <w:adjustRightInd/>
                    <w:ind w:left="781" w:hanging="284"/>
                    <w:jc w:val="both"/>
                    <w:rPr>
                      <w:rFonts w:ascii="仿宋_GB2312" w:hAnsi="仿宋_GB2312" w:eastAsia="仿宋_GB2312" w:cs="仿宋_GB2312"/>
                      <w:color w:val="auto"/>
                    </w:rPr>
                  </w:pPr>
                  <w:r>
                    <w:rPr>
                      <w:rFonts w:ascii="仿宋_GB2312" w:hAnsi="仿宋_GB2312" w:eastAsia="仿宋_GB2312" w:cs="仿宋_GB2312"/>
                      <w:color w:val="auto"/>
                    </w:rPr>
                    <w:t>报告结果的局限性</w:t>
                  </w:r>
                </w:p>
                <w:p>
                  <w:pPr>
                    <w:pStyle w:val="14"/>
                    <w:numPr>
                      <w:ilvl w:val="1"/>
                      <w:numId w:val="9"/>
                    </w:numPr>
                    <w:adjustRightInd/>
                    <w:ind w:left="781" w:hanging="284"/>
                    <w:jc w:val="both"/>
                    <w:rPr>
                      <w:rFonts w:ascii="仿宋_GB2312" w:hAnsi="仿宋_GB2312" w:eastAsia="仿宋_GB2312" w:cs="仿宋_GB2312"/>
                      <w:color w:val="auto"/>
                    </w:rPr>
                  </w:pPr>
                  <w:r>
                    <w:rPr>
                      <w:rFonts w:ascii="仿宋_GB2312" w:hAnsi="仿宋_GB2312" w:eastAsia="仿宋_GB2312" w:cs="仿宋_GB2312"/>
                      <w:color w:val="auto"/>
                    </w:rPr>
                    <w:t>信息技术、信息管理系统和数据库在化学环境中的应用</w:t>
                  </w:r>
                </w:p>
              </w:tc>
            </w:tr>
          </w:tbl>
          <w:p>
            <w:pPr>
              <w:rPr>
                <w:rFonts w:ascii="仿宋_GB2312" w:hAnsi="仿宋_GB2312" w:eastAsia="仿宋_GB2312" w:cs="仿宋_GB2312"/>
                <w:sz w:val="24"/>
              </w:rPr>
            </w:pPr>
          </w:p>
        </w:tc>
        <w:tc>
          <w:tcPr>
            <w:tcW w:w="1275" w:type="dxa"/>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4" w:type="dxa"/>
            <w:tcBorders>
              <w:bottom w:val="single" w:color="auto" w:sz="4" w:space="0"/>
            </w:tcBorders>
          </w:tcPr>
          <w:p>
            <w:pPr>
              <w:rPr>
                <w:rFonts w:ascii="仿宋_GB2312" w:hAnsi="仿宋_GB2312" w:eastAsia="仿宋_GB2312" w:cs="仿宋_GB2312"/>
                <w:sz w:val="24"/>
              </w:rPr>
            </w:pPr>
          </w:p>
        </w:tc>
        <w:tc>
          <w:tcPr>
            <w:tcW w:w="7755" w:type="dxa"/>
            <w:tcBorders>
              <w:bottom w:val="single" w:color="auto" w:sz="4" w:space="0"/>
            </w:tcBorders>
          </w:tcPr>
          <w:tbl>
            <w:tblPr>
              <w:tblStyle w:val="10"/>
              <w:tblW w:w="7647" w:type="dxa"/>
              <w:tblInd w:w="0" w:type="dxa"/>
              <w:tblLayout w:type="fixed"/>
              <w:tblCellMar>
                <w:top w:w="0" w:type="dxa"/>
                <w:left w:w="108" w:type="dxa"/>
                <w:bottom w:w="0" w:type="dxa"/>
                <w:right w:w="108" w:type="dxa"/>
              </w:tblCellMar>
            </w:tblPr>
            <w:tblGrid>
              <w:gridCol w:w="7647"/>
            </w:tblGrid>
            <w:tr>
              <w:tblPrEx>
                <w:tblLayout w:type="fixed"/>
                <w:tblCellMar>
                  <w:top w:w="0" w:type="dxa"/>
                  <w:left w:w="108" w:type="dxa"/>
                  <w:bottom w:w="0" w:type="dxa"/>
                  <w:right w:w="108" w:type="dxa"/>
                </w:tblCellMar>
              </w:tblPrEx>
              <w:trPr>
                <w:trHeight w:val="99" w:hRule="atLeast"/>
              </w:trPr>
              <w:tc>
                <w:tcPr>
                  <w:tcW w:w="7647" w:type="dxa"/>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 xml:space="preserve">选手应能够： </w:t>
                  </w:r>
                </w:p>
              </w:tc>
            </w:tr>
            <w:tr>
              <w:tblPrEx>
                <w:tblLayout w:type="fixed"/>
                <w:tblCellMar>
                  <w:top w:w="0" w:type="dxa"/>
                  <w:left w:w="108" w:type="dxa"/>
                  <w:bottom w:w="0" w:type="dxa"/>
                  <w:right w:w="108" w:type="dxa"/>
                </w:tblCellMar>
              </w:tblPrEx>
              <w:trPr>
                <w:trHeight w:val="6641" w:hRule="atLeast"/>
              </w:trPr>
              <w:tc>
                <w:tcPr>
                  <w:tcW w:w="7647" w:type="dxa"/>
                </w:tcPr>
                <w:p>
                  <w:pPr>
                    <w:pStyle w:val="14"/>
                    <w:numPr>
                      <w:ilvl w:val="1"/>
                      <w:numId w:val="10"/>
                    </w:numPr>
                    <w:adjustRightInd/>
                    <w:ind w:left="781" w:hanging="284"/>
                    <w:jc w:val="both"/>
                    <w:rPr>
                      <w:rFonts w:ascii="仿宋_GB2312" w:hAnsi="仿宋_GB2312" w:eastAsia="仿宋_GB2312" w:cs="仿宋_GB2312"/>
                      <w:color w:val="auto"/>
                    </w:rPr>
                  </w:pPr>
                  <w:r>
                    <w:rPr>
                      <w:rFonts w:ascii="仿宋_GB2312" w:hAnsi="仿宋_GB2312" w:eastAsia="仿宋_GB2312" w:cs="仿宋_GB2312"/>
                      <w:color w:val="auto"/>
                    </w:rPr>
                    <w:t>建立和维持人际关系</w:t>
                  </w:r>
                </w:p>
                <w:p>
                  <w:pPr>
                    <w:pStyle w:val="14"/>
                    <w:numPr>
                      <w:ilvl w:val="1"/>
                      <w:numId w:val="10"/>
                    </w:numPr>
                    <w:adjustRightInd/>
                    <w:ind w:left="781" w:hanging="284"/>
                    <w:jc w:val="both"/>
                    <w:rPr>
                      <w:rFonts w:ascii="仿宋_GB2312" w:hAnsi="仿宋_GB2312" w:eastAsia="仿宋_GB2312" w:cs="仿宋_GB2312"/>
                      <w:color w:val="auto"/>
                    </w:rPr>
                  </w:pPr>
                  <w:r>
                    <w:rPr>
                      <w:rFonts w:ascii="仿宋_GB2312" w:hAnsi="仿宋_GB2312" w:eastAsia="仿宋_GB2312" w:cs="仿宋_GB2312"/>
                      <w:color w:val="auto"/>
                    </w:rPr>
                    <w:t>与他人包括团队协同工作和互动</w:t>
                  </w:r>
                </w:p>
                <w:p>
                  <w:pPr>
                    <w:pStyle w:val="14"/>
                    <w:numPr>
                      <w:ilvl w:val="1"/>
                      <w:numId w:val="10"/>
                    </w:numPr>
                    <w:adjustRightInd/>
                    <w:ind w:left="781" w:hanging="284"/>
                    <w:jc w:val="both"/>
                    <w:rPr>
                      <w:rFonts w:ascii="仿宋_GB2312" w:hAnsi="仿宋_GB2312" w:eastAsia="仿宋_GB2312" w:cs="仿宋_GB2312"/>
                      <w:color w:val="auto"/>
                    </w:rPr>
                  </w:pPr>
                  <w:r>
                    <w:rPr>
                      <w:rFonts w:ascii="仿宋_GB2312" w:hAnsi="仿宋_GB2312" w:eastAsia="仿宋_GB2312" w:cs="仿宋_GB2312"/>
                      <w:color w:val="auto"/>
                    </w:rPr>
                    <w:t>为化学家或其他专家提供技术支持</w:t>
                  </w:r>
                </w:p>
                <w:p>
                  <w:pPr>
                    <w:pStyle w:val="14"/>
                    <w:numPr>
                      <w:ilvl w:val="1"/>
                      <w:numId w:val="10"/>
                    </w:numPr>
                    <w:adjustRightInd/>
                    <w:ind w:left="781" w:hanging="284"/>
                    <w:jc w:val="both"/>
                    <w:rPr>
                      <w:rFonts w:ascii="仿宋_GB2312" w:hAnsi="仿宋_GB2312" w:eastAsia="仿宋_GB2312" w:cs="仿宋_GB2312"/>
                      <w:color w:val="auto"/>
                    </w:rPr>
                  </w:pPr>
                  <w:r>
                    <w:rPr>
                      <w:rFonts w:ascii="仿宋_GB2312" w:hAnsi="仿宋_GB2312" w:eastAsia="仿宋_GB2312" w:cs="仿宋_GB2312"/>
                      <w:color w:val="auto"/>
                    </w:rPr>
                    <w:t>在正式和非正式场合正确使用语言、写作、主动倾听等技巧进行沟通</w:t>
                  </w:r>
                </w:p>
                <w:p>
                  <w:pPr>
                    <w:pStyle w:val="14"/>
                    <w:numPr>
                      <w:ilvl w:val="1"/>
                      <w:numId w:val="10"/>
                    </w:numPr>
                    <w:adjustRightInd/>
                    <w:ind w:left="781" w:hanging="284"/>
                    <w:jc w:val="both"/>
                    <w:rPr>
                      <w:rFonts w:ascii="仿宋_GB2312" w:hAnsi="仿宋_GB2312" w:eastAsia="仿宋_GB2312" w:cs="仿宋_GB2312"/>
                      <w:color w:val="auto"/>
                    </w:rPr>
                  </w:pPr>
                  <w:r>
                    <w:rPr>
                      <w:rFonts w:ascii="仿宋_GB2312" w:hAnsi="仿宋_GB2312" w:eastAsia="仿宋_GB2312" w:cs="仿宋_GB2312"/>
                      <w:color w:val="auto"/>
                    </w:rPr>
                    <w:t>使用专业术语，包括其他语言的专业术语</w:t>
                  </w:r>
                </w:p>
                <w:p>
                  <w:pPr>
                    <w:pStyle w:val="14"/>
                    <w:numPr>
                      <w:ilvl w:val="1"/>
                      <w:numId w:val="10"/>
                    </w:numPr>
                    <w:adjustRightInd/>
                    <w:ind w:left="781" w:hanging="284"/>
                    <w:jc w:val="both"/>
                    <w:rPr>
                      <w:rFonts w:ascii="仿宋_GB2312" w:hAnsi="仿宋_GB2312" w:eastAsia="仿宋_GB2312" w:cs="仿宋_GB2312"/>
                      <w:color w:val="auto"/>
                    </w:rPr>
                  </w:pPr>
                  <w:r>
                    <w:rPr>
                      <w:rFonts w:ascii="仿宋_GB2312" w:hAnsi="仿宋_GB2312" w:eastAsia="仿宋_GB2312" w:cs="仿宋_GB2312"/>
                      <w:color w:val="auto"/>
                    </w:rPr>
                    <w:t>查阅相关资源，获取信息，并根据需要引用来源资源</w:t>
                  </w:r>
                </w:p>
                <w:p>
                  <w:pPr>
                    <w:pStyle w:val="14"/>
                    <w:numPr>
                      <w:ilvl w:val="1"/>
                      <w:numId w:val="10"/>
                    </w:numPr>
                    <w:adjustRightInd/>
                    <w:ind w:left="781" w:hanging="284"/>
                    <w:jc w:val="both"/>
                    <w:rPr>
                      <w:rFonts w:ascii="仿宋_GB2312" w:hAnsi="仿宋_GB2312" w:eastAsia="仿宋_GB2312" w:cs="仿宋_GB2312"/>
                      <w:color w:val="auto"/>
                    </w:rPr>
                  </w:pPr>
                  <w:r>
                    <w:rPr>
                      <w:rFonts w:ascii="仿宋_GB2312" w:hAnsi="仿宋_GB2312" w:eastAsia="仿宋_GB2312" w:cs="仿宋_GB2312"/>
                      <w:color w:val="auto"/>
                    </w:rPr>
                    <w:t>阅读并应用与以下内容相关的技术文件</w:t>
                  </w:r>
                </w:p>
                <w:p>
                  <w:pPr>
                    <w:pStyle w:val="14"/>
                    <w:numPr>
                      <w:ilvl w:val="1"/>
                      <w:numId w:val="11"/>
                    </w:numPr>
                    <w:adjustRightInd/>
                    <w:ind w:left="1059" w:hanging="279"/>
                    <w:jc w:val="both"/>
                    <w:rPr>
                      <w:rFonts w:ascii="仿宋_GB2312" w:hAnsi="仿宋_GB2312" w:eastAsia="仿宋_GB2312" w:cs="仿宋_GB2312"/>
                      <w:color w:val="auto"/>
                    </w:rPr>
                  </w:pPr>
                  <w:r>
                    <w:rPr>
                      <w:rFonts w:ascii="仿宋_GB2312" w:hAnsi="仿宋_GB2312" w:eastAsia="仿宋_GB2312" w:cs="仿宋_GB2312"/>
                      <w:color w:val="auto"/>
                    </w:rPr>
                    <w:t>分析</w:t>
                  </w:r>
                </w:p>
                <w:p>
                  <w:pPr>
                    <w:pStyle w:val="14"/>
                    <w:numPr>
                      <w:ilvl w:val="1"/>
                      <w:numId w:val="11"/>
                    </w:numPr>
                    <w:adjustRightInd/>
                    <w:ind w:left="1059" w:hanging="279"/>
                    <w:jc w:val="both"/>
                    <w:rPr>
                      <w:rFonts w:ascii="仿宋_GB2312" w:hAnsi="仿宋_GB2312" w:eastAsia="仿宋_GB2312" w:cs="仿宋_GB2312"/>
                      <w:color w:val="auto"/>
                    </w:rPr>
                  </w:pPr>
                  <w:r>
                    <w:rPr>
                      <w:rFonts w:ascii="仿宋_GB2312" w:hAnsi="仿宋_GB2312" w:eastAsia="仿宋_GB2312" w:cs="仿宋_GB2312"/>
                      <w:color w:val="auto"/>
                    </w:rPr>
                    <w:t>公式表示</w:t>
                  </w:r>
                </w:p>
                <w:p>
                  <w:pPr>
                    <w:pStyle w:val="14"/>
                    <w:numPr>
                      <w:ilvl w:val="1"/>
                      <w:numId w:val="11"/>
                    </w:numPr>
                    <w:adjustRightInd/>
                    <w:ind w:left="1059" w:hanging="279"/>
                    <w:jc w:val="both"/>
                    <w:rPr>
                      <w:rFonts w:ascii="仿宋_GB2312" w:hAnsi="仿宋_GB2312" w:eastAsia="仿宋_GB2312" w:cs="仿宋_GB2312"/>
                      <w:color w:val="auto"/>
                    </w:rPr>
                  </w:pPr>
                  <w:r>
                    <w:rPr>
                      <w:rFonts w:ascii="仿宋_GB2312" w:hAnsi="仿宋_GB2312" w:eastAsia="仿宋_GB2312" w:cs="仿宋_GB2312"/>
                      <w:color w:val="auto"/>
                    </w:rPr>
                    <w:t>程序说明</w:t>
                  </w:r>
                </w:p>
                <w:p>
                  <w:pPr>
                    <w:pStyle w:val="14"/>
                    <w:numPr>
                      <w:ilvl w:val="1"/>
                      <w:numId w:val="11"/>
                    </w:numPr>
                    <w:adjustRightInd/>
                    <w:ind w:left="1059" w:hanging="279"/>
                    <w:jc w:val="both"/>
                    <w:rPr>
                      <w:rFonts w:ascii="仿宋_GB2312" w:hAnsi="仿宋_GB2312" w:eastAsia="仿宋_GB2312" w:cs="仿宋_GB2312"/>
                      <w:color w:val="auto"/>
                    </w:rPr>
                  </w:pPr>
                  <w:r>
                    <w:rPr>
                      <w:rFonts w:ascii="仿宋_GB2312" w:hAnsi="仿宋_GB2312" w:eastAsia="仿宋_GB2312" w:cs="仿宋_GB2312"/>
                      <w:color w:val="auto"/>
                    </w:rPr>
                    <w:t>规范</w:t>
                  </w:r>
                </w:p>
                <w:p>
                  <w:pPr>
                    <w:pStyle w:val="14"/>
                    <w:numPr>
                      <w:ilvl w:val="1"/>
                      <w:numId w:val="11"/>
                    </w:numPr>
                    <w:adjustRightInd/>
                    <w:ind w:left="1059" w:hanging="279"/>
                    <w:jc w:val="both"/>
                    <w:rPr>
                      <w:rFonts w:ascii="仿宋_GB2312" w:hAnsi="仿宋_GB2312" w:eastAsia="仿宋_GB2312" w:cs="仿宋_GB2312"/>
                      <w:color w:val="auto"/>
                    </w:rPr>
                  </w:pPr>
                  <w:r>
                    <w:rPr>
                      <w:rFonts w:ascii="仿宋_GB2312" w:hAnsi="仿宋_GB2312" w:eastAsia="仿宋_GB2312" w:cs="仿宋_GB2312"/>
                      <w:color w:val="auto"/>
                    </w:rPr>
                    <w:t>图表</w:t>
                  </w:r>
                </w:p>
                <w:p>
                  <w:pPr>
                    <w:pStyle w:val="14"/>
                    <w:numPr>
                      <w:ilvl w:val="1"/>
                      <w:numId w:val="12"/>
                    </w:numPr>
                    <w:adjustRightInd/>
                    <w:ind w:left="781" w:hanging="284"/>
                    <w:jc w:val="both"/>
                    <w:rPr>
                      <w:rFonts w:ascii="仿宋_GB2312" w:hAnsi="仿宋_GB2312" w:eastAsia="仿宋_GB2312" w:cs="仿宋_GB2312"/>
                      <w:color w:val="auto"/>
                    </w:rPr>
                  </w:pPr>
                  <w:r>
                    <w:rPr>
                      <w:rFonts w:ascii="仿宋_GB2312" w:hAnsi="仿宋_GB2312" w:eastAsia="仿宋_GB2312" w:cs="仿宋_GB2312"/>
                      <w:color w:val="auto"/>
                    </w:rPr>
                    <w:t>主动倾听、适当提问以获得充分理解</w:t>
                  </w:r>
                </w:p>
                <w:p>
                  <w:pPr>
                    <w:pStyle w:val="14"/>
                    <w:numPr>
                      <w:ilvl w:val="1"/>
                      <w:numId w:val="12"/>
                    </w:numPr>
                    <w:adjustRightInd/>
                    <w:ind w:left="781" w:hanging="284"/>
                    <w:jc w:val="both"/>
                    <w:rPr>
                      <w:rFonts w:ascii="仿宋_GB2312" w:hAnsi="仿宋_GB2312" w:eastAsia="仿宋_GB2312" w:cs="仿宋_GB2312"/>
                      <w:color w:val="auto"/>
                    </w:rPr>
                  </w:pPr>
                  <w:r>
                    <w:rPr>
                      <w:rFonts w:ascii="仿宋_GB2312" w:hAnsi="仿宋_GB2312" w:eastAsia="仿宋_GB2312" w:cs="仿宋_GB2312"/>
                      <w:color w:val="auto"/>
                    </w:rPr>
                    <w:t>使用数字和纸质的实验室信息和实验室管理系统</w:t>
                  </w:r>
                </w:p>
                <w:p>
                  <w:pPr>
                    <w:pStyle w:val="14"/>
                    <w:numPr>
                      <w:ilvl w:val="1"/>
                      <w:numId w:val="12"/>
                    </w:numPr>
                    <w:adjustRightInd/>
                    <w:ind w:left="781" w:hanging="284"/>
                    <w:jc w:val="both"/>
                    <w:rPr>
                      <w:rFonts w:ascii="仿宋_GB2312" w:hAnsi="仿宋_GB2312" w:eastAsia="仿宋_GB2312" w:cs="仿宋_GB2312"/>
                      <w:color w:val="auto"/>
                    </w:rPr>
                  </w:pPr>
                  <w:r>
                    <w:rPr>
                      <w:rFonts w:ascii="仿宋_GB2312" w:hAnsi="仿宋_GB2312" w:eastAsia="仿宋_GB2312" w:cs="仿宋_GB2312"/>
                      <w:color w:val="auto"/>
                    </w:rPr>
                    <w:t>按照逻辑和特定规则对信息和步骤进行排序</w:t>
                  </w:r>
                </w:p>
                <w:p>
                  <w:pPr>
                    <w:pStyle w:val="14"/>
                    <w:numPr>
                      <w:ilvl w:val="1"/>
                      <w:numId w:val="12"/>
                    </w:numPr>
                    <w:adjustRightInd/>
                    <w:ind w:left="781" w:hanging="284"/>
                    <w:jc w:val="both"/>
                    <w:rPr>
                      <w:rFonts w:ascii="仿宋_GB2312" w:hAnsi="仿宋_GB2312" w:eastAsia="仿宋_GB2312" w:cs="仿宋_GB2312"/>
                      <w:color w:val="auto"/>
                    </w:rPr>
                  </w:pPr>
                  <w:r>
                    <w:rPr>
                      <w:rFonts w:ascii="仿宋_GB2312" w:hAnsi="仿宋_GB2312" w:eastAsia="仿宋_GB2312" w:cs="仿宋_GB2312"/>
                      <w:color w:val="auto"/>
                    </w:rPr>
                    <w:t>应用统计技术进行数据分析</w:t>
                  </w:r>
                </w:p>
                <w:p>
                  <w:pPr>
                    <w:pStyle w:val="14"/>
                    <w:numPr>
                      <w:ilvl w:val="1"/>
                      <w:numId w:val="12"/>
                    </w:numPr>
                    <w:adjustRightInd/>
                    <w:ind w:left="781" w:hanging="284"/>
                    <w:jc w:val="both"/>
                    <w:rPr>
                      <w:rFonts w:ascii="仿宋_GB2312" w:hAnsi="仿宋_GB2312" w:eastAsia="仿宋_GB2312" w:cs="仿宋_GB2312"/>
                      <w:color w:val="auto"/>
                    </w:rPr>
                  </w:pPr>
                  <w:r>
                    <w:rPr>
                      <w:rFonts w:ascii="仿宋_GB2312" w:hAnsi="仿宋_GB2312" w:eastAsia="仿宋_GB2312" w:cs="仿宋_GB2312"/>
                      <w:color w:val="auto"/>
                    </w:rPr>
                    <w:t>使用一系列的文本和图形方法进行汇报</w:t>
                  </w:r>
                </w:p>
                <w:p>
                  <w:pPr>
                    <w:pStyle w:val="14"/>
                    <w:numPr>
                      <w:ilvl w:val="1"/>
                      <w:numId w:val="12"/>
                    </w:numPr>
                    <w:adjustRightInd/>
                    <w:ind w:left="781" w:hanging="284"/>
                    <w:jc w:val="both"/>
                    <w:rPr>
                      <w:rFonts w:ascii="仿宋_GB2312" w:hAnsi="仿宋_GB2312" w:eastAsia="仿宋_GB2312" w:cs="仿宋_GB2312"/>
                      <w:color w:val="auto"/>
                    </w:rPr>
                  </w:pPr>
                  <w:r>
                    <w:rPr>
                      <w:rFonts w:ascii="仿宋_GB2312" w:hAnsi="仿宋_GB2312" w:eastAsia="仿宋_GB2312" w:cs="仿宋_GB2312"/>
                      <w:color w:val="auto"/>
                    </w:rPr>
                    <w:t>向他人适当地传递科学信息</w:t>
                  </w:r>
                </w:p>
                <w:p>
                  <w:pPr>
                    <w:pStyle w:val="14"/>
                    <w:numPr>
                      <w:ilvl w:val="1"/>
                      <w:numId w:val="12"/>
                    </w:numPr>
                    <w:adjustRightInd/>
                    <w:ind w:left="781" w:hanging="284"/>
                    <w:jc w:val="both"/>
                    <w:rPr>
                      <w:rFonts w:ascii="仿宋_GB2312" w:hAnsi="仿宋_GB2312" w:eastAsia="仿宋_GB2312" w:cs="仿宋_GB2312"/>
                      <w:color w:val="auto"/>
                    </w:rPr>
                  </w:pPr>
                  <w:r>
                    <w:rPr>
                      <w:rFonts w:ascii="仿宋_GB2312" w:hAnsi="仿宋_GB2312" w:eastAsia="仿宋_GB2312" w:cs="仿宋_GB2312"/>
                      <w:color w:val="auto"/>
                    </w:rPr>
                    <w:t>准备并进行正式和非正式的陈述</w:t>
                  </w:r>
                </w:p>
                <w:p>
                  <w:pPr>
                    <w:pStyle w:val="14"/>
                    <w:numPr>
                      <w:ilvl w:val="1"/>
                      <w:numId w:val="12"/>
                    </w:numPr>
                    <w:adjustRightInd/>
                    <w:ind w:left="781" w:hanging="284"/>
                    <w:jc w:val="both"/>
                    <w:rPr>
                      <w:rFonts w:ascii="仿宋_GB2312" w:hAnsi="仿宋_GB2312" w:eastAsia="仿宋_GB2312" w:cs="仿宋_GB2312"/>
                      <w:color w:val="auto"/>
                    </w:rPr>
                  </w:pPr>
                  <w:r>
                    <w:rPr>
                      <w:rFonts w:ascii="仿宋_GB2312" w:hAnsi="仿宋_GB2312" w:eastAsia="仿宋_GB2312" w:cs="仿宋_GB2312"/>
                      <w:color w:val="auto"/>
                    </w:rPr>
                    <w:t>寻求、接受并酌情利用反馈和建设性批评</w:t>
                  </w:r>
                </w:p>
              </w:tc>
            </w:tr>
          </w:tbl>
          <w:p>
            <w:pPr>
              <w:rPr>
                <w:rFonts w:ascii="仿宋_GB2312" w:hAnsi="仿宋_GB2312" w:eastAsia="仿宋_GB2312" w:cs="仿宋_GB2312"/>
                <w:sz w:val="24"/>
              </w:rPr>
            </w:pPr>
          </w:p>
        </w:tc>
        <w:tc>
          <w:tcPr>
            <w:tcW w:w="1275" w:type="dxa"/>
            <w:tcBorders>
              <w:bottom w:val="single" w:color="auto" w:sz="4" w:space="0"/>
            </w:tcBorders>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434" w:type="dxa"/>
            <w:shd w:val="clear" w:color="auto" w:fill="EEECE1"/>
            <w:vAlign w:val="center"/>
          </w:tcPr>
          <w:p>
            <w:pPr>
              <w:rPr>
                <w:rFonts w:ascii="仿宋_GB2312" w:hAnsi="仿宋_GB2312" w:eastAsia="仿宋_GB2312" w:cs="仿宋_GB2312"/>
                <w:sz w:val="24"/>
              </w:rPr>
            </w:pPr>
            <w:r>
              <w:rPr>
                <w:rFonts w:ascii="仿宋_GB2312" w:hAnsi="仿宋_GB2312" w:eastAsia="仿宋_GB2312" w:cs="仿宋_GB2312"/>
                <w:sz w:val="24"/>
              </w:rPr>
              <w:t>3</w:t>
            </w:r>
          </w:p>
        </w:tc>
        <w:tc>
          <w:tcPr>
            <w:tcW w:w="7755" w:type="dxa"/>
            <w:shd w:val="clear" w:color="auto" w:fill="EEECE1"/>
            <w:vAlign w:val="center"/>
          </w:tcPr>
          <w:p>
            <w:pPr>
              <w:tabs>
                <w:tab w:val="left" w:pos="5714"/>
              </w:tabs>
              <w:ind w:left="1"/>
              <w:rPr>
                <w:rFonts w:ascii="仿宋_GB2312" w:hAnsi="仿宋_GB2312" w:eastAsia="仿宋_GB2312" w:cs="仿宋_GB2312"/>
                <w:sz w:val="24"/>
              </w:rPr>
            </w:pPr>
            <w:r>
              <w:rPr>
                <w:rFonts w:ascii="仿宋_GB2312" w:hAnsi="仿宋_GB2312" w:eastAsia="仿宋_GB2312" w:cs="仿宋_GB2312"/>
                <w:sz w:val="24"/>
              </w:rPr>
              <w:t>技术、程序和方法</w:t>
            </w:r>
          </w:p>
        </w:tc>
        <w:tc>
          <w:tcPr>
            <w:tcW w:w="1275" w:type="dxa"/>
            <w:shd w:val="clear" w:color="auto" w:fill="EEECE1"/>
            <w:vAlign w:val="center"/>
          </w:tcPr>
          <w:p>
            <w:pPr>
              <w:ind w:left="3"/>
              <w:jc w:val="center"/>
              <w:rPr>
                <w:rFonts w:ascii="仿宋_GB2312" w:hAnsi="仿宋_GB2312" w:eastAsia="仿宋_GB2312" w:cs="仿宋_GB2312"/>
                <w:sz w:val="24"/>
              </w:rPr>
            </w:pPr>
            <w:r>
              <w:rPr>
                <w:rFonts w:ascii="仿宋_GB2312" w:hAnsi="仿宋_GB2312" w:eastAsia="仿宋_GB2312" w:cs="仿宋_GB2312"/>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4" w:type="dxa"/>
          </w:tcPr>
          <w:p>
            <w:pPr>
              <w:rPr>
                <w:rFonts w:ascii="仿宋_GB2312" w:hAnsi="仿宋_GB2312" w:eastAsia="仿宋_GB2312" w:cs="仿宋_GB2312"/>
                <w:sz w:val="24"/>
              </w:rPr>
            </w:pPr>
          </w:p>
        </w:tc>
        <w:tc>
          <w:tcPr>
            <w:tcW w:w="7755" w:type="dxa"/>
          </w:tcPr>
          <w:tbl>
            <w:tblPr>
              <w:tblStyle w:val="10"/>
              <w:tblW w:w="7647" w:type="dxa"/>
              <w:tblInd w:w="0" w:type="dxa"/>
              <w:tblLayout w:type="fixed"/>
              <w:tblCellMar>
                <w:top w:w="0" w:type="dxa"/>
                <w:left w:w="108" w:type="dxa"/>
                <w:bottom w:w="0" w:type="dxa"/>
                <w:right w:w="108" w:type="dxa"/>
              </w:tblCellMar>
            </w:tblPr>
            <w:tblGrid>
              <w:gridCol w:w="7647"/>
            </w:tblGrid>
            <w:tr>
              <w:tblPrEx>
                <w:tblLayout w:type="fixed"/>
                <w:tblCellMar>
                  <w:top w:w="0" w:type="dxa"/>
                  <w:left w:w="108" w:type="dxa"/>
                  <w:bottom w:w="0" w:type="dxa"/>
                  <w:right w:w="108" w:type="dxa"/>
                </w:tblCellMar>
              </w:tblPrEx>
              <w:trPr>
                <w:trHeight w:val="99" w:hRule="atLeast"/>
              </w:trPr>
              <w:tc>
                <w:tcPr>
                  <w:tcW w:w="7647" w:type="dxa"/>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 xml:space="preserve">选手应了解和理解： </w:t>
                  </w:r>
                </w:p>
              </w:tc>
            </w:tr>
            <w:tr>
              <w:tblPrEx>
                <w:tblLayout w:type="fixed"/>
                <w:tblCellMar>
                  <w:top w:w="0" w:type="dxa"/>
                  <w:left w:w="108" w:type="dxa"/>
                  <w:bottom w:w="0" w:type="dxa"/>
                  <w:right w:w="108" w:type="dxa"/>
                </w:tblCellMar>
              </w:tblPrEx>
              <w:trPr>
                <w:trHeight w:val="3246" w:hRule="atLeast"/>
              </w:trPr>
              <w:tc>
                <w:tcPr>
                  <w:tcW w:w="7647" w:type="dxa"/>
                </w:tcPr>
                <w:p>
                  <w:pPr>
                    <w:pStyle w:val="14"/>
                    <w:numPr>
                      <w:ilvl w:val="0"/>
                      <w:numId w:val="13"/>
                    </w:numPr>
                    <w:adjustRightInd/>
                    <w:ind w:left="773" w:hanging="278"/>
                    <w:jc w:val="both"/>
                    <w:rPr>
                      <w:rFonts w:ascii="仿宋_GB2312" w:hAnsi="仿宋_GB2312" w:eastAsia="仿宋_GB2312" w:cs="仿宋_GB2312"/>
                      <w:color w:val="auto"/>
                    </w:rPr>
                  </w:pPr>
                  <w:r>
                    <w:rPr>
                      <w:rFonts w:ascii="仿宋_GB2312" w:hAnsi="仿宋_GB2312" w:eastAsia="仿宋_GB2312" w:cs="仿宋_GB2312"/>
                      <w:color w:val="auto"/>
                    </w:rPr>
                    <w:t>与结构和化学键相关的无机化学基础</w:t>
                  </w:r>
                </w:p>
                <w:p>
                  <w:pPr>
                    <w:pStyle w:val="14"/>
                    <w:numPr>
                      <w:ilvl w:val="0"/>
                      <w:numId w:val="13"/>
                    </w:numPr>
                    <w:adjustRightInd/>
                    <w:ind w:left="773" w:hanging="278"/>
                    <w:jc w:val="both"/>
                    <w:rPr>
                      <w:rFonts w:ascii="仿宋_GB2312" w:hAnsi="仿宋_GB2312" w:eastAsia="仿宋_GB2312" w:cs="仿宋_GB2312"/>
                      <w:color w:val="auto"/>
                    </w:rPr>
                  </w:pPr>
                  <w:r>
                    <w:rPr>
                      <w:rFonts w:ascii="仿宋_GB2312" w:hAnsi="仿宋_GB2312" w:eastAsia="仿宋_GB2312" w:cs="仿宋_GB2312"/>
                      <w:color w:val="auto"/>
                    </w:rPr>
                    <w:t>重要元素及其化合物的基本知识</w:t>
                  </w:r>
                </w:p>
                <w:p>
                  <w:pPr>
                    <w:pStyle w:val="14"/>
                    <w:numPr>
                      <w:ilvl w:val="0"/>
                      <w:numId w:val="13"/>
                    </w:numPr>
                    <w:adjustRightInd/>
                    <w:ind w:left="773" w:hanging="278"/>
                    <w:jc w:val="both"/>
                    <w:rPr>
                      <w:rFonts w:ascii="仿宋_GB2312" w:hAnsi="仿宋_GB2312" w:eastAsia="仿宋_GB2312" w:cs="仿宋_GB2312"/>
                      <w:color w:val="auto"/>
                    </w:rPr>
                  </w:pPr>
                  <w:r>
                    <w:rPr>
                      <w:rFonts w:ascii="仿宋_GB2312" w:hAnsi="仿宋_GB2312" w:eastAsia="仿宋_GB2312" w:cs="仿宋_GB2312"/>
                      <w:color w:val="auto"/>
                    </w:rPr>
                    <w:t>有机化学原理和实验技术</w:t>
                  </w:r>
                </w:p>
                <w:p>
                  <w:pPr>
                    <w:pStyle w:val="14"/>
                    <w:numPr>
                      <w:ilvl w:val="0"/>
                      <w:numId w:val="13"/>
                    </w:numPr>
                    <w:adjustRightInd/>
                    <w:ind w:left="773" w:hanging="278"/>
                    <w:jc w:val="both"/>
                    <w:rPr>
                      <w:rFonts w:ascii="仿宋_GB2312" w:hAnsi="仿宋_GB2312" w:eastAsia="仿宋_GB2312" w:cs="仿宋_GB2312"/>
                      <w:color w:val="auto"/>
                    </w:rPr>
                  </w:pPr>
                  <w:r>
                    <w:rPr>
                      <w:rFonts w:ascii="仿宋_GB2312" w:hAnsi="仿宋_GB2312" w:eastAsia="仿宋_GB2312" w:cs="仿宋_GB2312"/>
                      <w:color w:val="auto"/>
                    </w:rPr>
                    <w:t>反应机理和官能团转化</w:t>
                  </w:r>
                </w:p>
                <w:p>
                  <w:pPr>
                    <w:pStyle w:val="14"/>
                    <w:numPr>
                      <w:ilvl w:val="0"/>
                      <w:numId w:val="13"/>
                    </w:numPr>
                    <w:adjustRightInd/>
                    <w:ind w:left="773" w:hanging="278"/>
                    <w:jc w:val="both"/>
                    <w:rPr>
                      <w:rFonts w:ascii="仿宋_GB2312" w:hAnsi="仿宋_GB2312" w:eastAsia="仿宋_GB2312" w:cs="仿宋_GB2312"/>
                      <w:color w:val="auto"/>
                    </w:rPr>
                  </w:pPr>
                  <w:r>
                    <w:rPr>
                      <w:rFonts w:ascii="仿宋_GB2312" w:hAnsi="仿宋_GB2312" w:eastAsia="仿宋_GB2312" w:cs="仿宋_GB2312"/>
                      <w:color w:val="auto"/>
                    </w:rPr>
                    <w:t>物理化学的概念和实验技术，包括热力学、反应动力学、传导率、电化学电池和电解</w:t>
                  </w:r>
                </w:p>
                <w:p>
                  <w:pPr>
                    <w:pStyle w:val="14"/>
                    <w:numPr>
                      <w:ilvl w:val="0"/>
                      <w:numId w:val="13"/>
                    </w:numPr>
                    <w:adjustRightInd/>
                    <w:ind w:left="773" w:hanging="278"/>
                    <w:jc w:val="both"/>
                    <w:rPr>
                      <w:rFonts w:ascii="仿宋_GB2312" w:hAnsi="仿宋_GB2312" w:eastAsia="仿宋_GB2312" w:cs="仿宋_GB2312"/>
                      <w:color w:val="auto"/>
                    </w:rPr>
                  </w:pPr>
                  <w:r>
                    <w:rPr>
                      <w:rFonts w:ascii="仿宋_GB2312" w:hAnsi="仿宋_GB2312" w:eastAsia="仿宋_GB2312" w:cs="仿宋_GB2312"/>
                      <w:color w:val="auto"/>
                    </w:rPr>
                    <w:t>实验室技术和科学实验的原则</w:t>
                  </w:r>
                </w:p>
                <w:p>
                  <w:pPr>
                    <w:pStyle w:val="14"/>
                    <w:numPr>
                      <w:ilvl w:val="0"/>
                      <w:numId w:val="13"/>
                    </w:numPr>
                    <w:adjustRightInd/>
                    <w:ind w:left="773" w:hanging="278"/>
                    <w:jc w:val="both"/>
                    <w:rPr>
                      <w:rFonts w:ascii="仿宋_GB2312" w:hAnsi="仿宋_GB2312" w:eastAsia="仿宋_GB2312" w:cs="仿宋_GB2312"/>
                      <w:color w:val="auto"/>
                    </w:rPr>
                  </w:pPr>
                  <w:r>
                    <w:rPr>
                      <w:rFonts w:ascii="仿宋_GB2312" w:hAnsi="仿宋_GB2312" w:eastAsia="仿宋_GB2312" w:cs="仿宋_GB2312"/>
                      <w:color w:val="auto"/>
                    </w:rPr>
                    <w:t>项目管理原则以及如何应用于实验室工作</w:t>
                  </w:r>
                </w:p>
                <w:p>
                  <w:pPr>
                    <w:pStyle w:val="14"/>
                    <w:numPr>
                      <w:ilvl w:val="0"/>
                      <w:numId w:val="13"/>
                    </w:numPr>
                    <w:adjustRightInd/>
                    <w:ind w:left="773" w:hanging="278"/>
                    <w:jc w:val="both"/>
                    <w:rPr>
                      <w:rFonts w:ascii="仿宋_GB2312" w:hAnsi="仿宋_GB2312" w:eastAsia="仿宋_GB2312" w:cs="仿宋_GB2312"/>
                      <w:color w:val="auto"/>
                    </w:rPr>
                  </w:pPr>
                  <w:r>
                    <w:rPr>
                      <w:rFonts w:ascii="仿宋_GB2312" w:hAnsi="仿宋_GB2312" w:eastAsia="仿宋_GB2312" w:cs="仿宋_GB2312"/>
                      <w:color w:val="auto"/>
                    </w:rPr>
                    <w:t>分析方法和仪器的开发、验证要求，包括合适的制样方法</w:t>
                  </w:r>
                </w:p>
                <w:p>
                  <w:pPr>
                    <w:pStyle w:val="14"/>
                    <w:numPr>
                      <w:ilvl w:val="0"/>
                      <w:numId w:val="13"/>
                    </w:numPr>
                    <w:adjustRightInd/>
                    <w:ind w:left="773" w:hanging="278"/>
                    <w:jc w:val="both"/>
                    <w:rPr>
                      <w:rFonts w:ascii="仿宋_GB2312" w:hAnsi="仿宋_GB2312" w:eastAsia="仿宋_GB2312" w:cs="仿宋_GB2312"/>
                      <w:color w:val="auto"/>
                    </w:rPr>
                  </w:pPr>
                  <w:r>
                    <w:rPr>
                      <w:rFonts w:ascii="仿宋_GB2312" w:hAnsi="仿宋_GB2312" w:eastAsia="仿宋_GB2312" w:cs="仿宋_GB2312"/>
                      <w:color w:val="auto"/>
                    </w:rPr>
                    <w:t>实验室常用设备、试剂和耗材的最新趋势和具体应用</w:t>
                  </w:r>
                </w:p>
              </w:tc>
            </w:tr>
          </w:tbl>
          <w:p>
            <w:pPr>
              <w:rPr>
                <w:rFonts w:ascii="仿宋_GB2312" w:hAnsi="仿宋_GB2312" w:eastAsia="仿宋_GB2312" w:cs="仿宋_GB2312"/>
                <w:sz w:val="24"/>
              </w:rPr>
            </w:pPr>
          </w:p>
        </w:tc>
        <w:tc>
          <w:tcPr>
            <w:tcW w:w="1275" w:type="dxa"/>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jc w:val="center"/>
        </w:trPr>
        <w:tc>
          <w:tcPr>
            <w:tcW w:w="434" w:type="dxa"/>
            <w:tcBorders>
              <w:bottom w:val="single" w:color="auto" w:sz="4" w:space="0"/>
            </w:tcBorders>
          </w:tcPr>
          <w:p>
            <w:pPr>
              <w:rPr>
                <w:rFonts w:ascii="仿宋_GB2312" w:hAnsi="仿宋_GB2312" w:eastAsia="仿宋_GB2312" w:cs="仿宋_GB2312"/>
                <w:sz w:val="24"/>
              </w:rPr>
            </w:pPr>
          </w:p>
        </w:tc>
        <w:tc>
          <w:tcPr>
            <w:tcW w:w="7755" w:type="dxa"/>
            <w:tcBorders>
              <w:bottom w:val="single" w:color="auto" w:sz="4" w:space="0"/>
            </w:tcBorders>
          </w:tcPr>
          <w:tbl>
            <w:tblPr>
              <w:tblStyle w:val="10"/>
              <w:tblW w:w="11472" w:type="dxa"/>
              <w:tblInd w:w="108" w:type="dxa"/>
              <w:tblLayout w:type="fixed"/>
              <w:tblCellMar>
                <w:top w:w="0" w:type="dxa"/>
                <w:left w:w="108" w:type="dxa"/>
                <w:bottom w:w="0" w:type="dxa"/>
                <w:right w:w="108" w:type="dxa"/>
              </w:tblCellMar>
            </w:tblPr>
            <w:tblGrid>
              <w:gridCol w:w="11472"/>
            </w:tblGrid>
            <w:tr>
              <w:tblPrEx>
                <w:tblLayout w:type="fixed"/>
                <w:tblCellMar>
                  <w:top w:w="0" w:type="dxa"/>
                  <w:left w:w="108" w:type="dxa"/>
                  <w:bottom w:w="0" w:type="dxa"/>
                  <w:right w:w="108" w:type="dxa"/>
                </w:tblCellMar>
              </w:tblPrEx>
              <w:trPr>
                <w:trHeight w:val="99" w:hRule="atLeast"/>
              </w:trPr>
              <w:tc>
                <w:tcPr>
                  <w:tcW w:w="11472" w:type="dxa"/>
                </w:tcPr>
                <w:p>
                  <w:pPr>
                    <w:pStyle w:val="14"/>
                    <w:adjustRightInd/>
                    <w:ind w:right="3755" w:rightChars="1788"/>
                    <w:jc w:val="both"/>
                    <w:rPr>
                      <w:rFonts w:ascii="仿宋_GB2312" w:hAnsi="仿宋_GB2312" w:eastAsia="仿宋_GB2312" w:cs="仿宋_GB2312"/>
                      <w:color w:val="auto"/>
                    </w:rPr>
                  </w:pPr>
                  <w:r>
                    <w:rPr>
                      <w:rFonts w:ascii="仿宋_GB2312" w:hAnsi="仿宋_GB2312" w:eastAsia="仿宋_GB2312" w:cs="仿宋_GB2312"/>
                      <w:color w:val="auto"/>
                    </w:rPr>
                    <w:t xml:space="preserve">选手应能够： </w:t>
                  </w:r>
                </w:p>
                <w:p>
                  <w:pPr>
                    <w:pStyle w:val="14"/>
                    <w:numPr>
                      <w:ilvl w:val="0"/>
                      <w:numId w:val="14"/>
                    </w:numPr>
                    <w:adjustRightInd/>
                    <w:ind w:left="663" w:right="3755" w:rightChars="1788" w:hanging="278"/>
                    <w:jc w:val="both"/>
                    <w:rPr>
                      <w:rFonts w:ascii="仿宋_GB2312" w:hAnsi="仿宋_GB2312" w:eastAsia="仿宋_GB2312" w:cs="仿宋_GB2312"/>
                      <w:color w:val="auto"/>
                    </w:rPr>
                  </w:pPr>
                  <w:r>
                    <w:rPr>
                      <w:rFonts w:ascii="仿宋_GB2312" w:hAnsi="仿宋_GB2312" w:eastAsia="仿宋_GB2312" w:cs="仿宋_GB2312"/>
                      <w:color w:val="auto"/>
                    </w:rPr>
                    <w:t>使用适当的科学技术、程序和方法，进行实验任务的相关准备</w:t>
                  </w:r>
                </w:p>
                <w:p>
                  <w:pPr>
                    <w:pStyle w:val="14"/>
                    <w:numPr>
                      <w:ilvl w:val="0"/>
                      <w:numId w:val="14"/>
                    </w:numPr>
                    <w:adjustRightInd/>
                    <w:ind w:left="663" w:right="3755" w:rightChars="1788" w:hanging="278"/>
                    <w:jc w:val="both"/>
                    <w:rPr>
                      <w:rFonts w:ascii="仿宋_GB2312" w:hAnsi="仿宋_GB2312" w:eastAsia="仿宋_GB2312" w:cs="仿宋_GB2312"/>
                      <w:color w:val="auto"/>
                    </w:rPr>
                  </w:pPr>
                  <w:r>
                    <w:rPr>
                      <w:rFonts w:ascii="仿宋_GB2312" w:hAnsi="仿宋_GB2312" w:eastAsia="仿宋_GB2312" w:cs="仿宋_GB2312"/>
                      <w:color w:val="auto"/>
                    </w:rPr>
                    <w:t>使用指定的仪器和实验设备，包括必要的校准</w:t>
                  </w:r>
                </w:p>
                <w:p>
                  <w:pPr>
                    <w:pStyle w:val="14"/>
                    <w:numPr>
                      <w:ilvl w:val="0"/>
                      <w:numId w:val="14"/>
                    </w:numPr>
                    <w:adjustRightInd/>
                    <w:ind w:left="663" w:right="3755" w:rightChars="1788" w:hanging="278"/>
                    <w:jc w:val="both"/>
                    <w:rPr>
                      <w:rFonts w:ascii="仿宋_GB2312" w:hAnsi="仿宋_GB2312" w:eastAsia="仿宋_GB2312" w:cs="仿宋_GB2312"/>
                      <w:color w:val="auto"/>
                    </w:rPr>
                  </w:pPr>
                  <w:r>
                    <w:rPr>
                      <w:rFonts w:ascii="仿宋_GB2312" w:hAnsi="仿宋_GB2312" w:eastAsia="仿宋_GB2312" w:cs="仿宋_GB2312"/>
                      <w:color w:val="auto"/>
                    </w:rPr>
                    <w:t>评价所用材料或产品的质量</w:t>
                  </w:r>
                </w:p>
                <w:p>
                  <w:pPr>
                    <w:pStyle w:val="14"/>
                    <w:numPr>
                      <w:ilvl w:val="0"/>
                      <w:numId w:val="14"/>
                    </w:numPr>
                    <w:adjustRightInd/>
                    <w:ind w:left="663" w:right="3755" w:rightChars="1788" w:hanging="278"/>
                    <w:jc w:val="both"/>
                    <w:rPr>
                      <w:rFonts w:ascii="仿宋_GB2312" w:hAnsi="仿宋_GB2312" w:eastAsia="仿宋_GB2312" w:cs="仿宋_GB2312"/>
                      <w:color w:val="auto"/>
                    </w:rPr>
                  </w:pPr>
                  <w:r>
                    <w:rPr>
                      <w:rFonts w:ascii="仿宋_GB2312" w:hAnsi="仿宋_GB2312" w:eastAsia="仿宋_GB2312" w:cs="仿宋_GB2312"/>
                      <w:color w:val="auto"/>
                    </w:rPr>
                    <w:t>设计或制作支持新产品或新工艺开发的实验仪器设备</w:t>
                  </w:r>
                </w:p>
                <w:p>
                  <w:pPr>
                    <w:pStyle w:val="14"/>
                    <w:numPr>
                      <w:ilvl w:val="0"/>
                      <w:numId w:val="14"/>
                    </w:numPr>
                    <w:adjustRightInd/>
                    <w:ind w:left="663" w:right="3755" w:rightChars="1788" w:hanging="278"/>
                    <w:jc w:val="both"/>
                    <w:rPr>
                      <w:rFonts w:ascii="仿宋_GB2312" w:hAnsi="仿宋_GB2312" w:eastAsia="仿宋_GB2312" w:cs="仿宋_GB2312"/>
                      <w:color w:val="auto"/>
                    </w:rPr>
                  </w:pPr>
                  <w:r>
                    <w:rPr>
                      <w:rFonts w:ascii="仿宋_GB2312" w:hAnsi="仿宋_GB2312" w:eastAsia="仿宋_GB2312" w:cs="仿宋_GB2312"/>
                      <w:color w:val="auto"/>
                    </w:rPr>
                    <w:t>使用指定的方法、标准操作程序完成实验任务</w:t>
                  </w:r>
                </w:p>
                <w:p>
                  <w:pPr>
                    <w:pStyle w:val="14"/>
                    <w:numPr>
                      <w:ilvl w:val="0"/>
                      <w:numId w:val="14"/>
                    </w:numPr>
                    <w:adjustRightInd/>
                    <w:ind w:left="663" w:right="3755" w:rightChars="1788" w:hanging="278"/>
                    <w:jc w:val="both"/>
                    <w:rPr>
                      <w:rFonts w:ascii="仿宋_GB2312" w:hAnsi="仿宋_GB2312" w:eastAsia="仿宋_GB2312" w:cs="仿宋_GB2312"/>
                      <w:color w:val="auto"/>
                    </w:rPr>
                  </w:pPr>
                  <w:r>
                    <w:rPr>
                      <w:rFonts w:ascii="仿宋_GB2312" w:hAnsi="仿宋_GB2312" w:eastAsia="仿宋_GB2312" w:cs="仿宋_GB2312"/>
                      <w:color w:val="auto"/>
                    </w:rPr>
                    <w:t>开展特定的制样任务，包括样品的准备和处理，以及从液体、固体混合物的分离过程</w:t>
                  </w:r>
                </w:p>
                <w:p>
                  <w:pPr>
                    <w:pStyle w:val="14"/>
                    <w:numPr>
                      <w:ilvl w:val="0"/>
                      <w:numId w:val="14"/>
                    </w:numPr>
                    <w:adjustRightInd/>
                    <w:ind w:left="663" w:right="3755" w:rightChars="1788" w:hanging="278"/>
                    <w:jc w:val="both"/>
                    <w:rPr>
                      <w:rFonts w:ascii="仿宋_GB2312" w:hAnsi="仿宋_GB2312" w:eastAsia="仿宋_GB2312" w:cs="仿宋_GB2312"/>
                      <w:color w:val="auto"/>
                    </w:rPr>
                  </w:pPr>
                  <w:r>
                    <w:rPr>
                      <w:rFonts w:ascii="仿宋_GB2312" w:hAnsi="仿宋_GB2312" w:eastAsia="仿宋_GB2312" w:cs="仿宋_GB2312"/>
                      <w:color w:val="auto"/>
                    </w:rPr>
                    <w:t>实施纯化和浓缩工艺，例如：蒸发、蒸馏、萃取、色谱</w:t>
                  </w:r>
                </w:p>
                <w:p>
                  <w:pPr>
                    <w:pStyle w:val="14"/>
                    <w:numPr>
                      <w:ilvl w:val="0"/>
                      <w:numId w:val="14"/>
                    </w:numPr>
                    <w:adjustRightInd/>
                    <w:ind w:left="663" w:right="3755" w:rightChars="1788" w:hanging="278"/>
                    <w:jc w:val="both"/>
                    <w:rPr>
                      <w:rFonts w:ascii="仿宋_GB2312" w:hAnsi="仿宋_GB2312" w:eastAsia="仿宋_GB2312" w:cs="仿宋_GB2312"/>
                      <w:color w:val="auto"/>
                    </w:rPr>
                  </w:pPr>
                  <w:r>
                    <w:rPr>
                      <w:rFonts w:ascii="仿宋_GB2312" w:hAnsi="仿宋_GB2312" w:eastAsia="仿宋_GB2312" w:cs="仿宋_GB2312"/>
                      <w:color w:val="auto"/>
                    </w:rPr>
                    <w:t>使用滴定法、重量法</w:t>
                  </w:r>
                </w:p>
                <w:p>
                  <w:pPr>
                    <w:pStyle w:val="14"/>
                    <w:numPr>
                      <w:ilvl w:val="0"/>
                      <w:numId w:val="14"/>
                    </w:numPr>
                    <w:adjustRightInd/>
                    <w:ind w:left="663" w:right="3755" w:rightChars="1788" w:hanging="278"/>
                    <w:jc w:val="both"/>
                    <w:rPr>
                      <w:rFonts w:ascii="仿宋_GB2312" w:hAnsi="仿宋_GB2312" w:eastAsia="仿宋_GB2312" w:cs="仿宋_GB2312"/>
                      <w:color w:val="auto"/>
                    </w:rPr>
                  </w:pPr>
                  <w:r>
                    <w:rPr>
                      <w:rFonts w:ascii="仿宋_GB2312" w:hAnsi="仿宋_GB2312" w:eastAsia="仿宋_GB2312" w:cs="仿宋_GB2312"/>
                      <w:color w:val="auto"/>
                    </w:rPr>
                    <w:t>使用仪器分析方法，如：光谱法、色谱法、电位分析法及电导分析法</w:t>
                  </w:r>
                </w:p>
                <w:p>
                  <w:pPr>
                    <w:pStyle w:val="14"/>
                    <w:numPr>
                      <w:ilvl w:val="0"/>
                      <w:numId w:val="14"/>
                    </w:numPr>
                    <w:adjustRightInd/>
                    <w:ind w:left="663" w:right="3755" w:rightChars="1788" w:hanging="278"/>
                    <w:jc w:val="both"/>
                    <w:rPr>
                      <w:rFonts w:ascii="仿宋_GB2312" w:hAnsi="仿宋_GB2312" w:eastAsia="仿宋_GB2312" w:cs="仿宋_GB2312"/>
                      <w:color w:val="auto"/>
                    </w:rPr>
                  </w:pPr>
                  <w:r>
                    <w:rPr>
                      <w:rFonts w:ascii="仿宋_GB2312" w:hAnsi="仿宋_GB2312" w:eastAsia="仿宋_GB2312" w:cs="仿宋_GB2312"/>
                      <w:color w:val="auto"/>
                    </w:rPr>
                    <w:t>使用以下技术建立和进行实验、提取、试验和分析</w:t>
                  </w:r>
                </w:p>
                <w:p>
                  <w:pPr>
                    <w:pStyle w:val="14"/>
                    <w:numPr>
                      <w:ilvl w:val="0"/>
                      <w:numId w:val="15"/>
                    </w:numPr>
                    <w:adjustRightInd/>
                    <w:ind w:left="946" w:right="3755" w:rightChars="1788" w:hanging="230"/>
                    <w:jc w:val="both"/>
                    <w:rPr>
                      <w:rFonts w:ascii="仿宋_GB2312" w:hAnsi="仿宋_GB2312" w:eastAsia="仿宋_GB2312" w:cs="仿宋_GB2312"/>
                      <w:color w:val="auto"/>
                    </w:rPr>
                  </w:pPr>
                  <w:r>
                    <w:rPr>
                      <w:rFonts w:ascii="仿宋_GB2312" w:hAnsi="仿宋_GB2312" w:eastAsia="仿宋_GB2312" w:cs="仿宋_GB2312"/>
                      <w:color w:val="auto"/>
                    </w:rPr>
                    <w:t>色谱法</w:t>
                  </w:r>
                </w:p>
                <w:p>
                  <w:pPr>
                    <w:pStyle w:val="14"/>
                    <w:numPr>
                      <w:ilvl w:val="0"/>
                      <w:numId w:val="15"/>
                    </w:numPr>
                    <w:adjustRightInd/>
                    <w:ind w:left="946" w:right="3755" w:rightChars="1788" w:hanging="230"/>
                    <w:jc w:val="both"/>
                    <w:rPr>
                      <w:rFonts w:ascii="仿宋_GB2312" w:hAnsi="仿宋_GB2312" w:eastAsia="仿宋_GB2312" w:cs="仿宋_GB2312"/>
                      <w:color w:val="auto"/>
                    </w:rPr>
                  </w:pPr>
                  <w:r>
                    <w:rPr>
                      <w:rFonts w:ascii="仿宋_GB2312" w:hAnsi="仿宋_GB2312" w:eastAsia="仿宋_GB2312" w:cs="仿宋_GB2312"/>
                      <w:color w:val="auto"/>
                    </w:rPr>
                    <w:t>光谱法</w:t>
                  </w:r>
                </w:p>
                <w:p>
                  <w:pPr>
                    <w:pStyle w:val="14"/>
                    <w:numPr>
                      <w:ilvl w:val="0"/>
                      <w:numId w:val="15"/>
                    </w:numPr>
                    <w:adjustRightInd/>
                    <w:ind w:left="946" w:right="3755" w:rightChars="1788" w:hanging="230"/>
                    <w:jc w:val="both"/>
                    <w:rPr>
                      <w:rFonts w:ascii="仿宋_GB2312" w:hAnsi="仿宋_GB2312" w:eastAsia="仿宋_GB2312" w:cs="仿宋_GB2312"/>
                      <w:color w:val="auto"/>
                    </w:rPr>
                  </w:pPr>
                  <w:r>
                    <w:rPr>
                      <w:rFonts w:ascii="仿宋_GB2312" w:hAnsi="仿宋_GB2312" w:eastAsia="仿宋_GB2312" w:cs="仿宋_GB2312"/>
                      <w:color w:val="auto"/>
                    </w:rPr>
                    <w:t>物理或化学分离技术</w:t>
                  </w:r>
                </w:p>
                <w:p>
                  <w:pPr>
                    <w:pStyle w:val="14"/>
                    <w:numPr>
                      <w:ilvl w:val="0"/>
                      <w:numId w:val="14"/>
                    </w:numPr>
                    <w:adjustRightInd/>
                    <w:ind w:left="663" w:right="3755" w:rightChars="1788" w:hanging="278"/>
                    <w:jc w:val="both"/>
                    <w:rPr>
                      <w:rFonts w:ascii="仿宋_GB2312" w:hAnsi="仿宋_GB2312" w:eastAsia="仿宋_GB2312" w:cs="仿宋_GB2312"/>
                      <w:color w:val="auto"/>
                    </w:rPr>
                  </w:pPr>
                  <w:r>
                    <w:rPr>
                      <w:rFonts w:ascii="仿宋_GB2312" w:hAnsi="仿宋_GB2312" w:eastAsia="仿宋_GB2312" w:cs="仿宋_GB2312"/>
                      <w:color w:val="auto"/>
                    </w:rPr>
                    <w:t>确定无机或有机化合物的结构</w:t>
                  </w:r>
                </w:p>
                <w:p>
                  <w:pPr>
                    <w:pStyle w:val="20"/>
                    <w:widowControl w:val="0"/>
                    <w:numPr>
                      <w:ilvl w:val="0"/>
                      <w:numId w:val="16"/>
                    </w:numPr>
                    <w:autoSpaceDE w:val="0"/>
                    <w:autoSpaceDN w:val="0"/>
                    <w:spacing w:line="240" w:lineRule="auto"/>
                    <w:ind w:left="663" w:right="3755" w:rightChars="1788" w:hanging="278" w:firstLineChars="0"/>
                    <w:rPr>
                      <w:rFonts w:ascii="仿宋_GB2312" w:hAnsi="仿宋_GB2312" w:eastAsia="仿宋_GB2312" w:cs="仿宋_GB2312"/>
                      <w:sz w:val="24"/>
                    </w:rPr>
                  </w:pPr>
                  <w:r>
                    <w:rPr>
                      <w:rFonts w:ascii="仿宋_GB2312" w:hAnsi="仿宋_GB2312" w:eastAsia="仿宋_GB2312" w:cs="仿宋_GB2312"/>
                      <w:sz w:val="24"/>
                    </w:rPr>
                    <w:t>运用合成技术合成无机物、有机物、聚合物</w:t>
                  </w:r>
                </w:p>
                <w:p>
                  <w:pPr>
                    <w:pStyle w:val="20"/>
                    <w:widowControl w:val="0"/>
                    <w:numPr>
                      <w:ilvl w:val="0"/>
                      <w:numId w:val="16"/>
                    </w:numPr>
                    <w:autoSpaceDE w:val="0"/>
                    <w:autoSpaceDN w:val="0"/>
                    <w:spacing w:line="240" w:lineRule="auto"/>
                    <w:ind w:left="663" w:right="3755" w:rightChars="1788" w:hanging="278" w:firstLineChars="0"/>
                    <w:rPr>
                      <w:rFonts w:ascii="仿宋_GB2312" w:hAnsi="仿宋_GB2312" w:eastAsia="仿宋_GB2312" w:cs="仿宋_GB2312"/>
                      <w:sz w:val="24"/>
                    </w:rPr>
                  </w:pPr>
                  <w:r>
                    <w:rPr>
                      <w:rFonts w:ascii="仿宋_GB2312" w:hAnsi="仿宋_GB2312" w:eastAsia="仿宋_GB2312" w:cs="仿宋_GB2312"/>
                      <w:sz w:val="24"/>
                    </w:rPr>
                    <w:t>根据标准配方或者创建配方，为产品制备或工艺实现准备化学试剂和溶液</w:t>
                  </w:r>
                </w:p>
                <w:p>
                  <w:pPr>
                    <w:pStyle w:val="14"/>
                    <w:adjustRightInd/>
                    <w:ind w:right="3755" w:rightChars="1788"/>
                    <w:jc w:val="both"/>
                    <w:rPr>
                      <w:rFonts w:ascii="仿宋_GB2312" w:hAnsi="仿宋_GB2312" w:eastAsia="仿宋_GB2312" w:cs="仿宋_GB2312"/>
                      <w:color w:val="auto"/>
                    </w:rPr>
                  </w:pPr>
                  <w:r>
                    <w:rPr>
                      <w:rFonts w:ascii="仿宋_GB2312" w:hAnsi="仿宋_GB2312" w:eastAsia="仿宋_GB2312" w:cs="仿宋_GB2312"/>
                    </w:rPr>
                    <w:t>考虑所采用的分析方法、程序和仪器设备，包括使用的制样方法,是否需要验证</w:t>
                  </w:r>
                </w:p>
              </w:tc>
            </w:tr>
          </w:tbl>
          <w:p>
            <w:pPr>
              <w:rPr>
                <w:rFonts w:ascii="仿宋_GB2312" w:hAnsi="仿宋_GB2312" w:eastAsia="仿宋_GB2312" w:cs="仿宋_GB2312"/>
                <w:sz w:val="24"/>
              </w:rPr>
            </w:pPr>
          </w:p>
        </w:tc>
        <w:tc>
          <w:tcPr>
            <w:tcW w:w="1275" w:type="dxa"/>
            <w:tcBorders>
              <w:bottom w:val="single" w:color="auto" w:sz="4" w:space="0"/>
            </w:tcBorders>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434" w:type="dxa"/>
            <w:shd w:val="clear" w:color="auto" w:fill="EEECE1"/>
            <w:vAlign w:val="center"/>
          </w:tcPr>
          <w:p>
            <w:pPr>
              <w:rPr>
                <w:rFonts w:ascii="仿宋_GB2312" w:hAnsi="仿宋_GB2312" w:eastAsia="仿宋_GB2312" w:cs="仿宋_GB2312"/>
                <w:sz w:val="24"/>
              </w:rPr>
            </w:pPr>
            <w:r>
              <w:rPr>
                <w:rFonts w:ascii="仿宋_GB2312" w:hAnsi="仿宋_GB2312" w:eastAsia="仿宋_GB2312" w:cs="仿宋_GB2312"/>
                <w:sz w:val="24"/>
              </w:rPr>
              <w:t>4</w:t>
            </w:r>
          </w:p>
        </w:tc>
        <w:tc>
          <w:tcPr>
            <w:tcW w:w="7755" w:type="dxa"/>
            <w:shd w:val="clear" w:color="auto" w:fill="EEECE1"/>
            <w:vAlign w:val="center"/>
          </w:tcPr>
          <w:p>
            <w:pPr>
              <w:rPr>
                <w:rFonts w:ascii="仿宋_GB2312" w:hAnsi="仿宋_GB2312" w:eastAsia="仿宋_GB2312" w:cs="仿宋_GB2312"/>
                <w:sz w:val="24"/>
              </w:rPr>
            </w:pPr>
            <w:r>
              <w:rPr>
                <w:rFonts w:ascii="仿宋_GB2312" w:hAnsi="仿宋_GB2312" w:eastAsia="仿宋_GB2312" w:cs="仿宋_GB2312"/>
                <w:sz w:val="24"/>
              </w:rPr>
              <w:t>数据处理和记录保存</w:t>
            </w:r>
          </w:p>
        </w:tc>
        <w:tc>
          <w:tcPr>
            <w:tcW w:w="1275" w:type="dxa"/>
            <w:shd w:val="clear" w:color="auto" w:fill="EEECE1"/>
            <w:vAlign w:val="center"/>
          </w:tcPr>
          <w:p>
            <w:pPr>
              <w:rPr>
                <w:rFonts w:ascii="仿宋_GB2312" w:hAnsi="仿宋_GB2312" w:eastAsia="仿宋_GB2312" w:cs="仿宋_GB2312"/>
                <w:sz w:val="24"/>
              </w:rPr>
            </w:pPr>
            <w:r>
              <w:rPr>
                <w:rFonts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4" w:type="dxa"/>
          </w:tcPr>
          <w:p>
            <w:pPr>
              <w:rPr>
                <w:rFonts w:ascii="仿宋_GB2312" w:hAnsi="仿宋_GB2312" w:eastAsia="仿宋_GB2312" w:cs="仿宋_GB2312"/>
                <w:sz w:val="24"/>
              </w:rPr>
            </w:pPr>
          </w:p>
        </w:tc>
        <w:tc>
          <w:tcPr>
            <w:tcW w:w="7755" w:type="dxa"/>
          </w:tcPr>
          <w:tbl>
            <w:tblPr>
              <w:tblStyle w:val="10"/>
              <w:tblW w:w="7647" w:type="dxa"/>
              <w:tblInd w:w="0" w:type="dxa"/>
              <w:tblLayout w:type="fixed"/>
              <w:tblCellMar>
                <w:top w:w="0" w:type="dxa"/>
                <w:left w:w="108" w:type="dxa"/>
                <w:bottom w:w="0" w:type="dxa"/>
                <w:right w:w="108" w:type="dxa"/>
              </w:tblCellMar>
            </w:tblPr>
            <w:tblGrid>
              <w:gridCol w:w="7647"/>
            </w:tblGrid>
            <w:tr>
              <w:tblPrEx>
                <w:tblLayout w:type="fixed"/>
                <w:tblCellMar>
                  <w:top w:w="0" w:type="dxa"/>
                  <w:left w:w="108" w:type="dxa"/>
                  <w:bottom w:w="0" w:type="dxa"/>
                  <w:right w:w="108" w:type="dxa"/>
                </w:tblCellMar>
              </w:tblPrEx>
              <w:trPr>
                <w:trHeight w:val="99" w:hRule="atLeast"/>
              </w:trPr>
              <w:tc>
                <w:tcPr>
                  <w:tcW w:w="7647" w:type="dxa"/>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 xml:space="preserve">选手应了解和理解： </w:t>
                  </w:r>
                </w:p>
              </w:tc>
            </w:tr>
            <w:tr>
              <w:tblPrEx>
                <w:tblLayout w:type="fixed"/>
                <w:tblCellMar>
                  <w:top w:w="0" w:type="dxa"/>
                  <w:left w:w="108" w:type="dxa"/>
                  <w:bottom w:w="0" w:type="dxa"/>
                  <w:right w:w="108" w:type="dxa"/>
                </w:tblCellMar>
              </w:tblPrEx>
              <w:trPr>
                <w:trHeight w:val="2114" w:hRule="atLeast"/>
              </w:trPr>
              <w:tc>
                <w:tcPr>
                  <w:tcW w:w="7647" w:type="dxa"/>
                </w:tcPr>
                <w:p>
                  <w:pPr>
                    <w:pStyle w:val="14"/>
                    <w:numPr>
                      <w:ilvl w:val="0"/>
                      <w:numId w:val="17"/>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与记录保存、可追溯性和保密性相关的规定</w:t>
                  </w:r>
                </w:p>
                <w:p>
                  <w:pPr>
                    <w:pStyle w:val="14"/>
                    <w:numPr>
                      <w:ilvl w:val="0"/>
                      <w:numId w:val="17"/>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保证实验室记录和数据安全性的程序</w:t>
                  </w:r>
                </w:p>
                <w:p>
                  <w:pPr>
                    <w:pStyle w:val="14"/>
                    <w:numPr>
                      <w:ilvl w:val="0"/>
                      <w:numId w:val="17"/>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用于记录和显示数据的软件功能</w:t>
                  </w:r>
                </w:p>
                <w:p>
                  <w:pPr>
                    <w:pStyle w:val="14"/>
                    <w:numPr>
                      <w:ilvl w:val="0"/>
                      <w:numId w:val="17"/>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 xml:space="preserve">确保信息准确性的流程 </w:t>
                  </w:r>
                </w:p>
                <w:p>
                  <w:pPr>
                    <w:pStyle w:val="14"/>
                    <w:numPr>
                      <w:ilvl w:val="0"/>
                      <w:numId w:val="17"/>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误差和不确定性的含义</w:t>
                  </w:r>
                </w:p>
                <w:p>
                  <w:pPr>
                    <w:pStyle w:val="14"/>
                    <w:numPr>
                      <w:ilvl w:val="0"/>
                      <w:numId w:val="17"/>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引用和引证所需的方法</w:t>
                  </w:r>
                </w:p>
              </w:tc>
            </w:tr>
          </w:tbl>
          <w:p>
            <w:pPr>
              <w:rPr>
                <w:rFonts w:ascii="仿宋_GB2312" w:hAnsi="仿宋_GB2312" w:eastAsia="仿宋_GB2312" w:cs="仿宋_GB2312"/>
                <w:sz w:val="24"/>
              </w:rPr>
            </w:pPr>
          </w:p>
        </w:tc>
        <w:tc>
          <w:tcPr>
            <w:tcW w:w="1275" w:type="dxa"/>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4" w:hRule="atLeast"/>
          <w:jc w:val="center"/>
        </w:trPr>
        <w:tc>
          <w:tcPr>
            <w:tcW w:w="434" w:type="dxa"/>
            <w:tcBorders>
              <w:bottom w:val="single" w:color="auto" w:sz="4" w:space="0"/>
            </w:tcBorders>
          </w:tcPr>
          <w:p>
            <w:pPr>
              <w:rPr>
                <w:rFonts w:ascii="仿宋_GB2312" w:hAnsi="仿宋_GB2312" w:eastAsia="仿宋_GB2312" w:cs="仿宋_GB2312"/>
                <w:sz w:val="24"/>
              </w:rPr>
            </w:pPr>
          </w:p>
        </w:tc>
        <w:tc>
          <w:tcPr>
            <w:tcW w:w="7755" w:type="dxa"/>
            <w:tcBorders>
              <w:bottom w:val="single" w:color="auto" w:sz="4" w:space="0"/>
            </w:tcBorders>
          </w:tcPr>
          <w:tbl>
            <w:tblPr>
              <w:tblStyle w:val="10"/>
              <w:tblW w:w="7647" w:type="dxa"/>
              <w:tblInd w:w="0" w:type="dxa"/>
              <w:tblLayout w:type="fixed"/>
              <w:tblCellMar>
                <w:top w:w="0" w:type="dxa"/>
                <w:left w:w="108" w:type="dxa"/>
                <w:bottom w:w="0" w:type="dxa"/>
                <w:right w:w="108" w:type="dxa"/>
              </w:tblCellMar>
            </w:tblPr>
            <w:tblGrid>
              <w:gridCol w:w="7647"/>
            </w:tblGrid>
            <w:tr>
              <w:tblPrEx>
                <w:tblLayout w:type="fixed"/>
                <w:tblCellMar>
                  <w:top w:w="0" w:type="dxa"/>
                  <w:left w:w="108" w:type="dxa"/>
                  <w:bottom w:w="0" w:type="dxa"/>
                  <w:right w:w="108" w:type="dxa"/>
                </w:tblCellMar>
              </w:tblPrEx>
              <w:trPr>
                <w:trHeight w:val="99" w:hRule="atLeast"/>
              </w:trPr>
              <w:tc>
                <w:tcPr>
                  <w:tcW w:w="7647" w:type="dxa"/>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 xml:space="preserve">选手应能够： </w:t>
                  </w:r>
                </w:p>
              </w:tc>
            </w:tr>
            <w:tr>
              <w:tblPrEx>
                <w:tblLayout w:type="fixed"/>
                <w:tblCellMar>
                  <w:top w:w="0" w:type="dxa"/>
                  <w:left w:w="108" w:type="dxa"/>
                  <w:bottom w:w="0" w:type="dxa"/>
                  <w:right w:w="108" w:type="dxa"/>
                </w:tblCellMar>
              </w:tblPrEx>
              <w:trPr>
                <w:trHeight w:val="2801" w:hRule="atLeast"/>
              </w:trPr>
              <w:tc>
                <w:tcPr>
                  <w:tcW w:w="7647" w:type="dxa"/>
                </w:tcPr>
                <w:p>
                  <w:pPr>
                    <w:pStyle w:val="14"/>
                    <w:numPr>
                      <w:ilvl w:val="0"/>
                      <w:numId w:val="18"/>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对实验工作进行记录并保留文档，包括使用给定的模板、计算机信息技术和统计方法</w:t>
                  </w:r>
                </w:p>
                <w:p>
                  <w:pPr>
                    <w:pStyle w:val="14"/>
                    <w:numPr>
                      <w:ilvl w:val="0"/>
                      <w:numId w:val="18"/>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处理和整理来自实验室软件/处理工作站的数字化信息，得到可靠的、准确的数据</w:t>
                  </w:r>
                </w:p>
                <w:p>
                  <w:pPr>
                    <w:pStyle w:val="14"/>
                    <w:numPr>
                      <w:ilvl w:val="0"/>
                      <w:numId w:val="18"/>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 xml:space="preserve">以书面和口头形式清晰简明地呈现实验工作和问题解决的结果 </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适当地使用图表撰写技术报告</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检查自身工作，包括汇编整理、分类、计算、制作表格和完整性</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及时发现存在的错误、不准确和不足</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对信息或数据进行验证或审核</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存档文件</w:t>
                  </w:r>
                </w:p>
              </w:tc>
            </w:tr>
          </w:tbl>
          <w:p>
            <w:pPr>
              <w:rPr>
                <w:rFonts w:ascii="仿宋_GB2312" w:hAnsi="仿宋_GB2312" w:eastAsia="仿宋_GB2312" w:cs="仿宋_GB2312"/>
                <w:sz w:val="24"/>
              </w:rPr>
            </w:pPr>
          </w:p>
        </w:tc>
        <w:tc>
          <w:tcPr>
            <w:tcW w:w="1275" w:type="dxa"/>
            <w:tcBorders>
              <w:bottom w:val="single" w:color="auto" w:sz="4" w:space="0"/>
            </w:tcBorders>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434" w:type="dxa"/>
            <w:shd w:val="clear" w:color="auto" w:fill="EEECE1"/>
            <w:vAlign w:val="center"/>
          </w:tcPr>
          <w:p>
            <w:pPr>
              <w:rPr>
                <w:rFonts w:ascii="仿宋_GB2312" w:hAnsi="仿宋_GB2312" w:eastAsia="仿宋_GB2312" w:cs="仿宋_GB2312"/>
                <w:sz w:val="24"/>
              </w:rPr>
            </w:pPr>
            <w:r>
              <w:rPr>
                <w:rFonts w:ascii="仿宋_GB2312" w:hAnsi="仿宋_GB2312" w:eastAsia="仿宋_GB2312" w:cs="仿宋_GB2312"/>
                <w:sz w:val="24"/>
              </w:rPr>
              <w:t>5</w:t>
            </w:r>
          </w:p>
        </w:tc>
        <w:tc>
          <w:tcPr>
            <w:tcW w:w="7755" w:type="dxa"/>
            <w:shd w:val="clear" w:color="auto" w:fill="EEECE1"/>
            <w:vAlign w:val="center"/>
          </w:tcPr>
          <w:p>
            <w:pPr>
              <w:rPr>
                <w:rFonts w:ascii="仿宋_GB2312" w:hAnsi="仿宋_GB2312" w:eastAsia="仿宋_GB2312" w:cs="仿宋_GB2312"/>
                <w:sz w:val="24"/>
              </w:rPr>
            </w:pPr>
            <w:r>
              <w:rPr>
                <w:rFonts w:ascii="仿宋_GB2312" w:hAnsi="仿宋_GB2312" w:eastAsia="仿宋_GB2312" w:cs="仿宋_GB2312"/>
                <w:sz w:val="24"/>
              </w:rPr>
              <w:t>分析、解释和评价</w:t>
            </w:r>
          </w:p>
        </w:tc>
        <w:tc>
          <w:tcPr>
            <w:tcW w:w="1275" w:type="dxa"/>
            <w:shd w:val="clear" w:color="auto" w:fill="EEECE1"/>
            <w:vAlign w:val="center"/>
          </w:tcPr>
          <w:p>
            <w:pPr>
              <w:rPr>
                <w:rFonts w:ascii="仿宋_GB2312" w:hAnsi="仿宋_GB2312" w:eastAsia="仿宋_GB2312" w:cs="仿宋_GB2312"/>
                <w:sz w:val="24"/>
              </w:rPr>
            </w:pPr>
            <w:r>
              <w:rPr>
                <w:rFonts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4" w:type="dxa"/>
          </w:tcPr>
          <w:p>
            <w:pPr>
              <w:rPr>
                <w:rFonts w:ascii="仿宋_GB2312" w:hAnsi="仿宋_GB2312" w:eastAsia="仿宋_GB2312" w:cs="仿宋_GB2312"/>
                <w:sz w:val="24"/>
              </w:rPr>
            </w:pPr>
          </w:p>
        </w:tc>
        <w:tc>
          <w:tcPr>
            <w:tcW w:w="7755" w:type="dxa"/>
          </w:tcPr>
          <w:tbl>
            <w:tblPr>
              <w:tblStyle w:val="10"/>
              <w:tblW w:w="7647" w:type="dxa"/>
              <w:tblInd w:w="0" w:type="dxa"/>
              <w:tblLayout w:type="fixed"/>
              <w:tblCellMar>
                <w:top w:w="0" w:type="dxa"/>
                <w:left w:w="108" w:type="dxa"/>
                <w:bottom w:w="0" w:type="dxa"/>
                <w:right w:w="108" w:type="dxa"/>
              </w:tblCellMar>
            </w:tblPr>
            <w:tblGrid>
              <w:gridCol w:w="7647"/>
            </w:tblGrid>
            <w:tr>
              <w:tblPrEx>
                <w:tblLayout w:type="fixed"/>
                <w:tblCellMar>
                  <w:top w:w="0" w:type="dxa"/>
                  <w:left w:w="108" w:type="dxa"/>
                  <w:bottom w:w="0" w:type="dxa"/>
                  <w:right w:w="108" w:type="dxa"/>
                </w:tblCellMar>
              </w:tblPrEx>
              <w:trPr>
                <w:trHeight w:val="99" w:hRule="atLeast"/>
              </w:trPr>
              <w:tc>
                <w:tcPr>
                  <w:tcW w:w="7647" w:type="dxa"/>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 xml:space="preserve">选手应了解和理解： </w:t>
                  </w:r>
                </w:p>
              </w:tc>
            </w:tr>
            <w:tr>
              <w:tblPrEx>
                <w:tblLayout w:type="fixed"/>
                <w:tblCellMar>
                  <w:top w:w="0" w:type="dxa"/>
                  <w:left w:w="108" w:type="dxa"/>
                  <w:bottom w:w="0" w:type="dxa"/>
                  <w:right w:w="108" w:type="dxa"/>
                </w:tblCellMar>
              </w:tblPrEx>
              <w:trPr>
                <w:trHeight w:val="2547" w:hRule="atLeast"/>
              </w:trPr>
              <w:tc>
                <w:tcPr>
                  <w:tcW w:w="7647" w:type="dxa"/>
                </w:tcPr>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 xml:space="preserve">质量管理原则 </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质量管理在生产过程中的应用</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 xml:space="preserve">科学数据分析中使用的数学和统计方法 </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误差的性质、概率、来源和类型</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 xml:space="preserve">质量控制的原则和方法 </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 xml:space="preserve">持续改进的原则和应用 </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工作角色对身体健康的要求</w:t>
                  </w:r>
                </w:p>
              </w:tc>
            </w:tr>
          </w:tbl>
          <w:p>
            <w:pPr>
              <w:rPr>
                <w:rFonts w:ascii="仿宋_GB2312" w:hAnsi="仿宋_GB2312" w:eastAsia="仿宋_GB2312" w:cs="仿宋_GB2312"/>
                <w:sz w:val="24"/>
              </w:rPr>
            </w:pPr>
          </w:p>
        </w:tc>
        <w:tc>
          <w:tcPr>
            <w:tcW w:w="1275" w:type="dxa"/>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4" w:type="dxa"/>
            <w:tcBorders>
              <w:bottom w:val="single" w:color="auto" w:sz="4" w:space="0"/>
            </w:tcBorders>
          </w:tcPr>
          <w:p>
            <w:pPr>
              <w:rPr>
                <w:rFonts w:ascii="仿宋_GB2312" w:hAnsi="仿宋_GB2312" w:eastAsia="仿宋_GB2312" w:cs="仿宋_GB2312"/>
                <w:sz w:val="24"/>
              </w:rPr>
            </w:pPr>
          </w:p>
        </w:tc>
        <w:tc>
          <w:tcPr>
            <w:tcW w:w="7755" w:type="dxa"/>
            <w:tcBorders>
              <w:bottom w:val="single" w:color="auto" w:sz="4" w:space="0"/>
            </w:tcBorders>
          </w:tcPr>
          <w:tbl>
            <w:tblPr>
              <w:tblStyle w:val="10"/>
              <w:tblW w:w="7647" w:type="dxa"/>
              <w:tblInd w:w="0" w:type="dxa"/>
              <w:tblLayout w:type="fixed"/>
              <w:tblCellMar>
                <w:top w:w="0" w:type="dxa"/>
                <w:left w:w="108" w:type="dxa"/>
                <w:bottom w:w="0" w:type="dxa"/>
                <w:right w:w="108" w:type="dxa"/>
              </w:tblCellMar>
            </w:tblPr>
            <w:tblGrid>
              <w:gridCol w:w="7647"/>
            </w:tblGrid>
            <w:tr>
              <w:tblPrEx>
                <w:tblLayout w:type="fixed"/>
                <w:tblCellMar>
                  <w:top w:w="0" w:type="dxa"/>
                  <w:left w:w="108" w:type="dxa"/>
                  <w:bottom w:w="0" w:type="dxa"/>
                  <w:right w:w="108" w:type="dxa"/>
                </w:tblCellMar>
              </w:tblPrEx>
              <w:trPr>
                <w:trHeight w:val="148" w:hRule="atLeast"/>
              </w:trPr>
              <w:tc>
                <w:tcPr>
                  <w:tcW w:w="7647" w:type="dxa"/>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 xml:space="preserve">选手应能够： </w:t>
                  </w:r>
                </w:p>
              </w:tc>
            </w:tr>
            <w:tr>
              <w:tblPrEx>
                <w:tblLayout w:type="fixed"/>
                <w:tblCellMar>
                  <w:top w:w="0" w:type="dxa"/>
                  <w:left w:w="108" w:type="dxa"/>
                  <w:bottom w:w="0" w:type="dxa"/>
                  <w:right w:w="108" w:type="dxa"/>
                </w:tblCellMar>
              </w:tblPrEx>
              <w:trPr>
                <w:trHeight w:val="2979" w:hRule="atLeast"/>
              </w:trPr>
              <w:tc>
                <w:tcPr>
                  <w:tcW w:w="7647" w:type="dxa"/>
                </w:tcPr>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保持工作角色所需的体能素质</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通过自我调节保持持续的注意力</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遵循程序以满足工作场所的质量标准</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分析、解释和评价数据，并确定需要进一步核查的结果</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评价信息以确定是否符合标准</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在给定角色的工作范围内独立开展工作</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判断所使用分析方法获得的结果是否可靠，并评估其重要性</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使用正确的计算、统计和数学方法或公式来解决问题</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通过分析确定最终结果的基本原则、原因或事实</w:t>
                  </w:r>
                </w:p>
              </w:tc>
            </w:tr>
          </w:tbl>
          <w:p>
            <w:pPr>
              <w:rPr>
                <w:rFonts w:ascii="仿宋_GB2312" w:hAnsi="仿宋_GB2312" w:eastAsia="仿宋_GB2312" w:cs="仿宋_GB2312"/>
                <w:sz w:val="24"/>
              </w:rPr>
            </w:pPr>
          </w:p>
        </w:tc>
        <w:tc>
          <w:tcPr>
            <w:tcW w:w="1275" w:type="dxa"/>
            <w:tcBorders>
              <w:bottom w:val="single" w:color="auto" w:sz="4" w:space="0"/>
            </w:tcBorders>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434" w:type="dxa"/>
            <w:shd w:val="clear" w:color="auto" w:fill="EEECE1"/>
            <w:vAlign w:val="center"/>
          </w:tcPr>
          <w:p>
            <w:pPr>
              <w:rPr>
                <w:rFonts w:ascii="仿宋_GB2312" w:hAnsi="仿宋_GB2312" w:eastAsia="仿宋_GB2312" w:cs="仿宋_GB2312"/>
                <w:sz w:val="24"/>
              </w:rPr>
            </w:pPr>
            <w:r>
              <w:rPr>
                <w:rFonts w:ascii="仿宋_GB2312" w:hAnsi="仿宋_GB2312" w:eastAsia="仿宋_GB2312" w:cs="仿宋_GB2312"/>
                <w:sz w:val="24"/>
              </w:rPr>
              <w:t>6</w:t>
            </w:r>
          </w:p>
        </w:tc>
        <w:tc>
          <w:tcPr>
            <w:tcW w:w="7755" w:type="dxa"/>
            <w:shd w:val="clear" w:color="auto" w:fill="EEECE1"/>
            <w:vAlign w:val="center"/>
          </w:tcPr>
          <w:p>
            <w:pPr>
              <w:ind w:left="1"/>
              <w:rPr>
                <w:rFonts w:ascii="仿宋_GB2312" w:hAnsi="仿宋_GB2312" w:eastAsia="仿宋_GB2312" w:cs="仿宋_GB2312"/>
                <w:sz w:val="24"/>
              </w:rPr>
            </w:pPr>
            <w:r>
              <w:rPr>
                <w:rFonts w:ascii="仿宋_GB2312" w:hAnsi="仿宋_GB2312" w:eastAsia="仿宋_GB2312" w:cs="仿宋_GB2312"/>
                <w:sz w:val="24"/>
              </w:rPr>
              <w:t>应用科学方法解决问题</w:t>
            </w:r>
          </w:p>
        </w:tc>
        <w:tc>
          <w:tcPr>
            <w:tcW w:w="1275" w:type="dxa"/>
            <w:shd w:val="clear" w:color="auto" w:fill="EEECE1"/>
            <w:vAlign w:val="center"/>
          </w:tcPr>
          <w:p>
            <w:pPr>
              <w:rPr>
                <w:rFonts w:ascii="仿宋_GB2312" w:hAnsi="仿宋_GB2312" w:eastAsia="仿宋_GB2312" w:cs="仿宋_GB2312"/>
                <w:sz w:val="24"/>
              </w:rPr>
            </w:pPr>
            <w:r>
              <w:rPr>
                <w:rFonts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4" w:type="dxa"/>
          </w:tcPr>
          <w:p>
            <w:pPr>
              <w:rPr>
                <w:rFonts w:ascii="仿宋_GB2312" w:hAnsi="仿宋_GB2312" w:eastAsia="仿宋_GB2312" w:cs="仿宋_GB2312"/>
                <w:sz w:val="24"/>
              </w:rPr>
            </w:pPr>
          </w:p>
        </w:tc>
        <w:tc>
          <w:tcPr>
            <w:tcW w:w="7755" w:type="dxa"/>
          </w:tcPr>
          <w:tbl>
            <w:tblPr>
              <w:tblStyle w:val="10"/>
              <w:tblW w:w="7647" w:type="dxa"/>
              <w:tblInd w:w="0" w:type="dxa"/>
              <w:tblLayout w:type="fixed"/>
              <w:tblCellMar>
                <w:top w:w="0" w:type="dxa"/>
                <w:left w:w="108" w:type="dxa"/>
                <w:bottom w:w="0" w:type="dxa"/>
                <w:right w:w="108" w:type="dxa"/>
              </w:tblCellMar>
            </w:tblPr>
            <w:tblGrid>
              <w:gridCol w:w="7647"/>
            </w:tblGrid>
            <w:tr>
              <w:tblPrEx>
                <w:tblLayout w:type="fixed"/>
                <w:tblCellMar>
                  <w:top w:w="0" w:type="dxa"/>
                  <w:left w:w="108" w:type="dxa"/>
                  <w:bottom w:w="0" w:type="dxa"/>
                  <w:right w:w="108" w:type="dxa"/>
                </w:tblCellMar>
              </w:tblPrEx>
              <w:trPr>
                <w:trHeight w:val="99" w:hRule="atLeast"/>
              </w:trPr>
              <w:tc>
                <w:tcPr>
                  <w:tcW w:w="7647" w:type="dxa"/>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 xml:space="preserve">选手应了解和理解： </w:t>
                  </w:r>
                </w:p>
              </w:tc>
            </w:tr>
            <w:tr>
              <w:tblPrEx>
                <w:tblLayout w:type="fixed"/>
                <w:tblCellMar>
                  <w:top w:w="0" w:type="dxa"/>
                  <w:left w:w="108" w:type="dxa"/>
                  <w:bottom w:w="0" w:type="dxa"/>
                  <w:right w:w="108" w:type="dxa"/>
                </w:tblCellMar>
              </w:tblPrEx>
              <w:trPr>
                <w:trHeight w:val="1095" w:hRule="atLeast"/>
              </w:trPr>
              <w:tc>
                <w:tcPr>
                  <w:tcW w:w="7647" w:type="dxa"/>
                </w:tcPr>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解决问题的科学规则和方法的原理和应用</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批判性思维和复杂问题解决的原则</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个人角色的范围和局限，以及自身对解决问题的理解和专业知识</w:t>
                  </w:r>
                </w:p>
              </w:tc>
            </w:tr>
          </w:tbl>
          <w:p>
            <w:pPr>
              <w:rPr>
                <w:rFonts w:ascii="仿宋_GB2312" w:hAnsi="仿宋_GB2312" w:eastAsia="仿宋_GB2312" w:cs="仿宋_GB2312"/>
                <w:sz w:val="24"/>
              </w:rPr>
            </w:pPr>
          </w:p>
        </w:tc>
        <w:tc>
          <w:tcPr>
            <w:tcW w:w="1275" w:type="dxa"/>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1" w:hRule="atLeast"/>
          <w:jc w:val="center"/>
        </w:trPr>
        <w:tc>
          <w:tcPr>
            <w:tcW w:w="434" w:type="dxa"/>
            <w:tcBorders>
              <w:bottom w:val="single" w:color="auto" w:sz="4" w:space="0"/>
            </w:tcBorders>
          </w:tcPr>
          <w:p>
            <w:pPr>
              <w:rPr>
                <w:rFonts w:ascii="仿宋_GB2312" w:hAnsi="仿宋_GB2312" w:eastAsia="仿宋_GB2312" w:cs="仿宋_GB2312"/>
                <w:sz w:val="24"/>
              </w:rPr>
            </w:pPr>
          </w:p>
        </w:tc>
        <w:tc>
          <w:tcPr>
            <w:tcW w:w="7755" w:type="dxa"/>
            <w:tcBorders>
              <w:bottom w:val="single" w:color="auto" w:sz="4" w:space="0"/>
            </w:tcBorders>
          </w:tcPr>
          <w:tbl>
            <w:tblPr>
              <w:tblStyle w:val="10"/>
              <w:tblW w:w="7647" w:type="dxa"/>
              <w:tblInd w:w="0" w:type="dxa"/>
              <w:tblLayout w:type="fixed"/>
              <w:tblCellMar>
                <w:top w:w="0" w:type="dxa"/>
                <w:left w:w="108" w:type="dxa"/>
                <w:bottom w:w="0" w:type="dxa"/>
                <w:right w:w="108" w:type="dxa"/>
              </w:tblCellMar>
            </w:tblPr>
            <w:tblGrid>
              <w:gridCol w:w="7647"/>
            </w:tblGrid>
            <w:tr>
              <w:tblPrEx>
                <w:tblLayout w:type="fixed"/>
                <w:tblCellMar>
                  <w:top w:w="0" w:type="dxa"/>
                  <w:left w:w="108" w:type="dxa"/>
                  <w:bottom w:w="0" w:type="dxa"/>
                  <w:right w:w="108" w:type="dxa"/>
                </w:tblCellMar>
              </w:tblPrEx>
              <w:trPr>
                <w:trHeight w:val="99" w:hRule="atLeast"/>
              </w:trPr>
              <w:tc>
                <w:tcPr>
                  <w:tcW w:w="7647" w:type="dxa"/>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 xml:space="preserve">选手应能够： </w:t>
                  </w:r>
                </w:p>
              </w:tc>
            </w:tr>
            <w:tr>
              <w:tblPrEx>
                <w:tblLayout w:type="fixed"/>
                <w:tblCellMar>
                  <w:top w:w="0" w:type="dxa"/>
                  <w:left w:w="108" w:type="dxa"/>
                  <w:bottom w:w="0" w:type="dxa"/>
                  <w:right w:w="108" w:type="dxa"/>
                </w:tblCellMar>
              </w:tblPrEx>
              <w:trPr>
                <w:trHeight w:val="4092" w:hRule="atLeast"/>
              </w:trPr>
              <w:tc>
                <w:tcPr>
                  <w:tcW w:w="7647" w:type="dxa"/>
                </w:tcPr>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识别何时出现问题或出现问题的可能性</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识别和确定谱图中的明显干扰</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 xml:space="preserve">应用适当的科学方法，确定原因并获得解决方案 </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使用逻辑和推理，识别问题的替代解决方案、结论和方法的优缺点，例如</w:t>
                  </w:r>
                </w:p>
                <w:p>
                  <w:pPr>
                    <w:pStyle w:val="14"/>
                    <w:numPr>
                      <w:ilvl w:val="0"/>
                      <w:numId w:val="20"/>
                    </w:numPr>
                    <w:adjustRightInd/>
                    <w:ind w:left="1056" w:hanging="220"/>
                    <w:jc w:val="both"/>
                    <w:rPr>
                      <w:rFonts w:ascii="仿宋_GB2312" w:hAnsi="仿宋_GB2312" w:eastAsia="仿宋_GB2312" w:cs="仿宋_GB2312"/>
                      <w:color w:val="auto"/>
                    </w:rPr>
                  </w:pPr>
                  <w:r>
                    <w:rPr>
                      <w:rFonts w:ascii="仿宋_GB2312" w:hAnsi="仿宋_GB2312" w:eastAsia="仿宋_GB2312" w:cs="仿宋_GB2312"/>
                      <w:color w:val="auto"/>
                    </w:rPr>
                    <w:t xml:space="preserve">将一般规则应用于具体问题，得出合理结论 </w:t>
                  </w:r>
                </w:p>
                <w:p>
                  <w:pPr>
                    <w:pStyle w:val="14"/>
                    <w:numPr>
                      <w:ilvl w:val="0"/>
                      <w:numId w:val="20"/>
                    </w:numPr>
                    <w:adjustRightInd/>
                    <w:ind w:left="1056" w:hanging="220"/>
                    <w:jc w:val="both"/>
                    <w:rPr>
                      <w:rFonts w:ascii="仿宋_GB2312" w:hAnsi="仿宋_GB2312" w:eastAsia="仿宋_GB2312" w:cs="仿宋_GB2312"/>
                      <w:color w:val="auto"/>
                    </w:rPr>
                  </w:pPr>
                  <w:r>
                    <w:rPr>
                      <w:rFonts w:ascii="仿宋_GB2312" w:hAnsi="仿宋_GB2312" w:eastAsia="仿宋_GB2312" w:cs="仿宋_GB2312"/>
                      <w:color w:val="auto"/>
                    </w:rPr>
                    <w:t xml:space="preserve">组合信息片段，以形成合理的结论或规则 </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应用创造性思维和问题求解来验证所提的假设与创新，并基于现有观点提出新的建议</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酌情向专家和同事寻求建议</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提出改进工作流程或科学解决方案的建议</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支持所有分析任务的新调查和后续实验</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承担自身发展的责任，确定学习和自我完善的目标</w:t>
                  </w:r>
                </w:p>
              </w:tc>
            </w:tr>
          </w:tbl>
          <w:p>
            <w:pPr>
              <w:pStyle w:val="14"/>
              <w:adjustRightInd/>
              <w:ind w:left="880"/>
              <w:jc w:val="both"/>
              <w:rPr>
                <w:rFonts w:ascii="仿宋_GB2312" w:hAnsi="仿宋_GB2312" w:eastAsia="仿宋_GB2312" w:cs="仿宋_GB2312"/>
                <w:color w:val="auto"/>
              </w:rPr>
            </w:pPr>
          </w:p>
        </w:tc>
        <w:tc>
          <w:tcPr>
            <w:tcW w:w="1275" w:type="dxa"/>
            <w:tcBorders>
              <w:bottom w:val="single" w:color="auto" w:sz="4" w:space="0"/>
            </w:tcBorders>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434" w:type="dxa"/>
            <w:tcBorders>
              <w:top w:val="single" w:color="auto" w:sz="4" w:space="0"/>
              <w:left w:val="single" w:color="auto" w:sz="4" w:space="0"/>
              <w:bottom w:val="single" w:color="auto" w:sz="4" w:space="0"/>
              <w:right w:val="single" w:color="auto" w:sz="4" w:space="0"/>
            </w:tcBorders>
            <w:shd w:val="clear" w:color="auto" w:fill="EEECE1"/>
            <w:vAlign w:val="center"/>
          </w:tcPr>
          <w:p>
            <w:pPr>
              <w:rPr>
                <w:rFonts w:ascii="仿宋_GB2312" w:hAnsi="仿宋_GB2312" w:eastAsia="仿宋_GB2312" w:cs="仿宋_GB2312"/>
                <w:sz w:val="24"/>
              </w:rPr>
            </w:pPr>
            <w:r>
              <w:rPr>
                <w:rFonts w:ascii="仿宋_GB2312" w:hAnsi="仿宋_GB2312" w:eastAsia="仿宋_GB2312" w:cs="仿宋_GB2312"/>
                <w:sz w:val="24"/>
              </w:rPr>
              <w:t>7</w:t>
            </w:r>
          </w:p>
        </w:tc>
        <w:tc>
          <w:tcPr>
            <w:tcW w:w="7755" w:type="dxa"/>
            <w:tcBorders>
              <w:top w:val="single" w:color="auto" w:sz="4" w:space="0"/>
              <w:left w:val="single" w:color="auto" w:sz="4" w:space="0"/>
              <w:bottom w:val="single" w:color="auto" w:sz="4" w:space="0"/>
              <w:right w:val="single" w:color="auto" w:sz="4" w:space="0"/>
            </w:tcBorders>
            <w:shd w:val="clear" w:color="auto" w:fill="EEECE1"/>
            <w:vAlign w:val="center"/>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应用化学发展趋势</w:t>
            </w:r>
          </w:p>
        </w:tc>
        <w:tc>
          <w:tcPr>
            <w:tcW w:w="1275" w:type="dxa"/>
            <w:tcBorders>
              <w:top w:val="single" w:color="auto" w:sz="4" w:space="0"/>
              <w:left w:val="single" w:color="auto" w:sz="4" w:space="0"/>
              <w:bottom w:val="single" w:color="auto" w:sz="4" w:space="0"/>
              <w:right w:val="single" w:color="auto" w:sz="4" w:space="0"/>
            </w:tcBorders>
            <w:shd w:val="clear" w:color="auto" w:fill="EEECE1"/>
            <w:vAlign w:val="center"/>
          </w:tcPr>
          <w:p>
            <w:pPr>
              <w:rPr>
                <w:rFonts w:ascii="仿宋_GB2312" w:hAnsi="仿宋_GB2312" w:eastAsia="仿宋_GB2312" w:cs="仿宋_GB2312"/>
                <w:sz w:val="24"/>
              </w:rPr>
            </w:pPr>
            <w:r>
              <w:rPr>
                <w:rFonts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4" w:type="dxa"/>
            <w:tcBorders>
              <w:top w:val="single" w:color="auto" w:sz="4" w:space="0"/>
            </w:tcBorders>
          </w:tcPr>
          <w:p>
            <w:pPr>
              <w:rPr>
                <w:rFonts w:ascii="仿宋_GB2312" w:hAnsi="仿宋_GB2312" w:eastAsia="仿宋_GB2312" w:cs="仿宋_GB2312"/>
                <w:sz w:val="24"/>
              </w:rPr>
            </w:pPr>
          </w:p>
        </w:tc>
        <w:tc>
          <w:tcPr>
            <w:tcW w:w="7755" w:type="dxa"/>
            <w:tcBorders>
              <w:top w:val="single" w:color="auto" w:sz="4" w:space="0"/>
            </w:tcBorders>
          </w:tcPr>
          <w:tbl>
            <w:tblPr>
              <w:tblStyle w:val="10"/>
              <w:tblW w:w="7647" w:type="dxa"/>
              <w:tblInd w:w="0" w:type="dxa"/>
              <w:tblLayout w:type="fixed"/>
              <w:tblCellMar>
                <w:top w:w="0" w:type="dxa"/>
                <w:left w:w="108" w:type="dxa"/>
                <w:bottom w:w="0" w:type="dxa"/>
                <w:right w:w="108" w:type="dxa"/>
              </w:tblCellMar>
            </w:tblPr>
            <w:tblGrid>
              <w:gridCol w:w="7647"/>
            </w:tblGrid>
            <w:tr>
              <w:tblPrEx>
                <w:tblLayout w:type="fixed"/>
                <w:tblCellMar>
                  <w:top w:w="0" w:type="dxa"/>
                  <w:left w:w="108" w:type="dxa"/>
                  <w:bottom w:w="0" w:type="dxa"/>
                  <w:right w:w="108" w:type="dxa"/>
                </w:tblCellMar>
              </w:tblPrEx>
              <w:trPr>
                <w:trHeight w:val="157" w:hRule="atLeast"/>
              </w:trPr>
              <w:tc>
                <w:tcPr>
                  <w:tcW w:w="7647" w:type="dxa"/>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 xml:space="preserve">选手应了解和理解： </w:t>
                  </w:r>
                </w:p>
              </w:tc>
            </w:tr>
            <w:tr>
              <w:tblPrEx>
                <w:tblLayout w:type="fixed"/>
                <w:tblCellMar>
                  <w:top w:w="0" w:type="dxa"/>
                  <w:left w:w="108" w:type="dxa"/>
                  <w:bottom w:w="0" w:type="dxa"/>
                  <w:right w:w="108" w:type="dxa"/>
                </w:tblCellMar>
              </w:tblPrEx>
              <w:trPr>
                <w:trHeight w:val="1602" w:hRule="atLeast"/>
              </w:trPr>
              <w:tc>
                <w:tcPr>
                  <w:tcW w:w="7647" w:type="dxa"/>
                </w:tcPr>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跨学科科学性质</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应用化学在科学发展中的作用</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数字化的影响越来越大</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可持续发展越来越重要</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科学发展中可能出现的新道德问题</w:t>
                  </w:r>
                </w:p>
              </w:tc>
            </w:tr>
          </w:tbl>
          <w:p>
            <w:pPr>
              <w:pStyle w:val="14"/>
              <w:adjustRightInd/>
              <w:ind w:left="880"/>
              <w:jc w:val="both"/>
              <w:rPr>
                <w:rFonts w:ascii="仿宋_GB2312" w:hAnsi="仿宋_GB2312" w:eastAsia="仿宋_GB2312" w:cs="仿宋_GB2312"/>
                <w:color w:val="auto"/>
              </w:rPr>
            </w:pPr>
          </w:p>
        </w:tc>
        <w:tc>
          <w:tcPr>
            <w:tcW w:w="1275" w:type="dxa"/>
            <w:tcBorders>
              <w:top w:val="single" w:color="auto" w:sz="4" w:space="0"/>
            </w:tcBorders>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4" w:type="dxa"/>
            <w:tcBorders>
              <w:bottom w:val="single" w:color="auto" w:sz="4" w:space="0"/>
            </w:tcBorders>
          </w:tcPr>
          <w:p>
            <w:pPr>
              <w:rPr>
                <w:rFonts w:ascii="仿宋_GB2312" w:hAnsi="仿宋_GB2312" w:eastAsia="仿宋_GB2312" w:cs="仿宋_GB2312"/>
                <w:sz w:val="24"/>
              </w:rPr>
            </w:pPr>
          </w:p>
        </w:tc>
        <w:tc>
          <w:tcPr>
            <w:tcW w:w="7755" w:type="dxa"/>
            <w:tcBorders>
              <w:bottom w:val="single" w:color="auto" w:sz="4" w:space="0"/>
            </w:tcBorders>
          </w:tcPr>
          <w:tbl>
            <w:tblPr>
              <w:tblStyle w:val="10"/>
              <w:tblW w:w="7647" w:type="dxa"/>
              <w:tblInd w:w="0" w:type="dxa"/>
              <w:tblLayout w:type="fixed"/>
              <w:tblCellMar>
                <w:top w:w="0" w:type="dxa"/>
                <w:left w:w="108" w:type="dxa"/>
                <w:bottom w:w="0" w:type="dxa"/>
                <w:right w:w="108" w:type="dxa"/>
              </w:tblCellMar>
            </w:tblPr>
            <w:tblGrid>
              <w:gridCol w:w="7647"/>
            </w:tblGrid>
            <w:tr>
              <w:tblPrEx>
                <w:tblLayout w:type="fixed"/>
                <w:tblCellMar>
                  <w:top w:w="0" w:type="dxa"/>
                  <w:left w:w="108" w:type="dxa"/>
                  <w:bottom w:w="0" w:type="dxa"/>
                  <w:right w:w="108" w:type="dxa"/>
                </w:tblCellMar>
              </w:tblPrEx>
              <w:trPr>
                <w:trHeight w:val="99" w:hRule="atLeast"/>
              </w:trPr>
              <w:tc>
                <w:tcPr>
                  <w:tcW w:w="7647" w:type="dxa"/>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选手应能够：</w:t>
                  </w:r>
                </w:p>
              </w:tc>
            </w:tr>
            <w:tr>
              <w:tblPrEx>
                <w:tblLayout w:type="fixed"/>
                <w:tblCellMar>
                  <w:top w:w="0" w:type="dxa"/>
                  <w:left w:w="108" w:type="dxa"/>
                  <w:bottom w:w="0" w:type="dxa"/>
                  <w:right w:w="108" w:type="dxa"/>
                </w:tblCellMar>
              </w:tblPrEx>
              <w:trPr>
                <w:trHeight w:val="2696" w:hRule="atLeast"/>
              </w:trPr>
              <w:tc>
                <w:tcPr>
                  <w:tcW w:w="7647" w:type="dxa"/>
                </w:tcPr>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安装、调试和测试自动化实验室系统</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 xml:space="preserve">安装和配置程序 </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开发简单的程序</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打开、关闭和操作自动化实验室系统</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优化和实施自动化实验室系统的调整和变更</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 xml:space="preserve">维护和保养自动化实验室系统 </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系统地搜索、定位和消除自动化实验室系统的错误、缺陷和故障</w:t>
                  </w:r>
                </w:p>
                <w:p>
                  <w:pPr>
                    <w:pStyle w:val="14"/>
                    <w:numPr>
                      <w:ilvl w:val="0"/>
                      <w:numId w:val="19"/>
                    </w:numPr>
                    <w:adjustRightInd/>
                    <w:ind w:left="773" w:hanging="318"/>
                    <w:jc w:val="both"/>
                    <w:rPr>
                      <w:rFonts w:ascii="仿宋_GB2312" w:hAnsi="仿宋_GB2312" w:eastAsia="仿宋_GB2312" w:cs="仿宋_GB2312"/>
                      <w:color w:val="auto"/>
                    </w:rPr>
                  </w:pPr>
                  <w:r>
                    <w:rPr>
                      <w:rFonts w:ascii="仿宋_GB2312" w:hAnsi="仿宋_GB2312" w:eastAsia="仿宋_GB2312" w:cs="仿宋_GB2312"/>
                      <w:color w:val="auto"/>
                    </w:rPr>
                    <w:t>适当响应变更并改变管理流程</w:t>
                  </w:r>
                </w:p>
              </w:tc>
            </w:tr>
          </w:tbl>
          <w:p>
            <w:pPr>
              <w:rPr>
                <w:rFonts w:ascii="仿宋_GB2312" w:hAnsi="仿宋_GB2312" w:eastAsia="仿宋_GB2312" w:cs="仿宋_GB2312"/>
                <w:sz w:val="24"/>
              </w:rPr>
            </w:pPr>
          </w:p>
        </w:tc>
        <w:tc>
          <w:tcPr>
            <w:tcW w:w="1275" w:type="dxa"/>
            <w:tcBorders>
              <w:bottom w:val="single" w:color="auto" w:sz="4" w:space="0"/>
            </w:tcBorders>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434" w:type="dxa"/>
            <w:shd w:val="clear" w:color="auto" w:fill="EEECE1"/>
            <w:vAlign w:val="center"/>
          </w:tcPr>
          <w:p>
            <w:pPr>
              <w:rPr>
                <w:rFonts w:ascii="仿宋_GB2312" w:hAnsi="仿宋_GB2312" w:eastAsia="仿宋_GB2312" w:cs="仿宋_GB2312"/>
                <w:sz w:val="24"/>
              </w:rPr>
            </w:pPr>
          </w:p>
        </w:tc>
        <w:tc>
          <w:tcPr>
            <w:tcW w:w="7755" w:type="dxa"/>
            <w:shd w:val="clear" w:color="auto" w:fill="EEECE1"/>
            <w:vAlign w:val="center"/>
          </w:tcPr>
          <w:p>
            <w:pPr>
              <w:ind w:left="1"/>
              <w:jc w:val="center"/>
              <w:rPr>
                <w:rFonts w:ascii="仿宋_GB2312" w:hAnsi="仿宋_GB2312" w:eastAsia="仿宋_GB2312" w:cs="仿宋_GB2312"/>
                <w:sz w:val="24"/>
              </w:rPr>
            </w:pPr>
            <w:r>
              <w:rPr>
                <w:rFonts w:ascii="仿宋_GB2312" w:hAnsi="仿宋_GB2312" w:eastAsia="仿宋_GB2312" w:cs="仿宋_GB2312"/>
                <w:sz w:val="24"/>
              </w:rPr>
              <w:t>合计</w:t>
            </w:r>
          </w:p>
        </w:tc>
        <w:tc>
          <w:tcPr>
            <w:tcW w:w="1275" w:type="dxa"/>
            <w:shd w:val="clear" w:color="auto" w:fill="EEECE1"/>
            <w:vAlign w:val="center"/>
          </w:tcPr>
          <w:p>
            <w:pPr>
              <w:jc w:val="center"/>
              <w:rPr>
                <w:rFonts w:ascii="仿宋_GB2312" w:hAnsi="仿宋_GB2312" w:eastAsia="仿宋_GB2312" w:cs="仿宋_GB2312"/>
                <w:sz w:val="24"/>
              </w:rPr>
            </w:pPr>
            <w:r>
              <w:rPr>
                <w:rFonts w:ascii="仿宋_GB2312" w:hAnsi="仿宋_GB2312" w:eastAsia="仿宋_GB2312" w:cs="仿宋_GB2312"/>
                <w:sz w:val="24"/>
              </w:rPr>
              <w:t>100</w:t>
            </w:r>
          </w:p>
        </w:tc>
      </w:tr>
    </w:tbl>
    <w:p>
      <w:pPr>
        <w:keepNext w:val="0"/>
        <w:keepLines w:val="0"/>
        <w:pageBreakBefore w:val="0"/>
        <w:widowControl w:val="0"/>
        <w:tabs>
          <w:tab w:val="left" w:pos="6120"/>
        </w:tabs>
        <w:kinsoku/>
        <w:wordWrap/>
        <w:overflowPunct/>
        <w:topLinePunct w:val="0"/>
        <w:autoSpaceDE/>
        <w:autoSpaceDN/>
        <w:bidi w:val="0"/>
        <w:adjustRightInd/>
        <w:snapToGrid/>
        <w:ind w:firstLine="600" w:firstLineChars="200"/>
        <w:textAlignment w:val="auto"/>
        <w:outlineLvl w:val="1"/>
        <w:rPr>
          <w:rFonts w:ascii="仿宋_GB2312" w:hAnsi="仿宋" w:eastAsia="仿宋_GB2312" w:cs="仿宋_GB2312"/>
          <w:color w:val="000000"/>
          <w:sz w:val="30"/>
          <w:szCs w:val="30"/>
          <w:u w:color="000000"/>
          <w:lang w:val="zh-TW"/>
        </w:rPr>
      </w:pPr>
      <w:r>
        <w:rPr>
          <w:rFonts w:hint="eastAsia" w:ascii="仿宋_GB2312" w:hAnsi="仿宋" w:eastAsia="仿宋_GB2312" w:cs="仿宋_GB2312"/>
          <w:color w:val="000000"/>
          <w:sz w:val="30"/>
          <w:szCs w:val="30"/>
          <w:u w:color="000000"/>
          <w:lang w:val="zh-TW"/>
        </w:rPr>
        <w:t>评分方案和测试项目只评测在标准说明中列出的技能。它们将在技能比赛的限制范围内，尽可能全面地反映标准规范。评分方案和比赛题目将尽可能地按照标准说明中所描述的比例来分配分数。</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hint="eastAsia" w:ascii="仿宋_GB2312" w:hAnsi="仿宋" w:eastAsia="仿宋_GB2312" w:cs="仿宋_GB2312"/>
          <w:color w:val="000000"/>
          <w:sz w:val="30"/>
          <w:szCs w:val="30"/>
          <w:u w:color="000000"/>
          <w:lang w:val="zh-TW"/>
        </w:rPr>
        <w:t>在技能比赛中，对知识和理解能力的评测将基于技能评测，不另设单独的知识和理解方面的测试。</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ascii="黑体" w:hAnsi="黑体" w:eastAsia="黑体" w:cs="黑体"/>
          <w:sz w:val="30"/>
          <w:szCs w:val="30"/>
        </w:rPr>
      </w:pPr>
      <w:r>
        <w:rPr>
          <w:rFonts w:hint="eastAsia" w:ascii="黑体" w:hAnsi="黑体" w:eastAsia="黑体" w:cs="黑体"/>
          <w:sz w:val="30"/>
          <w:szCs w:val="30"/>
        </w:rPr>
        <w:t>十</w:t>
      </w:r>
      <w:r>
        <w:rPr>
          <w:rFonts w:hint="eastAsia" w:ascii="黑体" w:hAnsi="黑体" w:eastAsia="黑体" w:cs="黑体"/>
          <w:sz w:val="30"/>
          <w:szCs w:val="30"/>
          <w:lang w:val="zh-TW" w:eastAsia="zh-TW"/>
        </w:rPr>
        <w:t>、</w:t>
      </w:r>
      <w:r>
        <w:rPr>
          <w:rFonts w:hint="eastAsia" w:ascii="黑体" w:hAnsi="黑体" w:eastAsia="黑体" w:cs="黑体"/>
          <w:sz w:val="30"/>
          <w:szCs w:val="30"/>
        </w:rPr>
        <w:t>竞赛项目及使用器材</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本赛项所使用的器材，均为化学实验通用器材，具体参见“竞赛样题”内容。</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ascii="黑体" w:hAnsi="黑体" w:eastAsia="黑体" w:cs="黑体"/>
          <w:sz w:val="30"/>
          <w:szCs w:val="30"/>
        </w:rPr>
      </w:pPr>
      <w:r>
        <w:rPr>
          <w:rFonts w:hint="eastAsia" w:ascii="黑体" w:hAnsi="黑体" w:eastAsia="黑体" w:cs="黑体"/>
          <w:sz w:val="30"/>
          <w:szCs w:val="30"/>
        </w:rPr>
        <w:t>十一、评分标准制定原则、评分方法、评分标准与奖项设置</w:t>
      </w:r>
    </w:p>
    <w:p>
      <w:pPr>
        <w:pStyle w:val="15"/>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（一）评分标准</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hint="eastAsia" w:ascii="仿宋_GB2312" w:hAnsi="仿宋" w:eastAsia="仿宋_GB2312" w:cs="仿宋_GB2312"/>
          <w:color w:val="000000"/>
          <w:sz w:val="30"/>
          <w:szCs w:val="30"/>
          <w:u w:color="000000"/>
          <w:lang w:val="zh-TW"/>
        </w:rPr>
        <w:t>本次竞赛评分参照《“2020年全国职业院校技能大赛改革试点赛”高职组化学实验技术赛项技术操作评分标准》。</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hint="eastAsia" w:ascii="仿宋_GB2312" w:hAnsi="仿宋" w:eastAsia="仿宋_GB2312" w:cs="仿宋_GB2312"/>
          <w:color w:val="000000"/>
          <w:sz w:val="30"/>
          <w:szCs w:val="30"/>
          <w:u w:color="000000"/>
          <w:lang w:val="zh-TW"/>
        </w:rPr>
        <w:t>1</w:t>
      </w:r>
      <w:r>
        <w:rPr>
          <w:rFonts w:ascii="仿宋_GB2312" w:hAnsi="仿宋" w:eastAsia="仿宋_GB2312" w:cs="仿宋_GB2312"/>
          <w:color w:val="000000"/>
          <w:sz w:val="30"/>
          <w:szCs w:val="30"/>
          <w:u w:color="000000"/>
          <w:lang w:val="zh-TW"/>
        </w:rPr>
        <w:t>.</w:t>
      </w:r>
      <w:r>
        <w:rPr>
          <w:rFonts w:hint="eastAsia" w:ascii="仿宋_GB2312" w:hAnsi="仿宋" w:eastAsia="仿宋_GB2312" w:cs="仿宋_GB2312"/>
          <w:color w:val="000000"/>
          <w:sz w:val="30"/>
          <w:szCs w:val="30"/>
          <w:u w:color="000000"/>
          <w:lang w:val="zh-TW"/>
        </w:rPr>
        <w:t>评价分</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本赛项各模块按实验准备、实施操作、结果报告三个部分和项目考核内容设置评分项，并结合选手能力标准规范的7部分权重，给出待评分的各项和分数分配</w:t>
      </w:r>
      <w:r>
        <w:rPr>
          <w:rFonts w:hint="eastAsia" w:ascii="仿宋_GB2312" w:hAnsi="仿宋" w:eastAsia="仿宋_GB2312" w:cs="仿宋_GB2312"/>
          <w:color w:val="000000"/>
          <w:sz w:val="30"/>
          <w:szCs w:val="30"/>
          <w:u w:color="000000"/>
          <w:lang w:val="zh-TW"/>
        </w:rPr>
        <w:t>（表</w:t>
      </w:r>
      <w:r>
        <w:rPr>
          <w:rFonts w:ascii="仿宋_GB2312" w:hAnsi="仿宋" w:eastAsia="仿宋_GB2312" w:cs="仿宋_GB2312"/>
          <w:color w:val="000000"/>
          <w:sz w:val="30"/>
          <w:szCs w:val="30"/>
          <w:u w:color="000000"/>
          <w:lang w:val="zh-TW"/>
        </w:rPr>
        <w:t>2</w:t>
      </w:r>
      <w:r>
        <w:rPr>
          <w:rFonts w:hint="eastAsia" w:ascii="仿宋_GB2312" w:hAnsi="仿宋" w:eastAsia="仿宋_GB2312" w:cs="仿宋_GB2312"/>
          <w:color w:val="000000"/>
          <w:sz w:val="30"/>
          <w:szCs w:val="30"/>
          <w:u w:color="000000"/>
          <w:lang w:val="zh-TW"/>
        </w:rPr>
        <w:t>）</w:t>
      </w:r>
      <w:r>
        <w:rPr>
          <w:rFonts w:ascii="仿宋_GB2312" w:hAnsi="仿宋" w:eastAsia="仿宋_GB2312" w:cs="仿宋_GB2312"/>
          <w:color w:val="000000"/>
          <w:sz w:val="30"/>
          <w:szCs w:val="30"/>
          <w:u w:color="000000"/>
          <w:lang w:val="zh-TW"/>
        </w:rPr>
        <w:t>。</w:t>
      </w:r>
    </w:p>
    <w:p>
      <w:pPr>
        <w:keepNext w:val="0"/>
        <w:keepLines w:val="0"/>
        <w:pageBreakBefore w:val="0"/>
        <w:widowControl w:val="0"/>
        <w:tabs>
          <w:tab w:val="left" w:pos="6120"/>
        </w:tabs>
        <w:kinsoku/>
        <w:wordWrap/>
        <w:overflowPunct/>
        <w:topLinePunct w:val="0"/>
        <w:autoSpaceDE/>
        <w:autoSpaceDN/>
        <w:bidi w:val="0"/>
        <w:adjustRightInd/>
        <w:snapToGrid/>
        <w:ind w:firstLine="600" w:firstLineChars="200"/>
        <w:textAlignment w:val="auto"/>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评判采用客观评判（测量M）和主观评判（J）相结合的方式进行。主观评判采用以下方法进行，分值范围0-3分表示：</w:t>
      </w:r>
    </w:p>
    <w:p>
      <w:pPr>
        <w:keepNext w:val="0"/>
        <w:keepLines w:val="0"/>
        <w:pageBreakBefore w:val="0"/>
        <w:widowControl w:val="0"/>
        <w:tabs>
          <w:tab w:val="left" w:pos="6120"/>
        </w:tabs>
        <w:kinsoku/>
        <w:wordWrap/>
        <w:overflowPunct/>
        <w:topLinePunct w:val="0"/>
        <w:autoSpaceDE/>
        <w:autoSpaceDN/>
        <w:bidi w:val="0"/>
        <w:adjustRightInd/>
        <w:snapToGrid/>
        <w:ind w:firstLine="600" w:firstLineChars="200"/>
        <w:textAlignment w:val="auto"/>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0：表现低于能力标准；</w:t>
      </w:r>
    </w:p>
    <w:p>
      <w:pPr>
        <w:keepNext w:val="0"/>
        <w:keepLines w:val="0"/>
        <w:pageBreakBefore w:val="0"/>
        <w:widowControl w:val="0"/>
        <w:tabs>
          <w:tab w:val="left" w:pos="6120"/>
        </w:tabs>
        <w:kinsoku/>
        <w:wordWrap/>
        <w:overflowPunct/>
        <w:topLinePunct w:val="0"/>
        <w:autoSpaceDE/>
        <w:autoSpaceDN/>
        <w:bidi w:val="0"/>
        <w:adjustRightInd/>
        <w:snapToGrid/>
        <w:ind w:firstLine="600" w:firstLineChars="200"/>
        <w:textAlignment w:val="auto"/>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1：表现符合能力标准；</w:t>
      </w:r>
    </w:p>
    <w:p>
      <w:pPr>
        <w:tabs>
          <w:tab w:val="left" w:pos="6120"/>
        </w:tabs>
        <w:ind w:firstLine="600" w:firstLineChars="200"/>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2：表现达到并且在特定方面超过能力标准；</w:t>
      </w:r>
    </w:p>
    <w:p>
      <w:pPr>
        <w:tabs>
          <w:tab w:val="left" w:pos="6120"/>
        </w:tabs>
        <w:ind w:firstLine="600" w:firstLineChars="200"/>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3：表现完全超过能力标准，并表现优秀。</w:t>
      </w:r>
    </w:p>
    <w:p>
      <w:pPr>
        <w:spacing w:line="560" w:lineRule="exact"/>
        <w:jc w:val="center"/>
        <w:rPr>
          <w:rFonts w:ascii="宋体" w:hAnsi="宋体" w:cs="仿宋_GB2312"/>
          <w:sz w:val="24"/>
        </w:rPr>
      </w:pPr>
      <w:r>
        <w:rPr>
          <w:rFonts w:ascii="宋体" w:hAnsi="宋体" w:cs="仿宋_GB2312"/>
          <w:sz w:val="24"/>
        </w:rPr>
        <w:t>表5 各项目的评分项与分数分配</w:t>
      </w:r>
    </w:p>
    <w:tbl>
      <w:tblPr>
        <w:tblStyle w:val="10"/>
        <w:tblpPr w:leftFromText="180" w:rightFromText="180" w:vertAnchor="text" w:tblpXSpec="center" w:tblpY="1"/>
        <w:tblOverlap w:val="never"/>
        <w:tblW w:w="8532" w:type="dxa"/>
        <w:jc w:val="center"/>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
      <w:tblGrid>
        <w:gridCol w:w="1280"/>
        <w:gridCol w:w="1751"/>
        <w:gridCol w:w="1724"/>
        <w:gridCol w:w="2528"/>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567" w:hRule="exact"/>
          <w:tblHeader/>
          <w:jc w:val="center"/>
        </w:trPr>
        <w:tc>
          <w:tcPr>
            <w:tcW w:w="1280" w:type="dxa"/>
            <w:shd w:val="clear" w:color="auto" w:fill="auto"/>
            <w:vAlign w:val="center"/>
          </w:tcPr>
          <w:p>
            <w:pPr>
              <w:pStyle w:val="14"/>
              <w:adjustRightInd/>
              <w:jc w:val="center"/>
              <w:rPr>
                <w:rFonts w:hAnsi="宋体" w:cs="仿宋_GB2312"/>
                <w:b/>
                <w:bCs/>
                <w:color w:val="auto"/>
                <w:sz w:val="22"/>
                <w:szCs w:val="22"/>
              </w:rPr>
            </w:pPr>
            <w:r>
              <w:rPr>
                <w:rFonts w:hAnsi="宋体" w:cs="仿宋_GB2312"/>
                <w:b/>
                <w:bCs/>
                <w:color w:val="auto"/>
                <w:sz w:val="22"/>
                <w:szCs w:val="22"/>
              </w:rPr>
              <w:t>模块编号</w:t>
            </w:r>
          </w:p>
        </w:tc>
        <w:tc>
          <w:tcPr>
            <w:tcW w:w="1751" w:type="dxa"/>
            <w:shd w:val="clear" w:color="auto" w:fill="auto"/>
            <w:vAlign w:val="center"/>
          </w:tcPr>
          <w:p>
            <w:pPr>
              <w:pStyle w:val="14"/>
              <w:adjustRightInd/>
              <w:jc w:val="center"/>
              <w:rPr>
                <w:rFonts w:hAnsi="宋体" w:cs="仿宋_GB2312"/>
                <w:b/>
                <w:bCs/>
                <w:color w:val="auto"/>
                <w:sz w:val="22"/>
                <w:szCs w:val="22"/>
              </w:rPr>
            </w:pPr>
            <w:r>
              <w:rPr>
                <w:rFonts w:hAnsi="宋体" w:cs="仿宋_GB2312"/>
                <w:b/>
                <w:bCs/>
                <w:color w:val="auto"/>
                <w:sz w:val="22"/>
                <w:szCs w:val="22"/>
              </w:rPr>
              <w:t>项目名称</w:t>
            </w:r>
          </w:p>
        </w:tc>
        <w:tc>
          <w:tcPr>
            <w:tcW w:w="1724" w:type="dxa"/>
            <w:vAlign w:val="center"/>
          </w:tcPr>
          <w:p>
            <w:pPr>
              <w:pStyle w:val="14"/>
              <w:adjustRightInd/>
              <w:jc w:val="center"/>
              <w:rPr>
                <w:rFonts w:hAnsi="宋体" w:cs="仿宋_GB2312"/>
                <w:b/>
                <w:bCs/>
                <w:color w:val="auto"/>
                <w:sz w:val="22"/>
                <w:szCs w:val="22"/>
              </w:rPr>
            </w:pPr>
            <w:r>
              <w:rPr>
                <w:rFonts w:hAnsi="宋体" w:cs="仿宋_GB2312"/>
                <w:b/>
                <w:bCs/>
                <w:color w:val="auto"/>
                <w:sz w:val="22"/>
                <w:szCs w:val="22"/>
              </w:rPr>
              <w:t>评分内容</w:t>
            </w:r>
          </w:p>
        </w:tc>
        <w:tc>
          <w:tcPr>
            <w:tcW w:w="2528" w:type="dxa"/>
            <w:shd w:val="clear" w:color="auto" w:fill="auto"/>
            <w:vAlign w:val="center"/>
          </w:tcPr>
          <w:p>
            <w:pPr>
              <w:pStyle w:val="14"/>
              <w:adjustRightInd/>
              <w:jc w:val="center"/>
              <w:rPr>
                <w:rFonts w:hAnsi="宋体" w:cs="仿宋_GB2312"/>
                <w:b/>
                <w:bCs/>
                <w:color w:val="auto"/>
                <w:sz w:val="22"/>
                <w:szCs w:val="22"/>
              </w:rPr>
            </w:pPr>
            <w:r>
              <w:rPr>
                <w:rFonts w:hAnsi="宋体" w:cs="仿宋_GB2312"/>
                <w:b/>
                <w:bCs/>
                <w:color w:val="auto"/>
                <w:sz w:val="22"/>
                <w:szCs w:val="22"/>
              </w:rPr>
              <w:t>评分项</w:t>
            </w:r>
          </w:p>
        </w:tc>
        <w:tc>
          <w:tcPr>
            <w:tcW w:w="1249" w:type="dxa"/>
            <w:shd w:val="clear" w:color="auto" w:fill="auto"/>
            <w:vAlign w:val="center"/>
          </w:tcPr>
          <w:p>
            <w:pPr>
              <w:pStyle w:val="14"/>
              <w:adjustRightInd/>
              <w:jc w:val="center"/>
              <w:rPr>
                <w:rFonts w:hAnsi="宋体" w:cs="仿宋_GB2312"/>
                <w:b/>
                <w:bCs/>
                <w:color w:val="auto"/>
                <w:sz w:val="22"/>
                <w:szCs w:val="22"/>
              </w:rPr>
            </w:pPr>
            <w:r>
              <w:rPr>
                <w:rFonts w:hAnsi="宋体" w:cs="仿宋_GB2312"/>
                <w:b/>
                <w:bCs/>
                <w:color w:val="auto"/>
                <w:sz w:val="22"/>
                <w:szCs w:val="22"/>
              </w:rPr>
              <w:t>分数分配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97" w:hRule="atLeast"/>
          <w:tblHeader/>
          <w:jc w:val="center"/>
        </w:trPr>
        <w:tc>
          <w:tcPr>
            <w:tcW w:w="1280" w:type="dxa"/>
            <w:vMerge w:val="restart"/>
            <w:shd w:val="clear" w:color="auto" w:fill="auto"/>
            <w:vAlign w:val="center"/>
          </w:tcPr>
          <w:p>
            <w:pPr>
              <w:pStyle w:val="14"/>
              <w:adjustRightInd/>
              <w:jc w:val="center"/>
              <w:rPr>
                <w:rFonts w:hAnsi="宋体" w:cs="仿宋_GB2312"/>
                <w:b/>
                <w:bCs/>
                <w:color w:val="auto"/>
                <w:sz w:val="22"/>
                <w:szCs w:val="22"/>
              </w:rPr>
            </w:pPr>
            <w:r>
              <w:rPr>
                <w:rFonts w:hint="eastAsia" w:hAnsi="宋体" w:cs="仿宋_GB2312"/>
                <w:b/>
                <w:bCs/>
                <w:color w:val="auto"/>
                <w:sz w:val="22"/>
                <w:szCs w:val="22"/>
              </w:rPr>
              <w:t>A</w:t>
            </w:r>
          </w:p>
        </w:tc>
        <w:tc>
          <w:tcPr>
            <w:tcW w:w="1751" w:type="dxa"/>
            <w:vMerge w:val="restart"/>
            <w:shd w:val="clear" w:color="auto" w:fill="auto"/>
            <w:vAlign w:val="center"/>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乙酸乙酯的合成及质量评价</w:t>
            </w:r>
          </w:p>
        </w:tc>
        <w:tc>
          <w:tcPr>
            <w:tcW w:w="1724" w:type="dxa"/>
            <w:vAlign w:val="center"/>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A1实验准备</w:t>
            </w:r>
          </w:p>
        </w:tc>
        <w:tc>
          <w:tcPr>
            <w:tcW w:w="2528" w:type="dxa"/>
            <w:shd w:val="clear" w:color="auto" w:fill="auto"/>
            <w:vAlign w:val="center"/>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个人健康安全</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实验装置搭建</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反应物用量计算</w:t>
            </w:r>
          </w:p>
        </w:tc>
        <w:tc>
          <w:tcPr>
            <w:tcW w:w="1249" w:type="dxa"/>
            <w:shd w:val="clear" w:color="auto" w:fill="auto"/>
            <w:vAlign w:val="center"/>
          </w:tcPr>
          <w:p>
            <w:pPr>
              <w:pStyle w:val="14"/>
              <w:adjustRightInd/>
              <w:jc w:val="center"/>
              <w:rPr>
                <w:rFonts w:ascii="仿宋_GB2312" w:hAnsi="仿宋_GB2312" w:eastAsia="仿宋_GB2312" w:cs="仿宋_GB2312"/>
                <w:color w:val="auto"/>
              </w:rPr>
            </w:pPr>
            <w:r>
              <w:rPr>
                <w:rFonts w:ascii="仿宋_GB2312" w:hAnsi="仿宋_GB2312" w:eastAsia="仿宋_GB2312" w:cs="仿宋_GB2312"/>
                <w:color w:val="auto"/>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97" w:hRule="atLeast"/>
          <w:tblHeader/>
          <w:jc w:val="center"/>
        </w:trPr>
        <w:tc>
          <w:tcPr>
            <w:tcW w:w="1280" w:type="dxa"/>
            <w:vMerge w:val="continue"/>
            <w:shd w:val="clear" w:color="auto" w:fill="auto"/>
            <w:vAlign w:val="center"/>
          </w:tcPr>
          <w:p>
            <w:pPr>
              <w:pStyle w:val="14"/>
              <w:adjustRightInd/>
              <w:jc w:val="center"/>
              <w:rPr>
                <w:rFonts w:hAnsi="宋体" w:cs="仿宋_GB2312"/>
                <w:b/>
                <w:bCs/>
                <w:color w:val="auto"/>
                <w:sz w:val="22"/>
                <w:szCs w:val="22"/>
              </w:rPr>
            </w:pPr>
          </w:p>
        </w:tc>
        <w:tc>
          <w:tcPr>
            <w:tcW w:w="1751" w:type="dxa"/>
            <w:vMerge w:val="continue"/>
            <w:shd w:val="clear" w:color="auto" w:fill="auto"/>
            <w:vAlign w:val="center"/>
          </w:tcPr>
          <w:p>
            <w:pPr>
              <w:pStyle w:val="14"/>
              <w:adjustRightInd/>
              <w:jc w:val="both"/>
              <w:rPr>
                <w:rFonts w:ascii="仿宋_GB2312" w:hAnsi="仿宋_GB2312" w:eastAsia="仿宋_GB2312" w:cs="仿宋_GB2312"/>
                <w:color w:val="auto"/>
              </w:rPr>
            </w:pPr>
          </w:p>
        </w:tc>
        <w:tc>
          <w:tcPr>
            <w:tcW w:w="1724" w:type="dxa"/>
            <w:vAlign w:val="center"/>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A2实验操作</w:t>
            </w:r>
          </w:p>
        </w:tc>
        <w:tc>
          <w:tcPr>
            <w:tcW w:w="2528" w:type="dxa"/>
            <w:shd w:val="clear" w:color="auto" w:fill="auto"/>
            <w:vAlign w:val="center"/>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有机物合成</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产品分离提纯</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含量分析</w:t>
            </w:r>
          </w:p>
          <w:p>
            <w:pPr>
              <w:pStyle w:val="14"/>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文明操作</w:t>
            </w:r>
          </w:p>
        </w:tc>
        <w:tc>
          <w:tcPr>
            <w:tcW w:w="1249" w:type="dxa"/>
            <w:shd w:val="clear" w:color="auto" w:fill="auto"/>
            <w:vAlign w:val="center"/>
          </w:tcPr>
          <w:p>
            <w:pPr>
              <w:pStyle w:val="14"/>
              <w:adjustRightInd/>
              <w:jc w:val="center"/>
              <w:rPr>
                <w:rFonts w:ascii="仿宋_GB2312" w:hAnsi="仿宋_GB2312" w:eastAsia="仿宋_GB2312" w:cs="仿宋_GB2312"/>
                <w:color w:val="auto"/>
              </w:rPr>
            </w:pPr>
            <w:r>
              <w:rPr>
                <w:rFonts w:ascii="仿宋_GB2312" w:hAnsi="仿宋_GB2312" w:eastAsia="仿宋_GB2312" w:cs="仿宋_GB2312"/>
                <w:color w:val="auto"/>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97" w:hRule="atLeast"/>
          <w:tblHeader/>
          <w:jc w:val="center"/>
        </w:trPr>
        <w:tc>
          <w:tcPr>
            <w:tcW w:w="1280" w:type="dxa"/>
            <w:vMerge w:val="continue"/>
            <w:shd w:val="clear" w:color="auto" w:fill="auto"/>
            <w:vAlign w:val="center"/>
          </w:tcPr>
          <w:p>
            <w:pPr>
              <w:pStyle w:val="14"/>
              <w:adjustRightInd/>
              <w:jc w:val="center"/>
              <w:rPr>
                <w:rFonts w:hAnsi="宋体" w:cs="仿宋_GB2312"/>
                <w:b/>
                <w:bCs/>
                <w:color w:val="auto"/>
                <w:sz w:val="22"/>
                <w:szCs w:val="22"/>
              </w:rPr>
            </w:pPr>
          </w:p>
        </w:tc>
        <w:tc>
          <w:tcPr>
            <w:tcW w:w="1751" w:type="dxa"/>
            <w:vMerge w:val="continue"/>
            <w:shd w:val="clear" w:color="auto" w:fill="auto"/>
            <w:vAlign w:val="center"/>
          </w:tcPr>
          <w:p>
            <w:pPr>
              <w:pStyle w:val="14"/>
              <w:adjustRightInd/>
              <w:jc w:val="both"/>
              <w:rPr>
                <w:rFonts w:ascii="仿宋_GB2312" w:hAnsi="仿宋_GB2312" w:eastAsia="仿宋_GB2312" w:cs="仿宋_GB2312"/>
                <w:color w:val="auto"/>
              </w:rPr>
            </w:pPr>
          </w:p>
        </w:tc>
        <w:tc>
          <w:tcPr>
            <w:tcW w:w="1724" w:type="dxa"/>
            <w:vAlign w:val="center"/>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A3结果报告</w:t>
            </w:r>
          </w:p>
        </w:tc>
        <w:tc>
          <w:tcPr>
            <w:tcW w:w="2528" w:type="dxa"/>
            <w:shd w:val="clear" w:color="auto" w:fill="auto"/>
            <w:vAlign w:val="center"/>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产率计算</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质量评价</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撰写报告</w:t>
            </w:r>
          </w:p>
        </w:tc>
        <w:tc>
          <w:tcPr>
            <w:tcW w:w="1249" w:type="dxa"/>
            <w:shd w:val="clear" w:color="auto" w:fill="auto"/>
            <w:vAlign w:val="center"/>
          </w:tcPr>
          <w:p>
            <w:pPr>
              <w:pStyle w:val="14"/>
              <w:adjustRightInd/>
              <w:jc w:val="center"/>
              <w:rPr>
                <w:rFonts w:ascii="仿宋_GB2312" w:hAnsi="仿宋_GB2312" w:eastAsia="仿宋_GB2312" w:cs="仿宋_GB2312"/>
                <w:color w:val="auto"/>
              </w:rPr>
            </w:pPr>
            <w:r>
              <w:rPr>
                <w:rFonts w:ascii="仿宋_GB2312" w:hAnsi="仿宋_GB2312" w:eastAsia="仿宋_GB2312" w:cs="仿宋_GB2312"/>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629" w:hRule="atLeast"/>
          <w:jc w:val="center"/>
        </w:trPr>
        <w:tc>
          <w:tcPr>
            <w:tcW w:w="1280" w:type="dxa"/>
            <w:vMerge w:val="restart"/>
            <w:shd w:val="clear" w:color="auto" w:fill="auto"/>
            <w:vAlign w:val="center"/>
          </w:tcPr>
          <w:p>
            <w:pPr>
              <w:pStyle w:val="14"/>
              <w:adjustRightInd/>
              <w:jc w:val="center"/>
              <w:rPr>
                <w:rFonts w:hAnsi="宋体" w:cs="仿宋_GB2312"/>
                <w:color w:val="auto"/>
                <w:sz w:val="22"/>
                <w:szCs w:val="22"/>
              </w:rPr>
            </w:pPr>
            <w:r>
              <w:rPr>
                <w:rFonts w:hAnsi="宋体" w:cs="仿宋_GB2312"/>
                <w:color w:val="auto"/>
                <w:sz w:val="22"/>
                <w:szCs w:val="22"/>
              </w:rPr>
              <w:t>B</w:t>
            </w:r>
          </w:p>
        </w:tc>
        <w:tc>
          <w:tcPr>
            <w:tcW w:w="1751" w:type="dxa"/>
            <w:vMerge w:val="restart"/>
            <w:shd w:val="clear" w:color="auto" w:fill="auto"/>
            <w:vAlign w:val="center"/>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样品中钴</w:t>
            </w:r>
            <w:r>
              <w:rPr>
                <w:rFonts w:hint="eastAsia" w:ascii="仿宋_GB2312" w:hAnsi="仿宋_GB2312" w:eastAsia="仿宋_GB2312" w:cs="仿宋_GB2312"/>
                <w:color w:val="auto"/>
              </w:rPr>
              <w:t>（或镍）</w:t>
            </w:r>
            <w:r>
              <w:rPr>
                <w:rFonts w:ascii="仿宋_GB2312" w:hAnsi="仿宋_GB2312" w:eastAsia="仿宋_GB2312" w:cs="仿宋_GB2312"/>
                <w:color w:val="auto"/>
              </w:rPr>
              <w:t>含量的测定</w:t>
            </w:r>
          </w:p>
        </w:tc>
        <w:tc>
          <w:tcPr>
            <w:tcW w:w="1724" w:type="dxa"/>
            <w:vAlign w:val="center"/>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B1实验准备</w:t>
            </w:r>
          </w:p>
        </w:tc>
        <w:tc>
          <w:tcPr>
            <w:tcW w:w="2528" w:type="dxa"/>
            <w:shd w:val="clear" w:color="auto" w:fill="auto"/>
            <w:vAlign w:val="center"/>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个人健康安全</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药品称量</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溶液配制</w:t>
            </w:r>
          </w:p>
        </w:tc>
        <w:tc>
          <w:tcPr>
            <w:tcW w:w="1249" w:type="dxa"/>
            <w:shd w:val="clear" w:color="auto" w:fill="auto"/>
            <w:vAlign w:val="center"/>
          </w:tcPr>
          <w:p>
            <w:pPr>
              <w:pStyle w:val="14"/>
              <w:adjustRightInd/>
              <w:jc w:val="center"/>
              <w:rPr>
                <w:rFonts w:ascii="仿宋_GB2312" w:hAnsi="仿宋_GB2312" w:eastAsia="仿宋_GB2312" w:cs="仿宋_GB2312"/>
                <w:color w:val="auto"/>
              </w:rPr>
            </w:pPr>
            <w:r>
              <w:rPr>
                <w:rFonts w:ascii="仿宋_GB2312" w:hAnsi="仿宋_GB2312" w:eastAsia="仿宋_GB2312" w:cs="仿宋_GB2312"/>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944" w:hRule="atLeast"/>
          <w:jc w:val="center"/>
        </w:trPr>
        <w:tc>
          <w:tcPr>
            <w:tcW w:w="1280" w:type="dxa"/>
            <w:vMerge w:val="continue"/>
            <w:shd w:val="clear" w:color="auto" w:fill="auto"/>
            <w:vAlign w:val="center"/>
          </w:tcPr>
          <w:p>
            <w:pPr>
              <w:pStyle w:val="14"/>
              <w:adjustRightInd/>
              <w:jc w:val="center"/>
              <w:rPr>
                <w:rFonts w:hAnsi="宋体" w:cs="仿宋_GB2312"/>
                <w:color w:val="auto"/>
                <w:sz w:val="22"/>
                <w:szCs w:val="22"/>
              </w:rPr>
            </w:pPr>
          </w:p>
        </w:tc>
        <w:tc>
          <w:tcPr>
            <w:tcW w:w="1751" w:type="dxa"/>
            <w:vMerge w:val="continue"/>
            <w:shd w:val="clear" w:color="auto" w:fill="auto"/>
            <w:vAlign w:val="center"/>
          </w:tcPr>
          <w:p>
            <w:pPr>
              <w:pStyle w:val="14"/>
              <w:adjustRightInd/>
              <w:jc w:val="both"/>
              <w:rPr>
                <w:rFonts w:ascii="仿宋_GB2312" w:hAnsi="仿宋_GB2312" w:eastAsia="仿宋_GB2312" w:cs="仿宋_GB2312"/>
                <w:color w:val="auto"/>
              </w:rPr>
            </w:pPr>
          </w:p>
        </w:tc>
        <w:tc>
          <w:tcPr>
            <w:tcW w:w="1724" w:type="dxa"/>
            <w:vAlign w:val="center"/>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B2实验操作</w:t>
            </w:r>
          </w:p>
        </w:tc>
        <w:tc>
          <w:tcPr>
            <w:tcW w:w="2528" w:type="dxa"/>
            <w:shd w:val="clear" w:color="auto" w:fill="auto"/>
            <w:vAlign w:val="center"/>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标准溶液标定</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样品制备</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含量测定</w:t>
            </w:r>
          </w:p>
          <w:p>
            <w:pPr>
              <w:pStyle w:val="14"/>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文明操作</w:t>
            </w:r>
          </w:p>
        </w:tc>
        <w:tc>
          <w:tcPr>
            <w:tcW w:w="1249" w:type="dxa"/>
            <w:shd w:val="clear" w:color="auto" w:fill="auto"/>
            <w:vAlign w:val="center"/>
          </w:tcPr>
          <w:p>
            <w:pPr>
              <w:pStyle w:val="14"/>
              <w:adjustRightInd/>
              <w:jc w:val="center"/>
              <w:rPr>
                <w:rFonts w:ascii="仿宋_GB2312" w:hAnsi="仿宋_GB2312" w:eastAsia="仿宋_GB2312" w:cs="仿宋_GB2312"/>
                <w:color w:val="auto"/>
              </w:rPr>
            </w:pPr>
            <w:r>
              <w:rPr>
                <w:rFonts w:ascii="仿宋_GB2312" w:hAnsi="仿宋_GB2312" w:eastAsia="仿宋_GB2312" w:cs="仿宋_GB2312"/>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731" w:hRule="atLeast"/>
          <w:jc w:val="center"/>
        </w:trPr>
        <w:tc>
          <w:tcPr>
            <w:tcW w:w="1280" w:type="dxa"/>
            <w:vMerge w:val="continue"/>
            <w:shd w:val="clear" w:color="auto" w:fill="auto"/>
            <w:vAlign w:val="center"/>
          </w:tcPr>
          <w:p>
            <w:pPr>
              <w:pStyle w:val="14"/>
              <w:adjustRightInd/>
              <w:jc w:val="center"/>
              <w:rPr>
                <w:rFonts w:hAnsi="宋体" w:cs="仿宋_GB2312"/>
                <w:color w:val="auto"/>
                <w:sz w:val="22"/>
                <w:szCs w:val="22"/>
              </w:rPr>
            </w:pPr>
          </w:p>
        </w:tc>
        <w:tc>
          <w:tcPr>
            <w:tcW w:w="1751" w:type="dxa"/>
            <w:vMerge w:val="continue"/>
            <w:shd w:val="clear" w:color="auto" w:fill="auto"/>
            <w:vAlign w:val="center"/>
          </w:tcPr>
          <w:p>
            <w:pPr>
              <w:pStyle w:val="14"/>
              <w:adjustRightInd/>
              <w:jc w:val="center"/>
              <w:rPr>
                <w:rFonts w:hAnsi="宋体" w:cs="仿宋_GB2312"/>
                <w:color w:val="auto"/>
                <w:sz w:val="22"/>
                <w:szCs w:val="22"/>
              </w:rPr>
            </w:pPr>
          </w:p>
        </w:tc>
        <w:tc>
          <w:tcPr>
            <w:tcW w:w="1724" w:type="dxa"/>
            <w:vAlign w:val="center"/>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B3结果报告</w:t>
            </w:r>
          </w:p>
        </w:tc>
        <w:tc>
          <w:tcPr>
            <w:tcW w:w="2528" w:type="dxa"/>
            <w:shd w:val="clear" w:color="auto" w:fill="auto"/>
            <w:vAlign w:val="center"/>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数据处理</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撰写报告</w:t>
            </w:r>
          </w:p>
        </w:tc>
        <w:tc>
          <w:tcPr>
            <w:tcW w:w="1249" w:type="dxa"/>
            <w:shd w:val="clear" w:color="auto" w:fill="auto"/>
            <w:vAlign w:val="center"/>
          </w:tcPr>
          <w:p>
            <w:pPr>
              <w:pStyle w:val="14"/>
              <w:adjustRightInd/>
              <w:jc w:val="center"/>
              <w:rPr>
                <w:rFonts w:hAnsi="宋体" w:cs="仿宋_GB2312"/>
                <w:color w:val="auto"/>
                <w:sz w:val="22"/>
                <w:szCs w:val="22"/>
              </w:rPr>
            </w:pPr>
            <w:r>
              <w:rPr>
                <w:rFonts w:hAnsi="宋体" w:cs="仿宋_GB2312"/>
                <w:color w:val="auto"/>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97" w:hRule="atLeast"/>
          <w:jc w:val="center"/>
        </w:trPr>
        <w:tc>
          <w:tcPr>
            <w:tcW w:w="1280" w:type="dxa"/>
            <w:vMerge w:val="restart"/>
            <w:shd w:val="clear" w:color="auto" w:fill="auto"/>
            <w:vAlign w:val="center"/>
          </w:tcPr>
          <w:p>
            <w:pPr>
              <w:pStyle w:val="14"/>
              <w:adjustRightInd/>
              <w:jc w:val="center"/>
              <w:rPr>
                <w:rFonts w:hAnsi="宋体" w:cs="仿宋_GB2312"/>
                <w:color w:val="auto"/>
                <w:sz w:val="22"/>
                <w:szCs w:val="22"/>
              </w:rPr>
            </w:pPr>
            <w:r>
              <w:rPr>
                <w:rFonts w:hAnsi="宋体" w:cs="仿宋_GB2312"/>
                <w:color w:val="auto"/>
                <w:sz w:val="22"/>
                <w:szCs w:val="22"/>
              </w:rPr>
              <w:t>C</w:t>
            </w:r>
          </w:p>
        </w:tc>
        <w:tc>
          <w:tcPr>
            <w:tcW w:w="1751" w:type="dxa"/>
            <w:vMerge w:val="restart"/>
            <w:shd w:val="clear" w:color="auto" w:fill="auto"/>
            <w:vAlign w:val="center"/>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样品中铁含量的测定</w:t>
            </w:r>
          </w:p>
        </w:tc>
        <w:tc>
          <w:tcPr>
            <w:tcW w:w="1724" w:type="dxa"/>
            <w:vAlign w:val="center"/>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C1实验准备</w:t>
            </w:r>
          </w:p>
        </w:tc>
        <w:tc>
          <w:tcPr>
            <w:tcW w:w="2528" w:type="dxa"/>
            <w:shd w:val="clear" w:color="auto" w:fill="auto"/>
            <w:vAlign w:val="center"/>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个人健康安全</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药品称量</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溶液配制</w:t>
            </w:r>
          </w:p>
        </w:tc>
        <w:tc>
          <w:tcPr>
            <w:tcW w:w="1249" w:type="dxa"/>
            <w:shd w:val="clear" w:color="auto" w:fill="auto"/>
            <w:vAlign w:val="center"/>
          </w:tcPr>
          <w:p>
            <w:pPr>
              <w:pStyle w:val="14"/>
              <w:adjustRightInd/>
              <w:jc w:val="center"/>
              <w:rPr>
                <w:rFonts w:ascii="仿宋_GB2312" w:hAnsi="仿宋_GB2312" w:eastAsia="仿宋_GB2312" w:cs="仿宋_GB2312"/>
                <w:color w:val="auto"/>
              </w:rPr>
            </w:pPr>
            <w:r>
              <w:rPr>
                <w:rFonts w:ascii="仿宋_GB2312" w:hAnsi="仿宋_GB2312" w:eastAsia="仿宋_GB2312" w:cs="仿宋_GB2312"/>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97" w:hRule="atLeast"/>
          <w:jc w:val="center"/>
        </w:trPr>
        <w:tc>
          <w:tcPr>
            <w:tcW w:w="1280" w:type="dxa"/>
            <w:vMerge w:val="continue"/>
            <w:shd w:val="clear" w:color="auto" w:fill="auto"/>
            <w:vAlign w:val="center"/>
          </w:tcPr>
          <w:p>
            <w:pPr>
              <w:pStyle w:val="14"/>
              <w:adjustRightInd/>
              <w:jc w:val="center"/>
              <w:rPr>
                <w:rFonts w:hAnsi="宋体" w:cs="仿宋_GB2312"/>
                <w:color w:val="auto"/>
                <w:sz w:val="22"/>
                <w:szCs w:val="22"/>
              </w:rPr>
            </w:pPr>
          </w:p>
        </w:tc>
        <w:tc>
          <w:tcPr>
            <w:tcW w:w="1751" w:type="dxa"/>
            <w:vMerge w:val="continue"/>
            <w:shd w:val="clear" w:color="auto" w:fill="auto"/>
            <w:vAlign w:val="center"/>
          </w:tcPr>
          <w:p>
            <w:pPr>
              <w:pStyle w:val="14"/>
              <w:adjustRightInd/>
              <w:jc w:val="both"/>
              <w:rPr>
                <w:rFonts w:ascii="仿宋_GB2312" w:hAnsi="仿宋_GB2312" w:eastAsia="仿宋_GB2312" w:cs="仿宋_GB2312"/>
                <w:color w:val="auto"/>
              </w:rPr>
            </w:pPr>
          </w:p>
        </w:tc>
        <w:tc>
          <w:tcPr>
            <w:tcW w:w="1724" w:type="dxa"/>
            <w:vAlign w:val="center"/>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C2实验操作</w:t>
            </w:r>
          </w:p>
        </w:tc>
        <w:tc>
          <w:tcPr>
            <w:tcW w:w="2528" w:type="dxa"/>
            <w:shd w:val="clear" w:color="auto" w:fill="auto"/>
            <w:vAlign w:val="center"/>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标准工作曲线制作</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样品制备</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含量测定</w:t>
            </w:r>
          </w:p>
          <w:p>
            <w:pPr>
              <w:pStyle w:val="14"/>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文明操作</w:t>
            </w:r>
          </w:p>
        </w:tc>
        <w:tc>
          <w:tcPr>
            <w:tcW w:w="1249" w:type="dxa"/>
            <w:shd w:val="clear" w:color="auto" w:fill="auto"/>
            <w:vAlign w:val="center"/>
          </w:tcPr>
          <w:p>
            <w:pPr>
              <w:pStyle w:val="14"/>
              <w:adjustRightInd/>
              <w:jc w:val="center"/>
              <w:rPr>
                <w:rFonts w:ascii="仿宋_GB2312" w:hAnsi="仿宋_GB2312" w:eastAsia="仿宋_GB2312" w:cs="仿宋_GB2312"/>
                <w:color w:val="auto"/>
              </w:rPr>
            </w:pPr>
            <w:r>
              <w:rPr>
                <w:rFonts w:ascii="仿宋_GB2312" w:hAnsi="仿宋_GB2312" w:eastAsia="仿宋_GB2312" w:cs="仿宋_GB2312"/>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97" w:hRule="atLeast"/>
          <w:jc w:val="center"/>
        </w:trPr>
        <w:tc>
          <w:tcPr>
            <w:tcW w:w="1280" w:type="dxa"/>
            <w:vMerge w:val="continue"/>
            <w:shd w:val="clear" w:color="auto" w:fill="auto"/>
            <w:vAlign w:val="center"/>
          </w:tcPr>
          <w:p>
            <w:pPr>
              <w:pStyle w:val="14"/>
              <w:adjustRightInd/>
              <w:jc w:val="center"/>
              <w:rPr>
                <w:rFonts w:hAnsi="宋体" w:cs="仿宋_GB2312"/>
                <w:color w:val="auto"/>
                <w:sz w:val="22"/>
                <w:szCs w:val="22"/>
              </w:rPr>
            </w:pPr>
          </w:p>
        </w:tc>
        <w:tc>
          <w:tcPr>
            <w:tcW w:w="1751" w:type="dxa"/>
            <w:vMerge w:val="continue"/>
            <w:shd w:val="clear" w:color="auto" w:fill="auto"/>
            <w:vAlign w:val="center"/>
          </w:tcPr>
          <w:p>
            <w:pPr>
              <w:pStyle w:val="14"/>
              <w:adjustRightInd/>
              <w:jc w:val="both"/>
              <w:rPr>
                <w:rFonts w:ascii="仿宋_GB2312" w:hAnsi="仿宋_GB2312" w:eastAsia="仿宋_GB2312" w:cs="仿宋_GB2312"/>
                <w:color w:val="auto"/>
              </w:rPr>
            </w:pPr>
          </w:p>
        </w:tc>
        <w:tc>
          <w:tcPr>
            <w:tcW w:w="1724" w:type="dxa"/>
            <w:vAlign w:val="center"/>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C3结果报告</w:t>
            </w:r>
          </w:p>
        </w:tc>
        <w:tc>
          <w:tcPr>
            <w:tcW w:w="2528" w:type="dxa"/>
            <w:shd w:val="clear" w:color="auto" w:fill="auto"/>
            <w:vAlign w:val="center"/>
          </w:tcPr>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数据处理</w:t>
            </w:r>
          </w:p>
          <w:p>
            <w:pPr>
              <w:pStyle w:val="14"/>
              <w:adjustRightInd/>
              <w:jc w:val="both"/>
              <w:rPr>
                <w:rFonts w:ascii="仿宋_GB2312" w:hAnsi="仿宋_GB2312" w:eastAsia="仿宋_GB2312" w:cs="仿宋_GB2312"/>
                <w:color w:val="auto"/>
              </w:rPr>
            </w:pPr>
            <w:r>
              <w:rPr>
                <w:rFonts w:ascii="仿宋_GB2312" w:hAnsi="仿宋_GB2312" w:eastAsia="仿宋_GB2312" w:cs="仿宋_GB2312"/>
                <w:color w:val="auto"/>
              </w:rPr>
              <w:t>撰写报告</w:t>
            </w:r>
          </w:p>
        </w:tc>
        <w:tc>
          <w:tcPr>
            <w:tcW w:w="1249" w:type="dxa"/>
            <w:shd w:val="clear" w:color="auto" w:fill="auto"/>
            <w:vAlign w:val="center"/>
          </w:tcPr>
          <w:p>
            <w:pPr>
              <w:pStyle w:val="14"/>
              <w:adjustRightInd/>
              <w:jc w:val="center"/>
              <w:rPr>
                <w:rFonts w:ascii="仿宋_GB2312" w:hAnsi="仿宋_GB2312" w:eastAsia="仿宋_GB2312" w:cs="仿宋_GB2312"/>
                <w:color w:val="auto"/>
              </w:rPr>
            </w:pPr>
            <w:r>
              <w:rPr>
                <w:rFonts w:ascii="仿宋_GB2312" w:hAnsi="仿宋_GB2312" w:eastAsia="仿宋_GB2312" w:cs="仿宋_GB2312"/>
                <w:color w:val="auto"/>
              </w:rPr>
              <w:t>15</w:t>
            </w:r>
          </w:p>
        </w:tc>
      </w:tr>
    </w:tbl>
    <w:p>
      <w:pPr>
        <w:spacing w:line="560" w:lineRule="exact"/>
        <w:jc w:val="center"/>
        <w:rPr>
          <w:rFonts w:ascii="宋体" w:hAnsi="宋体" w:cs="仿宋_GB2312"/>
          <w:sz w:val="24"/>
        </w:rPr>
      </w:pPr>
    </w:p>
    <w:p>
      <w:pPr>
        <w:pStyle w:val="15"/>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ascii="仿宋_GB2312" w:hAnsi="仿宋_GB2312" w:eastAsia="仿宋_GB2312" w:cs="仿宋_GB2312"/>
          <w:b/>
          <w:bCs/>
          <w:sz w:val="28"/>
          <w:szCs w:val="28"/>
        </w:rPr>
      </w:pPr>
      <w:r>
        <w:rPr>
          <w:rFonts w:hint="eastAsia" w:ascii="楷体_GB2312" w:hAnsi="楷体_GB2312" w:eastAsia="楷体_GB2312" w:cs="楷体_GB2312"/>
          <w:sz w:val="30"/>
          <w:szCs w:val="30"/>
          <w:lang w:val="zh-TW"/>
        </w:rPr>
        <w:t>（二）评分方式</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本赛项各模块的评分由过程性评分和结果评分组成。</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过程评分：由</w:t>
      </w:r>
      <w:r>
        <w:rPr>
          <w:rFonts w:hint="eastAsia" w:ascii="仿宋_GB2312" w:hAnsi="仿宋" w:eastAsia="仿宋_GB2312" w:cs="仿宋_GB2312"/>
          <w:color w:val="000000"/>
          <w:sz w:val="30"/>
          <w:szCs w:val="30"/>
          <w:u w:color="000000"/>
          <w:lang w:val="zh-TW"/>
        </w:rPr>
        <w:t>现场</w:t>
      </w:r>
      <w:r>
        <w:rPr>
          <w:rFonts w:ascii="仿宋_GB2312" w:hAnsi="仿宋" w:eastAsia="仿宋_GB2312" w:cs="仿宋_GB2312"/>
          <w:color w:val="000000"/>
          <w:sz w:val="30"/>
          <w:szCs w:val="30"/>
          <w:u w:color="000000"/>
          <w:lang w:val="zh-TW"/>
        </w:rPr>
        <w:t>裁判根据选手现场实际操作表现，依据评分表进行主观评判（J）和客观评价（M）。由1名</w:t>
      </w:r>
      <w:r>
        <w:rPr>
          <w:rFonts w:hint="eastAsia" w:ascii="仿宋_GB2312" w:hAnsi="仿宋" w:eastAsia="仿宋_GB2312" w:cs="仿宋_GB2312"/>
          <w:color w:val="000000"/>
          <w:sz w:val="30"/>
          <w:szCs w:val="30"/>
          <w:u w:color="000000"/>
          <w:lang w:val="zh-TW"/>
        </w:rPr>
        <w:t>现场</w:t>
      </w:r>
      <w:r>
        <w:rPr>
          <w:rFonts w:ascii="仿宋_GB2312" w:hAnsi="仿宋" w:eastAsia="仿宋_GB2312" w:cs="仿宋_GB2312"/>
          <w:color w:val="000000"/>
          <w:sz w:val="30"/>
          <w:szCs w:val="30"/>
          <w:u w:color="000000"/>
          <w:lang w:val="zh-TW"/>
        </w:rPr>
        <w:t>裁判</w:t>
      </w:r>
      <w:r>
        <w:rPr>
          <w:rFonts w:hint="eastAsia" w:ascii="仿宋_GB2312" w:hAnsi="仿宋" w:eastAsia="仿宋_GB2312" w:cs="仿宋_GB2312"/>
          <w:color w:val="000000"/>
          <w:sz w:val="30"/>
          <w:szCs w:val="30"/>
          <w:u w:color="000000"/>
          <w:lang w:val="zh-TW"/>
        </w:rPr>
        <w:t>同时</w:t>
      </w:r>
      <w:r>
        <w:rPr>
          <w:rFonts w:ascii="仿宋_GB2312" w:hAnsi="仿宋" w:eastAsia="仿宋_GB2312" w:cs="仿宋_GB2312"/>
          <w:color w:val="000000"/>
          <w:sz w:val="30"/>
          <w:szCs w:val="30"/>
          <w:u w:color="000000"/>
          <w:lang w:val="zh-TW"/>
        </w:rPr>
        <w:t>评判</w:t>
      </w:r>
      <w:r>
        <w:rPr>
          <w:rFonts w:hint="eastAsia" w:ascii="仿宋_GB2312" w:hAnsi="仿宋" w:eastAsia="仿宋_GB2312" w:cs="仿宋_GB2312"/>
          <w:color w:val="000000"/>
          <w:sz w:val="30"/>
          <w:szCs w:val="30"/>
          <w:u w:color="000000"/>
          <w:lang w:val="zh-TW"/>
        </w:rPr>
        <w:t>2</w:t>
      </w:r>
      <w:r>
        <w:rPr>
          <w:rFonts w:ascii="仿宋_GB2312" w:hAnsi="仿宋" w:eastAsia="仿宋_GB2312" w:cs="仿宋_GB2312"/>
          <w:color w:val="000000"/>
          <w:sz w:val="30"/>
          <w:szCs w:val="30"/>
          <w:u w:color="000000"/>
          <w:lang w:val="zh-TW"/>
        </w:rPr>
        <w:t>名选手</w:t>
      </w:r>
      <w:r>
        <w:rPr>
          <w:rFonts w:hint="eastAsia" w:ascii="仿宋_GB2312" w:hAnsi="仿宋" w:eastAsia="仿宋_GB2312" w:cs="仿宋_GB2312"/>
          <w:color w:val="000000"/>
          <w:sz w:val="30"/>
          <w:szCs w:val="30"/>
          <w:u w:color="000000"/>
          <w:lang w:val="zh-TW"/>
        </w:rPr>
        <w:t>。</w:t>
      </w:r>
      <w:r>
        <w:rPr>
          <w:rFonts w:ascii="仿宋_GB2312" w:hAnsi="仿宋" w:eastAsia="仿宋_GB2312" w:cs="仿宋_GB2312"/>
          <w:color w:val="000000"/>
          <w:sz w:val="30"/>
          <w:szCs w:val="30"/>
          <w:u w:color="000000"/>
          <w:lang w:val="zh-TW"/>
        </w:rPr>
        <w:t>对每个考核项目客观评分项的得分点，</w:t>
      </w:r>
      <w:r>
        <w:rPr>
          <w:rFonts w:hint="eastAsia" w:ascii="仿宋_GB2312" w:hAnsi="仿宋" w:eastAsia="仿宋_GB2312" w:cs="仿宋_GB2312"/>
          <w:color w:val="000000"/>
          <w:sz w:val="30"/>
          <w:szCs w:val="30"/>
          <w:u w:color="000000"/>
          <w:lang w:val="zh-TW"/>
        </w:rPr>
        <w:t>现场</w:t>
      </w:r>
      <w:r>
        <w:rPr>
          <w:rFonts w:ascii="仿宋_GB2312" w:hAnsi="仿宋" w:eastAsia="仿宋_GB2312" w:cs="仿宋_GB2312"/>
          <w:color w:val="000000"/>
          <w:sz w:val="30"/>
          <w:szCs w:val="30"/>
          <w:u w:color="000000"/>
          <w:lang w:val="zh-TW"/>
        </w:rPr>
        <w:t>裁判只能给出一个分值，即最高分或者零分，否则必须另有说明。</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结果评分：现场考核结束后，密封试卷。每一选手的试卷由2名</w:t>
      </w:r>
      <w:r>
        <w:rPr>
          <w:rFonts w:hint="eastAsia" w:ascii="仿宋_GB2312" w:hAnsi="仿宋" w:eastAsia="仿宋_GB2312" w:cs="仿宋_GB2312"/>
          <w:color w:val="000000"/>
          <w:sz w:val="30"/>
          <w:szCs w:val="30"/>
          <w:u w:color="000000"/>
          <w:lang w:val="zh-TW"/>
        </w:rPr>
        <w:t>现场</w:t>
      </w:r>
      <w:r>
        <w:rPr>
          <w:rFonts w:ascii="仿宋_GB2312" w:hAnsi="仿宋" w:eastAsia="仿宋_GB2312" w:cs="仿宋_GB2312"/>
          <w:color w:val="000000"/>
          <w:sz w:val="30"/>
          <w:szCs w:val="30"/>
          <w:u w:color="000000"/>
          <w:lang w:val="zh-TW"/>
        </w:rPr>
        <w:t>裁判依据真值对选手现场测定的结果进行精密度和准确度的评定。</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以过程评分和结果评分的总和作为参赛选手总成绩，选手成绩经裁判长复核签字确定。参赛选手排序依据总成绩由高到低排列名次。如成绩相同，名次并列。上述所有行为须在监督人员监督下完成。</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在监督人员的现场监督下，由加密裁判汇总选手各模块项目评分，并计算出参赛选手的总成绩，复核无误后，经裁判长、监督人员和仲裁人员签字确认后提交监督组再次复核。</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记分员将解密后的各参赛选手成绩汇总制表，经裁判长、监督组签字后进行公示，</w:t>
      </w:r>
      <w:r>
        <w:rPr>
          <w:rFonts w:hint="eastAsia" w:ascii="仿宋_GB2312" w:hAnsi="仿宋" w:eastAsia="仿宋_GB2312" w:cs="仿宋_GB2312"/>
          <w:color w:val="000000"/>
          <w:sz w:val="30"/>
          <w:szCs w:val="30"/>
          <w:u w:color="000000"/>
          <w:lang w:val="zh-TW"/>
        </w:rPr>
        <w:t>3</w:t>
      </w:r>
      <w:r>
        <w:rPr>
          <w:rFonts w:ascii="仿宋_GB2312" w:hAnsi="仿宋" w:eastAsia="仿宋_GB2312" w:cs="仿宋_GB2312"/>
          <w:color w:val="000000"/>
          <w:sz w:val="30"/>
          <w:szCs w:val="30"/>
          <w:u w:color="000000"/>
          <w:lang w:val="zh-TW"/>
        </w:rPr>
        <w:t>0分钟后无异议，将选手成绩录入赛务管理系统，经</w:t>
      </w:r>
      <w:r>
        <w:rPr>
          <w:rFonts w:hint="eastAsia" w:ascii="仿宋_GB2312" w:hAnsi="仿宋" w:eastAsia="仿宋_GB2312" w:cs="仿宋_GB2312"/>
          <w:color w:val="000000"/>
          <w:sz w:val="30"/>
          <w:szCs w:val="30"/>
          <w:u w:color="000000"/>
          <w:lang w:val="zh-TW"/>
        </w:rPr>
        <w:t>赛项</w:t>
      </w:r>
      <w:r>
        <w:rPr>
          <w:rFonts w:ascii="仿宋_GB2312" w:hAnsi="仿宋" w:eastAsia="仿宋_GB2312" w:cs="仿宋_GB2312"/>
          <w:color w:val="000000"/>
          <w:sz w:val="30"/>
          <w:szCs w:val="30"/>
          <w:u w:color="000000"/>
          <w:lang w:val="zh-TW"/>
        </w:rPr>
        <w:t>裁判长、监督组和仲裁在成绩单上审核签字后在闭赛式宣布。</w:t>
      </w:r>
    </w:p>
    <w:p>
      <w:pPr>
        <w:pStyle w:val="15"/>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（三）奖项设置</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hint="eastAsia" w:ascii="仿宋_GB2312" w:hAnsi="仿宋" w:eastAsia="仿宋_GB2312" w:cs="仿宋_GB2312"/>
          <w:color w:val="000000"/>
          <w:sz w:val="30"/>
          <w:szCs w:val="30"/>
          <w:u w:color="000000"/>
          <w:lang w:val="zh-TW"/>
        </w:rPr>
        <w:t>省级竞赛设个人奖、优秀辅导教师奖、优秀组织奖。个人奖的获奖等次与比例分别为：一等奖</w:t>
      </w:r>
      <w:r>
        <w:rPr>
          <w:rFonts w:ascii="仿宋_GB2312" w:hAnsi="仿宋" w:eastAsia="仿宋_GB2312" w:cs="仿宋_GB2312"/>
          <w:color w:val="000000"/>
          <w:sz w:val="30"/>
          <w:szCs w:val="30"/>
          <w:u w:color="000000"/>
          <w:lang w:val="zh-TW"/>
        </w:rPr>
        <w:t>15%</w:t>
      </w:r>
      <w:r>
        <w:rPr>
          <w:rFonts w:hint="eastAsia" w:ascii="仿宋_GB2312" w:hAnsi="仿宋" w:eastAsia="仿宋_GB2312" w:cs="仿宋_GB2312"/>
          <w:color w:val="000000"/>
          <w:sz w:val="30"/>
          <w:szCs w:val="30"/>
          <w:u w:color="000000"/>
          <w:lang w:val="zh-TW"/>
        </w:rPr>
        <w:t>、二等奖</w:t>
      </w:r>
      <w:r>
        <w:rPr>
          <w:rFonts w:ascii="仿宋_GB2312" w:hAnsi="仿宋" w:eastAsia="仿宋_GB2312" w:cs="仿宋_GB2312"/>
          <w:color w:val="000000"/>
          <w:sz w:val="30"/>
          <w:szCs w:val="30"/>
          <w:u w:color="000000"/>
          <w:lang w:val="zh-TW"/>
        </w:rPr>
        <w:t>25%</w:t>
      </w:r>
      <w:r>
        <w:rPr>
          <w:rFonts w:hint="eastAsia" w:ascii="仿宋_GB2312" w:hAnsi="仿宋" w:eastAsia="仿宋_GB2312" w:cs="仿宋_GB2312"/>
          <w:color w:val="000000"/>
          <w:sz w:val="30"/>
          <w:szCs w:val="30"/>
          <w:u w:color="000000"/>
          <w:lang w:val="zh-TW"/>
        </w:rPr>
        <w:t>、三等奖</w:t>
      </w:r>
      <w:r>
        <w:rPr>
          <w:rFonts w:ascii="仿宋_GB2312" w:hAnsi="仿宋" w:eastAsia="仿宋_GB2312" w:cs="仿宋_GB2312"/>
          <w:color w:val="000000"/>
          <w:sz w:val="30"/>
          <w:szCs w:val="30"/>
          <w:u w:color="000000"/>
          <w:lang w:val="zh-TW"/>
        </w:rPr>
        <w:t>30%</w:t>
      </w:r>
      <w:r>
        <w:rPr>
          <w:rFonts w:hint="eastAsia" w:ascii="仿宋_GB2312" w:hAnsi="仿宋" w:eastAsia="仿宋_GB2312" w:cs="仿宋_GB2312"/>
          <w:color w:val="000000"/>
          <w:sz w:val="30"/>
          <w:szCs w:val="30"/>
          <w:u w:color="000000"/>
          <w:lang w:val="zh-TW"/>
        </w:rPr>
        <w:t>。对在大赛中获得一、二、三等奖学生的辅导教师，颁发优秀辅导教师奖（个人赛，每选手限</w:t>
      </w:r>
      <w:r>
        <w:rPr>
          <w:rFonts w:ascii="仿宋_GB2312" w:hAnsi="仿宋" w:eastAsia="仿宋_GB2312" w:cs="仿宋_GB2312"/>
          <w:color w:val="000000"/>
          <w:sz w:val="30"/>
          <w:szCs w:val="30"/>
          <w:u w:color="000000"/>
          <w:lang w:val="zh-TW"/>
        </w:rPr>
        <w:t>1</w:t>
      </w:r>
      <w:r>
        <w:rPr>
          <w:rFonts w:hint="eastAsia" w:ascii="仿宋_GB2312" w:hAnsi="仿宋" w:eastAsia="仿宋_GB2312" w:cs="仿宋_GB2312"/>
          <w:color w:val="000000"/>
          <w:sz w:val="30"/>
          <w:szCs w:val="30"/>
          <w:u w:color="000000"/>
          <w:lang w:val="zh-TW"/>
        </w:rPr>
        <w:t>名辅导教师）。对于组织工作做得好的单位颁发优秀组织奖，比例为参赛单位的</w:t>
      </w:r>
      <w:r>
        <w:rPr>
          <w:rFonts w:ascii="仿宋_GB2312" w:hAnsi="仿宋" w:eastAsia="仿宋_GB2312" w:cs="仿宋_GB2312"/>
          <w:color w:val="000000"/>
          <w:sz w:val="30"/>
          <w:szCs w:val="30"/>
          <w:u w:color="000000"/>
          <w:lang w:val="zh-TW"/>
        </w:rPr>
        <w:t>30%</w:t>
      </w:r>
      <w:r>
        <w:rPr>
          <w:rFonts w:hint="eastAsia" w:ascii="仿宋_GB2312" w:hAnsi="仿宋" w:eastAsia="仿宋_GB2312" w:cs="仿宋_GB2312"/>
          <w:color w:val="000000"/>
          <w:sz w:val="30"/>
          <w:szCs w:val="30"/>
          <w:u w:color="000000"/>
          <w:lang w:val="zh-TW"/>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ascii="黑体" w:hAnsi="黑体" w:eastAsia="黑体" w:cs="黑体"/>
          <w:sz w:val="30"/>
          <w:szCs w:val="30"/>
        </w:rPr>
      </w:pPr>
      <w:r>
        <w:rPr>
          <w:rFonts w:hint="eastAsia" w:ascii="黑体" w:hAnsi="黑体" w:eastAsia="黑体" w:cs="黑体"/>
          <w:sz w:val="30"/>
          <w:szCs w:val="30"/>
          <w:lang w:val="zh-TW"/>
        </w:rPr>
        <w:t>十二、</w:t>
      </w:r>
      <w:bookmarkStart w:id="9" w:name="_Toc15945_WPSOffice_Level1"/>
      <w:r>
        <w:rPr>
          <w:rFonts w:hint="eastAsia" w:ascii="黑体" w:hAnsi="黑体" w:eastAsia="黑体" w:cs="黑体"/>
          <w:sz w:val="30"/>
          <w:szCs w:val="30"/>
        </w:rPr>
        <w:t>竞赛须知</w:t>
      </w:r>
      <w:bookmarkEnd w:id="9"/>
    </w:p>
    <w:p>
      <w:pPr>
        <w:pStyle w:val="15"/>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（一）赛场须知</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1.赛场各类工作人员必须统一佩戴由竞赛组委会印制的相应证件，着装整齐，进入工作岗位。</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2.各赛场除竞赛组委会成员、专家组成员、现场裁判、赛场配备的工作人员外，其他人员未经竞赛组委会允许不得进入赛场。</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3.新闻媒体等进入赛场必须经过竞赛组委会允许，并且听从现场工作人员的安排和指挥，不得影响竞赛正常进行。</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4.各参赛队的领队、指导教师以及随行人员谢绝进入赛场。</w:t>
      </w:r>
    </w:p>
    <w:p>
      <w:pPr>
        <w:pStyle w:val="15"/>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（二）参赛队须知</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1.每参赛代表队限报1名选手和1名指导教师，选手和指导教师必须是本校学生和任课教师。</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2. 参赛选手须为高等职业学校全日制在籍学生；本科院校中高职类全日制在籍学生；五年制高职四、五年级学生可报名参加高职组比赛。高职组参赛选手年龄须不超过25周岁（当年），即1995年11月1日后出生。参赛选手须提供个人真实身份证明。参赛选手在报名获得确认后，原则上不再更换。</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3.参赛队按照赛程安排和具体时间前往指定地点，各参赛选手凭参赛证和有效身份证件参加比赛及相关活动。</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hint="eastAsia" w:ascii="仿宋_GB2312" w:hAnsi="仿宋" w:eastAsia="仿宋_GB2312" w:cs="仿宋_GB2312"/>
          <w:color w:val="000000"/>
          <w:sz w:val="30"/>
          <w:szCs w:val="30"/>
          <w:u w:color="000000"/>
          <w:lang w:val="zh-TW"/>
        </w:rPr>
        <w:t>4.</w:t>
      </w:r>
      <w:r>
        <w:rPr>
          <w:rFonts w:ascii="仿宋_GB2312" w:hAnsi="仿宋" w:eastAsia="仿宋_GB2312" w:cs="仿宋_GB2312"/>
          <w:color w:val="000000"/>
          <w:sz w:val="30"/>
          <w:szCs w:val="30"/>
          <w:u w:color="000000"/>
          <w:lang w:val="zh-TW"/>
        </w:rPr>
        <w:t xml:space="preserve"> 参赛选手证件齐全，选手本人的参赛证、身份证（或其他有效证件）、检录后赛位号严格一致，自行变更参赛选手、参赛赛位的参赛队按作弊处理，取消该参赛队参赛资格。</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5.竞赛期间严格遵守竞赛规则，如有意见由领队在竞赛当天向竞赛组委会仲裁组反映。如发现弄虚作假者，取消参赛资格，名次无效。</w:t>
      </w:r>
    </w:p>
    <w:p>
      <w:pPr>
        <w:pStyle w:val="15"/>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（三）领队、指导教师须知</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1.领队按竞赛组委会要求准时参加领队会议，认真传达会议精神。领队应按竞赛组委会要求按时参加预备会，并认真落实会议精神。对比赛中的问题和意见由领队负责向竞赛组委会或仲裁组反映。</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2.领队及指导教师遵守并贯彻执行竞赛组委会的各项规定，妥善管理好本队人员的日常生活及安全，加强对参赛选手的管理，做好赛前准备工作，确保参赛选手准时参加各项比赛。</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3.领队及指导教师做好本单位比赛选手的业务辅导、心理疏导和思想引导工作，对参赛选手及比赛过程报以平和、包容的心态，共同维护竞赛秩序。</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4</w:t>
      </w:r>
      <w:r>
        <w:rPr>
          <w:rFonts w:hint="eastAsia" w:ascii="仿宋_GB2312" w:hAnsi="仿宋" w:eastAsia="仿宋_GB2312" w:cs="仿宋_GB2312"/>
          <w:color w:val="000000"/>
          <w:sz w:val="30"/>
          <w:szCs w:val="30"/>
          <w:u w:color="000000"/>
          <w:lang w:val="zh-TW"/>
        </w:rPr>
        <w:t>.</w:t>
      </w:r>
      <w:r>
        <w:rPr>
          <w:rFonts w:ascii="仿宋_GB2312" w:hAnsi="仿宋" w:eastAsia="仿宋_GB2312" w:cs="仿宋_GB2312"/>
          <w:color w:val="000000"/>
          <w:sz w:val="30"/>
          <w:szCs w:val="30"/>
          <w:u w:color="000000"/>
          <w:lang w:val="zh-TW"/>
        </w:rPr>
        <w:t>领队和指导教师要坚决执行竞赛的各项规定，比赛期间严格遵守比赛规则，教育选手树立良好赛风，听从指挥，服从评委，不弄虚作假，确保竞赛顺利进行。</w:t>
      </w:r>
    </w:p>
    <w:p>
      <w:pPr>
        <w:pStyle w:val="15"/>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（四）参赛选手须知</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1.参赛选手在竞赛前一天由竞赛组委会统一组织到竞赛场地了解竞赛用物、赛室及有关须知事项。</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2.参赛选手持本人身份证、学生证、选手证，提前30分钟进入候赛室进行资格审查，并抽取参赛号码。参赛选手全程必须按规定穿戴好劳动防护服装。选手不得在参赛服饰上作任何标识，不得携带移动电话进入赛场，违规者取消比赛成绩。参赛选手</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3.参赛选手竞赛之前，不得离开候赛室。若有特殊原因必须离开时，须征得工作人员同意，并由工作人员陪同，方可离开。</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4.参赛选手竞赛时只能佩戴参赛号码进行报告，不得报告具体学校名称和本人姓名，违规者取消参赛资格。</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hint="eastAsia" w:ascii="仿宋_GB2312" w:hAnsi="仿宋" w:eastAsia="仿宋_GB2312" w:cs="仿宋_GB2312"/>
          <w:color w:val="000000"/>
          <w:sz w:val="30"/>
          <w:szCs w:val="30"/>
          <w:u w:color="000000"/>
          <w:lang w:val="zh-TW"/>
        </w:rPr>
        <w:t>5.</w:t>
      </w:r>
      <w:r>
        <w:rPr>
          <w:rFonts w:ascii="仿宋_GB2312" w:hAnsi="仿宋" w:eastAsia="仿宋_GB2312" w:cs="仿宋_GB2312"/>
          <w:color w:val="000000"/>
          <w:sz w:val="30"/>
          <w:szCs w:val="30"/>
          <w:u w:color="000000"/>
          <w:lang w:val="zh-TW"/>
        </w:rPr>
        <w:t>竞赛开始、终止时由选手举手示意，比赛超时由裁判示意选手终止操作。选手提前结束竞赛后不得再进行任何操作。选手在竞赛过程中不得擅自离开赛场，如遇特殊情况，需经裁判同意后作特殊处理。</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hint="eastAsia" w:ascii="仿宋_GB2312" w:hAnsi="仿宋" w:eastAsia="仿宋_GB2312" w:cs="仿宋_GB2312"/>
          <w:color w:val="000000"/>
          <w:sz w:val="30"/>
          <w:szCs w:val="30"/>
          <w:u w:color="000000"/>
          <w:lang w:val="zh-TW"/>
        </w:rPr>
        <w:t>6</w:t>
      </w:r>
      <w:r>
        <w:rPr>
          <w:rFonts w:ascii="仿宋_GB2312" w:hAnsi="仿宋" w:eastAsia="仿宋_GB2312" w:cs="仿宋_GB2312"/>
          <w:color w:val="000000"/>
          <w:sz w:val="30"/>
          <w:szCs w:val="30"/>
          <w:u w:color="000000"/>
          <w:lang w:val="zh-TW"/>
        </w:rPr>
        <w:t>.参赛选手应严格遵守赛场纪律，服从指挥，依据竞赛组委会指定路线进入和离开赛场。</w:t>
      </w:r>
      <w:r>
        <w:rPr>
          <w:rFonts w:hint="eastAsia" w:ascii="仿宋_GB2312" w:hAnsi="仿宋" w:eastAsia="仿宋_GB2312" w:cs="仿宋_GB2312"/>
          <w:color w:val="000000"/>
          <w:sz w:val="30"/>
          <w:szCs w:val="30"/>
          <w:u w:color="000000"/>
          <w:lang w:val="zh-TW"/>
        </w:rPr>
        <w:t>参赛选手比赛结束后，到候分室领取成绩。</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hint="eastAsia" w:ascii="仿宋_GB2312" w:hAnsi="仿宋" w:eastAsia="仿宋_GB2312" w:cs="仿宋_GB2312"/>
          <w:color w:val="000000"/>
          <w:sz w:val="30"/>
          <w:szCs w:val="30"/>
          <w:u w:color="000000"/>
          <w:lang w:val="zh-TW"/>
        </w:rPr>
        <w:t>7</w:t>
      </w:r>
      <w:r>
        <w:rPr>
          <w:rFonts w:ascii="仿宋_GB2312" w:hAnsi="仿宋" w:eastAsia="仿宋_GB2312" w:cs="仿宋_GB2312"/>
          <w:color w:val="000000"/>
          <w:sz w:val="30"/>
          <w:szCs w:val="30"/>
          <w:u w:color="000000"/>
          <w:lang w:val="zh-TW"/>
        </w:rPr>
        <w:t>.参赛选手不得携带任何书刊、报纸、通讯工具和用品进入赛场。</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hint="eastAsia" w:ascii="仿宋_GB2312" w:hAnsi="仿宋" w:eastAsia="仿宋_GB2312" w:cs="仿宋_GB2312"/>
          <w:color w:val="000000"/>
          <w:sz w:val="30"/>
          <w:szCs w:val="30"/>
          <w:u w:color="000000"/>
          <w:lang w:val="zh-TW"/>
        </w:rPr>
        <w:t>8</w:t>
      </w:r>
      <w:r>
        <w:rPr>
          <w:rFonts w:ascii="仿宋_GB2312" w:hAnsi="仿宋" w:eastAsia="仿宋_GB2312" w:cs="仿宋_GB2312"/>
          <w:color w:val="000000"/>
          <w:sz w:val="30"/>
          <w:szCs w:val="30"/>
          <w:u w:color="000000"/>
          <w:lang w:val="zh-TW"/>
        </w:rPr>
        <w:t>.评委发出竞赛开始信号后，选手才能操作。竞赛时选手必须遵守操作要求，规范操作，确保安全。竞赛中途不得离开赛场。</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hint="eastAsia" w:ascii="仿宋_GB2312" w:hAnsi="仿宋" w:eastAsia="仿宋_GB2312" w:cs="仿宋_GB2312"/>
          <w:color w:val="000000"/>
          <w:sz w:val="30"/>
          <w:szCs w:val="30"/>
          <w:u w:color="000000"/>
          <w:lang w:val="zh-TW"/>
        </w:rPr>
        <w:t>9</w:t>
      </w:r>
      <w:r>
        <w:rPr>
          <w:rFonts w:ascii="仿宋_GB2312" w:hAnsi="仿宋" w:eastAsia="仿宋_GB2312" w:cs="仿宋_GB2312"/>
          <w:color w:val="000000"/>
          <w:sz w:val="30"/>
          <w:szCs w:val="30"/>
          <w:u w:color="000000"/>
          <w:lang w:val="zh-TW"/>
        </w:rPr>
        <w:t>.竞赛过程中，选手须严格遵守操作流程和规则，并自觉接受裁判的监督和警示。若因突发故障导致竞赛中断，应请示裁判确认其原因,并视具体情况做出裁决。竞赛过程中如遇问题，需举手报告，由评委记录并现场处理。</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hint="eastAsia" w:ascii="仿宋_GB2312" w:hAnsi="仿宋" w:eastAsia="仿宋_GB2312" w:cs="仿宋_GB2312"/>
          <w:color w:val="000000"/>
          <w:sz w:val="30"/>
          <w:szCs w:val="30"/>
          <w:u w:color="000000"/>
          <w:lang w:val="zh-TW"/>
        </w:rPr>
        <w:t>10</w:t>
      </w:r>
      <w:r>
        <w:rPr>
          <w:rFonts w:ascii="仿宋_GB2312" w:hAnsi="仿宋" w:eastAsia="仿宋_GB2312" w:cs="仿宋_GB2312"/>
          <w:color w:val="000000"/>
          <w:sz w:val="30"/>
          <w:szCs w:val="30"/>
          <w:u w:color="000000"/>
          <w:lang w:val="zh-TW"/>
        </w:rPr>
        <w:t>.参赛选手要服从工作人员的管理，接受工作人员的监督和检查。赛场作弊或违反赛场纪律者，取消其参赛资格，成绩以零分计算。</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1</w:t>
      </w:r>
      <w:r>
        <w:rPr>
          <w:rFonts w:hint="eastAsia" w:ascii="仿宋_GB2312" w:hAnsi="仿宋" w:eastAsia="仿宋_GB2312" w:cs="仿宋_GB2312"/>
          <w:color w:val="000000"/>
          <w:sz w:val="30"/>
          <w:szCs w:val="30"/>
          <w:u w:color="000000"/>
          <w:lang w:val="zh-TW"/>
        </w:rPr>
        <w:t>1</w:t>
      </w:r>
      <w:r>
        <w:rPr>
          <w:rFonts w:ascii="仿宋_GB2312" w:hAnsi="仿宋" w:eastAsia="仿宋_GB2312" w:cs="仿宋_GB2312"/>
          <w:color w:val="000000"/>
          <w:sz w:val="30"/>
          <w:szCs w:val="30"/>
          <w:u w:color="000000"/>
          <w:lang w:val="zh-TW"/>
        </w:rPr>
        <w:t>.参赛选手结束竞赛，经评委同意方可离开赛场，不得再次进入赛场。选手不得将竞赛所提供的竞赛用品带离场外。</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黑体" w:hAnsi="黑体" w:eastAsia="黑体" w:cs="黑体"/>
          <w:sz w:val="30"/>
          <w:szCs w:val="30"/>
          <w:lang w:val="zh-TW"/>
        </w:rPr>
      </w:pPr>
      <w:r>
        <w:rPr>
          <w:rFonts w:hint="eastAsia" w:ascii="黑体" w:hAnsi="黑体" w:eastAsia="黑体" w:cs="黑体"/>
          <w:sz w:val="30"/>
          <w:szCs w:val="30"/>
          <w:lang w:val="zh-TW"/>
        </w:rPr>
        <w:t>十三、赛场预案</w:t>
      </w:r>
    </w:p>
    <w:p>
      <w:pPr>
        <w:pStyle w:val="15"/>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ascii="楷体_GB2312" w:hAnsi="楷体_GB2312" w:eastAsia="楷体_GB2312" w:cs="楷体_GB2312"/>
          <w:sz w:val="30"/>
          <w:szCs w:val="30"/>
          <w:lang w:val="zh-TW"/>
        </w:rPr>
      </w:pPr>
      <w:bookmarkStart w:id="10" w:name="_Toc51745471"/>
      <w:r>
        <w:rPr>
          <w:rFonts w:ascii="楷体_GB2312" w:hAnsi="楷体_GB2312" w:eastAsia="楷体_GB2312" w:cs="楷体_GB2312"/>
          <w:sz w:val="30"/>
          <w:szCs w:val="30"/>
          <w:lang w:val="zh-TW"/>
        </w:rPr>
        <w:t>（一）指导思想</w:t>
      </w:r>
      <w:bookmarkEnd w:id="10"/>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根据“安全第一，预防为主”的原则，保障大赛期间赛场安全，防范安全事故发生，对引发的突发性事故有充分的思想准备和应变措施，确保赛场在发生事故后，能科学有效地实施处置，切实有效降低和控制安全事故的危害，确保竞赛顺利开展。</w:t>
      </w:r>
    </w:p>
    <w:p>
      <w:pPr>
        <w:pStyle w:val="15"/>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ascii="楷体_GB2312" w:hAnsi="楷体_GB2312" w:eastAsia="楷体_GB2312" w:cs="楷体_GB2312"/>
          <w:sz w:val="30"/>
          <w:szCs w:val="30"/>
          <w:lang w:val="zh-TW"/>
        </w:rPr>
      </w:pPr>
      <w:bookmarkStart w:id="11" w:name="_Toc51745472"/>
      <w:r>
        <w:rPr>
          <w:rFonts w:ascii="楷体_GB2312" w:hAnsi="楷体_GB2312" w:eastAsia="楷体_GB2312" w:cs="楷体_GB2312"/>
          <w:sz w:val="30"/>
          <w:szCs w:val="30"/>
          <w:lang w:val="zh-TW"/>
        </w:rPr>
        <w:t>（二）组织领导</w:t>
      </w:r>
      <w:bookmarkEnd w:id="11"/>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成立赛项竞赛安全应急工作领导小组。</w:t>
      </w:r>
    </w:p>
    <w:p>
      <w:pPr>
        <w:pStyle w:val="15"/>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ascii="楷体_GB2312" w:hAnsi="楷体_GB2312" w:eastAsia="楷体_GB2312" w:cs="楷体_GB2312"/>
          <w:sz w:val="30"/>
          <w:szCs w:val="30"/>
          <w:lang w:val="zh-TW"/>
        </w:rPr>
      </w:pPr>
      <w:bookmarkStart w:id="12" w:name="_Toc51745473"/>
      <w:r>
        <w:rPr>
          <w:rFonts w:ascii="楷体_GB2312" w:hAnsi="楷体_GB2312" w:eastAsia="楷体_GB2312" w:cs="楷体_GB2312"/>
          <w:sz w:val="30"/>
          <w:szCs w:val="30"/>
          <w:lang w:val="zh-TW"/>
        </w:rPr>
        <w:t>（三）竞赛过程中主要突发事故及应急处理方法</w:t>
      </w:r>
      <w:bookmarkEnd w:id="12"/>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1.药品使用事故</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（1）比赛用药品由专人统一保管和更换。</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（2）取用药品要佩戴专用防护手套。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（3）药品分组使用不能串用、混用，使用后要及时归还回位置。</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（4）发生涉及药品的安全事故，由现场人员依不同情况酌情实施急救，并及时上报。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（5）组织人员对事发场地外围进行封锁，严禁无关人员进入，防止危害进一步扩大。</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（6）立即联系医疗救护人员到现场进行医疗救护工作，同时拨打120急救电话。</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2.水、电使用事故</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（1）一旦发生水电路故障、停水、停电等现象，现场人员要在第一时间向应急处置小组报告，并采取有效措施，防止发生事故。</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（2）应急小组接到报告后，立即启动预案。</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① 发生水、电路故障，立即联系学院后勤处，由后勤处立即安排专业人员在第一时间到现场进行检测、维修，尽快修复。</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② 发生停水、停电现象，立即联系承办单位后勤部门，立即安排人员查明停电原因，组织发电工作。</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（3）触电事故</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①一旦发生触电事故，首先要在安全的情况下使触电者尽快脱离电源。</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②责任人员负责协调救援工作，下达救援指令等工作。并向承办单位相关部门及主要领导报告救援信息。</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③根据触电者症状及时进行现场紧急救护。触电者脱离电源后，救护者应立即将其就近移至干燥通风处，可依不同情况酌情实施救护。</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④组织人员对事发场地外围进行封锁，严禁无关人员进入，防止造成更大灾害。</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⑤立即联系医疗救护人员到现场进行医疗救护工作，同时拨打120急救电话。</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3.其他设备安全事故</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（1）玻璃</w:t>
      </w:r>
      <w:r>
        <w:rPr>
          <w:rFonts w:hint="eastAsia" w:ascii="仿宋_GB2312" w:hAnsi="仿宋" w:eastAsia="仿宋_GB2312" w:cs="仿宋_GB2312"/>
          <w:color w:val="000000"/>
          <w:sz w:val="30"/>
          <w:szCs w:val="30"/>
          <w:u w:color="000000"/>
          <w:lang w:val="zh-TW"/>
        </w:rPr>
        <w:t>器皿</w:t>
      </w:r>
      <w:r>
        <w:rPr>
          <w:rFonts w:ascii="仿宋_GB2312" w:hAnsi="仿宋" w:eastAsia="仿宋_GB2312" w:cs="仿宋_GB2312"/>
          <w:color w:val="000000"/>
          <w:sz w:val="30"/>
          <w:szCs w:val="30"/>
          <w:u w:color="000000"/>
          <w:lang w:val="zh-TW"/>
        </w:rPr>
        <w:t>使用</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①玻璃</w:t>
      </w:r>
      <w:r>
        <w:rPr>
          <w:rFonts w:hint="eastAsia" w:ascii="仿宋_GB2312" w:hAnsi="仿宋" w:eastAsia="仿宋_GB2312" w:cs="仿宋_GB2312"/>
          <w:color w:val="000000"/>
          <w:sz w:val="30"/>
          <w:szCs w:val="30"/>
          <w:u w:color="000000"/>
          <w:lang w:val="zh-TW"/>
        </w:rPr>
        <w:t>器皿</w:t>
      </w:r>
      <w:r>
        <w:rPr>
          <w:rFonts w:ascii="仿宋_GB2312" w:hAnsi="仿宋" w:eastAsia="仿宋_GB2312" w:cs="仿宋_GB2312"/>
          <w:color w:val="000000"/>
          <w:sz w:val="30"/>
          <w:szCs w:val="30"/>
          <w:u w:color="000000"/>
          <w:lang w:val="zh-TW"/>
        </w:rPr>
        <w:t>要按规定使用，防止破碎及产生继生伤害事故。</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②发生玻璃割伤事故，由现场人员依不同情况酌情实施急救，并及时上报。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③情况严重时由责任人员立即联系医疗救护人员到现场进行医疗救护工作。或同时拨打120急救电话。</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（2）精密仪器</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①精密仪器要按规定使用，防止触电及产生继生伤害事故。</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②如遇仪器产生故障，由责任人员负责更换。</w:t>
      </w:r>
    </w:p>
    <w:p>
      <w:pPr>
        <w:pStyle w:val="15"/>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ascii="楷体_GB2312" w:hAnsi="楷体_GB2312" w:eastAsia="楷体_GB2312" w:cs="楷体_GB2312"/>
          <w:sz w:val="30"/>
          <w:szCs w:val="30"/>
          <w:lang w:val="zh-TW"/>
        </w:rPr>
      </w:pPr>
      <w:bookmarkStart w:id="13" w:name="_Toc51745474"/>
      <w:r>
        <w:rPr>
          <w:rFonts w:ascii="楷体_GB2312" w:hAnsi="楷体_GB2312" w:eastAsia="楷体_GB2312" w:cs="楷体_GB2312"/>
          <w:sz w:val="30"/>
          <w:szCs w:val="30"/>
          <w:lang w:val="zh-TW"/>
        </w:rPr>
        <w:t>（四）疫情下防控要点</w:t>
      </w:r>
      <w:bookmarkEnd w:id="13"/>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1. 每支代表队报到时需提供所有人的健康情况声明书，提供近14天的行程轨迹</w:t>
      </w:r>
      <w:r>
        <w:rPr>
          <w:rFonts w:hint="eastAsia" w:ascii="仿宋_GB2312" w:hAnsi="仿宋" w:eastAsia="仿宋_GB2312" w:cs="仿宋_GB2312"/>
          <w:color w:val="000000"/>
          <w:sz w:val="30"/>
          <w:szCs w:val="30"/>
          <w:u w:color="000000"/>
          <w:lang w:val="zh-TW"/>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2.对赛区实行封闭式管理，非选手和工作人员不得入内。</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3.赛前工作人员全部打开赛场窗户，确保通风。赛前和每一场比赛结束后，对赛区和考场环境进行全面消毒，不留死角。</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4.赛位原则上间隔1米。准备备用隔离赛场，预防突发情况。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5.所有选手和工作人员进入赛区前都要进行体温测量，查验健康码，体温超过 37.3 度和健康码显示健康状况异常者不得进入赛区。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6.所有选手和工作人员必须全程佩戴口罩，没有佩戴口罩的人员不准进入考点。</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7.赛区配备洗手液，提醒选手和工作人员在赛前和赛后使用。</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8.安排医务人员在比赛现场值班。比赛过程中如果发现选手突然出现发热状况，由专人护送至备用隔离赛场参加比赛，或者中止其比赛。医务人员到场处置并做好情况登记工作，必要时请求属地卫生部门协助。</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outlineLvl w:val="9"/>
        <w:rPr>
          <w:rFonts w:ascii="黑体" w:hAnsi="黑体" w:eastAsia="黑体" w:cs="黑体"/>
          <w:sz w:val="30"/>
          <w:szCs w:val="30"/>
        </w:rPr>
      </w:pPr>
      <w:r>
        <w:rPr>
          <w:rFonts w:hint="eastAsia" w:ascii="黑体" w:hAnsi="黑体" w:eastAsia="黑体" w:cs="黑体"/>
          <w:sz w:val="30"/>
          <w:szCs w:val="30"/>
        </w:rPr>
        <w:t>十五、申诉与仲裁</w:t>
      </w:r>
    </w:p>
    <w:p>
      <w:pPr>
        <w:pStyle w:val="15"/>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（一）申诉</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hint="eastAsia" w:ascii="仿宋_GB2312" w:hAnsi="仿宋" w:eastAsia="仿宋_GB2312" w:cs="仿宋_GB2312"/>
          <w:color w:val="000000"/>
          <w:sz w:val="30"/>
          <w:szCs w:val="30"/>
          <w:u w:color="000000"/>
          <w:lang w:val="zh-TW"/>
        </w:rPr>
        <w:t>1.</w:t>
      </w:r>
      <w:r>
        <w:rPr>
          <w:rFonts w:ascii="仿宋_GB2312" w:hAnsi="仿宋" w:eastAsia="仿宋_GB2312" w:cs="仿宋_GB2312"/>
          <w:color w:val="000000"/>
          <w:sz w:val="30"/>
          <w:szCs w:val="30"/>
          <w:u w:color="000000"/>
          <w:lang w:val="zh-TW"/>
        </w:rPr>
        <w:t>参赛队对不符合竞赛规定的设备、工具、软件，有失公正的评判、奖励，以及对工作人员的违规行为等，均可提出申诉。</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hint="eastAsia" w:ascii="仿宋_GB2312" w:hAnsi="仿宋" w:eastAsia="仿宋_GB2312" w:cs="仿宋_GB2312"/>
          <w:color w:val="000000"/>
          <w:sz w:val="30"/>
          <w:szCs w:val="30"/>
          <w:u w:color="000000"/>
          <w:lang w:val="zh-TW"/>
        </w:rPr>
        <w:t>2.</w:t>
      </w:r>
      <w:r>
        <w:rPr>
          <w:rFonts w:ascii="仿宋_GB2312" w:hAnsi="仿宋" w:eastAsia="仿宋_GB2312" w:cs="仿宋_GB2312"/>
          <w:color w:val="000000"/>
          <w:sz w:val="30"/>
          <w:szCs w:val="30"/>
          <w:u w:color="000000"/>
          <w:lang w:val="zh-TW"/>
        </w:rPr>
        <w:t>申诉应在竞赛结束后2小时内提出，超过时效将不予受理。申诉时，应按照规定的程序由参赛队领队向仲裁工作组递交书面申诉报告。报告应对申诉事件的现象、发生的时间、涉及到的人员、申诉依据与理由等进行充分、实事求是的叙述。事实依据不充分、仅凭主观臆断的申诉将不予受理。申诉报告须由申诉的参赛选手、领队签名。非书面申诉不予受理。</w:t>
      </w:r>
    </w:p>
    <w:p>
      <w:pPr>
        <w:pStyle w:val="15"/>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（二）仲裁</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hint="eastAsia" w:ascii="仿宋_GB2312" w:hAnsi="仿宋" w:eastAsia="仿宋_GB2312" w:cs="仿宋_GB2312"/>
          <w:color w:val="000000"/>
          <w:sz w:val="30"/>
          <w:szCs w:val="30"/>
          <w:u w:color="000000"/>
          <w:lang w:val="zh-TW"/>
        </w:rPr>
        <w:t>1.</w:t>
      </w:r>
      <w:r>
        <w:rPr>
          <w:rFonts w:ascii="仿宋_GB2312" w:hAnsi="仿宋" w:eastAsia="仿宋_GB2312" w:cs="仿宋_GB2312"/>
          <w:color w:val="000000"/>
          <w:sz w:val="30"/>
          <w:szCs w:val="30"/>
          <w:u w:color="000000"/>
          <w:lang w:val="zh-TW"/>
        </w:rPr>
        <w:t>赛项仲裁工作组收到申诉报告后，应根据申诉事由进行审查，2h内通知申诉方，告知申诉处理结果。如不受理申诉，须说明理由。</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 w:hAnsi="仿宋" w:eastAsia="仿宋"/>
          <w:sz w:val="30"/>
          <w:szCs w:val="30"/>
        </w:rPr>
      </w:pPr>
      <w:r>
        <w:rPr>
          <w:rFonts w:hint="eastAsia" w:ascii="仿宋_GB2312" w:hAnsi="仿宋" w:eastAsia="仿宋_GB2312" w:cs="仿宋_GB2312"/>
          <w:color w:val="000000"/>
          <w:sz w:val="30"/>
          <w:szCs w:val="30"/>
          <w:u w:color="000000"/>
          <w:lang w:val="zh-TW"/>
        </w:rPr>
        <w:t>2.</w:t>
      </w:r>
      <w:r>
        <w:rPr>
          <w:rFonts w:ascii="仿宋_GB2312" w:hAnsi="仿宋" w:eastAsia="仿宋_GB2312" w:cs="仿宋_GB2312"/>
          <w:color w:val="000000"/>
          <w:sz w:val="30"/>
          <w:szCs w:val="30"/>
          <w:u w:color="000000"/>
          <w:lang w:val="zh-TW"/>
        </w:rPr>
        <w:t>申诉人不得无故拒不接受处理结果，不允许采取过激行为刁难、攻击工作人员，否则视为放弃申诉。</w:t>
      </w:r>
    </w:p>
    <w:p>
      <w:pPr>
        <w:pStyle w:val="15"/>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（三）其他</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凡是本规程没有说明的事项由竞赛组委会决定。本规则最终解释权归竞赛组委会。</w:t>
      </w:r>
    </w:p>
    <w:p>
      <w:pPr>
        <w:keepNext w:val="0"/>
        <w:keepLines w:val="0"/>
        <w:pageBreakBefore w:val="0"/>
        <w:widowControl w:val="0"/>
        <w:tabs>
          <w:tab w:val="left" w:pos="6120"/>
        </w:tabs>
        <w:kinsoku/>
        <w:wordWrap/>
        <w:overflowPunct/>
        <w:topLinePunct w:val="0"/>
        <w:autoSpaceDE/>
        <w:autoSpaceDN/>
        <w:bidi w:val="0"/>
        <w:adjustRightInd/>
        <w:snapToGrid/>
        <w:spacing w:line="240" w:lineRule="auto"/>
        <w:ind w:firstLine="600" w:firstLineChars="200"/>
        <w:textAlignment w:val="auto"/>
        <w:outlineLvl w:val="1"/>
        <w:rPr>
          <w:rFonts w:ascii="黑体" w:hAnsi="黑体" w:eastAsia="黑体" w:cs="黑体"/>
          <w:sz w:val="30"/>
          <w:szCs w:val="30"/>
          <w:lang w:val="zh-TW"/>
        </w:rPr>
      </w:pPr>
      <w:r>
        <w:rPr>
          <w:rFonts w:hint="eastAsia" w:ascii="黑体" w:hAnsi="黑体" w:eastAsia="黑体" w:cs="黑体"/>
          <w:sz w:val="30"/>
          <w:szCs w:val="30"/>
          <w:lang w:val="zh-TW"/>
        </w:rPr>
        <w:t>十六、竞赛观摩</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1.赛场内除指定的专家、裁判、工作人员外，其他人员须经赛项执委会同意或在项执委会负责人陪同下，佩带相应的标志方可进入赛场。允许进入赛场的人员，只可在安全区内观摩竞赛；应遵守赛场规则，不得与选手、裁判交流，不得传递信息，不得采录竞赛现场数据资料，不得妨碍、干扰选手竞赛。</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2.所有进入赛场的人员不得在场内进食、喝水及吸烟。</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3.参赛学校领队、指导教师及非参赛学生不允许进入比赛现场。</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932"/>
    <w:multiLevelType w:val="multilevel"/>
    <w:tmpl w:val="01204932"/>
    <w:lvl w:ilvl="0" w:tentative="0">
      <w:start w:val="1"/>
      <w:numFmt w:val="bullet"/>
      <w:lvlText w:val=""/>
      <w:lvlJc w:val="left"/>
      <w:pPr>
        <w:ind w:left="1300" w:hanging="420"/>
      </w:pPr>
      <w:rPr>
        <w:rFonts w:hint="default" w:ascii="Wingdings" w:hAnsi="Wingdings"/>
      </w:rPr>
    </w:lvl>
    <w:lvl w:ilvl="1" w:tentative="0">
      <w:start w:val="1"/>
      <w:numFmt w:val="bullet"/>
      <w:lvlText w:val=""/>
      <w:lvlJc w:val="left"/>
      <w:pPr>
        <w:ind w:left="1720" w:hanging="420"/>
      </w:pPr>
      <w:rPr>
        <w:rFonts w:hint="default" w:ascii="Wingdings" w:hAnsi="Wingdings"/>
      </w:rPr>
    </w:lvl>
    <w:lvl w:ilvl="2" w:tentative="0">
      <w:start w:val="1"/>
      <w:numFmt w:val="bullet"/>
      <w:lvlText w:val=""/>
      <w:lvlJc w:val="left"/>
      <w:pPr>
        <w:ind w:left="2140" w:hanging="420"/>
      </w:pPr>
      <w:rPr>
        <w:rFonts w:hint="default" w:ascii="Wingdings" w:hAnsi="Wingdings"/>
      </w:rPr>
    </w:lvl>
    <w:lvl w:ilvl="3" w:tentative="0">
      <w:start w:val="1"/>
      <w:numFmt w:val="bullet"/>
      <w:lvlText w:val=""/>
      <w:lvlJc w:val="left"/>
      <w:pPr>
        <w:ind w:left="2560" w:hanging="420"/>
      </w:pPr>
      <w:rPr>
        <w:rFonts w:hint="default" w:ascii="Wingdings" w:hAnsi="Wingdings"/>
      </w:rPr>
    </w:lvl>
    <w:lvl w:ilvl="4" w:tentative="0">
      <w:start w:val="1"/>
      <w:numFmt w:val="bullet"/>
      <w:lvlText w:val=""/>
      <w:lvlJc w:val="left"/>
      <w:pPr>
        <w:ind w:left="2980" w:hanging="420"/>
      </w:pPr>
      <w:rPr>
        <w:rFonts w:hint="default" w:ascii="Wingdings" w:hAnsi="Wingdings"/>
      </w:rPr>
    </w:lvl>
    <w:lvl w:ilvl="5" w:tentative="0">
      <w:start w:val="1"/>
      <w:numFmt w:val="bullet"/>
      <w:lvlText w:val=""/>
      <w:lvlJc w:val="left"/>
      <w:pPr>
        <w:ind w:left="3400" w:hanging="420"/>
      </w:pPr>
      <w:rPr>
        <w:rFonts w:hint="default" w:ascii="Wingdings" w:hAnsi="Wingdings"/>
      </w:rPr>
    </w:lvl>
    <w:lvl w:ilvl="6" w:tentative="0">
      <w:start w:val="1"/>
      <w:numFmt w:val="bullet"/>
      <w:lvlText w:val=""/>
      <w:lvlJc w:val="left"/>
      <w:pPr>
        <w:ind w:left="3820" w:hanging="420"/>
      </w:pPr>
      <w:rPr>
        <w:rFonts w:hint="default" w:ascii="Wingdings" w:hAnsi="Wingdings"/>
      </w:rPr>
    </w:lvl>
    <w:lvl w:ilvl="7" w:tentative="0">
      <w:start w:val="1"/>
      <w:numFmt w:val="bullet"/>
      <w:lvlText w:val=""/>
      <w:lvlJc w:val="left"/>
      <w:pPr>
        <w:ind w:left="4240" w:hanging="420"/>
      </w:pPr>
      <w:rPr>
        <w:rFonts w:hint="default" w:ascii="Wingdings" w:hAnsi="Wingdings"/>
      </w:rPr>
    </w:lvl>
    <w:lvl w:ilvl="8" w:tentative="0">
      <w:start w:val="1"/>
      <w:numFmt w:val="bullet"/>
      <w:lvlText w:val=""/>
      <w:lvlJc w:val="left"/>
      <w:pPr>
        <w:ind w:left="4660" w:hanging="420"/>
      </w:pPr>
      <w:rPr>
        <w:rFonts w:hint="default" w:ascii="Wingdings" w:hAnsi="Wingdings"/>
      </w:rPr>
    </w:lvl>
  </w:abstractNum>
  <w:abstractNum w:abstractNumId="1">
    <w:nsid w:val="09D43E32"/>
    <w:multiLevelType w:val="multilevel"/>
    <w:tmpl w:val="09D43E32"/>
    <w:lvl w:ilvl="0" w:tentative="0">
      <w:start w:val="1"/>
      <w:numFmt w:val="bullet"/>
      <w:lvlText w:val=""/>
      <w:lvlJc w:val="left"/>
      <w:pPr>
        <w:ind w:left="1300" w:hanging="420"/>
      </w:pPr>
      <w:rPr>
        <w:rFonts w:hint="default" w:ascii="Wingdings" w:hAnsi="Wingdings"/>
      </w:rPr>
    </w:lvl>
    <w:lvl w:ilvl="1" w:tentative="0">
      <w:start w:val="1"/>
      <w:numFmt w:val="bullet"/>
      <w:lvlText w:val=""/>
      <w:lvlJc w:val="left"/>
      <w:pPr>
        <w:ind w:left="917" w:hanging="420"/>
      </w:pPr>
      <w:rPr>
        <w:rFonts w:hint="default" w:ascii="Wingdings" w:hAnsi="Wingdings"/>
      </w:rPr>
    </w:lvl>
    <w:lvl w:ilvl="2" w:tentative="0">
      <w:start w:val="1"/>
      <w:numFmt w:val="bullet"/>
      <w:lvlText w:val=""/>
      <w:lvlJc w:val="left"/>
      <w:pPr>
        <w:ind w:left="2140" w:hanging="420"/>
      </w:pPr>
      <w:rPr>
        <w:rFonts w:hint="default" w:ascii="Wingdings" w:hAnsi="Wingdings"/>
      </w:rPr>
    </w:lvl>
    <w:lvl w:ilvl="3" w:tentative="0">
      <w:start w:val="1"/>
      <w:numFmt w:val="bullet"/>
      <w:lvlText w:val=""/>
      <w:lvlJc w:val="left"/>
      <w:pPr>
        <w:ind w:left="2560" w:hanging="420"/>
      </w:pPr>
      <w:rPr>
        <w:rFonts w:hint="default" w:ascii="Wingdings" w:hAnsi="Wingdings"/>
      </w:rPr>
    </w:lvl>
    <w:lvl w:ilvl="4" w:tentative="0">
      <w:start w:val="1"/>
      <w:numFmt w:val="bullet"/>
      <w:lvlText w:val=""/>
      <w:lvlJc w:val="left"/>
      <w:pPr>
        <w:ind w:left="2980" w:hanging="420"/>
      </w:pPr>
      <w:rPr>
        <w:rFonts w:hint="default" w:ascii="Wingdings" w:hAnsi="Wingdings"/>
      </w:rPr>
    </w:lvl>
    <w:lvl w:ilvl="5" w:tentative="0">
      <w:start w:val="1"/>
      <w:numFmt w:val="bullet"/>
      <w:lvlText w:val=""/>
      <w:lvlJc w:val="left"/>
      <w:pPr>
        <w:ind w:left="3400" w:hanging="420"/>
      </w:pPr>
      <w:rPr>
        <w:rFonts w:hint="default" w:ascii="Wingdings" w:hAnsi="Wingdings"/>
      </w:rPr>
    </w:lvl>
    <w:lvl w:ilvl="6" w:tentative="0">
      <w:start w:val="1"/>
      <w:numFmt w:val="bullet"/>
      <w:lvlText w:val=""/>
      <w:lvlJc w:val="left"/>
      <w:pPr>
        <w:ind w:left="3820" w:hanging="420"/>
      </w:pPr>
      <w:rPr>
        <w:rFonts w:hint="default" w:ascii="Wingdings" w:hAnsi="Wingdings"/>
      </w:rPr>
    </w:lvl>
    <w:lvl w:ilvl="7" w:tentative="0">
      <w:start w:val="1"/>
      <w:numFmt w:val="bullet"/>
      <w:lvlText w:val=""/>
      <w:lvlJc w:val="left"/>
      <w:pPr>
        <w:ind w:left="4240" w:hanging="420"/>
      </w:pPr>
      <w:rPr>
        <w:rFonts w:hint="default" w:ascii="Wingdings" w:hAnsi="Wingdings"/>
      </w:rPr>
    </w:lvl>
    <w:lvl w:ilvl="8" w:tentative="0">
      <w:start w:val="1"/>
      <w:numFmt w:val="bullet"/>
      <w:lvlText w:val=""/>
      <w:lvlJc w:val="left"/>
      <w:pPr>
        <w:ind w:left="4660" w:hanging="420"/>
      </w:pPr>
      <w:rPr>
        <w:rFonts w:hint="default" w:ascii="Wingdings" w:hAnsi="Wingdings"/>
      </w:rPr>
    </w:lvl>
  </w:abstractNum>
  <w:abstractNum w:abstractNumId="2">
    <w:nsid w:val="0E7D0AB5"/>
    <w:multiLevelType w:val="multilevel"/>
    <w:tmpl w:val="0E7D0AB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29E6889"/>
    <w:multiLevelType w:val="multilevel"/>
    <w:tmpl w:val="129E6889"/>
    <w:lvl w:ilvl="0" w:tentative="0">
      <w:start w:val="1"/>
      <w:numFmt w:val="bullet"/>
      <w:lvlText w:val=""/>
      <w:lvlJc w:val="left"/>
      <w:pPr>
        <w:ind w:left="1325" w:hanging="420"/>
      </w:pPr>
      <w:rPr>
        <w:rFonts w:hint="default" w:ascii="Wingdings" w:hAnsi="Wingdings"/>
      </w:rPr>
    </w:lvl>
    <w:lvl w:ilvl="1" w:tentative="0">
      <w:start w:val="1"/>
      <w:numFmt w:val="bullet"/>
      <w:lvlText w:val=""/>
      <w:lvlJc w:val="left"/>
      <w:pPr>
        <w:ind w:left="1745" w:hanging="420"/>
      </w:pPr>
      <w:rPr>
        <w:rFonts w:hint="default" w:ascii="Wingdings" w:hAnsi="Wingdings"/>
      </w:rPr>
    </w:lvl>
    <w:lvl w:ilvl="2" w:tentative="0">
      <w:start w:val="1"/>
      <w:numFmt w:val="bullet"/>
      <w:lvlText w:val=""/>
      <w:lvlJc w:val="left"/>
      <w:pPr>
        <w:ind w:left="2165" w:hanging="420"/>
      </w:pPr>
      <w:rPr>
        <w:rFonts w:hint="default" w:ascii="Wingdings" w:hAnsi="Wingdings"/>
      </w:rPr>
    </w:lvl>
    <w:lvl w:ilvl="3" w:tentative="0">
      <w:start w:val="1"/>
      <w:numFmt w:val="bullet"/>
      <w:lvlText w:val=""/>
      <w:lvlJc w:val="left"/>
      <w:pPr>
        <w:ind w:left="2585" w:hanging="420"/>
      </w:pPr>
      <w:rPr>
        <w:rFonts w:hint="default" w:ascii="Wingdings" w:hAnsi="Wingdings"/>
      </w:rPr>
    </w:lvl>
    <w:lvl w:ilvl="4" w:tentative="0">
      <w:start w:val="1"/>
      <w:numFmt w:val="bullet"/>
      <w:lvlText w:val=""/>
      <w:lvlJc w:val="left"/>
      <w:pPr>
        <w:ind w:left="3005" w:hanging="420"/>
      </w:pPr>
      <w:rPr>
        <w:rFonts w:hint="default" w:ascii="Wingdings" w:hAnsi="Wingdings"/>
      </w:rPr>
    </w:lvl>
    <w:lvl w:ilvl="5" w:tentative="0">
      <w:start w:val="1"/>
      <w:numFmt w:val="bullet"/>
      <w:lvlText w:val=""/>
      <w:lvlJc w:val="left"/>
      <w:pPr>
        <w:ind w:left="3425" w:hanging="420"/>
      </w:pPr>
      <w:rPr>
        <w:rFonts w:hint="default" w:ascii="Wingdings" w:hAnsi="Wingdings"/>
      </w:rPr>
    </w:lvl>
    <w:lvl w:ilvl="6" w:tentative="0">
      <w:start w:val="1"/>
      <w:numFmt w:val="bullet"/>
      <w:lvlText w:val=""/>
      <w:lvlJc w:val="left"/>
      <w:pPr>
        <w:ind w:left="3845" w:hanging="420"/>
      </w:pPr>
      <w:rPr>
        <w:rFonts w:hint="default" w:ascii="Wingdings" w:hAnsi="Wingdings"/>
      </w:rPr>
    </w:lvl>
    <w:lvl w:ilvl="7" w:tentative="0">
      <w:start w:val="1"/>
      <w:numFmt w:val="bullet"/>
      <w:lvlText w:val=""/>
      <w:lvlJc w:val="left"/>
      <w:pPr>
        <w:ind w:left="4265" w:hanging="420"/>
      </w:pPr>
      <w:rPr>
        <w:rFonts w:hint="default" w:ascii="Wingdings" w:hAnsi="Wingdings"/>
      </w:rPr>
    </w:lvl>
    <w:lvl w:ilvl="8" w:tentative="0">
      <w:start w:val="1"/>
      <w:numFmt w:val="bullet"/>
      <w:lvlText w:val=""/>
      <w:lvlJc w:val="left"/>
      <w:pPr>
        <w:ind w:left="4685" w:hanging="420"/>
      </w:pPr>
      <w:rPr>
        <w:rFonts w:hint="default" w:ascii="Wingdings" w:hAnsi="Wingdings"/>
      </w:rPr>
    </w:lvl>
  </w:abstractNum>
  <w:abstractNum w:abstractNumId="4">
    <w:nsid w:val="14A06765"/>
    <w:multiLevelType w:val="multilevel"/>
    <w:tmpl w:val="14A06765"/>
    <w:lvl w:ilvl="0" w:tentative="0">
      <w:start w:val="1"/>
      <w:numFmt w:val="bullet"/>
      <w:lvlText w:val=""/>
      <w:lvlJc w:val="left"/>
      <w:pPr>
        <w:ind w:left="917" w:hanging="420"/>
      </w:pPr>
      <w:rPr>
        <w:rFonts w:hint="default" w:ascii="Wingdings" w:hAnsi="Wingdings"/>
      </w:rPr>
    </w:lvl>
    <w:lvl w:ilvl="1" w:tentative="0">
      <w:start w:val="0"/>
      <w:numFmt w:val="bullet"/>
      <w:lvlText w:val="•"/>
      <w:lvlJc w:val="left"/>
      <w:pPr>
        <w:ind w:left="917" w:hanging="420"/>
      </w:pPr>
      <w:rPr>
        <w:rFonts w:hint="default" w:ascii="Times New Roman" w:hAnsi="Times New Roman" w:eastAsia="宋体" w:cs="Times New Roman"/>
      </w:rPr>
    </w:lvl>
    <w:lvl w:ilvl="2" w:tentative="0">
      <w:start w:val="1"/>
      <w:numFmt w:val="bullet"/>
      <w:lvlText w:val=""/>
      <w:lvlJc w:val="left"/>
      <w:pPr>
        <w:ind w:left="1757" w:hanging="420"/>
      </w:pPr>
      <w:rPr>
        <w:rFonts w:hint="default" w:ascii="Wingdings" w:hAnsi="Wingdings"/>
      </w:rPr>
    </w:lvl>
    <w:lvl w:ilvl="3" w:tentative="0">
      <w:start w:val="1"/>
      <w:numFmt w:val="bullet"/>
      <w:lvlText w:val=""/>
      <w:lvlJc w:val="left"/>
      <w:pPr>
        <w:ind w:left="2177" w:hanging="420"/>
      </w:pPr>
      <w:rPr>
        <w:rFonts w:hint="default" w:ascii="Wingdings" w:hAnsi="Wingdings"/>
      </w:rPr>
    </w:lvl>
    <w:lvl w:ilvl="4" w:tentative="0">
      <w:start w:val="1"/>
      <w:numFmt w:val="bullet"/>
      <w:lvlText w:val=""/>
      <w:lvlJc w:val="left"/>
      <w:pPr>
        <w:ind w:left="2597" w:hanging="420"/>
      </w:pPr>
      <w:rPr>
        <w:rFonts w:hint="default" w:ascii="Wingdings" w:hAnsi="Wingdings"/>
      </w:rPr>
    </w:lvl>
    <w:lvl w:ilvl="5" w:tentative="0">
      <w:start w:val="1"/>
      <w:numFmt w:val="bullet"/>
      <w:lvlText w:val=""/>
      <w:lvlJc w:val="left"/>
      <w:pPr>
        <w:ind w:left="3017" w:hanging="420"/>
      </w:pPr>
      <w:rPr>
        <w:rFonts w:hint="default" w:ascii="Wingdings" w:hAnsi="Wingdings"/>
      </w:rPr>
    </w:lvl>
    <w:lvl w:ilvl="6" w:tentative="0">
      <w:start w:val="1"/>
      <w:numFmt w:val="bullet"/>
      <w:lvlText w:val=""/>
      <w:lvlJc w:val="left"/>
      <w:pPr>
        <w:ind w:left="3437" w:hanging="420"/>
      </w:pPr>
      <w:rPr>
        <w:rFonts w:hint="default" w:ascii="Wingdings" w:hAnsi="Wingdings"/>
      </w:rPr>
    </w:lvl>
    <w:lvl w:ilvl="7" w:tentative="0">
      <w:start w:val="1"/>
      <w:numFmt w:val="bullet"/>
      <w:lvlText w:val=""/>
      <w:lvlJc w:val="left"/>
      <w:pPr>
        <w:ind w:left="3857" w:hanging="420"/>
      </w:pPr>
      <w:rPr>
        <w:rFonts w:hint="default" w:ascii="Wingdings" w:hAnsi="Wingdings"/>
      </w:rPr>
    </w:lvl>
    <w:lvl w:ilvl="8" w:tentative="0">
      <w:start w:val="1"/>
      <w:numFmt w:val="bullet"/>
      <w:lvlText w:val=""/>
      <w:lvlJc w:val="left"/>
      <w:pPr>
        <w:ind w:left="4277" w:hanging="420"/>
      </w:pPr>
      <w:rPr>
        <w:rFonts w:hint="default" w:ascii="Wingdings" w:hAnsi="Wingdings"/>
      </w:rPr>
    </w:lvl>
  </w:abstractNum>
  <w:abstractNum w:abstractNumId="5">
    <w:nsid w:val="17E314E0"/>
    <w:multiLevelType w:val="multilevel"/>
    <w:tmpl w:val="17E314E0"/>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6">
    <w:nsid w:val="21C7160B"/>
    <w:multiLevelType w:val="multilevel"/>
    <w:tmpl w:val="21C7160B"/>
    <w:lvl w:ilvl="0" w:tentative="0">
      <w:start w:val="0"/>
      <w:numFmt w:val="bullet"/>
      <w:lvlText w:val="•"/>
      <w:lvlJc w:val="left"/>
      <w:pPr>
        <w:ind w:left="1540" w:hanging="420"/>
      </w:pPr>
      <w:rPr>
        <w:rFonts w:hint="default" w:ascii="Times New Roman" w:hAnsi="Times New Roman" w:eastAsia="宋体" w:cs="Times New Roman"/>
      </w:rPr>
    </w:lvl>
    <w:lvl w:ilvl="1" w:tentative="0">
      <w:start w:val="0"/>
      <w:numFmt w:val="bullet"/>
      <w:lvlText w:val="•"/>
      <w:lvlJc w:val="left"/>
      <w:pPr>
        <w:ind w:left="917" w:hanging="420"/>
      </w:pPr>
      <w:rPr>
        <w:rFonts w:hint="default" w:ascii="Times New Roman" w:hAnsi="Times New Roman" w:eastAsia="宋体" w:cs="Times New Roman"/>
      </w:rPr>
    </w:lvl>
    <w:lvl w:ilvl="2" w:tentative="0">
      <w:start w:val="1"/>
      <w:numFmt w:val="bullet"/>
      <w:lvlText w:val=""/>
      <w:lvlJc w:val="left"/>
      <w:pPr>
        <w:ind w:left="2380" w:hanging="420"/>
      </w:pPr>
      <w:rPr>
        <w:rFonts w:hint="default" w:ascii="Wingdings" w:hAnsi="Wingdings"/>
      </w:rPr>
    </w:lvl>
    <w:lvl w:ilvl="3" w:tentative="0">
      <w:start w:val="1"/>
      <w:numFmt w:val="bullet"/>
      <w:lvlText w:val=""/>
      <w:lvlJc w:val="left"/>
      <w:pPr>
        <w:ind w:left="2800" w:hanging="420"/>
      </w:pPr>
      <w:rPr>
        <w:rFonts w:hint="default" w:ascii="Wingdings" w:hAnsi="Wingdings"/>
      </w:rPr>
    </w:lvl>
    <w:lvl w:ilvl="4" w:tentative="0">
      <w:start w:val="1"/>
      <w:numFmt w:val="bullet"/>
      <w:lvlText w:val=""/>
      <w:lvlJc w:val="left"/>
      <w:pPr>
        <w:ind w:left="3220" w:hanging="420"/>
      </w:pPr>
      <w:rPr>
        <w:rFonts w:hint="default" w:ascii="Wingdings" w:hAnsi="Wingdings"/>
      </w:rPr>
    </w:lvl>
    <w:lvl w:ilvl="5" w:tentative="0">
      <w:start w:val="1"/>
      <w:numFmt w:val="bullet"/>
      <w:lvlText w:val=""/>
      <w:lvlJc w:val="left"/>
      <w:pPr>
        <w:ind w:left="3640" w:hanging="420"/>
      </w:pPr>
      <w:rPr>
        <w:rFonts w:hint="default" w:ascii="Wingdings" w:hAnsi="Wingdings"/>
      </w:rPr>
    </w:lvl>
    <w:lvl w:ilvl="6" w:tentative="0">
      <w:start w:val="1"/>
      <w:numFmt w:val="bullet"/>
      <w:lvlText w:val=""/>
      <w:lvlJc w:val="left"/>
      <w:pPr>
        <w:ind w:left="4060" w:hanging="420"/>
      </w:pPr>
      <w:rPr>
        <w:rFonts w:hint="default" w:ascii="Wingdings" w:hAnsi="Wingdings"/>
      </w:rPr>
    </w:lvl>
    <w:lvl w:ilvl="7" w:tentative="0">
      <w:start w:val="1"/>
      <w:numFmt w:val="bullet"/>
      <w:lvlText w:val=""/>
      <w:lvlJc w:val="left"/>
      <w:pPr>
        <w:ind w:left="4480" w:hanging="420"/>
      </w:pPr>
      <w:rPr>
        <w:rFonts w:hint="default" w:ascii="Wingdings" w:hAnsi="Wingdings"/>
      </w:rPr>
    </w:lvl>
    <w:lvl w:ilvl="8" w:tentative="0">
      <w:start w:val="1"/>
      <w:numFmt w:val="bullet"/>
      <w:lvlText w:val=""/>
      <w:lvlJc w:val="left"/>
      <w:pPr>
        <w:ind w:left="4900" w:hanging="420"/>
      </w:pPr>
      <w:rPr>
        <w:rFonts w:hint="default" w:ascii="Wingdings" w:hAnsi="Wingdings"/>
      </w:rPr>
    </w:lvl>
  </w:abstractNum>
  <w:abstractNum w:abstractNumId="7">
    <w:nsid w:val="26E02710"/>
    <w:multiLevelType w:val="multilevel"/>
    <w:tmpl w:val="26E02710"/>
    <w:lvl w:ilvl="0" w:tentative="0">
      <w:start w:val="0"/>
      <w:numFmt w:val="bullet"/>
      <w:lvlText w:val="•"/>
      <w:lvlJc w:val="left"/>
      <w:pPr>
        <w:ind w:left="1540" w:hanging="420"/>
      </w:pPr>
      <w:rPr>
        <w:rFonts w:hint="default" w:ascii="Times New Roman" w:hAnsi="Times New Roman" w:eastAsia="宋体" w:cs="Times New Roman"/>
      </w:rPr>
    </w:lvl>
    <w:lvl w:ilvl="1" w:tentative="0">
      <w:start w:val="1"/>
      <w:numFmt w:val="bullet"/>
      <w:lvlText w:val=""/>
      <w:lvlJc w:val="left"/>
      <w:pPr>
        <w:ind w:left="1960" w:hanging="420"/>
      </w:pPr>
      <w:rPr>
        <w:rFonts w:hint="default" w:ascii="Wingdings" w:hAnsi="Wingdings"/>
      </w:rPr>
    </w:lvl>
    <w:lvl w:ilvl="2" w:tentative="0">
      <w:start w:val="1"/>
      <w:numFmt w:val="bullet"/>
      <w:lvlText w:val=""/>
      <w:lvlJc w:val="left"/>
      <w:pPr>
        <w:ind w:left="2380" w:hanging="420"/>
      </w:pPr>
      <w:rPr>
        <w:rFonts w:hint="default" w:ascii="Wingdings" w:hAnsi="Wingdings"/>
      </w:rPr>
    </w:lvl>
    <w:lvl w:ilvl="3" w:tentative="0">
      <w:start w:val="1"/>
      <w:numFmt w:val="bullet"/>
      <w:lvlText w:val=""/>
      <w:lvlJc w:val="left"/>
      <w:pPr>
        <w:ind w:left="2800" w:hanging="420"/>
      </w:pPr>
      <w:rPr>
        <w:rFonts w:hint="default" w:ascii="Wingdings" w:hAnsi="Wingdings"/>
      </w:rPr>
    </w:lvl>
    <w:lvl w:ilvl="4" w:tentative="0">
      <w:start w:val="1"/>
      <w:numFmt w:val="bullet"/>
      <w:lvlText w:val=""/>
      <w:lvlJc w:val="left"/>
      <w:pPr>
        <w:ind w:left="3220" w:hanging="420"/>
      </w:pPr>
      <w:rPr>
        <w:rFonts w:hint="default" w:ascii="Wingdings" w:hAnsi="Wingdings"/>
      </w:rPr>
    </w:lvl>
    <w:lvl w:ilvl="5" w:tentative="0">
      <w:start w:val="1"/>
      <w:numFmt w:val="bullet"/>
      <w:lvlText w:val=""/>
      <w:lvlJc w:val="left"/>
      <w:pPr>
        <w:ind w:left="3640" w:hanging="420"/>
      </w:pPr>
      <w:rPr>
        <w:rFonts w:hint="default" w:ascii="Wingdings" w:hAnsi="Wingdings"/>
      </w:rPr>
    </w:lvl>
    <w:lvl w:ilvl="6" w:tentative="0">
      <w:start w:val="1"/>
      <w:numFmt w:val="bullet"/>
      <w:lvlText w:val=""/>
      <w:lvlJc w:val="left"/>
      <w:pPr>
        <w:ind w:left="4060" w:hanging="420"/>
      </w:pPr>
      <w:rPr>
        <w:rFonts w:hint="default" w:ascii="Wingdings" w:hAnsi="Wingdings"/>
      </w:rPr>
    </w:lvl>
    <w:lvl w:ilvl="7" w:tentative="0">
      <w:start w:val="1"/>
      <w:numFmt w:val="bullet"/>
      <w:lvlText w:val=""/>
      <w:lvlJc w:val="left"/>
      <w:pPr>
        <w:ind w:left="4480" w:hanging="420"/>
      </w:pPr>
      <w:rPr>
        <w:rFonts w:hint="default" w:ascii="Wingdings" w:hAnsi="Wingdings"/>
      </w:rPr>
    </w:lvl>
    <w:lvl w:ilvl="8" w:tentative="0">
      <w:start w:val="1"/>
      <w:numFmt w:val="bullet"/>
      <w:lvlText w:val=""/>
      <w:lvlJc w:val="left"/>
      <w:pPr>
        <w:ind w:left="4900" w:hanging="420"/>
      </w:pPr>
      <w:rPr>
        <w:rFonts w:hint="default" w:ascii="Wingdings" w:hAnsi="Wingdings"/>
      </w:rPr>
    </w:lvl>
  </w:abstractNum>
  <w:abstractNum w:abstractNumId="8">
    <w:nsid w:val="2BAB687A"/>
    <w:multiLevelType w:val="multilevel"/>
    <w:tmpl w:val="2BAB687A"/>
    <w:lvl w:ilvl="0" w:tentative="0">
      <w:start w:val="1"/>
      <w:numFmt w:val="bullet"/>
      <w:lvlText w:val=""/>
      <w:lvlJc w:val="left"/>
      <w:pPr>
        <w:ind w:left="1300" w:hanging="420"/>
      </w:pPr>
      <w:rPr>
        <w:rFonts w:hint="default" w:ascii="Wingdings" w:hAnsi="Wingdings"/>
      </w:rPr>
    </w:lvl>
    <w:lvl w:ilvl="1" w:tentative="0">
      <w:start w:val="1"/>
      <w:numFmt w:val="bullet"/>
      <w:lvlText w:val=""/>
      <w:lvlJc w:val="left"/>
      <w:pPr>
        <w:ind w:left="1720" w:hanging="420"/>
      </w:pPr>
      <w:rPr>
        <w:rFonts w:hint="default" w:ascii="Wingdings" w:hAnsi="Wingdings"/>
      </w:rPr>
    </w:lvl>
    <w:lvl w:ilvl="2" w:tentative="0">
      <w:start w:val="1"/>
      <w:numFmt w:val="bullet"/>
      <w:lvlText w:val=""/>
      <w:lvlJc w:val="left"/>
      <w:pPr>
        <w:ind w:left="2140" w:hanging="420"/>
      </w:pPr>
      <w:rPr>
        <w:rFonts w:hint="default" w:ascii="Wingdings" w:hAnsi="Wingdings"/>
      </w:rPr>
    </w:lvl>
    <w:lvl w:ilvl="3" w:tentative="0">
      <w:start w:val="1"/>
      <w:numFmt w:val="bullet"/>
      <w:lvlText w:val=""/>
      <w:lvlJc w:val="left"/>
      <w:pPr>
        <w:ind w:left="2560" w:hanging="420"/>
      </w:pPr>
      <w:rPr>
        <w:rFonts w:hint="default" w:ascii="Wingdings" w:hAnsi="Wingdings"/>
      </w:rPr>
    </w:lvl>
    <w:lvl w:ilvl="4" w:tentative="0">
      <w:start w:val="1"/>
      <w:numFmt w:val="bullet"/>
      <w:lvlText w:val=""/>
      <w:lvlJc w:val="left"/>
      <w:pPr>
        <w:ind w:left="2980" w:hanging="420"/>
      </w:pPr>
      <w:rPr>
        <w:rFonts w:hint="default" w:ascii="Wingdings" w:hAnsi="Wingdings"/>
      </w:rPr>
    </w:lvl>
    <w:lvl w:ilvl="5" w:tentative="0">
      <w:start w:val="1"/>
      <w:numFmt w:val="bullet"/>
      <w:lvlText w:val=""/>
      <w:lvlJc w:val="left"/>
      <w:pPr>
        <w:ind w:left="3400" w:hanging="420"/>
      </w:pPr>
      <w:rPr>
        <w:rFonts w:hint="default" w:ascii="Wingdings" w:hAnsi="Wingdings"/>
      </w:rPr>
    </w:lvl>
    <w:lvl w:ilvl="6" w:tentative="0">
      <w:start w:val="1"/>
      <w:numFmt w:val="bullet"/>
      <w:lvlText w:val=""/>
      <w:lvlJc w:val="left"/>
      <w:pPr>
        <w:ind w:left="3820" w:hanging="420"/>
      </w:pPr>
      <w:rPr>
        <w:rFonts w:hint="default" w:ascii="Wingdings" w:hAnsi="Wingdings"/>
      </w:rPr>
    </w:lvl>
    <w:lvl w:ilvl="7" w:tentative="0">
      <w:start w:val="1"/>
      <w:numFmt w:val="bullet"/>
      <w:lvlText w:val=""/>
      <w:lvlJc w:val="left"/>
      <w:pPr>
        <w:ind w:left="4240" w:hanging="420"/>
      </w:pPr>
      <w:rPr>
        <w:rFonts w:hint="default" w:ascii="Wingdings" w:hAnsi="Wingdings"/>
      </w:rPr>
    </w:lvl>
    <w:lvl w:ilvl="8" w:tentative="0">
      <w:start w:val="1"/>
      <w:numFmt w:val="bullet"/>
      <w:lvlText w:val=""/>
      <w:lvlJc w:val="left"/>
      <w:pPr>
        <w:ind w:left="4660" w:hanging="420"/>
      </w:pPr>
      <w:rPr>
        <w:rFonts w:hint="default" w:ascii="Wingdings" w:hAnsi="Wingdings"/>
      </w:rPr>
    </w:lvl>
  </w:abstractNum>
  <w:abstractNum w:abstractNumId="9">
    <w:nsid w:val="2BAE68C0"/>
    <w:multiLevelType w:val="multilevel"/>
    <w:tmpl w:val="2BAE68C0"/>
    <w:lvl w:ilvl="0" w:tentative="0">
      <w:start w:val="1"/>
      <w:numFmt w:val="bullet"/>
      <w:lvlText w:val=""/>
      <w:lvlJc w:val="left"/>
      <w:pPr>
        <w:ind w:left="1300" w:hanging="420"/>
      </w:pPr>
      <w:rPr>
        <w:rFonts w:hint="default" w:ascii="Wingdings" w:hAnsi="Wingdings"/>
      </w:rPr>
    </w:lvl>
    <w:lvl w:ilvl="1" w:tentative="0">
      <w:start w:val="1"/>
      <w:numFmt w:val="bullet"/>
      <w:lvlText w:val=""/>
      <w:lvlJc w:val="left"/>
      <w:pPr>
        <w:ind w:left="1720" w:hanging="420"/>
      </w:pPr>
      <w:rPr>
        <w:rFonts w:hint="default" w:ascii="Wingdings" w:hAnsi="Wingdings"/>
      </w:rPr>
    </w:lvl>
    <w:lvl w:ilvl="2" w:tentative="0">
      <w:start w:val="1"/>
      <w:numFmt w:val="bullet"/>
      <w:lvlText w:val=""/>
      <w:lvlJc w:val="left"/>
      <w:pPr>
        <w:ind w:left="2140" w:hanging="420"/>
      </w:pPr>
      <w:rPr>
        <w:rFonts w:hint="default" w:ascii="Wingdings" w:hAnsi="Wingdings"/>
      </w:rPr>
    </w:lvl>
    <w:lvl w:ilvl="3" w:tentative="0">
      <w:start w:val="1"/>
      <w:numFmt w:val="bullet"/>
      <w:lvlText w:val=""/>
      <w:lvlJc w:val="left"/>
      <w:pPr>
        <w:ind w:left="2560" w:hanging="420"/>
      </w:pPr>
      <w:rPr>
        <w:rFonts w:hint="default" w:ascii="Wingdings" w:hAnsi="Wingdings"/>
      </w:rPr>
    </w:lvl>
    <w:lvl w:ilvl="4" w:tentative="0">
      <w:start w:val="1"/>
      <w:numFmt w:val="bullet"/>
      <w:lvlText w:val=""/>
      <w:lvlJc w:val="left"/>
      <w:pPr>
        <w:ind w:left="2980" w:hanging="420"/>
      </w:pPr>
      <w:rPr>
        <w:rFonts w:hint="default" w:ascii="Wingdings" w:hAnsi="Wingdings"/>
      </w:rPr>
    </w:lvl>
    <w:lvl w:ilvl="5" w:tentative="0">
      <w:start w:val="1"/>
      <w:numFmt w:val="bullet"/>
      <w:lvlText w:val=""/>
      <w:lvlJc w:val="left"/>
      <w:pPr>
        <w:ind w:left="3400" w:hanging="420"/>
      </w:pPr>
      <w:rPr>
        <w:rFonts w:hint="default" w:ascii="Wingdings" w:hAnsi="Wingdings"/>
      </w:rPr>
    </w:lvl>
    <w:lvl w:ilvl="6" w:tentative="0">
      <w:start w:val="1"/>
      <w:numFmt w:val="bullet"/>
      <w:lvlText w:val=""/>
      <w:lvlJc w:val="left"/>
      <w:pPr>
        <w:ind w:left="3820" w:hanging="420"/>
      </w:pPr>
      <w:rPr>
        <w:rFonts w:hint="default" w:ascii="Wingdings" w:hAnsi="Wingdings"/>
      </w:rPr>
    </w:lvl>
    <w:lvl w:ilvl="7" w:tentative="0">
      <w:start w:val="1"/>
      <w:numFmt w:val="bullet"/>
      <w:lvlText w:val=""/>
      <w:lvlJc w:val="left"/>
      <w:pPr>
        <w:ind w:left="4240" w:hanging="420"/>
      </w:pPr>
      <w:rPr>
        <w:rFonts w:hint="default" w:ascii="Wingdings" w:hAnsi="Wingdings"/>
      </w:rPr>
    </w:lvl>
    <w:lvl w:ilvl="8" w:tentative="0">
      <w:start w:val="1"/>
      <w:numFmt w:val="bullet"/>
      <w:lvlText w:val=""/>
      <w:lvlJc w:val="left"/>
      <w:pPr>
        <w:ind w:left="4660" w:hanging="420"/>
      </w:pPr>
      <w:rPr>
        <w:rFonts w:hint="default" w:ascii="Wingdings" w:hAnsi="Wingdings"/>
      </w:rPr>
    </w:lvl>
  </w:abstractNum>
  <w:abstractNum w:abstractNumId="10">
    <w:nsid w:val="2C480A24"/>
    <w:multiLevelType w:val="multilevel"/>
    <w:tmpl w:val="2C480A24"/>
    <w:lvl w:ilvl="0" w:tentative="0">
      <w:start w:val="1"/>
      <w:numFmt w:val="bullet"/>
      <w:lvlText w:val=""/>
      <w:lvlJc w:val="left"/>
      <w:pPr>
        <w:ind w:left="1300" w:hanging="420"/>
      </w:pPr>
      <w:rPr>
        <w:rFonts w:hint="default" w:ascii="Wingdings" w:hAnsi="Wingdings"/>
      </w:rPr>
    </w:lvl>
    <w:lvl w:ilvl="1" w:tentative="0">
      <w:start w:val="1"/>
      <w:numFmt w:val="bullet"/>
      <w:lvlText w:val=""/>
      <w:lvlJc w:val="left"/>
      <w:pPr>
        <w:ind w:left="917" w:hanging="420"/>
      </w:pPr>
      <w:rPr>
        <w:rFonts w:hint="default" w:ascii="Wingdings" w:hAnsi="Wingdings"/>
      </w:rPr>
    </w:lvl>
    <w:lvl w:ilvl="2" w:tentative="0">
      <w:start w:val="1"/>
      <w:numFmt w:val="bullet"/>
      <w:lvlText w:val=""/>
      <w:lvlJc w:val="left"/>
      <w:pPr>
        <w:ind w:left="2140" w:hanging="420"/>
      </w:pPr>
      <w:rPr>
        <w:rFonts w:hint="default" w:ascii="Wingdings" w:hAnsi="Wingdings"/>
      </w:rPr>
    </w:lvl>
    <w:lvl w:ilvl="3" w:tentative="0">
      <w:start w:val="1"/>
      <w:numFmt w:val="bullet"/>
      <w:lvlText w:val=""/>
      <w:lvlJc w:val="left"/>
      <w:pPr>
        <w:ind w:left="2560" w:hanging="420"/>
      </w:pPr>
      <w:rPr>
        <w:rFonts w:hint="default" w:ascii="Wingdings" w:hAnsi="Wingdings"/>
      </w:rPr>
    </w:lvl>
    <w:lvl w:ilvl="4" w:tentative="0">
      <w:start w:val="1"/>
      <w:numFmt w:val="bullet"/>
      <w:lvlText w:val=""/>
      <w:lvlJc w:val="left"/>
      <w:pPr>
        <w:ind w:left="2980" w:hanging="420"/>
      </w:pPr>
      <w:rPr>
        <w:rFonts w:hint="default" w:ascii="Wingdings" w:hAnsi="Wingdings"/>
      </w:rPr>
    </w:lvl>
    <w:lvl w:ilvl="5" w:tentative="0">
      <w:start w:val="1"/>
      <w:numFmt w:val="bullet"/>
      <w:lvlText w:val=""/>
      <w:lvlJc w:val="left"/>
      <w:pPr>
        <w:ind w:left="3400" w:hanging="420"/>
      </w:pPr>
      <w:rPr>
        <w:rFonts w:hint="default" w:ascii="Wingdings" w:hAnsi="Wingdings"/>
      </w:rPr>
    </w:lvl>
    <w:lvl w:ilvl="6" w:tentative="0">
      <w:start w:val="1"/>
      <w:numFmt w:val="bullet"/>
      <w:lvlText w:val=""/>
      <w:lvlJc w:val="left"/>
      <w:pPr>
        <w:ind w:left="3820" w:hanging="420"/>
      </w:pPr>
      <w:rPr>
        <w:rFonts w:hint="default" w:ascii="Wingdings" w:hAnsi="Wingdings"/>
      </w:rPr>
    </w:lvl>
    <w:lvl w:ilvl="7" w:tentative="0">
      <w:start w:val="1"/>
      <w:numFmt w:val="bullet"/>
      <w:lvlText w:val=""/>
      <w:lvlJc w:val="left"/>
      <w:pPr>
        <w:ind w:left="4240" w:hanging="420"/>
      </w:pPr>
      <w:rPr>
        <w:rFonts w:hint="default" w:ascii="Wingdings" w:hAnsi="Wingdings"/>
      </w:rPr>
    </w:lvl>
    <w:lvl w:ilvl="8" w:tentative="0">
      <w:start w:val="1"/>
      <w:numFmt w:val="bullet"/>
      <w:lvlText w:val=""/>
      <w:lvlJc w:val="left"/>
      <w:pPr>
        <w:ind w:left="4660" w:hanging="420"/>
      </w:pPr>
      <w:rPr>
        <w:rFonts w:hint="default" w:ascii="Wingdings" w:hAnsi="Wingdings"/>
      </w:rPr>
    </w:lvl>
  </w:abstractNum>
  <w:abstractNum w:abstractNumId="11">
    <w:nsid w:val="38705249"/>
    <w:multiLevelType w:val="multilevel"/>
    <w:tmpl w:val="38705249"/>
    <w:lvl w:ilvl="0" w:tentative="0">
      <w:start w:val="1"/>
      <w:numFmt w:val="bullet"/>
      <w:lvlText w:val=""/>
      <w:lvlJc w:val="left"/>
      <w:pPr>
        <w:ind w:left="1300" w:hanging="420"/>
      </w:pPr>
      <w:rPr>
        <w:rFonts w:hint="default" w:ascii="Wingdings" w:hAnsi="Wingdings"/>
      </w:rPr>
    </w:lvl>
    <w:lvl w:ilvl="1" w:tentative="0">
      <w:start w:val="1"/>
      <w:numFmt w:val="bullet"/>
      <w:lvlText w:val=""/>
      <w:lvlJc w:val="left"/>
      <w:pPr>
        <w:ind w:left="1720" w:hanging="420"/>
      </w:pPr>
      <w:rPr>
        <w:rFonts w:hint="default" w:ascii="Wingdings" w:hAnsi="Wingdings"/>
      </w:rPr>
    </w:lvl>
    <w:lvl w:ilvl="2" w:tentative="0">
      <w:start w:val="1"/>
      <w:numFmt w:val="bullet"/>
      <w:lvlText w:val=""/>
      <w:lvlJc w:val="left"/>
      <w:pPr>
        <w:ind w:left="2140" w:hanging="420"/>
      </w:pPr>
      <w:rPr>
        <w:rFonts w:hint="default" w:ascii="Wingdings" w:hAnsi="Wingdings"/>
      </w:rPr>
    </w:lvl>
    <w:lvl w:ilvl="3" w:tentative="0">
      <w:start w:val="1"/>
      <w:numFmt w:val="bullet"/>
      <w:lvlText w:val=""/>
      <w:lvlJc w:val="left"/>
      <w:pPr>
        <w:ind w:left="2560" w:hanging="420"/>
      </w:pPr>
      <w:rPr>
        <w:rFonts w:hint="default" w:ascii="Wingdings" w:hAnsi="Wingdings"/>
      </w:rPr>
    </w:lvl>
    <w:lvl w:ilvl="4" w:tentative="0">
      <w:start w:val="1"/>
      <w:numFmt w:val="bullet"/>
      <w:lvlText w:val=""/>
      <w:lvlJc w:val="left"/>
      <w:pPr>
        <w:ind w:left="2980" w:hanging="420"/>
      </w:pPr>
      <w:rPr>
        <w:rFonts w:hint="default" w:ascii="Wingdings" w:hAnsi="Wingdings"/>
      </w:rPr>
    </w:lvl>
    <w:lvl w:ilvl="5" w:tentative="0">
      <w:start w:val="1"/>
      <w:numFmt w:val="bullet"/>
      <w:lvlText w:val=""/>
      <w:lvlJc w:val="left"/>
      <w:pPr>
        <w:ind w:left="3400" w:hanging="420"/>
      </w:pPr>
      <w:rPr>
        <w:rFonts w:hint="default" w:ascii="Wingdings" w:hAnsi="Wingdings"/>
      </w:rPr>
    </w:lvl>
    <w:lvl w:ilvl="6" w:tentative="0">
      <w:start w:val="1"/>
      <w:numFmt w:val="bullet"/>
      <w:lvlText w:val=""/>
      <w:lvlJc w:val="left"/>
      <w:pPr>
        <w:ind w:left="3820" w:hanging="420"/>
      </w:pPr>
      <w:rPr>
        <w:rFonts w:hint="default" w:ascii="Wingdings" w:hAnsi="Wingdings"/>
      </w:rPr>
    </w:lvl>
    <w:lvl w:ilvl="7" w:tentative="0">
      <w:start w:val="1"/>
      <w:numFmt w:val="bullet"/>
      <w:lvlText w:val=""/>
      <w:lvlJc w:val="left"/>
      <w:pPr>
        <w:ind w:left="4240" w:hanging="420"/>
      </w:pPr>
      <w:rPr>
        <w:rFonts w:hint="default" w:ascii="Wingdings" w:hAnsi="Wingdings"/>
      </w:rPr>
    </w:lvl>
    <w:lvl w:ilvl="8" w:tentative="0">
      <w:start w:val="1"/>
      <w:numFmt w:val="bullet"/>
      <w:lvlText w:val=""/>
      <w:lvlJc w:val="left"/>
      <w:pPr>
        <w:ind w:left="4660" w:hanging="420"/>
      </w:pPr>
      <w:rPr>
        <w:rFonts w:hint="default" w:ascii="Wingdings" w:hAnsi="Wingdings"/>
      </w:rPr>
    </w:lvl>
  </w:abstractNum>
  <w:abstractNum w:abstractNumId="12">
    <w:nsid w:val="3D331EBE"/>
    <w:multiLevelType w:val="multilevel"/>
    <w:tmpl w:val="3D331EBE"/>
    <w:lvl w:ilvl="0" w:tentative="0">
      <w:start w:val="1"/>
      <w:numFmt w:val="bullet"/>
      <w:lvlText w:val=""/>
      <w:lvlJc w:val="left"/>
      <w:pPr>
        <w:ind w:left="917" w:hanging="420"/>
      </w:pPr>
      <w:rPr>
        <w:rFonts w:hint="default" w:ascii="Wingdings" w:hAnsi="Wingdings"/>
      </w:rPr>
    </w:lvl>
    <w:lvl w:ilvl="1" w:tentative="0">
      <w:start w:val="1"/>
      <w:numFmt w:val="bullet"/>
      <w:lvlText w:val=""/>
      <w:lvlJc w:val="left"/>
      <w:pPr>
        <w:ind w:left="917" w:hanging="420"/>
      </w:pPr>
      <w:rPr>
        <w:rFonts w:hint="default" w:ascii="Wingdings" w:hAnsi="Wingdings"/>
      </w:rPr>
    </w:lvl>
    <w:lvl w:ilvl="2" w:tentative="0">
      <w:start w:val="1"/>
      <w:numFmt w:val="bullet"/>
      <w:lvlText w:val=""/>
      <w:lvlJc w:val="left"/>
      <w:pPr>
        <w:ind w:left="1757" w:hanging="420"/>
      </w:pPr>
      <w:rPr>
        <w:rFonts w:hint="default" w:ascii="Wingdings" w:hAnsi="Wingdings"/>
      </w:rPr>
    </w:lvl>
    <w:lvl w:ilvl="3" w:tentative="0">
      <w:start w:val="1"/>
      <w:numFmt w:val="bullet"/>
      <w:lvlText w:val=""/>
      <w:lvlJc w:val="left"/>
      <w:pPr>
        <w:ind w:left="2177" w:hanging="420"/>
      </w:pPr>
      <w:rPr>
        <w:rFonts w:hint="default" w:ascii="Wingdings" w:hAnsi="Wingdings"/>
      </w:rPr>
    </w:lvl>
    <w:lvl w:ilvl="4" w:tentative="0">
      <w:start w:val="1"/>
      <w:numFmt w:val="bullet"/>
      <w:lvlText w:val=""/>
      <w:lvlJc w:val="left"/>
      <w:pPr>
        <w:ind w:left="2597" w:hanging="420"/>
      </w:pPr>
      <w:rPr>
        <w:rFonts w:hint="default" w:ascii="Wingdings" w:hAnsi="Wingdings"/>
      </w:rPr>
    </w:lvl>
    <w:lvl w:ilvl="5" w:tentative="0">
      <w:start w:val="1"/>
      <w:numFmt w:val="bullet"/>
      <w:lvlText w:val=""/>
      <w:lvlJc w:val="left"/>
      <w:pPr>
        <w:ind w:left="3017" w:hanging="420"/>
      </w:pPr>
      <w:rPr>
        <w:rFonts w:hint="default" w:ascii="Wingdings" w:hAnsi="Wingdings"/>
      </w:rPr>
    </w:lvl>
    <w:lvl w:ilvl="6" w:tentative="0">
      <w:start w:val="1"/>
      <w:numFmt w:val="bullet"/>
      <w:lvlText w:val=""/>
      <w:lvlJc w:val="left"/>
      <w:pPr>
        <w:ind w:left="3437" w:hanging="420"/>
      </w:pPr>
      <w:rPr>
        <w:rFonts w:hint="default" w:ascii="Wingdings" w:hAnsi="Wingdings"/>
      </w:rPr>
    </w:lvl>
    <w:lvl w:ilvl="7" w:tentative="0">
      <w:start w:val="1"/>
      <w:numFmt w:val="bullet"/>
      <w:lvlText w:val=""/>
      <w:lvlJc w:val="left"/>
      <w:pPr>
        <w:ind w:left="3857" w:hanging="420"/>
      </w:pPr>
      <w:rPr>
        <w:rFonts w:hint="default" w:ascii="Wingdings" w:hAnsi="Wingdings"/>
      </w:rPr>
    </w:lvl>
    <w:lvl w:ilvl="8" w:tentative="0">
      <w:start w:val="1"/>
      <w:numFmt w:val="bullet"/>
      <w:lvlText w:val=""/>
      <w:lvlJc w:val="left"/>
      <w:pPr>
        <w:ind w:left="4277" w:hanging="420"/>
      </w:pPr>
      <w:rPr>
        <w:rFonts w:hint="default" w:ascii="Wingdings" w:hAnsi="Wingdings"/>
      </w:rPr>
    </w:lvl>
  </w:abstractNum>
  <w:abstractNum w:abstractNumId="13">
    <w:nsid w:val="48F0711B"/>
    <w:multiLevelType w:val="multilevel"/>
    <w:tmpl w:val="48F0711B"/>
    <w:lvl w:ilvl="0" w:tentative="0">
      <w:start w:val="1"/>
      <w:numFmt w:val="bullet"/>
      <w:lvlText w:val=""/>
      <w:lvlJc w:val="left"/>
      <w:pPr>
        <w:ind w:left="1325" w:hanging="420"/>
      </w:pPr>
      <w:rPr>
        <w:rFonts w:hint="default" w:ascii="Wingdings" w:hAnsi="Wingdings"/>
      </w:rPr>
    </w:lvl>
    <w:lvl w:ilvl="1" w:tentative="0">
      <w:start w:val="1"/>
      <w:numFmt w:val="bullet"/>
      <w:lvlText w:val=""/>
      <w:lvlJc w:val="left"/>
      <w:pPr>
        <w:ind w:left="1745" w:hanging="420"/>
      </w:pPr>
      <w:rPr>
        <w:rFonts w:hint="default" w:ascii="Wingdings" w:hAnsi="Wingdings"/>
      </w:rPr>
    </w:lvl>
    <w:lvl w:ilvl="2" w:tentative="0">
      <w:start w:val="1"/>
      <w:numFmt w:val="bullet"/>
      <w:lvlText w:val=""/>
      <w:lvlJc w:val="left"/>
      <w:pPr>
        <w:ind w:left="2165" w:hanging="420"/>
      </w:pPr>
      <w:rPr>
        <w:rFonts w:hint="default" w:ascii="Wingdings" w:hAnsi="Wingdings"/>
      </w:rPr>
    </w:lvl>
    <w:lvl w:ilvl="3" w:tentative="0">
      <w:start w:val="1"/>
      <w:numFmt w:val="bullet"/>
      <w:lvlText w:val=""/>
      <w:lvlJc w:val="left"/>
      <w:pPr>
        <w:ind w:left="2585" w:hanging="420"/>
      </w:pPr>
      <w:rPr>
        <w:rFonts w:hint="default" w:ascii="Wingdings" w:hAnsi="Wingdings"/>
      </w:rPr>
    </w:lvl>
    <w:lvl w:ilvl="4" w:tentative="0">
      <w:start w:val="1"/>
      <w:numFmt w:val="bullet"/>
      <w:lvlText w:val=""/>
      <w:lvlJc w:val="left"/>
      <w:pPr>
        <w:ind w:left="3005" w:hanging="420"/>
      </w:pPr>
      <w:rPr>
        <w:rFonts w:hint="default" w:ascii="Wingdings" w:hAnsi="Wingdings"/>
      </w:rPr>
    </w:lvl>
    <w:lvl w:ilvl="5" w:tentative="0">
      <w:start w:val="1"/>
      <w:numFmt w:val="bullet"/>
      <w:lvlText w:val=""/>
      <w:lvlJc w:val="left"/>
      <w:pPr>
        <w:ind w:left="3425" w:hanging="420"/>
      </w:pPr>
      <w:rPr>
        <w:rFonts w:hint="default" w:ascii="Wingdings" w:hAnsi="Wingdings"/>
      </w:rPr>
    </w:lvl>
    <w:lvl w:ilvl="6" w:tentative="0">
      <w:start w:val="1"/>
      <w:numFmt w:val="bullet"/>
      <w:lvlText w:val=""/>
      <w:lvlJc w:val="left"/>
      <w:pPr>
        <w:ind w:left="3845" w:hanging="420"/>
      </w:pPr>
      <w:rPr>
        <w:rFonts w:hint="default" w:ascii="Wingdings" w:hAnsi="Wingdings"/>
      </w:rPr>
    </w:lvl>
    <w:lvl w:ilvl="7" w:tentative="0">
      <w:start w:val="1"/>
      <w:numFmt w:val="bullet"/>
      <w:lvlText w:val=""/>
      <w:lvlJc w:val="left"/>
      <w:pPr>
        <w:ind w:left="4265" w:hanging="420"/>
      </w:pPr>
      <w:rPr>
        <w:rFonts w:hint="default" w:ascii="Wingdings" w:hAnsi="Wingdings"/>
      </w:rPr>
    </w:lvl>
    <w:lvl w:ilvl="8" w:tentative="0">
      <w:start w:val="1"/>
      <w:numFmt w:val="bullet"/>
      <w:lvlText w:val=""/>
      <w:lvlJc w:val="left"/>
      <w:pPr>
        <w:ind w:left="4685" w:hanging="420"/>
      </w:pPr>
      <w:rPr>
        <w:rFonts w:hint="default" w:ascii="Wingdings" w:hAnsi="Wingdings"/>
      </w:rPr>
    </w:lvl>
  </w:abstractNum>
  <w:abstractNum w:abstractNumId="14">
    <w:nsid w:val="4CCA19FE"/>
    <w:multiLevelType w:val="multilevel"/>
    <w:tmpl w:val="4CCA19F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61B41018"/>
    <w:multiLevelType w:val="multilevel"/>
    <w:tmpl w:val="61B41018"/>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6">
    <w:nsid w:val="61CC2CBF"/>
    <w:multiLevelType w:val="multilevel"/>
    <w:tmpl w:val="61CC2CBF"/>
    <w:lvl w:ilvl="0" w:tentative="0">
      <w:start w:val="0"/>
      <w:numFmt w:val="bullet"/>
      <w:lvlText w:val="•"/>
      <w:lvlJc w:val="left"/>
      <w:pPr>
        <w:ind w:left="1420" w:hanging="420"/>
      </w:pPr>
      <w:rPr>
        <w:rFonts w:hint="default" w:ascii="Times New Roman" w:hAnsi="Times New Roman" w:eastAsia="宋体" w:cs="Times New Roman"/>
      </w:rPr>
    </w:lvl>
    <w:lvl w:ilvl="1" w:tentative="0">
      <w:start w:val="1"/>
      <w:numFmt w:val="bullet"/>
      <w:lvlText w:val=""/>
      <w:lvlJc w:val="left"/>
      <w:pPr>
        <w:ind w:left="1840" w:hanging="420"/>
      </w:pPr>
      <w:rPr>
        <w:rFonts w:hint="default" w:ascii="Wingdings" w:hAnsi="Wingdings"/>
      </w:rPr>
    </w:lvl>
    <w:lvl w:ilvl="2" w:tentative="0">
      <w:start w:val="1"/>
      <w:numFmt w:val="bullet"/>
      <w:lvlText w:val=""/>
      <w:lvlJc w:val="left"/>
      <w:pPr>
        <w:ind w:left="2260" w:hanging="420"/>
      </w:pPr>
      <w:rPr>
        <w:rFonts w:hint="default" w:ascii="Wingdings" w:hAnsi="Wingdings"/>
      </w:rPr>
    </w:lvl>
    <w:lvl w:ilvl="3" w:tentative="0">
      <w:start w:val="1"/>
      <w:numFmt w:val="bullet"/>
      <w:lvlText w:val=""/>
      <w:lvlJc w:val="left"/>
      <w:pPr>
        <w:ind w:left="2680" w:hanging="420"/>
      </w:pPr>
      <w:rPr>
        <w:rFonts w:hint="default" w:ascii="Wingdings" w:hAnsi="Wingdings"/>
      </w:rPr>
    </w:lvl>
    <w:lvl w:ilvl="4" w:tentative="0">
      <w:start w:val="1"/>
      <w:numFmt w:val="bullet"/>
      <w:lvlText w:val=""/>
      <w:lvlJc w:val="left"/>
      <w:pPr>
        <w:ind w:left="3100" w:hanging="420"/>
      </w:pPr>
      <w:rPr>
        <w:rFonts w:hint="default" w:ascii="Wingdings" w:hAnsi="Wingdings"/>
      </w:rPr>
    </w:lvl>
    <w:lvl w:ilvl="5" w:tentative="0">
      <w:start w:val="1"/>
      <w:numFmt w:val="bullet"/>
      <w:lvlText w:val=""/>
      <w:lvlJc w:val="left"/>
      <w:pPr>
        <w:ind w:left="3520" w:hanging="420"/>
      </w:pPr>
      <w:rPr>
        <w:rFonts w:hint="default" w:ascii="Wingdings" w:hAnsi="Wingdings"/>
      </w:rPr>
    </w:lvl>
    <w:lvl w:ilvl="6" w:tentative="0">
      <w:start w:val="1"/>
      <w:numFmt w:val="bullet"/>
      <w:lvlText w:val=""/>
      <w:lvlJc w:val="left"/>
      <w:pPr>
        <w:ind w:left="3940" w:hanging="420"/>
      </w:pPr>
      <w:rPr>
        <w:rFonts w:hint="default" w:ascii="Wingdings" w:hAnsi="Wingdings"/>
      </w:rPr>
    </w:lvl>
    <w:lvl w:ilvl="7" w:tentative="0">
      <w:start w:val="1"/>
      <w:numFmt w:val="bullet"/>
      <w:lvlText w:val=""/>
      <w:lvlJc w:val="left"/>
      <w:pPr>
        <w:ind w:left="4360" w:hanging="420"/>
      </w:pPr>
      <w:rPr>
        <w:rFonts w:hint="default" w:ascii="Wingdings" w:hAnsi="Wingdings"/>
      </w:rPr>
    </w:lvl>
    <w:lvl w:ilvl="8" w:tentative="0">
      <w:start w:val="1"/>
      <w:numFmt w:val="bullet"/>
      <w:lvlText w:val=""/>
      <w:lvlJc w:val="left"/>
      <w:pPr>
        <w:ind w:left="4780" w:hanging="420"/>
      </w:pPr>
      <w:rPr>
        <w:rFonts w:hint="default" w:ascii="Wingdings" w:hAnsi="Wingdings"/>
      </w:rPr>
    </w:lvl>
  </w:abstractNum>
  <w:abstractNum w:abstractNumId="17">
    <w:nsid w:val="65623B10"/>
    <w:multiLevelType w:val="multilevel"/>
    <w:tmpl w:val="65623B10"/>
    <w:lvl w:ilvl="0" w:tentative="0">
      <w:start w:val="1"/>
      <w:numFmt w:val="bullet"/>
      <w:lvlText w:val=""/>
      <w:lvlJc w:val="left"/>
      <w:pPr>
        <w:ind w:left="917" w:hanging="420"/>
      </w:pPr>
      <w:rPr>
        <w:rFonts w:hint="default" w:ascii="Wingdings" w:hAnsi="Wingdings"/>
      </w:rPr>
    </w:lvl>
    <w:lvl w:ilvl="1" w:tentative="0">
      <w:start w:val="1"/>
      <w:numFmt w:val="bullet"/>
      <w:lvlText w:val=""/>
      <w:lvlJc w:val="left"/>
      <w:pPr>
        <w:ind w:left="917" w:hanging="420"/>
      </w:pPr>
      <w:rPr>
        <w:rFonts w:hint="default" w:ascii="Wingdings" w:hAnsi="Wingdings"/>
      </w:rPr>
    </w:lvl>
    <w:lvl w:ilvl="2" w:tentative="0">
      <w:start w:val="1"/>
      <w:numFmt w:val="bullet"/>
      <w:lvlText w:val=""/>
      <w:lvlJc w:val="left"/>
      <w:pPr>
        <w:ind w:left="1757" w:hanging="420"/>
      </w:pPr>
      <w:rPr>
        <w:rFonts w:hint="default" w:ascii="Wingdings" w:hAnsi="Wingdings"/>
      </w:rPr>
    </w:lvl>
    <w:lvl w:ilvl="3" w:tentative="0">
      <w:start w:val="1"/>
      <w:numFmt w:val="bullet"/>
      <w:lvlText w:val=""/>
      <w:lvlJc w:val="left"/>
      <w:pPr>
        <w:ind w:left="2177" w:hanging="420"/>
      </w:pPr>
      <w:rPr>
        <w:rFonts w:hint="default" w:ascii="Wingdings" w:hAnsi="Wingdings"/>
      </w:rPr>
    </w:lvl>
    <w:lvl w:ilvl="4" w:tentative="0">
      <w:start w:val="1"/>
      <w:numFmt w:val="bullet"/>
      <w:lvlText w:val=""/>
      <w:lvlJc w:val="left"/>
      <w:pPr>
        <w:ind w:left="2597" w:hanging="420"/>
      </w:pPr>
      <w:rPr>
        <w:rFonts w:hint="default" w:ascii="Wingdings" w:hAnsi="Wingdings"/>
      </w:rPr>
    </w:lvl>
    <w:lvl w:ilvl="5" w:tentative="0">
      <w:start w:val="1"/>
      <w:numFmt w:val="bullet"/>
      <w:lvlText w:val=""/>
      <w:lvlJc w:val="left"/>
      <w:pPr>
        <w:ind w:left="3017" w:hanging="420"/>
      </w:pPr>
      <w:rPr>
        <w:rFonts w:hint="default" w:ascii="Wingdings" w:hAnsi="Wingdings"/>
      </w:rPr>
    </w:lvl>
    <w:lvl w:ilvl="6" w:tentative="0">
      <w:start w:val="1"/>
      <w:numFmt w:val="bullet"/>
      <w:lvlText w:val=""/>
      <w:lvlJc w:val="left"/>
      <w:pPr>
        <w:ind w:left="3437" w:hanging="420"/>
      </w:pPr>
      <w:rPr>
        <w:rFonts w:hint="default" w:ascii="Wingdings" w:hAnsi="Wingdings"/>
      </w:rPr>
    </w:lvl>
    <w:lvl w:ilvl="7" w:tentative="0">
      <w:start w:val="1"/>
      <w:numFmt w:val="bullet"/>
      <w:lvlText w:val=""/>
      <w:lvlJc w:val="left"/>
      <w:pPr>
        <w:ind w:left="3857" w:hanging="420"/>
      </w:pPr>
      <w:rPr>
        <w:rFonts w:hint="default" w:ascii="Wingdings" w:hAnsi="Wingdings"/>
      </w:rPr>
    </w:lvl>
    <w:lvl w:ilvl="8" w:tentative="0">
      <w:start w:val="1"/>
      <w:numFmt w:val="bullet"/>
      <w:lvlText w:val=""/>
      <w:lvlJc w:val="left"/>
      <w:pPr>
        <w:ind w:left="4277" w:hanging="420"/>
      </w:pPr>
      <w:rPr>
        <w:rFonts w:hint="default" w:ascii="Wingdings" w:hAnsi="Wingdings"/>
      </w:rPr>
    </w:lvl>
  </w:abstractNum>
  <w:abstractNum w:abstractNumId="18">
    <w:nsid w:val="6CC87301"/>
    <w:multiLevelType w:val="multilevel"/>
    <w:tmpl w:val="6CC87301"/>
    <w:lvl w:ilvl="0" w:tentative="0">
      <w:start w:val="1"/>
      <w:numFmt w:val="bullet"/>
      <w:lvlText w:val=""/>
      <w:lvlJc w:val="left"/>
      <w:pPr>
        <w:ind w:left="917" w:hanging="420"/>
      </w:pPr>
      <w:rPr>
        <w:rFonts w:hint="default" w:ascii="Wingdings" w:hAnsi="Wingdings"/>
      </w:rPr>
    </w:lvl>
    <w:lvl w:ilvl="1" w:tentative="0">
      <w:start w:val="0"/>
      <w:numFmt w:val="bullet"/>
      <w:lvlText w:val="•"/>
      <w:lvlJc w:val="left"/>
      <w:pPr>
        <w:ind w:left="1277" w:hanging="360"/>
      </w:pPr>
      <w:rPr>
        <w:rFonts w:hint="default" w:ascii="Times New Roman" w:hAnsi="Times New Roman" w:eastAsia="宋体" w:cs="Times New Roman"/>
      </w:rPr>
    </w:lvl>
    <w:lvl w:ilvl="2" w:tentative="0">
      <w:start w:val="1"/>
      <w:numFmt w:val="bullet"/>
      <w:lvlText w:val=""/>
      <w:lvlJc w:val="left"/>
      <w:pPr>
        <w:ind w:left="1757" w:hanging="420"/>
      </w:pPr>
      <w:rPr>
        <w:rFonts w:hint="default" w:ascii="Wingdings" w:hAnsi="Wingdings"/>
      </w:rPr>
    </w:lvl>
    <w:lvl w:ilvl="3" w:tentative="0">
      <w:start w:val="1"/>
      <w:numFmt w:val="bullet"/>
      <w:lvlText w:val=""/>
      <w:lvlJc w:val="left"/>
      <w:pPr>
        <w:ind w:left="2177" w:hanging="420"/>
      </w:pPr>
      <w:rPr>
        <w:rFonts w:hint="default" w:ascii="Wingdings" w:hAnsi="Wingdings"/>
      </w:rPr>
    </w:lvl>
    <w:lvl w:ilvl="4" w:tentative="0">
      <w:start w:val="1"/>
      <w:numFmt w:val="bullet"/>
      <w:lvlText w:val=""/>
      <w:lvlJc w:val="left"/>
      <w:pPr>
        <w:ind w:left="2597" w:hanging="420"/>
      </w:pPr>
      <w:rPr>
        <w:rFonts w:hint="default" w:ascii="Wingdings" w:hAnsi="Wingdings"/>
      </w:rPr>
    </w:lvl>
    <w:lvl w:ilvl="5" w:tentative="0">
      <w:start w:val="1"/>
      <w:numFmt w:val="bullet"/>
      <w:lvlText w:val=""/>
      <w:lvlJc w:val="left"/>
      <w:pPr>
        <w:ind w:left="3017" w:hanging="420"/>
      </w:pPr>
      <w:rPr>
        <w:rFonts w:hint="default" w:ascii="Wingdings" w:hAnsi="Wingdings"/>
      </w:rPr>
    </w:lvl>
    <w:lvl w:ilvl="6" w:tentative="0">
      <w:start w:val="1"/>
      <w:numFmt w:val="bullet"/>
      <w:lvlText w:val=""/>
      <w:lvlJc w:val="left"/>
      <w:pPr>
        <w:ind w:left="3437" w:hanging="420"/>
      </w:pPr>
      <w:rPr>
        <w:rFonts w:hint="default" w:ascii="Wingdings" w:hAnsi="Wingdings"/>
      </w:rPr>
    </w:lvl>
    <w:lvl w:ilvl="7" w:tentative="0">
      <w:start w:val="1"/>
      <w:numFmt w:val="bullet"/>
      <w:lvlText w:val=""/>
      <w:lvlJc w:val="left"/>
      <w:pPr>
        <w:ind w:left="3857" w:hanging="420"/>
      </w:pPr>
      <w:rPr>
        <w:rFonts w:hint="default" w:ascii="Wingdings" w:hAnsi="Wingdings"/>
      </w:rPr>
    </w:lvl>
    <w:lvl w:ilvl="8" w:tentative="0">
      <w:start w:val="1"/>
      <w:numFmt w:val="bullet"/>
      <w:lvlText w:val=""/>
      <w:lvlJc w:val="left"/>
      <w:pPr>
        <w:ind w:left="4277" w:hanging="420"/>
      </w:pPr>
      <w:rPr>
        <w:rFonts w:hint="default" w:ascii="Wingdings" w:hAnsi="Wingdings"/>
      </w:rPr>
    </w:lvl>
  </w:abstractNum>
  <w:abstractNum w:abstractNumId="19">
    <w:nsid w:val="724461DF"/>
    <w:multiLevelType w:val="multilevel"/>
    <w:tmpl w:val="724461DF"/>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19"/>
  </w:num>
  <w:num w:numId="2">
    <w:abstractNumId w:val="3"/>
  </w:num>
  <w:num w:numId="3">
    <w:abstractNumId w:val="13"/>
  </w:num>
  <w:num w:numId="4">
    <w:abstractNumId w:val="5"/>
  </w:num>
  <w:num w:numId="5">
    <w:abstractNumId w:val="15"/>
  </w:num>
  <w:num w:numId="6">
    <w:abstractNumId w:val="18"/>
  </w:num>
  <w:num w:numId="7">
    <w:abstractNumId w:val="12"/>
  </w:num>
  <w:num w:numId="8">
    <w:abstractNumId w:val="4"/>
  </w:num>
  <w:num w:numId="9">
    <w:abstractNumId w:val="10"/>
  </w:num>
  <w:num w:numId="10">
    <w:abstractNumId w:val="1"/>
  </w:num>
  <w:num w:numId="11">
    <w:abstractNumId w:val="6"/>
  </w:num>
  <w:num w:numId="12">
    <w:abstractNumId w:val="17"/>
  </w:num>
  <w:num w:numId="13">
    <w:abstractNumId w:val="0"/>
  </w:num>
  <w:num w:numId="14">
    <w:abstractNumId w:val="2"/>
  </w:num>
  <w:num w:numId="15">
    <w:abstractNumId w:val="16"/>
  </w:num>
  <w:num w:numId="16">
    <w:abstractNumId w:val="14"/>
  </w:num>
  <w:num w:numId="17">
    <w:abstractNumId w:val="8"/>
  </w:num>
  <w:num w:numId="18">
    <w:abstractNumId w:val="11"/>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10F9"/>
    <w:rsid w:val="00001E77"/>
    <w:rsid w:val="00076630"/>
    <w:rsid w:val="000F0C9B"/>
    <w:rsid w:val="00134A8A"/>
    <w:rsid w:val="00163D61"/>
    <w:rsid w:val="001C2B0E"/>
    <w:rsid w:val="001C7074"/>
    <w:rsid w:val="001D10F9"/>
    <w:rsid w:val="001E3427"/>
    <w:rsid w:val="00200CE8"/>
    <w:rsid w:val="00252081"/>
    <w:rsid w:val="002A1047"/>
    <w:rsid w:val="002B7D30"/>
    <w:rsid w:val="002E7FFC"/>
    <w:rsid w:val="0030467B"/>
    <w:rsid w:val="003124F4"/>
    <w:rsid w:val="003174A0"/>
    <w:rsid w:val="00336CC1"/>
    <w:rsid w:val="00371D4D"/>
    <w:rsid w:val="003724E4"/>
    <w:rsid w:val="003F2651"/>
    <w:rsid w:val="00430AAE"/>
    <w:rsid w:val="00450297"/>
    <w:rsid w:val="004C1FD0"/>
    <w:rsid w:val="004C56E1"/>
    <w:rsid w:val="004D5997"/>
    <w:rsid w:val="004E5131"/>
    <w:rsid w:val="005004D4"/>
    <w:rsid w:val="0050496B"/>
    <w:rsid w:val="00556918"/>
    <w:rsid w:val="005713BA"/>
    <w:rsid w:val="00581B0F"/>
    <w:rsid w:val="00582470"/>
    <w:rsid w:val="00611C3B"/>
    <w:rsid w:val="00631DEB"/>
    <w:rsid w:val="00654252"/>
    <w:rsid w:val="00690836"/>
    <w:rsid w:val="006B7476"/>
    <w:rsid w:val="006E3B05"/>
    <w:rsid w:val="006E6CA5"/>
    <w:rsid w:val="00763177"/>
    <w:rsid w:val="00770A61"/>
    <w:rsid w:val="00795A0E"/>
    <w:rsid w:val="0079775D"/>
    <w:rsid w:val="007B03D4"/>
    <w:rsid w:val="007C15C5"/>
    <w:rsid w:val="007C4991"/>
    <w:rsid w:val="007C61D5"/>
    <w:rsid w:val="008520ED"/>
    <w:rsid w:val="008E5E44"/>
    <w:rsid w:val="009244F3"/>
    <w:rsid w:val="009409A6"/>
    <w:rsid w:val="00956F16"/>
    <w:rsid w:val="009755A2"/>
    <w:rsid w:val="009B53AA"/>
    <w:rsid w:val="00A70701"/>
    <w:rsid w:val="00A8342E"/>
    <w:rsid w:val="00AC52B2"/>
    <w:rsid w:val="00BA479A"/>
    <w:rsid w:val="00BC5CE8"/>
    <w:rsid w:val="00BD73A9"/>
    <w:rsid w:val="00C32F46"/>
    <w:rsid w:val="00C53D17"/>
    <w:rsid w:val="00CC26D9"/>
    <w:rsid w:val="00D30C8A"/>
    <w:rsid w:val="00D32B33"/>
    <w:rsid w:val="00DF6DF9"/>
    <w:rsid w:val="00E02C6B"/>
    <w:rsid w:val="00E370FB"/>
    <w:rsid w:val="00E47AA4"/>
    <w:rsid w:val="00E72FA5"/>
    <w:rsid w:val="00EB3B60"/>
    <w:rsid w:val="00F04267"/>
    <w:rsid w:val="00FB536B"/>
    <w:rsid w:val="00FE06E6"/>
    <w:rsid w:val="23055DE8"/>
    <w:rsid w:val="49A74563"/>
    <w:rsid w:val="695D6C99"/>
    <w:rsid w:val="75C91B5A"/>
    <w:rsid w:val="79D96D38"/>
    <w:rsid w:val="7CA43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17"/>
    <w:qFormat/>
    <w:uiPriority w:val="0"/>
    <w:pPr>
      <w:keepNext/>
      <w:keepLines/>
      <w:widowControl/>
      <w:spacing w:line="360" w:lineRule="auto"/>
      <w:outlineLvl w:val="1"/>
    </w:pPr>
    <w:rPr>
      <w:rFonts w:ascii="宋体" w:hAnsi="宋体"/>
      <w:b/>
      <w:bCs/>
      <w:kern w:val="0"/>
      <w:sz w:val="28"/>
      <w:szCs w:val="28"/>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6"/>
    <w:qFormat/>
    <w:uiPriority w:val="99"/>
    <w:pPr>
      <w:widowControl/>
      <w:spacing w:line="360" w:lineRule="auto"/>
      <w:jc w:val="left"/>
    </w:pPr>
    <w:rPr>
      <w:szCs w:val="24"/>
    </w:rPr>
  </w:style>
  <w:style w:type="paragraph" w:styleId="4">
    <w:name w:val="Body Text"/>
    <w:basedOn w:val="1"/>
    <w:link w:val="18"/>
    <w:qFormat/>
    <w:uiPriority w:val="1"/>
    <w:pPr>
      <w:widowControl/>
      <w:spacing w:after="120" w:line="360" w:lineRule="auto"/>
    </w:pPr>
    <w:rPr>
      <w:szCs w:val="24"/>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800080" w:themeColor="followedHyperlink"/>
      <w:u w:val="single"/>
    </w:rPr>
  </w:style>
  <w:style w:type="character" w:styleId="9">
    <w:name w:val="Hyperlink"/>
    <w:basedOn w:val="7"/>
    <w:unhideWhenUsed/>
    <w:qFormat/>
    <w:uiPriority w:val="0"/>
    <w:rPr>
      <w:color w:val="0000FF" w:themeColor="hyperlink"/>
      <w:u w:val="single"/>
    </w:rPr>
  </w:style>
  <w:style w:type="table" w:styleId="11">
    <w:name w:val="Table Grid"/>
    <w:basedOn w:val="10"/>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7"/>
    <w:link w:val="6"/>
    <w:qFormat/>
    <w:uiPriority w:val="99"/>
    <w:rPr>
      <w:sz w:val="18"/>
      <w:szCs w:val="18"/>
    </w:rPr>
  </w:style>
  <w:style w:type="character" w:customStyle="1" w:styleId="13">
    <w:name w:val="页脚 Char"/>
    <w:basedOn w:val="7"/>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6">
    <w:name w:val="批注文字 Char"/>
    <w:basedOn w:val="7"/>
    <w:link w:val="3"/>
    <w:qFormat/>
    <w:uiPriority w:val="99"/>
    <w:rPr>
      <w:rFonts w:ascii="Times New Roman" w:hAnsi="Times New Roman" w:eastAsia="宋体" w:cs="Times New Roman"/>
      <w:szCs w:val="24"/>
    </w:rPr>
  </w:style>
  <w:style w:type="character" w:customStyle="1" w:styleId="17">
    <w:name w:val="标题 2 Char"/>
    <w:basedOn w:val="7"/>
    <w:link w:val="2"/>
    <w:qFormat/>
    <w:uiPriority w:val="0"/>
    <w:rPr>
      <w:rFonts w:ascii="宋体" w:hAnsi="宋体" w:eastAsia="宋体" w:cs="Times New Roman"/>
      <w:b/>
      <w:bCs/>
      <w:kern w:val="0"/>
      <w:sz w:val="28"/>
      <w:szCs w:val="28"/>
    </w:rPr>
  </w:style>
  <w:style w:type="character" w:customStyle="1" w:styleId="18">
    <w:name w:val="正文文本 Char"/>
    <w:basedOn w:val="7"/>
    <w:link w:val="4"/>
    <w:qFormat/>
    <w:uiPriority w:val="1"/>
    <w:rPr>
      <w:rFonts w:ascii="Times New Roman" w:hAnsi="Times New Roman" w:eastAsia="宋体" w:cs="Times New Roman"/>
      <w:szCs w:val="24"/>
    </w:rPr>
  </w:style>
  <w:style w:type="paragraph" w:customStyle="1" w:styleId="19">
    <w:name w:val="formattext"/>
    <w:basedOn w:val="1"/>
    <w:qFormat/>
    <w:uiPriority w:val="0"/>
    <w:pPr>
      <w:widowControl/>
      <w:spacing w:before="100" w:beforeAutospacing="1" w:after="100" w:afterAutospacing="1"/>
      <w:jc w:val="left"/>
    </w:pPr>
    <w:rPr>
      <w:rFonts w:eastAsia="Times New Roman"/>
      <w:kern w:val="0"/>
      <w:sz w:val="24"/>
      <w:szCs w:val="24"/>
      <w:lang w:val="ru-RU" w:eastAsia="ru-RU"/>
    </w:rPr>
  </w:style>
  <w:style w:type="paragraph" w:styleId="20">
    <w:name w:val="List Paragraph"/>
    <w:basedOn w:val="1"/>
    <w:link w:val="21"/>
    <w:qFormat/>
    <w:uiPriority w:val="1"/>
    <w:pPr>
      <w:widowControl/>
      <w:spacing w:line="360" w:lineRule="auto"/>
      <w:ind w:firstLine="420" w:firstLineChars="200"/>
    </w:pPr>
    <w:rPr>
      <w:szCs w:val="24"/>
    </w:rPr>
  </w:style>
  <w:style w:type="character" w:customStyle="1" w:styleId="21">
    <w:name w:val="列出段落 Char"/>
    <w:link w:val="20"/>
    <w:qFormat/>
    <w:locked/>
    <w:uiPriority w:val="1"/>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168A14-9F29-435D-A53F-A326B289475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2562</Words>
  <Characters>14609</Characters>
  <Lines>121</Lines>
  <Paragraphs>34</Paragraphs>
  <TotalTime>3</TotalTime>
  <ScaleCrop>false</ScaleCrop>
  <LinksUpToDate>false</LinksUpToDate>
  <CharactersWithSpaces>17137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2020-11-04T08:55:00Z</dcterms:created>
  <dc:creator>张 慧俐</dc:creator>
  <cp:lastModifiedBy>刘东洋</cp:lastModifiedBy>
  <dcterms:modified xsi:type="dcterms:W3CDTF">2020-11-10T01:12:01Z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