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autoSpaceDN/>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2022年河南省高等职业教育技能大赛</w:t>
      </w:r>
    </w:p>
    <w:p>
      <w:pPr>
        <w:autoSpaceDE/>
        <w:autoSpaceDN/>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建筑工程识图赛项（教师组）竞赛方案</w:t>
      </w:r>
    </w:p>
    <w:p>
      <w:pPr>
        <w:autoSpaceDE/>
        <w:autoSpaceDN/>
        <w:jc w:val="center"/>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FF0000"/>
          <w:sz w:val="30"/>
          <w:szCs w:val="30"/>
          <w:lang w:val="en-US" w:eastAsia="zh-CN"/>
        </w:rPr>
        <w:t xml:space="preserve">    </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一、赛项名称</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赛项名称：建筑工程识图</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赛项组别：高职教师组</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竞赛形式：个人赛</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专业大类：土木建筑</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主办单位：河南省教育厅</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承办院校：济源职业技术学院</w:t>
      </w:r>
    </w:p>
    <w:p>
      <w:pPr>
        <w:pStyle w:val="3"/>
        <w:adjustRightInd w:val="0"/>
        <w:snapToGrid w:val="0"/>
        <w:spacing w:line="560" w:lineRule="exact"/>
        <w:ind w:left="0" w:firstLine="600" w:firstLineChars="200"/>
      </w:pPr>
      <w:r>
        <w:rPr>
          <w:rFonts w:hint="eastAsia" w:ascii="黑体" w:hAnsi="黑体" w:eastAsia="黑体" w:cstheme="minorBidi"/>
          <w:b w:val="0"/>
          <w:kern w:val="2"/>
          <w:sz w:val="30"/>
          <w:szCs w:val="30"/>
        </w:rPr>
        <w:t>二、竞赛目的</w:t>
      </w:r>
    </w:p>
    <w:p>
      <w:pPr>
        <w:spacing w:line="560" w:lineRule="exact"/>
        <w:ind w:firstLine="600" w:firstLineChars="200"/>
        <w:rPr>
          <w:rFonts w:ascii="仿宋_GB2312" w:hAnsi="仿宋" w:eastAsia="仿宋_GB2312"/>
          <w:bCs/>
          <w:color w:val="000000"/>
          <w:sz w:val="30"/>
          <w:szCs w:val="30"/>
        </w:rPr>
      </w:pPr>
      <w:bookmarkStart w:id="0" w:name="_Hlk69776530"/>
      <w:r>
        <w:rPr>
          <w:rFonts w:hint="eastAsia" w:ascii="仿宋_GB2312" w:hAnsi="仿宋" w:eastAsia="仿宋_GB2312"/>
          <w:bCs/>
          <w:color w:val="000000"/>
          <w:sz w:val="30"/>
          <w:szCs w:val="30"/>
        </w:rPr>
        <w:t>1.通过竞赛，突出教师创新能力和实践能力训练，进一步实现知识与技能的有效转化，提升高职土建类专业教师职业技能，满足我国建筑产业转型升级对高职教师的要求</w:t>
      </w:r>
      <w:r>
        <w:rPr>
          <w:rFonts w:hint="eastAsia" w:ascii="仿宋_GB2312" w:hAnsi="仿宋" w:eastAsia="仿宋_GB2312"/>
          <w:bCs/>
          <w:color w:val="000000"/>
          <w:sz w:val="30"/>
          <w:szCs w:val="30"/>
          <w:u w:val="none"/>
        </w:rPr>
        <w:t>。</w:t>
      </w:r>
    </w:p>
    <w:p>
      <w:pPr>
        <w:spacing w:line="560" w:lineRule="exact"/>
        <w:ind w:firstLine="600" w:firstLineChars="200"/>
        <w:rPr>
          <w:rFonts w:ascii="仿宋_GB2312" w:hAnsi="仿宋" w:eastAsia="仿宋_GB2312"/>
          <w:bCs/>
          <w:color w:val="000000"/>
          <w:sz w:val="30"/>
          <w:szCs w:val="30"/>
        </w:rPr>
      </w:pPr>
      <w:r>
        <w:rPr>
          <w:rFonts w:hint="eastAsia" w:ascii="仿宋_GB2312" w:hAnsi="仿宋" w:eastAsia="仿宋_GB2312"/>
          <w:bCs/>
          <w:color w:val="000000"/>
          <w:sz w:val="30"/>
          <w:szCs w:val="30"/>
        </w:rPr>
        <w:t>2.以"1+X" 建筑工程识图技能为基础，以实际工程图纸为载体，以实际岗位的工作过程为序列，以教师应具有的识图技能为标准，以国家现行规范标准为依据，综合设计竞赛题目。注重考核教师准确识读建筑图和结构图及熟练使用 CAD 软件绘制土建专业工程图的核心技能，促进高职院校教师对建筑工程识图技能的重视，提升</w:t>
      </w:r>
      <w:r>
        <w:rPr>
          <w:rFonts w:hint="eastAsia" w:ascii="仿宋_GB2312" w:hAnsi="仿宋" w:eastAsia="仿宋_GB2312"/>
          <w:bCs/>
          <w:color w:val="000000"/>
          <w:sz w:val="30"/>
          <w:szCs w:val="30"/>
          <w:u w:val="none"/>
        </w:rPr>
        <w:t>教师教</w:t>
      </w:r>
      <w:r>
        <w:rPr>
          <w:rFonts w:hint="eastAsia" w:ascii="仿宋_GB2312" w:hAnsi="仿宋" w:eastAsia="仿宋_GB2312"/>
          <w:bCs/>
          <w:color w:val="000000"/>
          <w:sz w:val="30"/>
          <w:szCs w:val="30"/>
        </w:rPr>
        <w:t>育教学水平。</w:t>
      </w:r>
    </w:p>
    <w:p>
      <w:pPr>
        <w:spacing w:line="560" w:lineRule="exact"/>
        <w:ind w:firstLine="600" w:firstLineChars="200"/>
        <w:rPr>
          <w:rFonts w:ascii="仿宋_GB2312" w:hAnsi="仿宋" w:eastAsia="仿宋_GB2312"/>
          <w:bCs/>
          <w:color w:val="000000"/>
          <w:sz w:val="30"/>
          <w:szCs w:val="30"/>
        </w:rPr>
      </w:pPr>
      <w:r>
        <w:rPr>
          <w:rFonts w:hint="eastAsia" w:ascii="仿宋_GB2312" w:hAnsi="仿宋" w:eastAsia="仿宋_GB2312"/>
          <w:bCs/>
          <w:color w:val="000000"/>
          <w:sz w:val="30"/>
          <w:szCs w:val="30"/>
        </w:rPr>
        <w:t>3.与土建专业相关课程的知识、技能内涵有机结合，通过工程特色鲜明、职场氛围浓厚的竞赛内容再现真实的工作环境，测试教师领会设计任务书或设计变更、熟练与准确识读土建专业施工图的综合能力。</w:t>
      </w:r>
    </w:p>
    <w:p>
      <w:pPr>
        <w:pStyle w:val="3"/>
        <w:adjustRightInd w:val="0"/>
        <w:snapToGrid w:val="0"/>
        <w:spacing w:line="560" w:lineRule="exact"/>
        <w:ind w:left="0" w:firstLine="600" w:firstLineChars="200"/>
        <w:rPr>
          <w:rFonts w:ascii="仿宋_GB2312" w:hAnsi="仿宋_GB2312" w:eastAsia="仿宋_GB2312" w:cs="仿宋_GB2312"/>
          <w:kern w:val="2"/>
          <w:sz w:val="30"/>
          <w:szCs w:val="30"/>
        </w:rPr>
      </w:pPr>
      <w:r>
        <w:rPr>
          <w:rFonts w:hint="eastAsia" w:ascii="黑体" w:hAnsi="黑体" w:eastAsia="黑体" w:cstheme="minorBidi"/>
          <w:b w:val="0"/>
          <w:kern w:val="2"/>
          <w:sz w:val="30"/>
          <w:szCs w:val="30"/>
        </w:rPr>
        <w:t>三、参赛资格</w:t>
      </w:r>
      <w:bookmarkEnd w:id="0"/>
      <w:r>
        <w:rPr>
          <w:rFonts w:ascii="仿宋_GB2312" w:hAnsi="仿宋_GB2312" w:eastAsia="仿宋_GB2312" w:cs="仿宋_GB2312"/>
          <w:kern w:val="2"/>
          <w:sz w:val="30"/>
          <w:szCs w:val="30"/>
        </w:rPr>
        <w:t xml:space="preserve"> </w:t>
      </w:r>
    </w:p>
    <w:p>
      <w:pPr>
        <w:snapToGrid w:val="0"/>
        <w:spacing w:line="560" w:lineRule="exact"/>
        <w:ind w:firstLine="600" w:firstLineChars="200"/>
        <w:rPr>
          <w:rFonts w:ascii="仿宋_GB2312" w:hAnsi="仿宋_GB2312" w:eastAsia="仿宋_GB2312" w:cs="仿宋_GB2312"/>
          <w:kern w:val="2"/>
          <w:sz w:val="30"/>
          <w:szCs w:val="30"/>
        </w:rPr>
      </w:pPr>
      <w:r>
        <w:rPr>
          <w:rFonts w:ascii="仿宋_GB2312" w:hAnsi="仿宋_GB2312" w:eastAsia="仿宋_GB2312" w:cs="仿宋_GB2312"/>
          <w:kern w:val="2"/>
          <w:sz w:val="30"/>
          <w:szCs w:val="30"/>
        </w:rPr>
        <w:t>参赛教师为在职教师（包括在编在岗教师、签订正式聘用合同并连续全职在参赛学校工作一年以上的在聘教师）。鼓励参与高职学校教育教学的行业企业人员参加竞赛。</w:t>
      </w:r>
      <w:r>
        <w:rPr>
          <w:rFonts w:hint="eastAsia" w:ascii="仿宋_GB2312" w:hAnsi="仿宋_GB2312" w:eastAsia="仿宋_GB2312" w:cs="仿宋_GB2312"/>
          <w:kern w:val="2"/>
          <w:sz w:val="30"/>
          <w:szCs w:val="30"/>
        </w:rPr>
        <w:t>参赛人员性别不限，年龄不超过60周岁。</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四、参赛报名</w:t>
      </w:r>
    </w:p>
    <w:p>
      <w:pPr>
        <w:adjustRightInd w:val="0"/>
        <w:snapToGri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1.</w:t>
      </w:r>
      <w:r>
        <w:rPr>
          <w:rFonts w:hint="eastAsia" w:ascii="仿宋_GB2312" w:hAnsi="仿宋" w:eastAsia="仿宋_GB2312" w:cstheme="minorBidi"/>
          <w:kern w:val="2"/>
          <w:sz w:val="30"/>
          <w:szCs w:val="30"/>
          <w:lang w:eastAsia="zh-TW"/>
        </w:rPr>
        <w:t>参赛院校须于</w:t>
      </w:r>
      <w:r>
        <w:rPr>
          <w:rFonts w:hint="eastAsia" w:ascii="仿宋_GB2312" w:hAnsi="仿宋" w:eastAsia="仿宋_GB2312" w:cstheme="minorBidi"/>
          <w:kern w:val="2"/>
          <w:sz w:val="30"/>
          <w:szCs w:val="30"/>
          <w:lang w:val="en-US" w:eastAsia="zh-CN"/>
        </w:rPr>
        <w:t>3月6日</w:t>
      </w:r>
      <w:r>
        <w:rPr>
          <w:rFonts w:hint="eastAsia" w:ascii="仿宋_GB2312" w:hAnsi="仿宋" w:eastAsia="仿宋_GB2312" w:cstheme="minorBidi"/>
          <w:kern w:val="2"/>
          <w:sz w:val="30"/>
          <w:szCs w:val="30"/>
          <w:lang w:eastAsia="zh-TW"/>
        </w:rPr>
        <w:t>前登录河南省高职院校技能大赛报名系统（</w:t>
      </w:r>
      <w:r>
        <w:rPr>
          <w:rFonts w:hint="eastAsia" w:ascii="仿宋_GB2312" w:hAnsi="仿宋_GB2312" w:cs="仿宋_GB2312"/>
          <w:sz w:val="30"/>
          <w:szCs w:val="30"/>
          <w:lang w:eastAsia="zh-TW"/>
        </w:rPr>
        <w:t>http://39.105.49.188/</w:t>
      </w:r>
      <w:r>
        <w:fldChar w:fldCharType="begin"/>
      </w:r>
      <w:r>
        <w:instrText xml:space="preserve"> HYPERLINK "http://39.105.49.188/" </w:instrText>
      </w:r>
      <w:r>
        <w:fldChar w:fldCharType="separate"/>
      </w:r>
      <w:r>
        <w:fldChar w:fldCharType="end"/>
      </w:r>
      <w:r>
        <w:rPr>
          <w:rFonts w:hint="eastAsia" w:ascii="仿宋_GB2312" w:hAnsi="仿宋" w:eastAsia="仿宋_GB2312" w:cstheme="minorBidi"/>
          <w:kern w:val="2"/>
          <w:sz w:val="30"/>
          <w:szCs w:val="30"/>
          <w:lang w:eastAsia="zh-TW"/>
        </w:rPr>
        <w:t>），按要求填报并提交参赛信息。</w:t>
      </w:r>
      <w:r>
        <w:rPr>
          <w:rFonts w:hint="eastAsia" w:ascii="仿宋_GB2312" w:hAnsi="仿宋" w:eastAsia="仿宋_GB2312" w:cs="仿宋"/>
          <w:sz w:val="30"/>
          <w:szCs w:val="30"/>
        </w:rPr>
        <w:t>每个学校最多可推荐2位参赛教师报名。</w:t>
      </w:r>
    </w:p>
    <w:p>
      <w:pPr>
        <w:adjustRightInd w:val="0"/>
        <w:snapToGri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2.</w:t>
      </w:r>
      <w:r>
        <w:rPr>
          <w:rFonts w:ascii="仿宋_GB2312" w:hAnsi="仿宋" w:eastAsia="仿宋_GB2312" w:cstheme="minorBidi"/>
          <w:kern w:val="2"/>
          <w:sz w:val="30"/>
          <w:szCs w:val="30"/>
        </w:rPr>
        <w:t>各参赛校以学校为单位注册报名平台，专人负责报名工作。</w:t>
      </w:r>
    </w:p>
    <w:p>
      <w:pPr>
        <w:adjustRightInd w:val="0"/>
        <w:snapToGri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3.</w:t>
      </w:r>
      <w:r>
        <w:rPr>
          <w:rFonts w:ascii="仿宋_GB2312" w:hAnsi="仿宋" w:eastAsia="仿宋_GB2312" w:cstheme="minorBidi"/>
          <w:kern w:val="2"/>
          <w:sz w:val="30"/>
          <w:szCs w:val="30"/>
        </w:rPr>
        <w:t>提交报名信息后，参赛院校从系统导出参赛选手报名表、参赛信息汇总表后，连同参赛选手身份证复印件</w:t>
      </w:r>
      <w:r>
        <w:rPr>
          <w:rFonts w:hint="eastAsia" w:ascii="仿宋_GB2312" w:hAnsi="仿宋" w:eastAsia="仿宋_GB2312" w:cstheme="minorBidi"/>
          <w:kern w:val="2"/>
          <w:sz w:val="30"/>
          <w:szCs w:val="30"/>
        </w:rPr>
        <w:t>、单位人事部门开具的在职教师身份证明</w:t>
      </w:r>
      <w:r>
        <w:rPr>
          <w:rFonts w:ascii="仿宋_GB2312" w:hAnsi="仿宋" w:eastAsia="仿宋_GB2312" w:cstheme="minorBidi"/>
          <w:kern w:val="2"/>
          <w:sz w:val="30"/>
          <w:szCs w:val="30"/>
        </w:rPr>
        <w:t>各1份并加盖院校公章，报送或邮寄到赛项</w:t>
      </w:r>
      <w:r>
        <w:rPr>
          <w:rFonts w:hint="eastAsia" w:ascii="仿宋_GB2312" w:hAnsi="仿宋" w:eastAsia="仿宋_GB2312" w:cstheme="minorBidi"/>
          <w:kern w:val="2"/>
          <w:sz w:val="30"/>
          <w:szCs w:val="30"/>
        </w:rPr>
        <w:t>承办</w:t>
      </w:r>
      <w:r>
        <w:rPr>
          <w:rFonts w:ascii="仿宋_GB2312" w:hAnsi="仿宋" w:eastAsia="仿宋_GB2312" w:cstheme="minorBidi"/>
          <w:kern w:val="2"/>
          <w:sz w:val="30"/>
          <w:szCs w:val="30"/>
        </w:rPr>
        <w:t>院校（</w:t>
      </w:r>
      <w:r>
        <w:rPr>
          <w:rFonts w:hint="eastAsia" w:ascii="仿宋_GB2312" w:hAnsi="仿宋" w:eastAsia="仿宋_GB2312" w:cstheme="minorBidi"/>
          <w:kern w:val="2"/>
          <w:sz w:val="30"/>
          <w:szCs w:val="30"/>
        </w:rPr>
        <w:t>济源职业技术学院</w:t>
      </w:r>
      <w:r>
        <w:rPr>
          <w:rFonts w:ascii="仿宋_GB2312" w:hAnsi="仿宋" w:eastAsia="仿宋_GB2312" w:cstheme="minorBidi"/>
          <w:kern w:val="2"/>
          <w:sz w:val="30"/>
          <w:szCs w:val="30"/>
        </w:rPr>
        <w:t>）。纸质报名材料接收截止时间为</w:t>
      </w:r>
      <w:r>
        <w:rPr>
          <w:rFonts w:hint="eastAsia" w:ascii="仿宋_GB2312" w:hAnsi="仿宋" w:eastAsia="仿宋_GB2312" w:cstheme="minorBidi"/>
          <w:kern w:val="2"/>
          <w:sz w:val="30"/>
          <w:szCs w:val="30"/>
        </w:rPr>
        <w:t>3</w:t>
      </w:r>
      <w:r>
        <w:rPr>
          <w:rFonts w:ascii="仿宋_GB2312" w:hAnsi="仿宋" w:eastAsia="仿宋_GB2312" w:cstheme="minorBidi"/>
          <w:kern w:val="2"/>
          <w:sz w:val="30"/>
          <w:szCs w:val="30"/>
        </w:rPr>
        <w:t>月</w:t>
      </w:r>
      <w:r>
        <w:rPr>
          <w:rFonts w:hint="eastAsia" w:ascii="仿宋_GB2312" w:hAnsi="仿宋" w:eastAsia="仿宋_GB2312" w:cstheme="minorBidi"/>
          <w:kern w:val="2"/>
          <w:sz w:val="30"/>
          <w:szCs w:val="30"/>
          <w:lang w:val="en-US" w:eastAsia="zh-CN"/>
        </w:rPr>
        <w:t>8</w:t>
      </w:r>
      <w:bookmarkStart w:id="8" w:name="_GoBack"/>
      <w:bookmarkEnd w:id="8"/>
      <w:r>
        <w:rPr>
          <w:rFonts w:ascii="仿宋_GB2312" w:hAnsi="仿宋" w:eastAsia="仿宋_GB2312" w:cstheme="minorBidi"/>
          <w:kern w:val="2"/>
          <w:sz w:val="30"/>
          <w:szCs w:val="30"/>
        </w:rPr>
        <w:t>日，以邮戳时间为准。</w:t>
      </w:r>
    </w:p>
    <w:p>
      <w:pPr>
        <w:adjustRightInd w:val="0"/>
        <w:snapToGrid w:val="0"/>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邮寄地址：河南省济源市济源大道中段88号济源职业技术学院沁园校区西区；邮编：459000；联系人：郭敏娜；联系电话：18639198210。</w:t>
      </w:r>
    </w:p>
    <w:p>
      <w:pPr>
        <w:adjustRightInd w:val="0"/>
        <w:snapToGrid w:val="0"/>
        <w:spacing w:line="560" w:lineRule="exact"/>
        <w:ind w:firstLine="600" w:firstLineChars="200"/>
        <w:rPr>
          <w:rFonts w:ascii="黑体" w:hAnsi="黑体" w:eastAsia="黑体" w:cs="Times New Roman"/>
          <w:bCs/>
          <w:color w:val="0D0D0D"/>
          <w:kern w:val="2"/>
          <w:sz w:val="30"/>
          <w:szCs w:val="30"/>
        </w:rPr>
      </w:pPr>
      <w:r>
        <w:rPr>
          <w:rFonts w:hint="eastAsia" w:ascii="仿宋_GB2312" w:hAnsi="仿宋" w:eastAsia="仿宋_GB2312" w:cstheme="minorBidi"/>
          <w:kern w:val="2"/>
          <w:sz w:val="30"/>
          <w:szCs w:val="30"/>
        </w:rPr>
        <w:t>4.承办</w:t>
      </w:r>
      <w:r>
        <w:rPr>
          <w:rFonts w:ascii="仿宋_GB2312" w:hAnsi="仿宋" w:eastAsia="仿宋_GB2312" w:cstheme="minorBidi"/>
          <w:kern w:val="2"/>
          <w:sz w:val="30"/>
          <w:szCs w:val="30"/>
        </w:rPr>
        <w:t>学校收到纸质报名材料，按参赛条件的要求认真审核参赛选手资格，审核通过报名成功。</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五</w:t>
      </w:r>
      <w:r>
        <w:rPr>
          <w:rFonts w:ascii="黑体" w:hAnsi="黑体" w:eastAsia="黑体" w:cstheme="minorBidi"/>
          <w:b w:val="0"/>
          <w:kern w:val="2"/>
          <w:sz w:val="30"/>
          <w:szCs w:val="30"/>
        </w:rPr>
        <w:t>、</w:t>
      </w:r>
      <w:r>
        <w:rPr>
          <w:rFonts w:hint="eastAsia" w:ascii="黑体" w:hAnsi="黑体" w:eastAsia="黑体" w:cstheme="minorBidi"/>
          <w:b w:val="0"/>
          <w:kern w:val="2"/>
          <w:sz w:val="30"/>
          <w:szCs w:val="30"/>
        </w:rPr>
        <w:t>竞赛日程安排（具体以《参赛指南》为准）</w:t>
      </w:r>
    </w:p>
    <w:p>
      <w:pPr>
        <w:adjustRightInd w:val="0"/>
        <w:snapToGrid w:val="0"/>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（一）竞赛时间</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2023年3月24日报到，2023年3月25日为竞赛时间，3月27日公布成绩。</w:t>
      </w:r>
    </w:p>
    <w:p>
      <w:pPr>
        <w:autoSpaceDE/>
        <w:autoSpaceDN/>
        <w:spacing w:line="560" w:lineRule="exact"/>
        <w:ind w:firstLine="600" w:firstLineChars="200"/>
        <w:rPr>
          <w:rFonts w:ascii="仿宋" w:hAnsi="仿宋" w:eastAsia="仿宋" w:cs="仿宋"/>
          <w:b/>
          <w:bCs/>
          <w:sz w:val="28"/>
          <w:szCs w:val="28"/>
        </w:rPr>
      </w:pPr>
      <w:r>
        <w:rPr>
          <w:rFonts w:hint="eastAsia" w:ascii="楷体_GB2312" w:hAnsi="楷体_GB2312" w:eastAsia="楷体_GB2312" w:cs="楷体_GB2312"/>
          <w:kern w:val="2"/>
          <w:sz w:val="30"/>
          <w:szCs w:val="30"/>
          <w:lang w:val="zh-TW"/>
        </w:rPr>
        <w:t>（</w:t>
      </w:r>
      <w:r>
        <w:rPr>
          <w:rFonts w:hint="eastAsia" w:ascii="楷体_GB2312" w:hAnsi="楷体_GB2312" w:eastAsia="楷体_GB2312" w:cs="楷体_GB2312"/>
          <w:kern w:val="2"/>
          <w:sz w:val="30"/>
          <w:szCs w:val="30"/>
        </w:rPr>
        <w:t>二</w:t>
      </w:r>
      <w:r>
        <w:rPr>
          <w:rFonts w:hint="eastAsia" w:ascii="楷体_GB2312" w:hAnsi="楷体_GB2312" w:eastAsia="楷体_GB2312" w:cs="楷体_GB2312"/>
          <w:kern w:val="2"/>
          <w:sz w:val="30"/>
          <w:szCs w:val="30"/>
          <w:lang w:val="zh-TW"/>
        </w:rPr>
        <w:t>）</w:t>
      </w:r>
      <w:r>
        <w:rPr>
          <w:rFonts w:hint="eastAsia" w:ascii="楷体_GB2312" w:hAnsi="楷体_GB2312" w:eastAsia="楷体_GB2312" w:cs="楷体_GB2312"/>
          <w:kern w:val="2"/>
          <w:sz w:val="30"/>
          <w:szCs w:val="30"/>
          <w:lang w:val="zh-TW" w:eastAsia="zh-TW"/>
        </w:rPr>
        <w:t>竞赛日程</w:t>
      </w:r>
    </w:p>
    <w:p>
      <w:pPr>
        <w:adjustRightInd w:val="0"/>
        <w:snapToGrid w:val="0"/>
        <w:spacing w:line="360" w:lineRule="auto"/>
        <w:jc w:val="center"/>
        <w:rPr>
          <w:rFonts w:ascii="仿宋" w:hAnsi="仿宋" w:eastAsia="仿宋" w:cs="仿宋"/>
          <w:b/>
          <w:bCs/>
          <w:sz w:val="28"/>
          <w:szCs w:val="28"/>
        </w:rPr>
      </w:pPr>
      <w:r>
        <w:rPr>
          <w:rFonts w:ascii="仿宋" w:hAnsi="仿宋" w:eastAsia="仿宋" w:cs="仿宋"/>
          <w:b/>
          <w:bCs/>
          <w:sz w:val="28"/>
          <w:szCs w:val="28"/>
        </w:rPr>
        <w:t>竞赛内容与时间安排</w:t>
      </w:r>
    </w:p>
    <w:tbl>
      <w:tblPr>
        <w:tblStyle w:val="10"/>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679"/>
        <w:gridCol w:w="3515"/>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4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日期</w:t>
            </w:r>
          </w:p>
        </w:tc>
        <w:tc>
          <w:tcPr>
            <w:tcW w:w="3515"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内容</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方正黑体_GBK" w:hAnsi="方正黑体_GBK" w:eastAsia="方正黑体_GBK" w:cs="方正黑体_GBK"/>
                <w:b w:val="0"/>
                <w:bCs/>
                <w:szCs w:val="21"/>
              </w:rPr>
            </w:pPr>
            <w:r>
              <w:rPr>
                <w:rFonts w:hint="eastAsia" w:ascii="方正黑体_GBK" w:hAnsi="方正黑体_GBK" w:eastAsia="方正黑体_GBK" w:cs="方正黑体_GBK"/>
                <w:b w:val="0"/>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3月24日</w:t>
            </w:r>
          </w:p>
        </w:tc>
        <w:tc>
          <w:tcPr>
            <w:tcW w:w="167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26"/>
              <w:ind w:left="125" w:right="113"/>
              <w:jc w:val="center"/>
              <w:rPr>
                <w:rFonts w:ascii="仿宋" w:hAnsi="仿宋" w:eastAsia="仿宋" w:cs="仿宋"/>
                <w:sz w:val="24"/>
                <w:szCs w:val="24"/>
              </w:rPr>
            </w:pPr>
            <w:r>
              <w:rPr>
                <w:rFonts w:hint="eastAsia" w:ascii="仿宋_GB2312" w:hAnsi="仿宋" w:eastAsia="仿宋_GB2312" w:cstheme="minorBidi"/>
                <w:kern w:val="2"/>
                <w:sz w:val="24"/>
                <w:szCs w:val="24"/>
              </w:rPr>
              <w:t>8:00～14:00</w:t>
            </w:r>
          </w:p>
        </w:tc>
        <w:tc>
          <w:tcPr>
            <w:tcW w:w="3515"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_GB2312" w:hAnsi="仿宋" w:eastAsia="仿宋_GB2312" w:cstheme="minorBidi"/>
                <w:kern w:val="2"/>
                <w:sz w:val="24"/>
                <w:szCs w:val="24"/>
              </w:rPr>
              <w:t>选手报到</w:t>
            </w:r>
          </w:p>
        </w:tc>
        <w:tc>
          <w:tcPr>
            <w:tcW w:w="3260" w:type="dxa"/>
            <w:tcBorders>
              <w:top w:val="single" w:color="auto" w:sz="4" w:space="0"/>
              <w:left w:val="single" w:color="auto" w:sz="4" w:space="0"/>
              <w:right w:val="single" w:color="auto" w:sz="4" w:space="0"/>
            </w:tcBorders>
            <w:vAlign w:val="center"/>
          </w:tcPr>
          <w:p>
            <w:pPr>
              <w:pStyle w:val="13"/>
              <w:adjustRightInd w:val="0"/>
              <w:snapToGrid w:val="0"/>
              <w:spacing w:before="26"/>
              <w:ind w:left="125" w:right="113"/>
              <w:jc w:val="center"/>
              <w:rPr>
                <w:rFonts w:ascii="仿宋" w:hAnsi="仿宋" w:eastAsia="仿宋" w:cs="仿宋"/>
                <w:sz w:val="24"/>
                <w:szCs w:val="24"/>
              </w:rPr>
            </w:pPr>
            <w:r>
              <w:rPr>
                <w:rFonts w:hint="eastAsia" w:ascii="仿宋" w:hAnsi="仿宋" w:eastAsia="仿宋" w:cs="仿宋"/>
                <w:sz w:val="24"/>
                <w:szCs w:val="24"/>
              </w:rPr>
              <w:t>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26" w:type="dxa"/>
            <w:vMerge w:val="continue"/>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167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before="26"/>
              <w:ind w:left="125" w:right="113"/>
              <w:jc w:val="center"/>
              <w:rPr>
                <w:rFonts w:ascii="仿宋" w:hAnsi="仿宋" w:eastAsia="仿宋" w:cs="仿宋"/>
                <w:sz w:val="24"/>
                <w:szCs w:val="24"/>
              </w:rPr>
            </w:pPr>
            <w:r>
              <w:rPr>
                <w:rFonts w:hint="eastAsia" w:ascii="仿宋_GB2312" w:hAnsi="仿宋" w:eastAsia="仿宋_GB2312" w:cstheme="minorBidi"/>
                <w:kern w:val="2"/>
                <w:sz w:val="24"/>
                <w:szCs w:val="24"/>
              </w:rPr>
              <w:t>15:00～17:00</w:t>
            </w:r>
          </w:p>
        </w:tc>
        <w:tc>
          <w:tcPr>
            <w:tcW w:w="3515" w:type="dxa"/>
            <w:tcBorders>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_GB2312" w:hAnsi="仿宋" w:eastAsia="仿宋_GB2312" w:cstheme="minorBidi"/>
                <w:kern w:val="2"/>
                <w:sz w:val="24"/>
                <w:szCs w:val="24"/>
              </w:rPr>
              <w:t>开幕式、熟悉场地</w:t>
            </w:r>
          </w:p>
        </w:tc>
        <w:tc>
          <w:tcPr>
            <w:tcW w:w="3260" w:type="dxa"/>
            <w:tcBorders>
              <w:left w:val="single" w:color="auto" w:sz="4" w:space="0"/>
              <w:bottom w:val="single" w:color="auto" w:sz="4" w:space="0"/>
              <w:right w:val="single" w:color="auto" w:sz="4" w:space="0"/>
            </w:tcBorders>
            <w:vAlign w:val="center"/>
          </w:tcPr>
          <w:p>
            <w:pPr>
              <w:pStyle w:val="13"/>
              <w:adjustRightInd w:val="0"/>
              <w:snapToGrid w:val="0"/>
              <w:spacing w:before="26"/>
              <w:ind w:left="125" w:right="113"/>
              <w:jc w:val="center"/>
              <w:rPr>
                <w:rFonts w:ascii="仿宋" w:hAnsi="仿宋" w:eastAsia="仿宋" w:cs="仿宋"/>
                <w:sz w:val="24"/>
                <w:szCs w:val="24"/>
              </w:rPr>
            </w:pPr>
            <w:r>
              <w:rPr>
                <w:rFonts w:hint="eastAsia" w:ascii="仿宋" w:hAnsi="仿宋" w:eastAsia="仿宋" w:cs="仿宋"/>
                <w:sz w:val="24"/>
                <w:szCs w:val="24"/>
              </w:rPr>
              <w:t>承办</w:t>
            </w:r>
            <w:r>
              <w:rPr>
                <w:rFonts w:ascii="仿宋" w:hAnsi="仿宋" w:eastAsia="仿宋" w:cs="仿宋"/>
                <w:sz w:val="24"/>
                <w:szCs w:val="24"/>
              </w:rPr>
              <w:t>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restart"/>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3月25日</w:t>
            </w:r>
          </w:p>
        </w:tc>
        <w:tc>
          <w:tcPr>
            <w:tcW w:w="1679" w:type="dxa"/>
            <w:tcBorders>
              <w:top w:val="single" w:color="auto" w:sz="4" w:space="0"/>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7:30～8:00</w:t>
            </w:r>
          </w:p>
        </w:tc>
        <w:tc>
          <w:tcPr>
            <w:tcW w:w="3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抽签、检录入场</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检录时证件不齐全即视同放弃竞赛。选手本人抽取，领队不参与。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26" w:type="dxa"/>
            <w:vMerge w:val="continue"/>
            <w:tcBorders>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1679" w:type="dxa"/>
            <w:tcBorders>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8:00～8:30</w:t>
            </w:r>
          </w:p>
        </w:tc>
        <w:tc>
          <w:tcPr>
            <w:tcW w:w="3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赛前准备</w:t>
            </w:r>
          </w:p>
        </w:tc>
        <w:tc>
          <w:tcPr>
            <w:tcW w:w="3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裁判长组织选手学习竞赛规则及竞赛纪律。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726" w:type="dxa"/>
            <w:vMerge w:val="continue"/>
            <w:tcBorders>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p>
        </w:tc>
        <w:tc>
          <w:tcPr>
            <w:tcW w:w="1679" w:type="dxa"/>
            <w:tcBorders>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8:30～1</w:t>
            </w:r>
            <w:r>
              <w:rPr>
                <w:rFonts w:ascii="仿宋" w:hAnsi="仿宋" w:eastAsia="仿宋" w:cs="仿宋"/>
                <w:sz w:val="24"/>
                <w:szCs w:val="24"/>
              </w:rPr>
              <w:t>2</w:t>
            </w:r>
            <w:r>
              <w:rPr>
                <w:rFonts w:hint="eastAsia" w:ascii="仿宋" w:hAnsi="仿宋" w:eastAsia="仿宋" w:cs="仿宋"/>
                <w:sz w:val="24"/>
                <w:szCs w:val="24"/>
              </w:rPr>
              <w:t>:30</w:t>
            </w:r>
          </w:p>
        </w:tc>
        <w:tc>
          <w:tcPr>
            <w:tcW w:w="35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建筑工程施工图识图</w:t>
            </w:r>
          </w:p>
        </w:tc>
        <w:tc>
          <w:tcPr>
            <w:tcW w:w="3260" w:type="dxa"/>
            <w:tcBorders>
              <w:top w:val="single" w:color="auto" w:sz="4" w:space="0"/>
              <w:left w:val="single" w:color="auto" w:sz="4" w:space="0"/>
              <w:right w:val="single" w:color="auto" w:sz="4" w:space="0"/>
            </w:tcBorders>
            <w:vAlign w:val="center"/>
          </w:tcPr>
          <w:p>
            <w:pPr>
              <w:adjustRightInd w:val="0"/>
              <w:snapToGrid w:val="0"/>
              <w:spacing w:line="288" w:lineRule="auto"/>
              <w:jc w:val="left"/>
              <w:rPr>
                <w:rFonts w:ascii="仿宋" w:hAnsi="仿宋" w:eastAsia="仿宋" w:cs="仿宋"/>
                <w:sz w:val="24"/>
                <w:szCs w:val="24"/>
              </w:rPr>
            </w:pPr>
            <w:r>
              <w:rPr>
                <w:rFonts w:hint="eastAsia" w:ascii="仿宋" w:hAnsi="仿宋" w:eastAsia="仿宋" w:cs="仿宋"/>
                <w:sz w:val="24"/>
                <w:szCs w:val="24"/>
              </w:rPr>
              <w:t>1.竞赛总时长为</w:t>
            </w:r>
            <w:r>
              <w:rPr>
                <w:rFonts w:ascii="仿宋" w:hAnsi="仿宋" w:eastAsia="仿宋" w:cs="仿宋"/>
                <w:sz w:val="24"/>
                <w:szCs w:val="24"/>
              </w:rPr>
              <w:t>24</w:t>
            </w:r>
            <w:r>
              <w:rPr>
                <w:rFonts w:hint="eastAsia" w:ascii="仿宋" w:hAnsi="仿宋" w:eastAsia="仿宋" w:cs="仿宋"/>
                <w:sz w:val="24"/>
                <w:szCs w:val="24"/>
              </w:rPr>
              <w:t>0分钟，1</w:t>
            </w:r>
            <w:r>
              <w:rPr>
                <w:rFonts w:ascii="仿宋" w:hAnsi="仿宋" w:eastAsia="仿宋" w:cs="仿宋"/>
                <w:sz w:val="24"/>
                <w:szCs w:val="24"/>
              </w:rPr>
              <w:t>2</w:t>
            </w:r>
            <w:r>
              <w:rPr>
                <w:rFonts w:hint="eastAsia" w:ascii="仿宋" w:hAnsi="仿宋" w:eastAsia="仿宋" w:cs="仿宋"/>
                <w:sz w:val="24"/>
                <w:szCs w:val="24"/>
              </w:rPr>
              <w:t>:30答题系统停止运行；</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2.包括“建筑专业施工图识读”和“</w:t>
            </w:r>
            <w:r>
              <w:rPr>
                <w:rFonts w:ascii="仿宋" w:hAnsi="仿宋" w:eastAsia="仿宋" w:cs="仿宋"/>
                <w:sz w:val="24"/>
                <w:szCs w:val="24"/>
              </w:rPr>
              <w:t>结构专业施工图识图</w:t>
            </w:r>
            <w:r>
              <w:rPr>
                <w:rFonts w:hint="eastAsia" w:ascii="仿宋" w:hAnsi="仿宋" w:eastAsia="仿宋" w:cs="仿宋"/>
                <w:sz w:val="24"/>
                <w:szCs w:val="24"/>
              </w:rPr>
              <w:t>”两个竞赛任务；</w:t>
            </w:r>
          </w:p>
          <w:p>
            <w:pPr>
              <w:adjustRightInd w:val="0"/>
              <w:snapToGrid w:val="0"/>
              <w:spacing w:line="288" w:lineRule="auto"/>
              <w:rPr>
                <w:rFonts w:ascii="仿宋" w:hAnsi="仿宋" w:eastAsia="仿宋" w:cs="仿宋"/>
                <w:sz w:val="24"/>
                <w:szCs w:val="24"/>
              </w:rPr>
            </w:pPr>
            <w:r>
              <w:rPr>
                <w:rFonts w:hint="eastAsia" w:ascii="仿宋" w:hAnsi="仿宋" w:eastAsia="仿宋" w:cs="仿宋"/>
                <w:sz w:val="24"/>
                <w:szCs w:val="24"/>
              </w:rPr>
              <w:t>3.两个竞赛任务接续进行，中间不间断。</w:t>
            </w:r>
          </w:p>
          <w:p>
            <w:pPr>
              <w:adjustRightInd w:val="0"/>
              <w:snapToGrid w:val="0"/>
              <w:spacing w:line="288" w:lineRule="auto"/>
              <w:jc w:val="left"/>
              <w:rPr>
                <w:rFonts w:hint="eastAsia" w:ascii="仿宋" w:hAnsi="仿宋" w:eastAsia="仿宋" w:cs="仿宋"/>
                <w:sz w:val="24"/>
                <w:szCs w:val="24"/>
              </w:rPr>
            </w:pPr>
            <w:r>
              <w:rPr>
                <w:rFonts w:hint="eastAsia" w:ascii="仿宋" w:hAnsi="仿宋" w:eastAsia="仿宋" w:cs="仿宋"/>
                <w:sz w:val="24"/>
                <w:szCs w:val="24"/>
              </w:rPr>
              <w:t>4</w:t>
            </w:r>
            <w:r>
              <w:rPr>
                <w:rFonts w:ascii="仿宋" w:hAnsi="仿宋" w:eastAsia="仿宋" w:cs="仿宋"/>
                <w:sz w:val="24"/>
                <w:szCs w:val="24"/>
              </w:rPr>
              <w:t>.</w:t>
            </w:r>
            <w:r>
              <w:rPr>
                <w:rFonts w:hint="eastAsia" w:ascii="仿宋" w:hAnsi="仿宋" w:eastAsia="仿宋" w:cs="仿宋"/>
                <w:sz w:val="24"/>
                <w:szCs w:val="24"/>
              </w:rPr>
              <w:t>答题系统自动收取、汇总竞赛成果，并评分。裁判组核对后解密确认，2</w:t>
            </w:r>
            <w:r>
              <w:rPr>
                <w:rFonts w:ascii="仿宋" w:hAnsi="仿宋" w:eastAsia="仿宋" w:cs="仿宋"/>
                <w:sz w:val="24"/>
                <w:szCs w:val="24"/>
              </w:rPr>
              <w:t>7</w:t>
            </w:r>
            <w:r>
              <w:rPr>
                <w:rFonts w:hint="eastAsia" w:ascii="仿宋" w:hAnsi="仿宋" w:eastAsia="仿宋" w:cs="仿宋"/>
                <w:sz w:val="24"/>
                <w:szCs w:val="24"/>
              </w:rPr>
              <w:t>日闭幕式之前进行公示。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rPr>
        <w:tc>
          <w:tcPr>
            <w:tcW w:w="726" w:type="dxa"/>
            <w:tcBorders>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3月27日</w:t>
            </w:r>
          </w:p>
        </w:tc>
        <w:tc>
          <w:tcPr>
            <w:tcW w:w="1679" w:type="dxa"/>
            <w:tcBorders>
              <w:left w:val="single" w:color="auto" w:sz="4" w:space="0"/>
              <w:righ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9:00～</w:t>
            </w:r>
          </w:p>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10:00</w:t>
            </w:r>
          </w:p>
        </w:tc>
        <w:tc>
          <w:tcPr>
            <w:tcW w:w="3515" w:type="dxa"/>
            <w:tcBorders>
              <w:left w:val="single" w:color="auto" w:sz="4" w:space="0"/>
            </w:tcBorders>
            <w:vAlign w:val="center"/>
          </w:tcPr>
          <w:p>
            <w:pPr>
              <w:adjustRightInd w:val="0"/>
              <w:snapToGrid w:val="0"/>
              <w:spacing w:line="288" w:lineRule="auto"/>
              <w:jc w:val="center"/>
              <w:rPr>
                <w:rFonts w:ascii="仿宋" w:hAnsi="仿宋" w:eastAsia="仿宋" w:cs="仿宋"/>
                <w:sz w:val="24"/>
                <w:szCs w:val="24"/>
              </w:rPr>
            </w:pPr>
            <w:r>
              <w:rPr>
                <w:rFonts w:hint="eastAsia" w:ascii="仿宋" w:hAnsi="仿宋" w:eastAsia="仿宋" w:cs="仿宋"/>
                <w:sz w:val="24"/>
                <w:szCs w:val="24"/>
              </w:rPr>
              <w:t>竞赛闭幕式</w:t>
            </w:r>
          </w:p>
        </w:tc>
        <w:tc>
          <w:tcPr>
            <w:tcW w:w="3260" w:type="dxa"/>
            <w:vAlign w:val="center"/>
          </w:tcPr>
          <w:p>
            <w:pPr>
              <w:adjustRightInd w:val="0"/>
              <w:snapToGrid w:val="0"/>
              <w:spacing w:line="288" w:lineRule="auto"/>
              <w:jc w:val="center"/>
              <w:rPr>
                <w:rFonts w:ascii="仿宋" w:hAnsi="仿宋" w:eastAsia="仿宋" w:cs="仿宋"/>
                <w:sz w:val="24"/>
                <w:szCs w:val="24"/>
              </w:rPr>
            </w:pPr>
            <w:r>
              <w:rPr>
                <w:rFonts w:ascii="仿宋" w:hAnsi="仿宋" w:eastAsia="仿宋" w:cs="仿宋"/>
                <w:sz w:val="24"/>
                <w:szCs w:val="24"/>
              </w:rPr>
              <w:t>具体安排见《</w:t>
            </w:r>
            <w:r>
              <w:rPr>
                <w:rFonts w:hint="eastAsia" w:ascii="仿宋" w:hAnsi="仿宋" w:eastAsia="仿宋" w:cs="仿宋"/>
                <w:sz w:val="24"/>
                <w:szCs w:val="24"/>
              </w:rPr>
              <w:t>参赛指南</w:t>
            </w:r>
            <w:r>
              <w:rPr>
                <w:rFonts w:ascii="仿宋" w:hAnsi="仿宋" w:eastAsia="仿宋" w:cs="仿宋"/>
                <w:sz w:val="24"/>
                <w:szCs w:val="24"/>
              </w:rPr>
              <w:t>》</w:t>
            </w:r>
          </w:p>
        </w:tc>
      </w:tr>
    </w:tbl>
    <w:p>
      <w:pPr>
        <w:adjustRightInd w:val="0"/>
        <w:snapToGrid w:val="0"/>
        <w:spacing w:line="360" w:lineRule="auto"/>
        <w:ind w:firstLine="576" w:firstLineChars="200"/>
        <w:rPr>
          <w:rFonts w:ascii="楷体_GB2312" w:hAnsi="楷体_GB2312" w:eastAsia="楷体_GB2312" w:cs="楷体_GB2312"/>
          <w:spacing w:val="-6"/>
          <w:kern w:val="2"/>
          <w:sz w:val="30"/>
          <w:szCs w:val="30"/>
          <w:lang w:val="zh-TW"/>
        </w:rPr>
      </w:pPr>
    </w:p>
    <w:p>
      <w:pPr>
        <w:adjustRightInd w:val="0"/>
        <w:snapToGrid w:val="0"/>
        <w:spacing w:line="360" w:lineRule="auto"/>
        <w:ind w:firstLine="576" w:firstLineChars="200"/>
        <w:rPr>
          <w:rFonts w:ascii="楷体_GB2312" w:hAnsi="楷体_GB2312" w:eastAsia="楷体_GB2312" w:cs="楷体_GB2312"/>
          <w:spacing w:val="-6"/>
          <w:kern w:val="2"/>
          <w:sz w:val="30"/>
          <w:szCs w:val="30"/>
          <w:lang w:val="zh-TW"/>
        </w:rPr>
      </w:pPr>
    </w:p>
    <w:p>
      <w:pPr>
        <w:adjustRightInd w:val="0"/>
        <w:snapToGrid w:val="0"/>
        <w:spacing w:line="360" w:lineRule="auto"/>
        <w:ind w:firstLine="576" w:firstLineChars="200"/>
        <w:rPr>
          <w:rFonts w:ascii="楷体_GB2312" w:hAnsi="楷体_GB2312" w:eastAsia="楷体_GB2312" w:cs="楷体_GB2312"/>
          <w:spacing w:val="-6"/>
          <w:kern w:val="2"/>
          <w:sz w:val="30"/>
          <w:szCs w:val="30"/>
          <w:lang w:val="zh-TW"/>
        </w:rPr>
      </w:pPr>
    </w:p>
    <w:p>
      <w:pPr>
        <w:adjustRightInd w:val="0"/>
        <w:snapToGrid w:val="0"/>
        <w:spacing w:line="360" w:lineRule="auto"/>
        <w:ind w:firstLine="576" w:firstLineChars="200"/>
        <w:rPr>
          <w:rFonts w:ascii="楷体_GB2312" w:hAnsi="楷体_GB2312" w:eastAsia="楷体_GB2312" w:cs="楷体_GB2312"/>
          <w:spacing w:val="-6"/>
          <w:kern w:val="2"/>
          <w:sz w:val="30"/>
          <w:szCs w:val="30"/>
          <w:lang w:val="zh-TW"/>
        </w:rPr>
      </w:pPr>
      <w:r>
        <w:rPr>
          <w:rFonts w:hint="eastAsia" w:ascii="楷体_GB2312" w:hAnsi="楷体_GB2312" w:eastAsia="楷体_GB2312" w:cs="楷体_GB2312"/>
          <w:spacing w:val="-6"/>
          <w:kern w:val="2"/>
          <w:sz w:val="30"/>
          <w:szCs w:val="30"/>
          <w:lang w:val="zh-TW"/>
        </w:rPr>
        <w:t>（三）竞赛流程</w:t>
      </w:r>
    </w:p>
    <w:p>
      <w:pPr>
        <w:pStyle w:val="6"/>
        <w:spacing w:before="1"/>
        <w:ind w:left="0"/>
        <w:rPr>
          <w:rFonts w:ascii="仿宋" w:hAnsi="仿宋"/>
          <w:b/>
          <w:sz w:val="10"/>
        </w:rPr>
      </w:pPr>
      <w:r>
        <w:rPr>
          <w:rFonts w:ascii="仿宋" w:hAnsi="仿宋"/>
        </w:rPr>
        <mc:AlternateContent>
          <mc:Choice Requires="wpg">
            <w:drawing>
              <wp:anchor distT="0" distB="0" distL="114300" distR="114300" simplePos="0" relativeHeight="251662336" behindDoc="0" locked="0" layoutInCell="1" allowOverlap="1">
                <wp:simplePos x="0" y="0"/>
                <wp:positionH relativeFrom="page">
                  <wp:posOffset>3238500</wp:posOffset>
                </wp:positionH>
                <wp:positionV relativeFrom="paragraph">
                  <wp:posOffset>779780</wp:posOffset>
                </wp:positionV>
                <wp:extent cx="1190625" cy="1169035"/>
                <wp:effectExtent l="12700" t="6350" r="15875" b="5715"/>
                <wp:wrapNone/>
                <wp:docPr id="9" name="组合 9"/>
                <wp:cNvGraphicFramePr/>
                <a:graphic xmlns:a="http://schemas.openxmlformats.org/drawingml/2006/main">
                  <a:graphicData uri="http://schemas.microsoft.com/office/word/2010/wordprocessingGroup">
                    <wpg:wgp>
                      <wpg:cNvGrpSpPr/>
                      <wpg:grpSpPr>
                        <a:xfrm>
                          <a:off x="0" y="0"/>
                          <a:ext cx="1190625" cy="1169035"/>
                          <a:chOff x="3679" y="-1558"/>
                          <a:chExt cx="1875" cy="1448"/>
                        </a:xfrm>
                      </wpg:grpSpPr>
                      <wps:wsp>
                        <wps:cNvPr id="82"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83" name="矩形 56"/>
                        <wps:cNvSpPr/>
                        <wps:spPr>
                          <a:xfrm>
                            <a:off x="3689" y="-1079"/>
                            <a:ext cx="1815" cy="900"/>
                          </a:xfrm>
                          <a:prstGeom prst="rect">
                            <a:avLst/>
                          </a:prstGeom>
                          <a:solidFill>
                            <a:srgbClr val="4AACC5"/>
                          </a:solidFill>
                          <a:ln>
                            <a:noFill/>
                          </a:ln>
                        </wps:spPr>
                        <wps:bodyPr upright="1"/>
                      </wps:wsp>
                      <wps:wsp>
                        <wps:cNvPr id="84"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85"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86"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87"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88" name="文本框 61"/>
                        <wps:cNvSpPr txBox="1"/>
                        <wps:spPr>
                          <a:xfrm>
                            <a:off x="3719" y="-1049"/>
                            <a:ext cx="1755" cy="939"/>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7:30-8:30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wps:txbx>
                        <wps:bodyPr lIns="0" tIns="0" rIns="0" bIns="0" upright="1"/>
                      </wps:wsp>
                    </wpg:wgp>
                  </a:graphicData>
                </a:graphic>
              </wp:anchor>
            </w:drawing>
          </mc:Choice>
          <mc:Fallback>
            <w:pict>
              <v:group id="_x0000_s1026" o:spid="_x0000_s1026" o:spt="203" style="position:absolute;left:0pt;margin-left:255pt;margin-top:61.4pt;height:92.05pt;width:93.75pt;mso-position-horizontal-relative:page;z-index:251662336;mso-width-relative:page;mso-height-relative:page;" coordorigin="3679,-1558" coordsize="1875,1448" o:gfxdata="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">
                <o:lock v:ext="edit" aspectratio="f"/>
                <v:shape id="任意多边形 55" o:spid="_x0000_s1026" o:spt="100" style="position:absolute;left:3679;top:-1070;height:960;width:1875;" fillcolor="#1F5767" filled="t" stroked="f" coordsize="1875,960" o:gfxdata="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HVHpLsAAADb&#10;AAAADwAAAAAAAAABACAAAAAiAAAAZHJzL2Rvd25yZXYueG1sUEsBAhQAFAAAAAgAh07iQDMvBZ47&#10;AAAAOQAAABAAAAAAAAAAAQAgAAAACgEAAGRycy9zaGFwZXhtbC54bWxQSwUGAAAAAAYABgBbAQAA&#10;tAM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jKbhz74AAADb&#10;AAAADwAAAGRycy9kb3ducmV2LnhtbEWPS2sCMRSF9wX/Q7iCm6KJtoiORqFCqaUrpyK4u06uM6OT&#10;myGJj/77piB0eTiPjzNf3m0jruRD7VjDcKBAEBfO1Fxq2H6/9ycgQkQ22DgmDT8UYLnoPM0xM+7G&#10;G7rmsRRphEOGGqoY20zKUFRkMQxcS5y8o/MWY5K+lMbjLY3bRo6UGkuLNSdChS2tKirO+cUmiBrv&#10;1vvnz8No+pbnr6uT/9p8eK173aGagYh0j//hR3ttNExe4O9L+gFy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Kbhz7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7mrUeb4AAADb&#10;AAAADwAAAGRycy9kb3ducmV2LnhtbEWPQWsCMRSE7wX/Q3hCbzVrEZHV7EILQmvrodaDx8fmuVnd&#10;vKxJulp/vREKPQ4z8w2zKC+2FT350DhWMB5lIIgrpxuuFWy/l08zECEia2wdk4JfClAWg4cF5tqd&#10;+Yv6TaxFgnDIUYGJsculDJUhi2HkOuLk7Z23GJP0tdQezwluW/mcZVNpseG0YLCjV0PVcfNjFejV&#10;x3W9mhjndPt52r0fXqa9N0o9DsfZHESkS/wP/7XftILZBO5f0g+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mrUeb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zMZRA74AAADb&#10;AAAADwAAAGRycy9kb3ducmV2LnhtbEWPT2vCQBTE70K/w/KE3nSTSIpEVxGhpBQ81D94fWSfSTT7&#10;NmS3Sfrtu0Khx2FmfsOst6NpRE+dqy0riOcRCOLC6ppLBefT+2wJwnlkjY1lUvBDDrabl8kaM20H&#10;/qL+6EsRIOwyVFB532ZSuqIig25uW+Lg3Wxn0AfZlVJ3OAS4aWQSRW/SYM1hocKW9hUVj+O3UXBJ&#10;8sNOmnueuEW6X1zzy2dsY6Vep3G0AuFp9P/hv/aHVrBM4fkl/AC5+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MZRA74A&#10;AADbAAAADwAAAAAAAAABACAAAAAiAAAAZHJzL2Rvd25yZXYueG1sUEsBAhQAFAAAAAgAh07iQDMv&#10;BZ47AAAAOQAAABAAAAAAAAAAAQAgAAAADQEAAGRycy9zaGFwZXhtbC54bWxQSwUGAAAAAAYABgBb&#10;AQAAtwM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LCv6br0AAADb&#10;AAAADwAAAGRycy9kb3ducmV2LnhtbEWPQWvCQBSE7wX/w/KE3upGKSJpNkKLYumt1gq9PbKvSTT7&#10;NmZfNP77riD0OMzMN0y2HFyjztSF2rOB6SQBRVx4W3NpYPe1flqACoJssfFMBq4UYJmPHjJMrb/w&#10;J523UqoI4ZCigUqkTbUORUUOw8S3xNH79Z1DibIrte3wEuGu0bMkmWuHNceFClt6q6g4bntn4LX/&#10;GE7fh37f/qyfr4WwrDZ7a8zjeJq8gBIa5D98b79bA4s53L7EH6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K/pu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MfsfMMAAAADb&#10;AAAADwAAAGRycy9kb3ducmV2LnhtbEWPQWvCQBSE7wX/w/KEXorZ2FKr0dWDUloEwcYemtsj+0yC&#10;u29Ddqvx33eFgsdhZr5hFqveGnGmzjeOFYyTFARx6XTDlYLvw/toCsIHZI3GMSm4kofVcvCwwEy7&#10;C3/ROQ+ViBD2GSqoQ2gzKX1Zk0WfuJY4ekfXWQxRdpXUHV4i3Br5nKYTabHhuFBjS+uaylP+axWY&#10;62zTbszP/uNp0uvdbFtUL8WrUo/DcToHEagP9/B/+1MrmL7B7Uv8AXL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x8w&#10;wAAAANsAAAAPAAAAAAAAAAEAIAAAACIAAABkcnMvZG93bnJldi54bWxQSwECFAAUAAAACACHTuJA&#10;My8FnjsAAAA5AAAAEAAAAAAAAAABACAAAAAPAQAAZHJzL3NoYXBleG1sLnhtbFBLBQYAAAAABgAG&#10;AFsBAAC5Aw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939;width:1755;" filled="f" stroked="f" coordsize="21600,21600" o:gfxdata="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2aDm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7:30-8:30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抽签、检录</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检查竞赛设备</w:t>
                        </w:r>
                      </w:p>
                    </w:txbxContent>
                  </v:textbox>
                </v:shape>
              </v:group>
            </w:pict>
          </mc:Fallback>
        </mc:AlternateContent>
      </w:r>
      <w:r>
        <mc:AlternateContent>
          <mc:Choice Requires="wpg">
            <w:drawing>
              <wp:anchor distT="0" distB="0" distL="114300" distR="114300" simplePos="0" relativeHeight="251661312" behindDoc="1" locked="0" layoutInCell="1" allowOverlap="1">
                <wp:simplePos x="0" y="0"/>
                <wp:positionH relativeFrom="column">
                  <wp:posOffset>803275</wp:posOffset>
                </wp:positionH>
                <wp:positionV relativeFrom="paragraph">
                  <wp:posOffset>117475</wp:posOffset>
                </wp:positionV>
                <wp:extent cx="4186555" cy="570230"/>
                <wp:effectExtent l="12700" t="19050" r="6985" b="5080"/>
                <wp:wrapTopAndBottom/>
                <wp:docPr id="11" name="组合 11"/>
                <wp:cNvGraphicFramePr/>
                <a:graphic xmlns:a="http://schemas.openxmlformats.org/drawingml/2006/main">
                  <a:graphicData uri="http://schemas.microsoft.com/office/word/2010/wordprocessingGroup">
                    <wpg:wgp>
                      <wpg:cNvGrpSpPr/>
                      <wpg:grpSpPr>
                        <a:xfrm>
                          <a:off x="0" y="0"/>
                          <a:ext cx="4186555" cy="570230"/>
                          <a:chOff x="6266" y="79422"/>
                          <a:chExt cx="6593" cy="898"/>
                        </a:xfrm>
                      </wpg:grpSpPr>
                      <wpg:grpSp>
                        <wpg:cNvPr id="12" name="组合 45"/>
                        <wpg:cNvGrpSpPr/>
                        <wpg:grpSpPr>
                          <a:xfrm>
                            <a:off x="6266" y="79422"/>
                            <a:ext cx="4242" cy="894"/>
                            <a:chOff x="3789" y="254"/>
                            <a:chExt cx="4242" cy="1025"/>
                          </a:xfrm>
                        </wpg:grpSpPr>
                        <wps:wsp>
                          <wps:cNvPr id="30" name="任意多边形 30"/>
                          <wps:cNvSpPr/>
                          <wps:spPr>
                            <a:xfrm>
                              <a:off x="3789"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31" name="矩形 31"/>
                          <wps:cNvSpPr/>
                          <wps:spPr>
                            <a:xfrm>
                              <a:off x="3799" y="254"/>
                              <a:ext cx="1825" cy="955"/>
                            </a:xfrm>
                            <a:prstGeom prst="rect">
                              <a:avLst/>
                            </a:prstGeom>
                            <a:solidFill>
                              <a:srgbClr val="4AACC5"/>
                            </a:solidFill>
                            <a:ln>
                              <a:noFill/>
                            </a:ln>
                          </wps:spPr>
                          <wps:bodyPr upright="1"/>
                        </wps:wsp>
                        <wps:wsp>
                          <wps:cNvPr id="32" name="矩形 32"/>
                          <wps:cNvSpPr/>
                          <wps:spPr>
                            <a:xfrm>
                              <a:off x="3799"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36" name="任意多边形 36"/>
                          <wps:cNvSpPr/>
                          <wps:spPr>
                            <a:xfrm>
                              <a:off x="5729" y="70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37" name="图片 13"/>
                            <pic:cNvPicPr>
                              <a:picLocks noChangeAspect="1"/>
                            </pic:cNvPicPr>
                          </pic:nvPicPr>
                          <pic:blipFill>
                            <a:blip r:embed="rId6"/>
                            <a:stretch>
                              <a:fillRect/>
                            </a:stretch>
                          </pic:blipFill>
                          <pic:spPr>
                            <a:xfrm>
                              <a:off x="5709" y="660"/>
                              <a:ext cx="345" cy="240"/>
                            </a:xfrm>
                            <a:prstGeom prst="rect">
                              <a:avLst/>
                            </a:prstGeom>
                            <a:noFill/>
                            <a:ln>
                              <a:noFill/>
                            </a:ln>
                          </pic:spPr>
                        </pic:pic>
                        <wps:wsp>
                          <wps:cNvPr id="38" name="任意多边形 38"/>
                          <wps:cNvSpPr/>
                          <wps:spPr>
                            <a:xfrm>
                              <a:off x="5709" y="660"/>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39" name="任意多边形 39"/>
                          <wps:cNvSpPr/>
                          <wps:spPr>
                            <a:xfrm>
                              <a:off x="6146" y="265"/>
                              <a:ext cx="1885" cy="1014"/>
                            </a:xfrm>
                            <a:custGeom>
                              <a:avLst/>
                              <a:gdLst/>
                              <a:ahLst/>
                              <a:cxnLst/>
                              <a:rect l="0" t="0" r="0" b="0"/>
                              <a:pathLst>
                                <a:path w="1885" h="1014">
                                  <a:moveTo>
                                    <a:pt x="1885" y="0"/>
                                  </a:moveTo>
                                  <a:lnTo>
                                    <a:pt x="1835" y="0"/>
                                  </a:lnTo>
                                  <a:lnTo>
                                    <a:pt x="1835" y="30"/>
                                  </a:lnTo>
                                  <a:lnTo>
                                    <a:pt x="1835" y="60"/>
                                  </a:lnTo>
                                  <a:lnTo>
                                    <a:pt x="1825" y="60"/>
                                  </a:lnTo>
                                  <a:lnTo>
                                    <a:pt x="1825" y="945"/>
                                  </a:lnTo>
                                  <a:lnTo>
                                    <a:pt x="60" y="945"/>
                                  </a:lnTo>
                                  <a:lnTo>
                                    <a:pt x="30" y="945"/>
                                  </a:lnTo>
                                  <a:lnTo>
                                    <a:pt x="30" y="30"/>
                                  </a:lnTo>
                                  <a:lnTo>
                                    <a:pt x="10" y="30"/>
                                  </a:lnTo>
                                  <a:lnTo>
                                    <a:pt x="10" y="0"/>
                                  </a:lnTo>
                                  <a:lnTo>
                                    <a:pt x="0" y="0"/>
                                  </a:lnTo>
                                  <a:lnTo>
                                    <a:pt x="0" y="30"/>
                                  </a:lnTo>
                                  <a:lnTo>
                                    <a:pt x="0" y="945"/>
                                  </a:lnTo>
                                  <a:lnTo>
                                    <a:pt x="0" y="984"/>
                                  </a:lnTo>
                                  <a:lnTo>
                                    <a:pt x="0" y="1014"/>
                                  </a:lnTo>
                                  <a:lnTo>
                                    <a:pt x="1885" y="1014"/>
                                  </a:lnTo>
                                  <a:lnTo>
                                    <a:pt x="1885" y="985"/>
                                  </a:lnTo>
                                  <a:lnTo>
                                    <a:pt x="1885" y="984"/>
                                  </a:lnTo>
                                  <a:lnTo>
                                    <a:pt x="1885" y="30"/>
                                  </a:lnTo>
                                  <a:lnTo>
                                    <a:pt x="1885" y="30"/>
                                  </a:lnTo>
                                  <a:lnTo>
                                    <a:pt x="1885" y="0"/>
                                  </a:lnTo>
                                  <a:close/>
                                </a:path>
                              </a:pathLst>
                            </a:custGeom>
                            <a:solidFill>
                              <a:srgbClr val="1F5767">
                                <a:alpha val="50195"/>
                              </a:srgbClr>
                            </a:solidFill>
                            <a:ln>
                              <a:noFill/>
                            </a:ln>
                          </wps:spPr>
                          <wps:bodyPr upright="1"/>
                        </wps:wsp>
                        <wps:wsp>
                          <wps:cNvPr id="40" name="矩形 40"/>
                          <wps:cNvSpPr/>
                          <wps:spPr>
                            <a:xfrm>
                              <a:off x="6156" y="254"/>
                              <a:ext cx="1825" cy="955"/>
                            </a:xfrm>
                            <a:prstGeom prst="rect">
                              <a:avLst/>
                            </a:prstGeom>
                            <a:solidFill>
                              <a:srgbClr val="4AACC5"/>
                            </a:solidFill>
                            <a:ln>
                              <a:noFill/>
                            </a:ln>
                          </wps:spPr>
                          <wps:bodyPr upright="1"/>
                        </wps:wsp>
                        <wps:wsp>
                          <wps:cNvPr id="41" name="矩形 41"/>
                          <wps:cNvSpPr/>
                          <wps:spPr>
                            <a:xfrm>
                              <a:off x="6156" y="254"/>
                              <a:ext cx="1825" cy="955"/>
                            </a:xfrm>
                            <a:prstGeom prst="rect">
                              <a:avLst/>
                            </a:prstGeom>
                            <a:noFill/>
                            <a:ln w="38100" cap="flat" cmpd="sng">
                              <a:solidFill>
                                <a:srgbClr val="F1F1F1"/>
                              </a:solidFill>
                              <a:prstDash val="solid"/>
                              <a:miter/>
                              <a:headEnd type="none" w="med" len="med"/>
                              <a:tailEnd type="none" w="med" len="med"/>
                            </a:ln>
                          </wps:spPr>
                          <wps:bodyPr upright="1"/>
                        </wps:wsp>
                        <wps:wsp>
                          <wps:cNvPr id="43" name="文本框 43"/>
                          <wps:cNvSpPr txBox="1"/>
                          <wps:spPr>
                            <a:xfrm>
                              <a:off x="6186" y="284"/>
                              <a:ext cx="1765" cy="763"/>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3月25日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txbxContent>
                          </wps:txbx>
                          <wps:bodyPr lIns="0" tIns="0" rIns="0" bIns="0" upright="1"/>
                        </wps:wsp>
                        <wps:wsp>
                          <wps:cNvPr id="44" name="文本框 44"/>
                          <wps:cNvSpPr txBox="1"/>
                          <wps:spPr>
                            <a:xfrm>
                              <a:off x="3829" y="284"/>
                              <a:ext cx="1765" cy="745"/>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3月24日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报到</w:t>
                                </w:r>
                              </w:p>
                              <w:p>
                                <w:pPr>
                                  <w:autoSpaceDE/>
                                  <w:autoSpaceDN/>
                                  <w:adjustRightInd w:val="0"/>
                                  <w:snapToGrid w:val="0"/>
                                  <w:jc w:val="center"/>
                                  <w:rPr>
                                    <w:rFonts w:ascii="仿宋" w:hAnsi="仿宋" w:eastAsia="仿宋" w:cs="仿宋"/>
                                    <w:sz w:val="24"/>
                                  </w:rPr>
                                </w:pPr>
                              </w:p>
                            </w:txbxContent>
                          </wps:txbx>
                          <wps:bodyPr lIns="0" tIns="0" rIns="0" bIns="0" upright="1"/>
                        </wps:wsp>
                      </wpg:grpSp>
                      <wpg:grpSp>
                        <wpg:cNvPr id="13" name="组合 8"/>
                        <wpg:cNvGrpSpPr/>
                        <wpg:grpSpPr>
                          <a:xfrm>
                            <a:off x="10634" y="79446"/>
                            <a:ext cx="2225" cy="874"/>
                            <a:chOff x="8147" y="281"/>
                            <a:chExt cx="2225" cy="1006"/>
                          </a:xfrm>
                        </wpg:grpSpPr>
                        <wps:wsp>
                          <wps:cNvPr id="8" name="任意多边形 1"/>
                          <wps:cNvSpPr/>
                          <wps:spPr>
                            <a:xfrm>
                              <a:off x="8596" y="291"/>
                              <a:ext cx="1776" cy="996"/>
                            </a:xfrm>
                            <a:custGeom>
                              <a:avLst/>
                              <a:gdLst/>
                              <a:ahLst/>
                              <a:cxnLst/>
                              <a:rect l="0" t="0" r="0" b="0"/>
                              <a:pathLst>
                                <a:path w="1776" h="996">
                                  <a:moveTo>
                                    <a:pt x="1776" y="0"/>
                                  </a:moveTo>
                                  <a:lnTo>
                                    <a:pt x="1726" y="0"/>
                                  </a:lnTo>
                                  <a:lnTo>
                                    <a:pt x="1726" y="30"/>
                                  </a:lnTo>
                                  <a:lnTo>
                                    <a:pt x="1726" y="60"/>
                                  </a:lnTo>
                                  <a:lnTo>
                                    <a:pt x="1746" y="60"/>
                                  </a:lnTo>
                                  <a:lnTo>
                                    <a:pt x="1746" y="61"/>
                                  </a:lnTo>
                                  <a:lnTo>
                                    <a:pt x="1716" y="61"/>
                                  </a:lnTo>
                                  <a:lnTo>
                                    <a:pt x="1716" y="927"/>
                                  </a:lnTo>
                                  <a:lnTo>
                                    <a:pt x="60" y="927"/>
                                  </a:lnTo>
                                  <a:lnTo>
                                    <a:pt x="30" y="927"/>
                                  </a:lnTo>
                                  <a:lnTo>
                                    <a:pt x="30" y="30"/>
                                  </a:lnTo>
                                  <a:lnTo>
                                    <a:pt x="10" y="30"/>
                                  </a:lnTo>
                                  <a:lnTo>
                                    <a:pt x="10" y="0"/>
                                  </a:lnTo>
                                  <a:lnTo>
                                    <a:pt x="0" y="0"/>
                                  </a:lnTo>
                                  <a:lnTo>
                                    <a:pt x="0" y="30"/>
                                  </a:lnTo>
                                  <a:lnTo>
                                    <a:pt x="0" y="927"/>
                                  </a:lnTo>
                                  <a:lnTo>
                                    <a:pt x="0" y="966"/>
                                  </a:lnTo>
                                  <a:lnTo>
                                    <a:pt x="0" y="996"/>
                                  </a:lnTo>
                                  <a:lnTo>
                                    <a:pt x="1776" y="996"/>
                                  </a:lnTo>
                                  <a:lnTo>
                                    <a:pt x="1776" y="967"/>
                                  </a:lnTo>
                                  <a:lnTo>
                                    <a:pt x="1776" y="966"/>
                                  </a:lnTo>
                                  <a:lnTo>
                                    <a:pt x="1776" y="31"/>
                                  </a:lnTo>
                                  <a:lnTo>
                                    <a:pt x="1746" y="31"/>
                                  </a:lnTo>
                                  <a:lnTo>
                                    <a:pt x="1746" y="30"/>
                                  </a:lnTo>
                                  <a:lnTo>
                                    <a:pt x="1776" y="30"/>
                                  </a:lnTo>
                                  <a:lnTo>
                                    <a:pt x="1776" y="0"/>
                                  </a:lnTo>
                                  <a:close/>
                                </a:path>
                              </a:pathLst>
                            </a:custGeom>
                            <a:solidFill>
                              <a:srgbClr val="1F5767">
                                <a:alpha val="50195"/>
                              </a:srgbClr>
                            </a:solidFill>
                            <a:ln>
                              <a:noFill/>
                            </a:ln>
                          </wps:spPr>
                          <wps:bodyPr upright="1"/>
                        </wps:wsp>
                        <wps:wsp>
                          <wps:cNvPr id="14" name="矩形 2"/>
                          <wps:cNvSpPr/>
                          <wps:spPr>
                            <a:xfrm>
                              <a:off x="8606" y="281"/>
                              <a:ext cx="1716" cy="936"/>
                            </a:xfrm>
                            <a:prstGeom prst="rect">
                              <a:avLst/>
                            </a:prstGeom>
                            <a:solidFill>
                              <a:srgbClr val="4AACC5"/>
                            </a:solidFill>
                            <a:ln>
                              <a:noFill/>
                            </a:ln>
                          </wps:spPr>
                          <wps:bodyPr upright="1"/>
                        </wps:wsp>
                        <wps:wsp>
                          <wps:cNvPr id="15" name="矩形 3"/>
                          <wps:cNvSpPr/>
                          <wps:spPr>
                            <a:xfrm>
                              <a:off x="8606" y="281"/>
                              <a:ext cx="1716" cy="936"/>
                            </a:xfrm>
                            <a:prstGeom prst="rect">
                              <a:avLst/>
                            </a:prstGeom>
                            <a:noFill/>
                            <a:ln w="38100" cap="flat" cmpd="sng">
                              <a:solidFill>
                                <a:srgbClr val="F1F1F1"/>
                              </a:solidFill>
                              <a:prstDash val="solid"/>
                              <a:miter/>
                              <a:headEnd type="none" w="med" len="med"/>
                              <a:tailEnd type="none" w="med" len="med"/>
                            </a:ln>
                          </wps:spPr>
                          <wps:bodyPr upright="1"/>
                        </wps:wsp>
                        <wps:wsp>
                          <wps:cNvPr id="16" name="任意多边形 4"/>
                          <wps:cNvSpPr/>
                          <wps:spPr>
                            <a:xfrm>
                              <a:off x="8167" y="67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solidFill>
                              <a:srgbClr val="1F5767"/>
                            </a:solidFill>
                            <a:ln>
                              <a:noFill/>
                            </a:ln>
                          </wps:spPr>
                          <wps:bodyPr upright="1"/>
                        </wps:wsp>
                        <pic:pic xmlns:pic="http://schemas.openxmlformats.org/drawingml/2006/picture">
                          <pic:nvPicPr>
                            <pic:cNvPr id="17" name="图片 26"/>
                            <pic:cNvPicPr>
                              <a:picLocks noChangeAspect="1"/>
                            </pic:cNvPicPr>
                          </pic:nvPicPr>
                          <pic:blipFill>
                            <a:blip r:embed="rId7"/>
                            <a:stretch>
                              <a:fillRect/>
                            </a:stretch>
                          </pic:blipFill>
                          <pic:spPr>
                            <a:xfrm>
                              <a:off x="8147" y="633"/>
                              <a:ext cx="345" cy="240"/>
                            </a:xfrm>
                            <a:prstGeom prst="rect">
                              <a:avLst/>
                            </a:prstGeom>
                            <a:noFill/>
                            <a:ln>
                              <a:noFill/>
                            </a:ln>
                          </pic:spPr>
                        </pic:pic>
                        <wps:wsp>
                          <wps:cNvPr id="18" name="任意多边形 6"/>
                          <wps:cNvSpPr/>
                          <wps:spPr>
                            <a:xfrm>
                              <a:off x="8147" y="633"/>
                              <a:ext cx="345" cy="240"/>
                            </a:xfrm>
                            <a:custGeom>
                              <a:avLst/>
                              <a:gdLst/>
                              <a:ahLst/>
                              <a:cxnLst/>
                              <a:rect l="0" t="0" r="0" b="0"/>
                              <a:pathLst>
                                <a:path w="345" h="240">
                                  <a:moveTo>
                                    <a:pt x="259" y="0"/>
                                  </a:moveTo>
                                  <a:lnTo>
                                    <a:pt x="259" y="60"/>
                                  </a:lnTo>
                                  <a:lnTo>
                                    <a:pt x="0" y="60"/>
                                  </a:lnTo>
                                  <a:lnTo>
                                    <a:pt x="0" y="180"/>
                                  </a:lnTo>
                                  <a:lnTo>
                                    <a:pt x="259" y="180"/>
                                  </a:lnTo>
                                  <a:lnTo>
                                    <a:pt x="259" y="240"/>
                                  </a:lnTo>
                                  <a:lnTo>
                                    <a:pt x="345" y="120"/>
                                  </a:lnTo>
                                  <a:lnTo>
                                    <a:pt x="259" y="0"/>
                                  </a:lnTo>
                                  <a:close/>
                                </a:path>
                              </a:pathLst>
                            </a:custGeom>
                            <a:noFill/>
                            <a:ln w="12700" cap="flat" cmpd="sng">
                              <a:solidFill>
                                <a:srgbClr val="4AACC5"/>
                              </a:solidFill>
                              <a:prstDash val="solid"/>
                              <a:headEnd type="none" w="med" len="med"/>
                              <a:tailEnd type="none" w="med" len="med"/>
                            </a:ln>
                          </wps:spPr>
                          <wps:bodyPr upright="1"/>
                        </wps:wsp>
                        <wps:wsp>
                          <wps:cNvPr id="19" name="文本框 7"/>
                          <wps:cNvSpPr txBox="1"/>
                          <wps:spPr>
                            <a:xfrm>
                              <a:off x="8636" y="311"/>
                              <a:ext cx="1656" cy="753"/>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3月27日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闭赛式</w:t>
                                </w:r>
                              </w:p>
                            </w:txbxContent>
                          </wps:txbx>
                          <wps:bodyPr lIns="0" tIns="0" rIns="0" bIns="0" upright="1"/>
                        </wps:wsp>
                      </wpg:grpSp>
                    </wpg:wgp>
                  </a:graphicData>
                </a:graphic>
              </wp:anchor>
            </w:drawing>
          </mc:Choice>
          <mc:Fallback>
            <w:pict>
              <v:group id="_x0000_s1026" o:spid="_x0000_s1026" o:spt="203" style="position:absolute;left:0pt;margin-left:63.25pt;margin-top:9.25pt;height:44.9pt;width:329.65pt;mso-wrap-distance-bottom:0pt;mso-wrap-distance-top:0pt;z-index:-251655168;mso-width-relative:page;mso-height-relative:page;" coordorigin="6266,79422" coordsize="6593,898" o:gfxdata="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">
                <o:lock v:ext="edit" aspectratio="f"/>
                <v:group id="组合 45" o:spid="_x0000_s1026" o:spt="203" style="position:absolute;left:6266;top:79422;height:894;width:4242;" coordorigin="3789,254" coordsize="4242,1025" o:gfxdata="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kKr5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3789;top:265;height:1014;width:1885;" fillcolor="#1F5767" filled="t" stroked="f" coordsize="1885,1014" o:gfxdata="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l65mC5AAAA2wAA&#10;AA8AAAAAAAAAAQAgAAAAIgAAAGRycy9kb3ducmV2LnhtbFBLAQIUABQAAAAIAIdO4kAzLwWeOwAA&#10;ADkAAAAQAAAAAAAAAAEAIAAAAAgBAABkcnMvc2hhcGV4bWwueG1sUEsFBgAAAAAGAAYAWwEAALID&#10;AAAAAA==&#10;" path="m1885,0l1835,0,1835,30,1835,60,1825,60,1825,945,60,945,30,945,30,30,10,30,10,0,0,0,0,30,0,945,0,984,0,1014,1885,1014,1885,985,1885,984,1885,30,1885,30,1885,0xe">
                    <v:fill on="t" opacity="32895f" focussize="0,0"/>
                    <v:stroke on="f"/>
                    <v:imagedata o:title=""/>
                    <o:lock v:ext="edit" aspectratio="f"/>
                  </v:shape>
                  <v:rect id="_x0000_s1026" o:spid="_x0000_s1026" o:spt="1" style="position:absolute;left:3799;top:254;height:955;width:1825;" fillcolor="#4AACC5" filled="t" stroked="f" coordsize="21600,21600" o:gfxdata="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IcTxL4A&#10;AADbAAAADwAAAAAAAAABACAAAAAiAAAAZHJzL2Rvd25yZXYueG1sUEsBAhQAFAAAAAgAh07iQDMv&#10;BZ47AAAAOQAAABAAAAAAAAAAAQAgAAAADQEAAGRycy9zaGFwZXhtbC54bWxQSwUGAAAAAAYABgBb&#10;AQAAtwMAAAAA&#10;">
                    <v:fill on="t" focussize="0,0"/>
                    <v:stroke on="f"/>
                    <v:imagedata o:title=""/>
                    <o:lock v:ext="edit" aspectratio="f"/>
                  </v:rect>
                  <v:rect id="_x0000_s1026" o:spid="_x0000_s1026" o:spt="1" style="position:absolute;left:3799;top:254;height:955;width:1825;" filled="f" stroked="t" coordsize="21600,21600" o:gfxdata="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XAgcb4A&#10;AADbAAAADwAAAAAAAAABACAAAAAiAAAAZHJzL2Rvd25yZXYueG1sUEsBAhQAFAAAAAgAh07iQDMv&#10;BZ47AAAAOQAAABAAAAAAAAAAAQAgAAAADQEAAGRycy9zaGFwZXhtbC54bWxQSwUGAAAAAAYABgBb&#10;AQAAtwMAAAAA&#10;">
                    <v:fill on="f" focussize="0,0"/>
                    <v:stroke weight="3pt" color="#F1F1F1" joinstyle="miter"/>
                    <v:imagedata o:title=""/>
                    <o:lock v:ext="edit" aspectratio="f"/>
                  </v:rect>
                  <v:shape id="_x0000_s1026" o:spid="_x0000_s1026" o:spt="100" style="position:absolute;left:5729;top:700;height:240;width:345;" fillcolor="#1F5767" filled="t" stroked="f" coordsize="345,240" o:gfxdata="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RvvQAA&#10;ANsAAAAPAAAAAAAAAAEAIAAAACIAAABkcnMvZG93bnJldi54bWxQSwECFAAUAAAACACHTuJAMy8F&#10;njsAAAA5AAAAEAAAAAAAAAABACAAAAAMAQAAZHJzL3NoYXBleG1sLnhtbFBLBQYAAAAABgAGAFsB&#10;AAC2AwAAAAA=&#10;" path="m259,0l259,60,0,60,0,180,259,180,259,240,345,120,259,0xe">
                    <v:fill on="t" focussize="0,0"/>
                    <v:stroke on="f"/>
                    <v:imagedata o:title=""/>
                    <o:lock v:ext="edit" aspectratio="f"/>
                  </v:shape>
                  <v:shape id="图片 13" o:spid="_x0000_s1026" o:spt="75" type="#_x0000_t75" style="position:absolute;left:5709;top:660;height:240;width:345;" filled="f" o:preferrelative="t" stroked="f" coordsize="21600,21600" o:gfxdata="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Ef6l74A&#10;AADbAAAADwAAAAAAAAABACAAAAAiAAAAZHJzL2Rvd25yZXYueG1sUEsBAhQAFAAAAAgAh07iQDMv&#10;BZ47AAAAOQAAABAAAAAAAAAAAQAgAAAADQEAAGRycy9zaGFwZXhtbC54bWxQSwUGAAAAAAYABgBb&#10;AQAAtwMAAAAA&#10;">
                    <v:fill on="f" focussize="0,0"/>
                    <v:stroke on="f"/>
                    <v:imagedata r:id="rId6" o:title=""/>
                    <o:lock v:ext="edit" aspectratio="t"/>
                  </v:shape>
                  <v:shape id="_x0000_s1026" o:spid="_x0000_s1026" o:spt="100" style="position:absolute;left:5709;top:660;height:240;width:345;" filled="f" stroked="t" coordsize="345,240" o:gfxdata="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9mnBugAAANsA&#10;AAAPAAAAAAAAAAEAIAAAACIAAABkcnMvZG93bnJldi54bWxQSwECFAAUAAAACACHTuJAMy8FnjsA&#10;AAA5AAAAEAAAAAAAAAABACAAAAAJAQAAZHJzL3NoYXBleG1sLnhtbFBLBQYAAAAABgAGAFsBAACz&#10;AwAAAAA=&#10;" path="m259,0l259,60,0,60,0,180,259,180,259,240,345,120,259,0xe">
                    <v:fill on="f" focussize="0,0"/>
                    <v:stroke weight="1pt" color="#4AACC5" joinstyle="round"/>
                    <v:imagedata o:title=""/>
                    <o:lock v:ext="edit" aspectratio="f"/>
                  </v:shape>
                  <v:shape id="_x0000_s1026" o:spid="_x0000_s1026" o:spt="100" style="position:absolute;left:6146;top:265;height:1014;width:1885;" fillcolor="#1F5767" filled="t" stroked="f" coordsize="1885,1014" o:gfxdata="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QE/9vQAA&#10;ANsAAAAPAAAAAAAAAAEAIAAAACIAAABkcnMvZG93bnJldi54bWxQSwECFAAUAAAACACHTuJAMy8F&#10;njsAAAA5AAAAEAAAAAAAAAABACAAAAAMAQAAZHJzL3NoYXBleG1sLnhtbFBLBQYAAAAABgAGAFsB&#10;AAC2AwAAAAA=&#10;" path="m1885,0l1835,0,1835,30,1835,60,1825,60,1825,945,60,945,30,945,30,30,10,30,10,0,0,0,0,30,0,945,0,984,0,1014,1885,1014,1885,985,1885,984,1885,30,1885,30,1885,0xe">
                    <v:fill on="t" opacity="32895f" focussize="0,0"/>
                    <v:stroke on="f"/>
                    <v:imagedata o:title=""/>
                    <o:lock v:ext="edit" aspectratio="f"/>
                  </v:shape>
                  <v:rect id="_x0000_s1026" o:spid="_x0000_s1026" o:spt="1" style="position:absolute;left:6156;top:254;height:955;width:1825;" fillcolor="#4AACC5" filled="t" stroked="f" coordsize="21600,21600" o:gfxdata="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NxSK8AAAA&#10;2wAAAA8AAAAAAAAAAQAgAAAAIgAAAGRycy9kb3ducmV2LnhtbFBLAQIUABQAAAAIAIdO4kAzLwWe&#10;OwAAADkAAAAQAAAAAAAAAAEAIAAAAAsBAABkcnMvc2hhcGV4bWwueG1sUEsFBgAAAAAGAAYAWwEA&#10;ALUDAAAAAA==&#10;">
                    <v:fill on="t" focussize="0,0"/>
                    <v:stroke on="f"/>
                    <v:imagedata o:title=""/>
                    <o:lock v:ext="edit" aspectratio="f"/>
                  </v:rect>
                  <v:rect id="_x0000_s1026" o:spid="_x0000_s1026" o:spt="1" style="position:absolute;left:6156;top:254;height:955;width:1825;" filled="f" stroked="t" coordsize="21600,21600" o:gfxdata="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pM17vQAA&#10;ANsAAAAPAAAAAAAAAAEAIAAAACIAAABkcnMvZG93bnJldi54bWxQSwECFAAUAAAACACHTuJAMy8F&#10;njsAAAA5AAAAEAAAAAAAAAABACAAAAAMAQAAZHJzL3NoYXBleG1sLnhtbFBLBQYAAAAABgAGAFsB&#10;AAC2AwAAAAA=&#10;">
                    <v:fill on="f" focussize="0,0"/>
                    <v:stroke weight="3pt" color="#F1F1F1" joinstyle="miter"/>
                    <v:imagedata o:title=""/>
                    <o:lock v:ext="edit" aspectratio="f"/>
                  </v:rect>
                  <v:shape id="_x0000_s1026" o:spid="_x0000_s1026" o:spt="202" type="#_x0000_t202" style="position:absolute;left:6186;top:284;height:763;width:1765;" filled="f" stroked="f" coordsize="21600,21600" o:gfxdata="UEsDBAoAAAAAAIdO4kAAAAAAAAAAAAAAAAAEAAAAZHJzL1BLAwQUAAAACACHTuJA6WtA0r4AAADb&#10;AAAADwAAAGRycy9kb3ducmV2LnhtbEWPQWsCMRSE70L/Q3gFb5pYR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tA0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3月25日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竞赛日</w:t>
                          </w:r>
                        </w:p>
                      </w:txbxContent>
                    </v:textbox>
                  </v:shape>
                  <v:shape id="_x0000_s1026" o:spid="_x0000_s1026" o:spt="202" type="#_x0000_t202" style="position:absolute;left:3829;top:284;height:745;width:176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3月24日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报到</w:t>
                          </w:r>
                        </w:p>
                        <w:p>
                          <w:pPr>
                            <w:autoSpaceDE/>
                            <w:autoSpaceDN/>
                            <w:adjustRightInd w:val="0"/>
                            <w:snapToGrid w:val="0"/>
                            <w:jc w:val="center"/>
                            <w:rPr>
                              <w:rFonts w:ascii="仿宋" w:hAnsi="仿宋" w:eastAsia="仿宋" w:cs="仿宋"/>
                              <w:sz w:val="24"/>
                            </w:rPr>
                          </w:pPr>
                        </w:p>
                      </w:txbxContent>
                    </v:textbox>
                  </v:shape>
                </v:group>
                <v:group id="组合 8" o:spid="_x0000_s1026" o:spt="203" style="position:absolute;left:10634;top:79446;height:874;width:2225;" coordorigin="8147,281" coordsize="2225,1006"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任意多边形 1" o:spid="_x0000_s1026" o:spt="100" style="position:absolute;left:8596;top:291;height:996;width:1776;" fillcolor="#1F5767" filled="t" stroked="f" coordsize="1776,996" o:gfxdata="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sI5/ugAAANoA&#10;AAAPAAAAAAAAAAEAIAAAACIAAABkcnMvZG93bnJldi54bWxQSwECFAAUAAAACACHTuJAMy8FnjsA&#10;AAA5AAAAEAAAAAAAAAABACAAAAAJAQAAZHJzL3NoYXBleG1sLnhtbFBLBQYAAAAABgAGAFsBAACz&#10;AwAAAAA=&#10;" path="m1776,0l1726,0,1726,30,1726,60,1746,60,1746,61,1716,61,1716,927,60,927,30,927,30,30,10,30,10,0,0,0,0,30,0,927,0,966,0,996,1776,996,1776,967,1776,966,1776,31,1746,31,1746,30,1776,30,1776,0xe">
                    <v:fill on="t" opacity="32895f" focussize="0,0"/>
                    <v:stroke on="f"/>
                    <v:imagedata o:title=""/>
                    <o:lock v:ext="edit" aspectratio="f"/>
                  </v:shape>
                  <v:rect id="矩形 2" o:spid="_x0000_s1026" o:spt="1" style="position:absolute;left:8606;top:281;height:936;width:1716;" fillcolor="#4AACC5" filled="t" stroked="f" coordsize="21600,21600" o:gfxdata="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tF7Dy/&#10;AAAA2wAAAA8AAAAAAAAAAQAgAAAAIgAAAGRycy9kb3ducmV2LnhtbFBLAQIUABQAAAAIAIdO4kAz&#10;LwWeOwAAADkAAAAQAAAAAAAAAAEAIAAAAA4BAABkcnMvc2hhcGV4bWwueG1sUEsFBgAAAAAGAAYA&#10;WwEAALgDAAAAAA==&#10;">
                    <v:fill on="t" focussize="0,0"/>
                    <v:stroke on="f"/>
                    <v:imagedata o:title=""/>
                    <o:lock v:ext="edit" aspectratio="f"/>
                  </v:rect>
                  <v:rect id="矩形 3" o:spid="_x0000_s1026" o:spt="1" style="position:absolute;left:8606;top:281;height:936;width:1716;" filled="f" stroked="t" coordsize="21600,21600" o:gfxdata="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s5GW8AAAA&#10;2wAAAA8AAAAAAAAAAQAgAAAAIgAAAGRycy9kb3ducmV2LnhtbFBLAQIUABQAAAAIAIdO4kAzLwWe&#10;OwAAADkAAAAQAAAAAAAAAAEAIAAAAAsBAABkcnMvc2hhcGV4bWwueG1sUEsFBgAAAAAGAAYAWwEA&#10;ALUDAAAAAA==&#10;">
                    <v:fill on="f" focussize="0,0"/>
                    <v:stroke weight="3pt" color="#F1F1F1" joinstyle="miter"/>
                    <v:imagedata o:title=""/>
                    <o:lock v:ext="edit" aspectratio="f"/>
                  </v:rect>
                  <v:shape id="任意多边形 4" o:spid="_x0000_s1026" o:spt="100" style="position:absolute;left:8167;top:673;height:240;width:345;" fillcolor="#1F5767" filled="t" stroked="f" coordsize="345,240" o:gfxdata="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tqgPugAAANsA&#10;AAAPAAAAAAAAAAEAIAAAACIAAABkcnMvZG93bnJldi54bWxQSwECFAAUAAAACACHTuJAMy8FnjsA&#10;AAA5AAAAEAAAAAAAAAABACAAAAAJAQAAZHJzL3NoYXBleG1sLnhtbFBLBQYAAAAABgAGAFsBAACz&#10;AwAAAAA=&#10;" path="m259,0l259,60,0,60,0,180,259,180,259,240,345,120,259,0xe">
                    <v:fill on="t" focussize="0,0"/>
                    <v:stroke on="f"/>
                    <v:imagedata o:title=""/>
                    <o:lock v:ext="edit" aspectratio="f"/>
                  </v:shape>
                  <v:shape id="图片 26" o:spid="_x0000_s1026" o:spt="75" type="#_x0000_t75" style="position:absolute;left:8147;top:633;height:240;width:345;" filled="f" o:preferrelative="t" stroked="f" coordsize="21600,21600" o:gfxdata="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mZxZbgAAADbAAAA&#10;DwAAAAAAAAABACAAAAAiAAAAZHJzL2Rvd25yZXYueG1sUEsBAhQAFAAAAAgAh07iQDMvBZ47AAAA&#10;OQAAABAAAAAAAAAAAQAgAAAABwEAAGRycy9zaGFwZXhtbC54bWxQSwUGAAAAAAYABgBbAQAAsQMA&#10;AAAA&#10;">
                    <v:fill on="f" focussize="0,0"/>
                    <v:stroke on="f"/>
                    <v:imagedata r:id="rId7" o:title=""/>
                    <o:lock v:ext="edit" aspectratio="t"/>
                  </v:shape>
                  <v:shape id="任意多边形 6" o:spid="_x0000_s1026" o:spt="100" style="position:absolute;left:8147;top:633;height:240;width:345;" filled="f" stroked="t" coordsize="345,240" o:gfxdata="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EM1ob4A&#10;AADbAAAADwAAAAAAAAABACAAAAAiAAAAZHJzL2Rvd25yZXYueG1sUEsBAhQAFAAAAAgAh07iQDMv&#10;BZ47AAAAOQAAABAAAAAAAAAAAQAgAAAADQEAAGRycy9zaGFwZXhtbC54bWxQSwUGAAAAAAYABgBb&#10;AQAAtwMAAAAA&#10;" path="m259,0l259,60,0,60,0,180,259,180,259,240,345,120,259,0xe">
                    <v:fill on="f" focussize="0,0"/>
                    <v:stroke weight="1pt" color="#4AACC5" joinstyle="round"/>
                    <v:imagedata o:title=""/>
                    <o:lock v:ext="edit" aspectratio="f"/>
                  </v:shape>
                  <v:shape id="文本框 7" o:spid="_x0000_s1026" o:spt="202" type="#_x0000_t202" style="position:absolute;left:8636;top:311;height:753;width:1656;"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3月27日</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闭赛式</w:t>
                          </w:r>
                        </w:p>
                      </w:txbxContent>
                    </v:textbox>
                  </v:shape>
                </v:group>
                <w10:wrap type="topAndBottom"/>
              </v:group>
            </w:pict>
          </mc:Fallback>
        </mc:AlternateContent>
      </w:r>
    </w:p>
    <w:p>
      <w:pPr>
        <w:pStyle w:val="6"/>
        <w:spacing w:before="1"/>
        <w:ind w:left="0"/>
        <w:rPr>
          <w:rFonts w:ascii="仿宋" w:hAnsi="仿宋"/>
          <w:b/>
          <w:sz w:val="3"/>
        </w:rPr>
      </w:pPr>
      <w:r>
        <w:rPr>
          <w:rFonts w:hint="eastAsia" w:ascii="仿宋" w:hAnsi="仿宋"/>
          <w:b/>
          <w:sz w:val="3"/>
        </w:rPr>
        <w:t xml:space="preserve">                                                                                                                                                                                 </w:t>
      </w:r>
      <w:r>
        <w:rPr>
          <w:rFonts w:hint="eastAsia" w:ascii="仿宋" w:hAnsi="仿宋"/>
          <w:position w:val="1"/>
          <w:sz w:val="20"/>
        </w:rPr>
        <w:t xml:space="preserve">                      </w:t>
      </w:r>
    </w:p>
    <w:p>
      <w:pPr>
        <w:tabs>
          <w:tab w:val="left" w:pos="5561"/>
        </w:tabs>
        <w:ind w:left="3164"/>
        <w:rPr>
          <w:rFonts w:ascii="仿宋" w:hAnsi="仿宋"/>
          <w:sz w:val="20"/>
        </w:rPr>
      </w:pPr>
      <w:r>
        <w:rPr>
          <w:rFonts w:ascii="仿宋" w:hAnsi="仿宋"/>
          <w:position w:val="1"/>
          <w:sz w:val="20"/>
        </w:rPr>
        <w:tab/>
      </w:r>
    </w:p>
    <w:p>
      <w:pPr>
        <w:pStyle w:val="6"/>
        <w:ind w:left="0"/>
        <w:rPr>
          <w:rFonts w:ascii="仿宋" w:hAnsi="仿宋"/>
          <w:b/>
          <w:sz w:val="20"/>
        </w:rPr>
      </w:pPr>
    </w:p>
    <w:p>
      <w:pPr>
        <w:pStyle w:val="6"/>
        <w:spacing w:before="8"/>
        <w:ind w:left="0"/>
        <w:rPr>
          <w:rFonts w:ascii="仿宋" w:hAnsi="仿宋"/>
          <w:b/>
          <w:sz w:val="21"/>
        </w:rPr>
      </w:pPr>
    </w:p>
    <w:p>
      <w:pPr>
        <w:pStyle w:val="6"/>
        <w:spacing w:before="6"/>
        <w:ind w:left="0"/>
        <w:rPr>
          <w:rFonts w:ascii="仿宋" w:hAnsi="仿宋"/>
          <w:b/>
          <w:sz w:val="12"/>
        </w:rPr>
      </w:pPr>
    </w:p>
    <w:p>
      <w:pPr>
        <w:rPr>
          <w:rFonts w:ascii="仿宋" w:hAnsi="仿宋"/>
        </w:rPr>
      </w:pPr>
      <w:r>
        <w:rPr>
          <w:rFonts w:ascii="仿宋" w:hAnsi="仿宋"/>
        </w:rPr>
        <mc:AlternateContent>
          <mc:Choice Requires="wpg">
            <w:drawing>
              <wp:anchor distT="0" distB="0" distL="114300" distR="114300" simplePos="0" relativeHeight="251660288" behindDoc="0" locked="0" layoutInCell="1" allowOverlap="1">
                <wp:simplePos x="0" y="0"/>
                <wp:positionH relativeFrom="page">
                  <wp:posOffset>3223260</wp:posOffset>
                </wp:positionH>
                <wp:positionV relativeFrom="paragraph">
                  <wp:posOffset>112395</wp:posOffset>
                </wp:positionV>
                <wp:extent cx="1203325" cy="926465"/>
                <wp:effectExtent l="0" t="0" r="15875" b="6985"/>
                <wp:wrapNone/>
                <wp:docPr id="20" name="组合 20"/>
                <wp:cNvGraphicFramePr/>
                <a:graphic xmlns:a="http://schemas.openxmlformats.org/drawingml/2006/main">
                  <a:graphicData uri="http://schemas.microsoft.com/office/word/2010/wordprocessingGroup">
                    <wpg:wgp>
                      <wpg:cNvGrpSpPr/>
                      <wpg:grpSpPr>
                        <a:xfrm>
                          <a:off x="0" y="0"/>
                          <a:ext cx="1203325" cy="926465"/>
                          <a:chOff x="3659" y="-1568"/>
                          <a:chExt cx="1895" cy="1459"/>
                        </a:xfrm>
                      </wpg:grpSpPr>
                      <wps:wsp>
                        <wps:cNvPr id="64" name="任意多边形 55"/>
                        <wps:cNvSpPr/>
                        <wps:spPr>
                          <a:xfrm>
                            <a:off x="3679" y="-1070"/>
                            <a:ext cx="1875" cy="960"/>
                          </a:xfrm>
                          <a:custGeom>
                            <a:avLst/>
                            <a:gdLst/>
                            <a:ahLst/>
                            <a:cxnLst/>
                            <a:rect l="0" t="0" r="0" b="0"/>
                            <a:pathLst>
                              <a:path w="1875" h="960">
                                <a:moveTo>
                                  <a:pt x="1875" y="0"/>
                                </a:moveTo>
                                <a:lnTo>
                                  <a:pt x="1825" y="0"/>
                                </a:lnTo>
                                <a:lnTo>
                                  <a:pt x="1825" y="30"/>
                                </a:lnTo>
                                <a:lnTo>
                                  <a:pt x="1825" y="60"/>
                                </a:lnTo>
                                <a:lnTo>
                                  <a:pt x="1845" y="60"/>
                                </a:lnTo>
                                <a:lnTo>
                                  <a:pt x="1845" y="60"/>
                                </a:lnTo>
                                <a:lnTo>
                                  <a:pt x="1815" y="60"/>
                                </a:lnTo>
                                <a:lnTo>
                                  <a:pt x="1815" y="890"/>
                                </a:lnTo>
                                <a:lnTo>
                                  <a:pt x="60" y="890"/>
                                </a:lnTo>
                                <a:lnTo>
                                  <a:pt x="30" y="890"/>
                                </a:lnTo>
                                <a:lnTo>
                                  <a:pt x="30" y="30"/>
                                </a:lnTo>
                                <a:lnTo>
                                  <a:pt x="10" y="30"/>
                                </a:lnTo>
                                <a:lnTo>
                                  <a:pt x="10" y="0"/>
                                </a:lnTo>
                                <a:lnTo>
                                  <a:pt x="0" y="0"/>
                                </a:lnTo>
                                <a:lnTo>
                                  <a:pt x="0" y="30"/>
                                </a:lnTo>
                                <a:lnTo>
                                  <a:pt x="0" y="890"/>
                                </a:lnTo>
                                <a:lnTo>
                                  <a:pt x="0" y="930"/>
                                </a:lnTo>
                                <a:lnTo>
                                  <a:pt x="0" y="960"/>
                                </a:lnTo>
                                <a:lnTo>
                                  <a:pt x="1875" y="960"/>
                                </a:lnTo>
                                <a:lnTo>
                                  <a:pt x="1875" y="930"/>
                                </a:lnTo>
                                <a:lnTo>
                                  <a:pt x="1875" y="930"/>
                                </a:lnTo>
                                <a:lnTo>
                                  <a:pt x="1875" y="30"/>
                                </a:lnTo>
                                <a:lnTo>
                                  <a:pt x="1845" y="30"/>
                                </a:lnTo>
                                <a:lnTo>
                                  <a:pt x="1845" y="30"/>
                                </a:lnTo>
                                <a:lnTo>
                                  <a:pt x="1875" y="30"/>
                                </a:lnTo>
                                <a:lnTo>
                                  <a:pt x="1875" y="0"/>
                                </a:lnTo>
                                <a:close/>
                              </a:path>
                            </a:pathLst>
                          </a:custGeom>
                          <a:solidFill>
                            <a:srgbClr val="1F5767">
                              <a:alpha val="50195"/>
                            </a:srgbClr>
                          </a:solidFill>
                          <a:ln>
                            <a:noFill/>
                          </a:ln>
                        </wps:spPr>
                        <wps:bodyPr upright="1"/>
                      </wps:wsp>
                      <wps:wsp>
                        <wps:cNvPr id="65" name="矩形 56"/>
                        <wps:cNvSpPr/>
                        <wps:spPr>
                          <a:xfrm>
                            <a:off x="3689" y="-1079"/>
                            <a:ext cx="1815" cy="900"/>
                          </a:xfrm>
                          <a:prstGeom prst="rect">
                            <a:avLst/>
                          </a:prstGeom>
                          <a:solidFill>
                            <a:srgbClr val="4AACC5"/>
                          </a:solidFill>
                          <a:ln>
                            <a:noFill/>
                          </a:ln>
                        </wps:spPr>
                        <wps:bodyPr upright="1"/>
                      </wps:wsp>
                      <wps:wsp>
                        <wps:cNvPr id="66" name="矩形 57"/>
                        <wps:cNvSpPr/>
                        <wps:spPr>
                          <a:xfrm>
                            <a:off x="3689" y="-1079"/>
                            <a:ext cx="1815" cy="900"/>
                          </a:xfrm>
                          <a:prstGeom prst="rect">
                            <a:avLst/>
                          </a:prstGeom>
                          <a:noFill/>
                          <a:ln w="38100" cap="flat" cmpd="sng">
                            <a:solidFill>
                              <a:srgbClr val="F1F1F1"/>
                            </a:solidFill>
                            <a:prstDash val="solid"/>
                            <a:miter/>
                            <a:headEnd type="none" w="med" len="med"/>
                            <a:tailEnd type="none" w="med" len="med"/>
                          </a:ln>
                        </wps:spPr>
                        <wps:bodyPr upright="1"/>
                      </wps:wsp>
                      <wps:wsp>
                        <wps:cNvPr id="67" name="任意多边形 58"/>
                        <wps:cNvSpPr/>
                        <wps:spPr>
                          <a:xfrm>
                            <a:off x="4494" y="-1518"/>
                            <a:ext cx="240" cy="345"/>
                          </a:xfrm>
                          <a:custGeom>
                            <a:avLst/>
                            <a:gdLst/>
                            <a:ahLst/>
                            <a:cxnLst/>
                            <a:rect l="0" t="0" r="0" b="0"/>
                            <a:pathLst>
                              <a:path w="240" h="345">
                                <a:moveTo>
                                  <a:pt x="180" y="0"/>
                                </a:moveTo>
                                <a:lnTo>
                                  <a:pt x="60" y="0"/>
                                </a:lnTo>
                                <a:lnTo>
                                  <a:pt x="60" y="259"/>
                                </a:lnTo>
                                <a:lnTo>
                                  <a:pt x="0" y="259"/>
                                </a:lnTo>
                                <a:lnTo>
                                  <a:pt x="120" y="345"/>
                                </a:lnTo>
                                <a:lnTo>
                                  <a:pt x="240" y="259"/>
                                </a:lnTo>
                                <a:lnTo>
                                  <a:pt x="180" y="259"/>
                                </a:lnTo>
                                <a:lnTo>
                                  <a:pt x="180" y="0"/>
                                </a:lnTo>
                                <a:close/>
                              </a:path>
                            </a:pathLst>
                          </a:custGeom>
                          <a:solidFill>
                            <a:srgbClr val="1F5767"/>
                          </a:solidFill>
                          <a:ln>
                            <a:noFill/>
                          </a:ln>
                        </wps:spPr>
                        <wps:bodyPr upright="1"/>
                      </wps:wsp>
                      <pic:pic xmlns:pic="http://schemas.openxmlformats.org/drawingml/2006/picture">
                        <pic:nvPicPr>
                          <pic:cNvPr id="68" name="图片 52"/>
                          <pic:cNvPicPr>
                            <a:picLocks noChangeAspect="1"/>
                          </pic:cNvPicPr>
                        </pic:nvPicPr>
                        <pic:blipFill>
                          <a:blip r:embed="rId5"/>
                          <a:stretch>
                            <a:fillRect/>
                          </a:stretch>
                        </pic:blipFill>
                        <pic:spPr>
                          <a:xfrm>
                            <a:off x="4474" y="-1558"/>
                            <a:ext cx="240" cy="345"/>
                          </a:xfrm>
                          <a:prstGeom prst="rect">
                            <a:avLst/>
                          </a:prstGeom>
                          <a:noFill/>
                          <a:ln>
                            <a:noFill/>
                          </a:ln>
                        </pic:spPr>
                      </pic:pic>
                      <wps:wsp>
                        <wps:cNvPr id="69" name="任意多边形 60"/>
                        <wps:cNvSpPr/>
                        <wps:spPr>
                          <a:xfrm>
                            <a:off x="4474" y="-1558"/>
                            <a:ext cx="240" cy="345"/>
                          </a:xfrm>
                          <a:custGeom>
                            <a:avLst/>
                            <a:gdLst/>
                            <a:ahLst/>
                            <a:cxnLst/>
                            <a:rect l="0" t="0" r="0" b="0"/>
                            <a:pathLst>
                              <a:path w="240" h="345">
                                <a:moveTo>
                                  <a:pt x="240" y="259"/>
                                </a:moveTo>
                                <a:lnTo>
                                  <a:pt x="180" y="259"/>
                                </a:lnTo>
                                <a:lnTo>
                                  <a:pt x="180" y="0"/>
                                </a:lnTo>
                                <a:lnTo>
                                  <a:pt x="60" y="0"/>
                                </a:lnTo>
                                <a:lnTo>
                                  <a:pt x="60" y="259"/>
                                </a:lnTo>
                                <a:lnTo>
                                  <a:pt x="0" y="259"/>
                                </a:lnTo>
                                <a:lnTo>
                                  <a:pt x="120" y="345"/>
                                </a:lnTo>
                                <a:lnTo>
                                  <a:pt x="240" y="259"/>
                                </a:lnTo>
                                <a:close/>
                              </a:path>
                            </a:pathLst>
                          </a:custGeom>
                          <a:noFill/>
                          <a:ln w="12700" cap="flat" cmpd="sng">
                            <a:solidFill>
                              <a:srgbClr val="4AACC5"/>
                            </a:solidFill>
                            <a:prstDash val="solid"/>
                            <a:headEnd type="none" w="med" len="med"/>
                            <a:tailEnd type="none" w="med" len="med"/>
                          </a:ln>
                        </wps:spPr>
                        <wps:bodyPr upright="1"/>
                      </wps:wsp>
                      <wps:wsp>
                        <wps:cNvPr id="70" name="文本框 61"/>
                        <wps:cNvSpPr txBox="1"/>
                        <wps:spPr>
                          <a:xfrm>
                            <a:off x="3719" y="-1049"/>
                            <a:ext cx="1755" cy="840"/>
                          </a:xfrm>
                          <a:prstGeom prst="rect">
                            <a:avLst/>
                          </a:prstGeom>
                          <a:noFill/>
                          <a:ln>
                            <a:noFill/>
                          </a:ln>
                        </wps:spPr>
                        <wps:txbx>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8:30-12:30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wps:txbx>
                        <wps:bodyPr lIns="0" tIns="0" rIns="0" bIns="0" upright="1"/>
                      </wps:wsp>
                    </wpg:wgp>
                  </a:graphicData>
                </a:graphic>
              </wp:anchor>
            </w:drawing>
          </mc:Choice>
          <mc:Fallback>
            <w:pict>
              <v:group id="_x0000_s1026" o:spid="_x0000_s1026" o:spt="203" style="position:absolute;left:0pt;margin-left:253.8pt;margin-top:8.85pt;height:72.95pt;width:94.75pt;mso-position-horizontal-relative:page;z-index:251660288;mso-width-relative:page;mso-height-relative:page;" coordorigin="3659,-1568" coordsize="1895,1459" o:gfxdata="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">
                <o:lock v:ext="edit" aspectratio="f"/>
                <v:shape id="任意多边形 55" o:spid="_x0000_s1026" o:spt="100" style="position:absolute;left:3679;top:-1070;height:960;width:1875;" fillcolor="#1F5767" filled="t" stroked="f" coordsize="1875,960" o:gfxdata="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zcnLG8AAAA&#10;2wAAAA8AAAAAAAAAAQAgAAAAIgAAAGRycy9kb3ducmV2LnhtbFBLAQIUABQAAAAIAIdO4kAzLwWe&#10;OwAAADkAAAAQAAAAAAAAAAEAIAAAAAsBAABkcnMvc2hhcGV4bWwueG1sUEsFBgAAAAAGAAYAWwEA&#10;ALUDAAAAAA==&#10;" path="m1875,0l1825,0,1825,30,1825,60,1845,60,1845,60,1815,60,1815,890,60,890,30,890,30,30,10,30,10,0,0,0,0,30,0,890,0,930,0,960,1875,960,1875,930,1875,930,1875,30,1845,30,1845,30,1875,30,1875,0xe">
                  <v:fill on="t" opacity="32895f" focussize="0,0"/>
                  <v:stroke on="f"/>
                  <v:imagedata o:title=""/>
                  <o:lock v:ext="edit" aspectratio="f"/>
                </v:shape>
                <v:rect id="矩形 56" o:spid="_x0000_s1026" o:spt="1" style="position:absolute;left:3689;top:-1079;height:900;width:1815;" fillcolor="#4AACC5" filled="t" stroked="f" coordsize="21600,21600" o:gfxdata="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A862r4A&#10;AADbAAAADwAAAAAAAAABACAAAAAiAAAAZHJzL2Rvd25yZXYueG1sUEsBAhQAFAAAAAgAh07iQDMv&#10;BZ47AAAAOQAAABAAAAAAAAAAAQAgAAAADQEAAGRycy9zaGFwZXhtbC54bWxQSwUGAAAAAAYABgBb&#10;AQAAtwMAAAAA&#10;">
                  <v:fill on="t" focussize="0,0"/>
                  <v:stroke on="f"/>
                  <v:imagedata o:title=""/>
                  <o:lock v:ext="edit" aspectratio="f"/>
                </v:rect>
                <v:rect id="矩形 57" o:spid="_x0000_s1026" o:spt="1" style="position:absolute;left:3689;top:-1079;height:900;width:1815;" filled="f" stroked="t" coordsize="21600,21600" o:gfxdata="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AlvvQAA&#10;ANsAAAAPAAAAAAAAAAEAIAAAACIAAABkcnMvZG93bnJldi54bWxQSwECFAAUAAAACACHTuJAMy8F&#10;njsAAAA5AAAAEAAAAAAAAAABACAAAAAMAQAAZHJzL3NoYXBleG1sLnhtbFBLBQYAAAAABgAGAFsB&#10;AAC2AwAAAAA=&#10;">
                  <v:fill on="f" focussize="0,0"/>
                  <v:stroke weight="3pt" color="#F1F1F1" joinstyle="miter"/>
                  <v:imagedata o:title=""/>
                  <o:lock v:ext="edit" aspectratio="f"/>
                </v:rect>
                <v:shape id="任意多边形 58" o:spid="_x0000_s1026" o:spt="100" style="position:absolute;left:4494;top:-1518;height:345;width:240;" fillcolor="#1F5767" filled="t" stroked="f" coordsize="240,345" o:gfxdata="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VIwVvQAA&#10;ANsAAAAPAAAAAAAAAAEAIAAAACIAAABkcnMvZG93bnJldi54bWxQSwECFAAUAAAACACHTuJAMy8F&#10;njsAAAA5AAAAEAAAAAAAAAABACAAAAAMAQAAZHJzL3NoYXBleG1sLnhtbFBLBQYAAAAABgAGAFsB&#10;AAC2AwAAAAA=&#10;" path="m180,0l60,0,60,259,0,259,120,345,240,259,180,259,180,0xe">
                  <v:fill on="t" focussize="0,0"/>
                  <v:stroke on="f"/>
                  <v:imagedata o:title=""/>
                  <o:lock v:ext="edit" aspectratio="f"/>
                </v:shape>
                <v:shape id="图片 52" o:spid="_x0000_s1026" o:spt="75" type="#_x0000_t75" style="position:absolute;left:4474;top:-1558;height:345;width:240;" filled="f" o:preferrelative="t" stroked="f" coordsize="21600,21600" o:gfxdata="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vQtfbsAAADb&#10;AAAADwAAAAAAAAABACAAAAAiAAAAZHJzL2Rvd25yZXYueG1sUEsBAhQAFAAAAAgAh07iQDMvBZ47&#10;AAAAOQAAABAAAAAAAAAAAQAgAAAACgEAAGRycy9zaGFwZXhtbC54bWxQSwUGAAAAAAYABgBbAQAA&#10;tAMAAAAA&#10;">
                  <v:fill on="f" focussize="0,0"/>
                  <v:stroke on="f"/>
                  <v:imagedata r:id="rId5" o:title=""/>
                  <o:lock v:ext="edit" aspectratio="t"/>
                </v:shape>
                <v:shape id="任意多边形 60" o:spid="_x0000_s1026" o:spt="100" style="position:absolute;left:4474;top:-1558;height:345;width:240;" filled="f" stroked="t" coordsize="240,345" o:gfxdata="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kyCO/&#10;AAAA2wAAAA8AAAAAAAAAAQAgAAAAIgAAAGRycy9kb3ducmV2LnhtbFBLAQIUABQAAAAIAIdO4kAz&#10;LwWeOwAAADkAAAAQAAAAAAAAAAEAIAAAAA4BAABkcnMvc2hhcGV4bWwueG1sUEsFBgAAAAAGAAYA&#10;WwEAALgDAAAAAA==&#10;" path="m240,259l180,259,180,0,60,0,60,259,0,259,120,345,240,259xe">
                  <v:fill on="f" focussize="0,0"/>
                  <v:stroke weight="1pt" color="#4AACC5" joinstyle="round"/>
                  <v:imagedata o:title=""/>
                  <o:lock v:ext="edit" aspectratio="f"/>
                </v:shape>
                <v:shape id="文本框 61" o:spid="_x0000_s1026" o:spt="202" type="#_x0000_t202" style="position:absolute;left:3719;top:-1049;height:840;width:1755;" filled="f" stroked="f" coordsize="21600,21600" o:gfxdata="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9UUG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autoSpaceDE/>
                          <w:autoSpaceDN/>
                          <w:adjustRightInd w:val="0"/>
                          <w:snapToGrid w:val="0"/>
                          <w:jc w:val="center"/>
                          <w:rPr>
                            <w:rFonts w:ascii="仿宋" w:hAnsi="仿宋" w:eastAsia="仿宋" w:cs="仿宋"/>
                            <w:sz w:val="24"/>
                          </w:rPr>
                        </w:pPr>
                        <w:r>
                          <w:rPr>
                            <w:rFonts w:hint="eastAsia" w:ascii="仿宋" w:hAnsi="仿宋" w:eastAsia="仿宋" w:cs="仿宋"/>
                            <w:sz w:val="24"/>
                          </w:rPr>
                          <w:t>8:30-12:30</w:t>
                        </w:r>
                      </w:p>
                      <w:p>
                        <w:pPr>
                          <w:autoSpaceDE/>
                          <w:autoSpaceDN/>
                          <w:adjustRightInd w:val="0"/>
                          <w:snapToGrid w:val="0"/>
                          <w:jc w:val="center"/>
                          <w:rPr>
                            <w:rFonts w:ascii="仿宋" w:hAnsi="仿宋" w:eastAsia="仿宋" w:cs="仿宋"/>
                            <w:sz w:val="24"/>
                          </w:rPr>
                        </w:pPr>
                        <w:r>
                          <w:rPr>
                            <w:rFonts w:hint="eastAsia" w:ascii="仿宋" w:hAnsi="仿宋" w:eastAsia="仿宋" w:cs="仿宋"/>
                            <w:sz w:val="24"/>
                          </w:rPr>
                          <w:t>正式比赛</w:t>
                        </w:r>
                      </w:p>
                    </w:txbxContent>
                  </v:textbox>
                </v:shape>
              </v:group>
            </w:pict>
          </mc:Fallback>
        </mc:AlternateContent>
      </w:r>
    </w:p>
    <w:p>
      <w:pPr>
        <w:spacing w:before="240"/>
        <w:rPr>
          <w:rFonts w:ascii="仿宋" w:hAnsi="仿宋"/>
          <w:sz w:val="24"/>
          <w:szCs w:val="24"/>
        </w:rPr>
      </w:pPr>
    </w:p>
    <w:p>
      <w:pPr>
        <w:pStyle w:val="3"/>
        <w:adjustRightInd w:val="0"/>
        <w:snapToGrid w:val="0"/>
        <w:spacing w:line="560" w:lineRule="exact"/>
        <w:ind w:left="0" w:firstLine="600" w:firstLineChars="200"/>
        <w:rPr>
          <w:rFonts w:ascii="黑体" w:hAnsi="黑体" w:eastAsia="黑体" w:cstheme="minorBidi"/>
          <w:b w:val="0"/>
          <w:kern w:val="2"/>
          <w:sz w:val="30"/>
          <w:szCs w:val="30"/>
        </w:rPr>
      </w:pP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六</w:t>
      </w:r>
      <w:r>
        <w:rPr>
          <w:rFonts w:ascii="黑体" w:hAnsi="黑体" w:eastAsia="黑体" w:cstheme="minorBidi"/>
          <w:b w:val="0"/>
          <w:kern w:val="2"/>
          <w:sz w:val="30"/>
          <w:szCs w:val="30"/>
        </w:rPr>
        <w:t>、竞赛内容</w:t>
      </w:r>
    </w:p>
    <w:p>
      <w:pPr>
        <w:autoSpaceDE/>
        <w:autoSpaceDN/>
        <w:spacing w:line="560" w:lineRule="exact"/>
        <w:ind w:firstLine="600" w:firstLineChars="200"/>
        <w:rPr>
          <w:rFonts w:ascii="仿宋_GB2312" w:hAnsi="仿宋" w:eastAsia="仿宋_GB2312" w:cstheme="minorBidi"/>
          <w:kern w:val="2"/>
          <w:sz w:val="30"/>
          <w:szCs w:val="30"/>
          <w:lang w:val="zh-TW"/>
        </w:rPr>
      </w:pPr>
      <w:r>
        <w:rPr>
          <w:rFonts w:ascii="仿宋_GB2312" w:hAnsi="仿宋" w:eastAsia="仿宋_GB2312" w:cstheme="minorBidi"/>
          <w:kern w:val="2"/>
          <w:sz w:val="30"/>
          <w:szCs w:val="30"/>
        </w:rPr>
        <w:t>参赛选手需在规定的时间内，独立完成竞赛任务</w:t>
      </w:r>
      <w:r>
        <w:rPr>
          <w:rFonts w:hint="eastAsia" w:ascii="仿宋_GB2312" w:hAnsi="仿宋" w:eastAsia="仿宋_GB2312" w:cstheme="minorBidi"/>
          <w:kern w:val="2"/>
          <w:sz w:val="30"/>
          <w:szCs w:val="30"/>
        </w:rPr>
        <w:t>。</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竞赛任务包括建筑专业施工图识图、结构专业施工图识图两个任务。参赛选手通过阅读给定的建筑工程施工图纸、图纸会审纪要、设计变更等资料，全面掌握图纸的技术信息，发现图纸中存在的错误、缺陷、疏漏并按照赛卷要求作答。</w:t>
      </w:r>
    </w:p>
    <w:p>
      <w:pPr>
        <w:adjustRightInd w:val="0"/>
        <w:snapToGrid w:val="0"/>
        <w:spacing w:line="360" w:lineRule="auto"/>
        <w:jc w:val="center"/>
        <w:rPr>
          <w:rFonts w:ascii="仿宋" w:hAnsi="仿宋" w:eastAsia="仿宋" w:cs="仿宋"/>
          <w:b/>
          <w:bCs/>
          <w:sz w:val="28"/>
          <w:szCs w:val="28"/>
        </w:rPr>
      </w:pPr>
      <w:r>
        <w:rPr>
          <w:rFonts w:hint="eastAsia" w:ascii="仿宋" w:hAnsi="仿宋" w:eastAsia="仿宋" w:cs="仿宋"/>
          <w:b/>
          <w:bCs/>
          <w:sz w:val="28"/>
          <w:szCs w:val="28"/>
        </w:rPr>
        <w:t>竞赛内容、成绩比例与时间分配表</w:t>
      </w:r>
    </w:p>
    <w:tbl>
      <w:tblPr>
        <w:tblStyle w:val="11"/>
        <w:tblW w:w="9384"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01"/>
        <w:gridCol w:w="3801"/>
        <w:gridCol w:w="1125"/>
        <w:gridCol w:w="1194"/>
        <w:gridCol w:w="13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1901"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竞赛模块</w:t>
            </w:r>
          </w:p>
        </w:tc>
        <w:tc>
          <w:tcPr>
            <w:tcW w:w="3801"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竞赛任务</w:t>
            </w:r>
          </w:p>
        </w:tc>
        <w:tc>
          <w:tcPr>
            <w:tcW w:w="1125"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分数</w:t>
            </w:r>
          </w:p>
        </w:tc>
        <w:tc>
          <w:tcPr>
            <w:tcW w:w="1194"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分值比例</w:t>
            </w:r>
          </w:p>
        </w:tc>
        <w:tc>
          <w:tcPr>
            <w:tcW w:w="1363" w:type="dxa"/>
            <w:tcBorders>
              <w:tl2br w:val="nil"/>
              <w:tr2bl w:val="nil"/>
            </w:tcBorders>
            <w:vAlign w:val="center"/>
          </w:tcPr>
          <w:p>
            <w:pPr>
              <w:autoSpaceDE/>
              <w:autoSpaceDN/>
              <w:jc w:val="center"/>
              <w:rPr>
                <w:rFonts w:ascii="黑体" w:hAnsi="黑体" w:eastAsia="黑体" w:cs="黑体"/>
                <w:bCs/>
                <w:kern w:val="2"/>
                <w:sz w:val="24"/>
                <w:szCs w:val="24"/>
              </w:rPr>
            </w:pPr>
            <w:r>
              <w:rPr>
                <w:rFonts w:ascii="黑体" w:hAnsi="黑体" w:eastAsia="黑体" w:cs="黑体"/>
                <w:bCs/>
                <w:kern w:val="2"/>
                <w:sz w:val="24"/>
                <w:szCs w:val="24"/>
              </w:rPr>
              <w:t>比赛时间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1901" w:type="dxa"/>
            <w:vMerge w:val="restart"/>
            <w:tcBorders>
              <w:tl2br w:val="nil"/>
              <w:tr2bl w:val="nil"/>
            </w:tcBorders>
            <w:vAlign w:val="center"/>
          </w:tcPr>
          <w:p>
            <w:pPr>
              <w:autoSpaceDE/>
              <w:autoSpaceDN/>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建筑工程识图</w:t>
            </w:r>
          </w:p>
        </w:tc>
        <w:tc>
          <w:tcPr>
            <w:tcW w:w="3801" w:type="dxa"/>
            <w:tcBorders>
              <w:tl2br w:val="nil"/>
              <w:tr2bl w:val="nil"/>
            </w:tcBorders>
            <w:vAlign w:val="center"/>
          </w:tcPr>
          <w:p>
            <w:pPr>
              <w:autoSpaceDE/>
              <w:autoSpaceDN/>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（一）建筑专业施工图识图</w:t>
            </w:r>
          </w:p>
        </w:tc>
        <w:tc>
          <w:tcPr>
            <w:tcW w:w="1125"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40</w:t>
            </w:r>
            <w:r>
              <w:rPr>
                <w:rFonts w:hint="eastAsia" w:ascii="仿宋_GB2312" w:hAnsi="仿宋" w:eastAsia="仿宋_GB2312" w:cstheme="minorBidi"/>
                <w:kern w:val="2"/>
                <w:sz w:val="24"/>
                <w:szCs w:val="24"/>
              </w:rPr>
              <w:t>分</w:t>
            </w:r>
          </w:p>
        </w:tc>
        <w:tc>
          <w:tcPr>
            <w:tcW w:w="1194"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40%</w:t>
            </w:r>
          </w:p>
        </w:tc>
        <w:tc>
          <w:tcPr>
            <w:tcW w:w="1363" w:type="dxa"/>
            <w:vMerge w:val="restart"/>
            <w:tcBorders>
              <w:tl2br w:val="nil"/>
              <w:tr2bl w:val="nil"/>
            </w:tcBorders>
            <w:vAlign w:val="center"/>
          </w:tcPr>
          <w:p>
            <w:pPr>
              <w:autoSpaceDE/>
              <w:autoSpaceDN/>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24</w:t>
            </w:r>
            <w:r>
              <w:rPr>
                <w:rFonts w:hint="eastAsia" w:ascii="仿宋_GB2312" w:hAnsi="仿宋" w:eastAsia="仿宋_GB2312" w:cstheme="minorBidi"/>
                <w:kern w:val="2"/>
                <w:sz w:val="24"/>
                <w:szCs w:val="24"/>
              </w:rPr>
              <w:t>0 分钟</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1901" w:type="dxa"/>
            <w:vMerge w:val="continue"/>
            <w:tcBorders>
              <w:tl2br w:val="nil"/>
              <w:tr2bl w:val="nil"/>
            </w:tcBorders>
            <w:vAlign w:val="center"/>
          </w:tcPr>
          <w:p>
            <w:pPr>
              <w:autoSpaceDE/>
              <w:autoSpaceDN/>
              <w:jc w:val="center"/>
              <w:rPr>
                <w:rFonts w:ascii="仿宋_GB2312" w:hAnsi="仿宋" w:eastAsia="仿宋_GB2312" w:cstheme="minorBidi"/>
                <w:kern w:val="2"/>
                <w:sz w:val="24"/>
                <w:szCs w:val="24"/>
              </w:rPr>
            </w:pPr>
          </w:p>
        </w:tc>
        <w:tc>
          <w:tcPr>
            <w:tcW w:w="3801" w:type="dxa"/>
            <w:tcBorders>
              <w:tl2br w:val="nil"/>
              <w:tr2bl w:val="nil"/>
            </w:tcBorders>
            <w:vAlign w:val="center"/>
          </w:tcPr>
          <w:p>
            <w:pPr>
              <w:autoSpaceDE/>
              <w:autoSpaceDN/>
              <w:jc w:val="both"/>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（二）结构专业施工图识图</w:t>
            </w:r>
          </w:p>
        </w:tc>
        <w:tc>
          <w:tcPr>
            <w:tcW w:w="1125"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60</w:t>
            </w:r>
            <w:r>
              <w:rPr>
                <w:rFonts w:hint="eastAsia" w:ascii="仿宋_GB2312" w:hAnsi="仿宋" w:eastAsia="仿宋_GB2312" w:cstheme="minorBidi"/>
                <w:kern w:val="2"/>
                <w:sz w:val="24"/>
                <w:szCs w:val="24"/>
              </w:rPr>
              <w:t xml:space="preserve"> 分</w:t>
            </w:r>
          </w:p>
        </w:tc>
        <w:tc>
          <w:tcPr>
            <w:tcW w:w="1194"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ascii="仿宋_GB2312" w:hAnsi="仿宋" w:eastAsia="仿宋_GB2312" w:cstheme="minorBidi"/>
                <w:kern w:val="2"/>
                <w:sz w:val="24"/>
                <w:szCs w:val="24"/>
              </w:rPr>
              <w:t>60%</w:t>
            </w:r>
          </w:p>
        </w:tc>
        <w:tc>
          <w:tcPr>
            <w:tcW w:w="1363" w:type="dxa"/>
            <w:vMerge w:val="continue"/>
            <w:tcBorders>
              <w:tl2br w:val="nil"/>
              <w:tr2bl w:val="nil"/>
            </w:tcBorders>
            <w:vAlign w:val="center"/>
          </w:tcPr>
          <w:p>
            <w:pPr>
              <w:autoSpaceDE/>
              <w:autoSpaceDN/>
              <w:jc w:val="center"/>
              <w:rPr>
                <w:rFonts w:ascii="仿宋_GB2312" w:hAnsi="仿宋" w:eastAsia="仿宋_GB2312" w:cstheme="minorBidi"/>
                <w:kern w:val="2"/>
                <w:sz w:val="24"/>
                <w:szCs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4" w:hRule="exact"/>
        </w:trPr>
        <w:tc>
          <w:tcPr>
            <w:tcW w:w="5702" w:type="dxa"/>
            <w:gridSpan w:val="2"/>
            <w:tcBorders>
              <w:tl2br w:val="nil"/>
              <w:tr2bl w:val="nil"/>
            </w:tcBorders>
            <w:vAlign w:val="center"/>
          </w:tcPr>
          <w:p>
            <w:pPr>
              <w:autoSpaceDE/>
              <w:autoSpaceDN/>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合计</w:t>
            </w:r>
          </w:p>
        </w:tc>
        <w:tc>
          <w:tcPr>
            <w:tcW w:w="1125"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 分</w:t>
            </w:r>
          </w:p>
        </w:tc>
        <w:tc>
          <w:tcPr>
            <w:tcW w:w="1194"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100</w:t>
            </w:r>
            <w:r>
              <w:rPr>
                <w:rFonts w:ascii="仿宋_GB2312" w:hAnsi="仿宋" w:eastAsia="仿宋_GB2312" w:cstheme="minorBidi"/>
                <w:kern w:val="2"/>
                <w:sz w:val="24"/>
                <w:szCs w:val="24"/>
              </w:rPr>
              <w:t>%</w:t>
            </w:r>
          </w:p>
        </w:tc>
        <w:tc>
          <w:tcPr>
            <w:tcW w:w="1363" w:type="dxa"/>
            <w:tcBorders>
              <w:tl2br w:val="nil"/>
              <w:tr2bl w:val="nil"/>
            </w:tcBorders>
            <w:vAlign w:val="center"/>
          </w:tcPr>
          <w:p>
            <w:pPr>
              <w:autoSpaceDE/>
              <w:autoSpaceDN/>
              <w:jc w:val="center"/>
              <w:rPr>
                <w:rFonts w:ascii="仿宋_GB2312" w:hAnsi="仿宋" w:eastAsia="仿宋_GB2312" w:cstheme="minorBidi"/>
                <w:kern w:val="2"/>
                <w:sz w:val="24"/>
                <w:szCs w:val="24"/>
              </w:rPr>
            </w:pPr>
            <w:r>
              <w:rPr>
                <w:rFonts w:hint="eastAsia" w:ascii="仿宋_GB2312" w:hAnsi="仿宋" w:eastAsia="仿宋_GB2312" w:cstheme="minorBidi"/>
                <w:kern w:val="2"/>
                <w:sz w:val="24"/>
                <w:szCs w:val="24"/>
              </w:rPr>
              <w:t>240 分钟</w:t>
            </w:r>
          </w:p>
        </w:tc>
      </w:tr>
    </w:tbl>
    <w:p>
      <w:pPr>
        <w:pStyle w:val="3"/>
        <w:adjustRightInd w:val="0"/>
        <w:snapToGrid w:val="0"/>
        <w:spacing w:line="560" w:lineRule="exact"/>
        <w:ind w:left="0" w:firstLine="600" w:firstLineChars="200"/>
        <w:rPr>
          <w:rFonts w:ascii="仿宋_GB2312" w:hAnsi="仿宋_GB2312" w:eastAsia="仿宋_GB2312" w:cs="仿宋_GB2312"/>
          <w:b w:val="0"/>
          <w:bCs w:val="0"/>
          <w:sz w:val="30"/>
          <w:szCs w:val="30"/>
        </w:rPr>
      </w:pPr>
      <w:r>
        <w:rPr>
          <w:rFonts w:hint="eastAsia" w:ascii="仿宋_GB2312" w:hAnsi="仿宋_GB2312" w:eastAsia="仿宋_GB2312" w:cs="仿宋_GB2312"/>
          <w:b w:val="0"/>
          <w:bCs w:val="0"/>
          <w:sz w:val="30"/>
          <w:szCs w:val="30"/>
        </w:rPr>
        <w:t>注：具体分值比例以比赛试题为准。</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七</w:t>
      </w:r>
      <w:r>
        <w:rPr>
          <w:rFonts w:ascii="黑体" w:hAnsi="黑体" w:eastAsia="黑体" w:cstheme="minorBidi"/>
          <w:b w:val="0"/>
          <w:kern w:val="2"/>
          <w:sz w:val="30"/>
          <w:szCs w:val="30"/>
        </w:rPr>
        <w:t>、竞赛方式</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（一）竞赛模式：封闭式竞赛。</w:t>
      </w:r>
    </w:p>
    <w:p>
      <w:pPr>
        <w:autoSpaceDE/>
        <w:autoSpaceDN/>
        <w:spacing w:line="560" w:lineRule="exact"/>
        <w:ind w:firstLine="600" w:firstLineChars="200"/>
      </w:pPr>
      <w:r>
        <w:rPr>
          <w:rFonts w:hint="eastAsia" w:ascii="仿宋_GB2312" w:hAnsi="仿宋" w:eastAsia="仿宋_GB2312" w:cstheme="minorBidi"/>
          <w:kern w:val="2"/>
          <w:sz w:val="30"/>
          <w:szCs w:val="30"/>
        </w:rPr>
        <w:t>（二）</w:t>
      </w:r>
      <w:r>
        <w:rPr>
          <w:rFonts w:hint="eastAsia" w:ascii="仿宋_GB2312" w:hAnsi="仿宋" w:eastAsia="仿宋_GB2312"/>
          <w:sz w:val="30"/>
          <w:szCs w:val="30"/>
        </w:rPr>
        <w:t>统一编制赛位号，参赛选手</w:t>
      </w:r>
      <w:r>
        <w:rPr>
          <w:rFonts w:hint="eastAsia" w:ascii="仿宋_GB2312" w:hAnsi="仿宋_GB2312" w:eastAsia="仿宋_GB2312" w:cs="仿宋_GB2312"/>
          <w:sz w:val="30"/>
          <w:szCs w:val="30"/>
        </w:rPr>
        <w:t>应在规定时间</w:t>
      </w:r>
      <w:r>
        <w:rPr>
          <w:rFonts w:hint="eastAsia" w:ascii="仿宋_GB2312" w:hAnsi="仿宋" w:eastAsia="仿宋_GB2312"/>
          <w:sz w:val="30"/>
          <w:szCs w:val="30"/>
        </w:rPr>
        <w:t>到赛项指定地点接受检录,抽取顺序号，进场抽签决定赛位号，抽签结束后，按照抽取的赛位号进场，在对应的赛位上完成竞赛任务。</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八</w:t>
      </w:r>
      <w:r>
        <w:rPr>
          <w:rFonts w:ascii="黑体" w:hAnsi="黑体" w:eastAsia="黑体" w:cstheme="minorBidi"/>
          <w:b w:val="0"/>
          <w:kern w:val="2"/>
          <w:sz w:val="30"/>
          <w:szCs w:val="30"/>
        </w:rPr>
        <w:t>、</w:t>
      </w:r>
      <w:r>
        <w:rPr>
          <w:rFonts w:hint="eastAsia" w:ascii="黑体" w:hAnsi="黑体" w:eastAsia="黑体" w:cstheme="minorBidi"/>
          <w:b w:val="0"/>
          <w:kern w:val="2"/>
          <w:sz w:val="30"/>
          <w:szCs w:val="30"/>
        </w:rPr>
        <w:t>竞赛赛卷</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包括建筑专业施工图识图、结构专业施工图识图两个任务。参赛选手通过阅读给定的建筑工程施工图纸、图纸会审记录、设计变更等资料，全面掌握图纸的技术信息，发现图纸中存在的错误、缺陷、疏漏并按照赛卷要求作答，参赛选手应独立完成识图模块的竞赛任务。识图部分赛题均为客观题，题型分为：单项选择题、多项选择题。</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九、竞赛规则</w:t>
      </w:r>
    </w:p>
    <w:p>
      <w:pPr>
        <w:autoSpaceDE/>
        <w:autoSpaceDN/>
        <w:spacing w:line="560" w:lineRule="exact"/>
        <w:ind w:firstLine="600" w:firstLineChars="200"/>
        <w:rPr>
          <w:rFonts w:ascii="楷体_GB2312" w:hAnsi="楷体_GB2312" w:eastAsia="楷体_GB2312" w:cs="楷体_GB2312"/>
          <w:kern w:val="2"/>
          <w:sz w:val="30"/>
          <w:szCs w:val="30"/>
        </w:rPr>
      </w:pPr>
      <w:bookmarkStart w:id="1" w:name="_Toc52626495"/>
      <w:r>
        <w:rPr>
          <w:rFonts w:hint="eastAsia" w:ascii="楷体_GB2312" w:hAnsi="楷体_GB2312" w:eastAsia="楷体_GB2312" w:cs="楷体_GB2312"/>
          <w:kern w:val="2"/>
          <w:sz w:val="30"/>
          <w:szCs w:val="30"/>
          <w:lang w:val="zh-TW" w:eastAsia="zh-TW"/>
        </w:rPr>
        <w:t>（一）总则</w:t>
      </w:r>
      <w:bookmarkEnd w:id="1"/>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1.严格遵守竞赛组委会制定的各项竞赛规则和技术要求。</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2.坚决服从竞赛组委会和裁判员的指挥、管理。</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3.尊重裁判和赛场工作人员，自觉遵守赛场纪律和秩序。</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4.本赛项的最终解释权归赛项组委会。</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bookmarkStart w:id="2" w:name="_Toc52626496"/>
      <w:r>
        <w:rPr>
          <w:rFonts w:hint="eastAsia" w:ascii="楷体_GB2312" w:hAnsi="楷体_GB2312" w:eastAsia="楷体_GB2312" w:cs="楷体_GB2312"/>
          <w:kern w:val="2"/>
          <w:sz w:val="30"/>
          <w:szCs w:val="30"/>
          <w:lang w:val="zh-TW" w:eastAsia="zh-TW"/>
        </w:rPr>
        <w:t>（二）准备阶段</w:t>
      </w:r>
      <w:bookmarkEnd w:id="2"/>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1.参赛队领队负责本参赛队的参赛组织与联络。</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2.参赛选手须认真填写报名表各项内容，提供个人真实身份证明，凡弄虚作假者，取消其比赛资格。</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3.参赛队按照竞赛赛程安排前往指定地点，凭参赛证、身份证参加比赛及相关活动。</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4.未经许可，选手不得私自携带任何计算机、软件、移动存储、移动通信设备等进入赛场。</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5.参赛选手可统一着装，但不应出现地域、院校及个人信息，并符合安全及竞赛要求。</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_GB2312" w:eastAsia="仿宋_GB2312" w:cs="仿宋_GB2312"/>
          <w:sz w:val="30"/>
          <w:szCs w:val="30"/>
        </w:rPr>
        <w:t>6.参赛选手应自觉遵守赛场纪律，服从裁判，听从指挥，不得扰乱赛场秩序。</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bookmarkStart w:id="3" w:name="_Toc52626497"/>
      <w:r>
        <w:rPr>
          <w:rFonts w:hint="eastAsia" w:ascii="楷体_GB2312" w:hAnsi="楷体_GB2312" w:eastAsia="楷体_GB2312" w:cs="楷体_GB2312"/>
          <w:kern w:val="2"/>
          <w:sz w:val="30"/>
          <w:szCs w:val="30"/>
          <w:lang w:val="zh-TW" w:eastAsia="zh-TW"/>
        </w:rPr>
        <w:t>（三）比赛阶段</w:t>
      </w:r>
      <w:bookmarkEnd w:id="3"/>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1.参赛选手必须持参赛证、本人身份证入场参加竞赛。其他无关人员不得私自进入赛场。</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2.参赛选手应在规定时间到达赛场，到检录处注册，参赛选手通过抽签确定赛场和机位，入场、检查竞赛设备。</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抽签采用两次加密，两次加密分别由两组加密裁判负责。通过检录的选手抽签取得第一次加密号，第一次加密统计制表签字后由第一组加密裁判交保密室封存；然后选手用第一次加密号抽签换取第二次加密号，第二次加密号即为赛场机位号，第二次加密统计制表签字后由第二组加密裁判交保密室封存。</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竞赛正式开始20分钟以后选手不得再入场参加竞赛，按弃权处理。竞赛时间段内参赛选手不得离开赛场，如有特殊情况需暂时离开赛场，应报告监考人员同意，离开赛场期间应有流动监考人员陪同。竞赛结束之后，参赛选手确认提交的竞赛成果后，在监考人员的组织下离开赛场。</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参赛选手按照抽签决定的赛场及机位对号入座，监考人员应对每位参赛选手的证件进行认真检查、复核、认证。参赛选手在竞赛正式开始之前应对计算机进行开机检查，但只准录入参赛账号、浏览建筑工程识图答题系统。</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5.竞赛开始前20分钟，由竞赛监考人员当众拆封赛场服务器，并对各赛位计算机进行认真检查。在竞赛正式开始前10分钟推送试题与图纸，并提醒参赛选手检查与核对。</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kern w:val="2"/>
          <w:sz w:val="30"/>
          <w:szCs w:val="30"/>
        </w:rPr>
        <w:t>在竞赛过程中，参赛选手如遇问题需举手向监考人员示意，选手之间不得互相交流，否则按作弊行为处理；参赛选手不得擅自启封或破坏计算机 USB 接口的封条，否则按作弊行为处理。</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7.参赛选手遇到计算机、应用软件或答题系统故障时，应及时向监考人员报告，对于因故障而耽搁的时间，由监考人员请示裁判长同意后将该选手的竞赛时间相应后延。竞赛结束前，参赛选手应按照答题系统的操作要求提交识图模块的竞赛成果。听到竞赛结束信号后，参赛选手应立即停止操作，不得以任何理由拖延竞赛时间，草稿纸不得带出考场。对违反赛场规则，不服从监考人员劝阻者，经大赛执委会裁决可取消其比赛资格。</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8.竞赛所需的设备及物品由承办学校提供，参赛选手不可携带规范、技术资料、标准图集、教材、工具书、相关软件等，不得使用自带的计算机、键盘、鼠标、移动存储器等各类设备，不得携带通讯工具及有通讯功能的手表等进入竞赛现场。</w:t>
      </w:r>
    </w:p>
    <w:p>
      <w:pPr>
        <w:autoSpaceDE/>
        <w:autoSpaceDN/>
        <w:spacing w:line="560" w:lineRule="exact"/>
        <w:ind w:firstLine="600" w:firstLineChars="200"/>
        <w:rPr>
          <w:rFonts w:ascii="楷体_GB2312" w:hAnsi="楷体_GB2312" w:eastAsia="楷体_GB2312" w:cs="楷体_GB2312"/>
          <w:spacing w:val="-6"/>
          <w:kern w:val="2"/>
          <w:sz w:val="30"/>
          <w:szCs w:val="30"/>
          <w:lang w:val="zh-TW" w:eastAsia="zh-TW"/>
        </w:rPr>
      </w:pPr>
      <w:r>
        <w:rPr>
          <w:rFonts w:hint="eastAsia" w:ascii="楷体_GB2312" w:hAnsi="楷体_GB2312" w:eastAsia="楷体_GB2312" w:cs="楷体_GB2312"/>
          <w:kern w:val="2"/>
          <w:sz w:val="30"/>
          <w:szCs w:val="30"/>
          <w:lang w:val="zh-TW"/>
        </w:rPr>
        <w:t>（</w:t>
      </w:r>
      <w:r>
        <w:rPr>
          <w:rFonts w:hint="eastAsia" w:ascii="楷体_GB2312" w:hAnsi="楷体_GB2312" w:eastAsia="楷体_GB2312" w:cs="楷体_GB2312"/>
          <w:kern w:val="2"/>
          <w:sz w:val="30"/>
          <w:szCs w:val="30"/>
        </w:rPr>
        <w:t>四</w:t>
      </w:r>
      <w:r>
        <w:rPr>
          <w:rFonts w:hint="eastAsia" w:ascii="楷体_GB2312" w:hAnsi="楷体_GB2312" w:eastAsia="楷体_GB2312" w:cs="楷体_GB2312"/>
          <w:kern w:val="2"/>
          <w:sz w:val="30"/>
          <w:szCs w:val="30"/>
          <w:lang w:val="zh-TW"/>
        </w:rPr>
        <w:t>）</w:t>
      </w:r>
      <w:r>
        <w:rPr>
          <w:rFonts w:hint="eastAsia" w:ascii="楷体_GB2312" w:hAnsi="楷体_GB2312" w:eastAsia="楷体_GB2312" w:cs="楷体_GB2312"/>
          <w:spacing w:val="-6"/>
          <w:kern w:val="2"/>
          <w:sz w:val="30"/>
          <w:szCs w:val="30"/>
          <w:lang w:val="zh-TW" w:eastAsia="zh-TW"/>
        </w:rPr>
        <w:t>成果提交</w:t>
      </w:r>
    </w:p>
    <w:p>
      <w:pPr>
        <w:autoSpaceDE/>
        <w:autoSpaceDN/>
        <w:spacing w:line="560" w:lineRule="exact"/>
        <w:ind w:firstLine="600" w:firstLineChars="200"/>
        <w:rPr>
          <w:rFonts w:ascii="楷体_GB2312" w:hAnsi="楷体_GB2312" w:eastAsia="楷体_GB2312" w:cs="楷体_GB2312"/>
          <w:spacing w:val="-6"/>
          <w:kern w:val="2"/>
          <w:sz w:val="30"/>
          <w:szCs w:val="30"/>
          <w:lang w:val="zh-TW"/>
        </w:rPr>
      </w:pPr>
      <w:r>
        <w:rPr>
          <w:rFonts w:hint="eastAsia" w:ascii="仿宋_GB2312" w:hAnsi="仿宋_GB2312" w:eastAsia="仿宋_GB2312" w:cs="仿宋_GB2312"/>
          <w:kern w:val="2"/>
          <w:sz w:val="30"/>
          <w:szCs w:val="30"/>
        </w:rPr>
        <w:t>竞赛成</w:t>
      </w:r>
      <w:r>
        <w:rPr>
          <w:rFonts w:hint="eastAsia" w:ascii="仿宋_GB2312" w:hAnsi="仿宋_GB2312" w:eastAsia="仿宋_GB2312" w:cs="仿宋_GB2312"/>
          <w:sz w:val="30"/>
          <w:szCs w:val="30"/>
        </w:rPr>
        <w:t>果通过局域网自动提交到答题系统，在成绩汇总之前应在系统中稳妥保留，封闭服务器。</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w:t>
      </w:r>
      <w:r>
        <w:rPr>
          <w:rFonts w:hint="eastAsia" w:ascii="楷体_GB2312" w:hAnsi="楷体_GB2312" w:eastAsia="楷体_GB2312" w:cs="楷体_GB2312"/>
          <w:kern w:val="2"/>
          <w:sz w:val="30"/>
          <w:szCs w:val="30"/>
        </w:rPr>
        <w:t>五</w:t>
      </w:r>
      <w:r>
        <w:rPr>
          <w:rFonts w:hint="eastAsia" w:ascii="楷体_GB2312" w:hAnsi="楷体_GB2312" w:eastAsia="楷体_GB2312" w:cs="楷体_GB2312"/>
          <w:kern w:val="2"/>
          <w:sz w:val="30"/>
          <w:szCs w:val="30"/>
          <w:lang w:val="zh-TW" w:eastAsia="zh-TW"/>
        </w:rPr>
        <w:t>）文明参赛要求</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1.参赛队严格遵守赛场规章制度，按时参加赛项组织的相关会议。竞赛过程中，无关人员不得进入竞赛现场。</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2.参赛选手应严格遵守赛场规章、操作规程，保证人身及设备安全，接受监考人员的监督和警示，文明竞赛。</w:t>
      </w:r>
    </w:p>
    <w:p>
      <w:pPr>
        <w:autoSpaceDE/>
        <w:autoSpaceDN/>
        <w:spacing w:line="560" w:lineRule="exact"/>
        <w:ind w:firstLine="600" w:firstLineChars="200"/>
        <w:rPr>
          <w:rFonts w:cstheme="minorBidi"/>
          <w:bCs/>
          <w:kern w:val="2"/>
          <w:sz w:val="30"/>
          <w:szCs w:val="30"/>
        </w:rPr>
      </w:pPr>
      <w:r>
        <w:rPr>
          <w:rFonts w:hint="eastAsia" w:ascii="仿宋_GB2312" w:hAnsi="仿宋_GB2312" w:eastAsia="仿宋_GB2312" w:cs="仿宋_GB2312"/>
          <w:sz w:val="30"/>
          <w:szCs w:val="30"/>
        </w:rPr>
        <w:t>3.参赛学校应严格按照大赛办和承办学校要求进校参赛。</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w:t>
      </w:r>
      <w:r>
        <w:rPr>
          <w:rFonts w:hint="eastAsia" w:ascii="黑体" w:hAnsi="黑体" w:eastAsia="黑体" w:cstheme="minorBidi"/>
          <w:b w:val="0"/>
          <w:kern w:val="2"/>
          <w:sz w:val="30"/>
          <w:szCs w:val="30"/>
          <w:lang w:val="zh-TW" w:eastAsia="zh-TW"/>
        </w:rPr>
        <w:t>成绩确认与公布</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（一）比赛结束后由裁判组对选手的竞赛成果进行复核,记分员将解密后的参赛选手竞赛成绩</w:t>
      </w:r>
      <w:r>
        <w:rPr>
          <w:rFonts w:hint="eastAsia" w:ascii="仿宋_GB2312" w:hAnsi="仿宋_GB2312" w:eastAsia="仿宋_GB2312" w:cs="仿宋_GB2312"/>
          <w:sz w:val="30"/>
          <w:szCs w:val="30"/>
        </w:rPr>
        <w:t>汇总，</w:t>
      </w:r>
      <w:r>
        <w:rPr>
          <w:rFonts w:hint="eastAsia" w:ascii="仿宋_GB2312" w:hAnsi="仿宋" w:eastAsia="仿宋_GB2312"/>
          <w:sz w:val="30"/>
          <w:szCs w:val="30"/>
        </w:rPr>
        <w:t>经裁判长、监督组签字后，向全体参赛队公布比赛结果。公布2小时无异议后，提交省教育厅。</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 w:eastAsia="仿宋_GB2312"/>
          <w:sz w:val="30"/>
          <w:szCs w:val="30"/>
        </w:rPr>
        <w:t>（二）所有有关专家和裁判以及相关人员将签订保密协议,严格遵守保密纪律，不得私自透露比赛需保密的内容和比赛结果。</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十一、竞赛环境</w:t>
      </w:r>
    </w:p>
    <w:p>
      <w:pPr>
        <w:spacing w:line="560" w:lineRule="exact"/>
        <w:ind w:firstLine="576" w:firstLineChars="200"/>
        <w:rPr>
          <w:rFonts w:ascii="仿宋_GB2312" w:hAnsi="仿宋" w:eastAsia="仿宋_GB2312"/>
          <w:sz w:val="30"/>
          <w:szCs w:val="30"/>
          <w:lang w:val="zh-TW" w:eastAsia="zh-TW"/>
        </w:rPr>
      </w:pPr>
      <w:r>
        <w:rPr>
          <w:rFonts w:hint="eastAsia" w:ascii="楷体_GB2312" w:hAnsi="楷体_GB2312" w:eastAsia="楷体_GB2312" w:cs="楷体_GB2312"/>
          <w:spacing w:val="-6"/>
          <w:kern w:val="2"/>
          <w:sz w:val="30"/>
          <w:szCs w:val="30"/>
          <w:lang w:val="zh-TW" w:eastAsia="zh-TW"/>
        </w:rPr>
        <w:t>（一）竞赛场所及计算机</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技能竞赛安排在计算机绘图实训室或其他符合竞赛要求的室内场所进行，赛场布置和机位布置应符合竞赛要求。同校选手应分布在不同赛场参赛或在同一赛场不同区域参赛。</w:t>
      </w:r>
    </w:p>
    <w:p>
      <w:pPr>
        <w:spacing w:line="560" w:lineRule="exact"/>
        <w:ind w:firstLine="576" w:firstLineChars="200"/>
        <w:rPr>
          <w:rFonts w:ascii="仿宋_GB2312" w:hAnsi="仿宋" w:eastAsia="仿宋_GB2312"/>
          <w:sz w:val="30"/>
          <w:szCs w:val="30"/>
          <w:lang w:val="zh-TW" w:eastAsia="zh-TW"/>
        </w:rPr>
      </w:pPr>
      <w:r>
        <w:rPr>
          <w:rFonts w:hint="eastAsia" w:ascii="楷体_GB2312" w:hAnsi="楷体_GB2312" w:eastAsia="楷体_GB2312" w:cs="楷体_GB2312"/>
          <w:spacing w:val="-6"/>
          <w:kern w:val="2"/>
          <w:sz w:val="30"/>
          <w:szCs w:val="30"/>
          <w:lang w:val="zh-TW" w:eastAsia="zh-TW"/>
        </w:rPr>
        <w:t>（二）计算机操作系统</w:t>
      </w:r>
    </w:p>
    <w:p>
      <w:pPr>
        <w:spacing w:line="560" w:lineRule="exact"/>
        <w:ind w:firstLine="600" w:firstLineChars="200"/>
        <w:rPr>
          <w:rFonts w:ascii="仿宋_GB2312" w:hAnsi="仿宋" w:eastAsia="仿宋_GB2312"/>
          <w:sz w:val="30"/>
          <w:szCs w:val="30"/>
        </w:rPr>
      </w:pPr>
      <w:r>
        <w:rPr>
          <w:rFonts w:hint="eastAsia" w:ascii="仿宋_GB2312" w:hAnsi="仿宋" w:eastAsia="仿宋_GB2312"/>
          <w:sz w:val="30"/>
          <w:szCs w:val="30"/>
        </w:rPr>
        <w:t>计算机操作系统为Windows7以上，系统提供的输入法包括：搜狗五笔、搜狗拼音等。</w:t>
      </w:r>
    </w:p>
    <w:p>
      <w:pPr>
        <w:spacing w:line="560" w:lineRule="exact"/>
        <w:ind w:firstLine="576" w:firstLineChars="200"/>
        <w:rPr>
          <w:rFonts w:ascii="仿宋_GB2312" w:hAnsi="仿宋" w:eastAsia="仿宋_GB2312"/>
          <w:sz w:val="30"/>
          <w:szCs w:val="30"/>
          <w:lang w:val="zh-TW" w:eastAsia="zh-TW"/>
        </w:rPr>
      </w:pPr>
      <w:r>
        <w:rPr>
          <w:rFonts w:hint="eastAsia" w:ascii="楷体_GB2312" w:hAnsi="楷体_GB2312" w:eastAsia="楷体_GB2312" w:cs="楷体_GB2312"/>
          <w:spacing w:val="-6"/>
          <w:kern w:val="2"/>
          <w:sz w:val="30"/>
          <w:szCs w:val="30"/>
          <w:lang w:val="zh-TW" w:eastAsia="zh-TW"/>
        </w:rPr>
        <w:t>（三）计算机配置</w:t>
      </w:r>
    </w:p>
    <w:p>
      <w:pPr>
        <w:adjustRightInd w:val="0"/>
        <w:ind w:firstLine="600" w:firstLineChars="200"/>
        <w:rPr>
          <w:rFonts w:ascii="仿宋_GB2312" w:hAnsi="仿宋_GB2312" w:eastAsia="仿宋_GB2312" w:cs="仿宋_GB2312"/>
          <w:kern w:val="2"/>
          <w:sz w:val="30"/>
          <w:szCs w:val="30"/>
        </w:rPr>
      </w:pPr>
      <w:r>
        <w:rPr>
          <w:rFonts w:hint="eastAsia" w:ascii="仿宋_GB2312" w:hAnsi="仿宋" w:eastAsia="仿宋_GB2312"/>
          <w:bCs/>
          <w:sz w:val="30"/>
          <w:szCs w:val="30"/>
        </w:rPr>
        <w:t>竞赛时每位参赛选手配置</w:t>
      </w:r>
      <w:r>
        <w:rPr>
          <w:rFonts w:ascii="仿宋_GB2312" w:hAnsi="仿宋" w:eastAsia="仿宋_GB2312"/>
          <w:bCs/>
          <w:sz w:val="30"/>
          <w:szCs w:val="30"/>
        </w:rPr>
        <w:t xml:space="preserve">1 </w:t>
      </w:r>
      <w:r>
        <w:rPr>
          <w:rFonts w:hint="eastAsia" w:ascii="仿宋_GB2312" w:hAnsi="仿宋" w:eastAsia="仿宋_GB2312"/>
          <w:bCs/>
          <w:sz w:val="30"/>
          <w:szCs w:val="30"/>
        </w:rPr>
        <w:t>台计算机，配置</w:t>
      </w:r>
      <w:r>
        <w:rPr>
          <w:rFonts w:ascii="仿宋_GB2312" w:hAnsi="仿宋" w:eastAsia="仿宋_GB2312"/>
          <w:bCs/>
          <w:sz w:val="30"/>
          <w:szCs w:val="30"/>
        </w:rPr>
        <w:t xml:space="preserve">2 </w:t>
      </w:r>
      <w:r>
        <w:rPr>
          <w:rFonts w:hint="eastAsia" w:ascii="仿宋_GB2312" w:hAnsi="仿宋" w:eastAsia="仿宋_GB2312"/>
          <w:bCs/>
          <w:sz w:val="30"/>
          <w:szCs w:val="30"/>
        </w:rPr>
        <w:t>台显示器（也可为宽屏显示器双显），其中</w:t>
      </w:r>
      <w:r>
        <w:rPr>
          <w:rFonts w:ascii="仿宋_GB2312" w:hAnsi="仿宋" w:eastAsia="仿宋_GB2312"/>
          <w:bCs/>
          <w:sz w:val="30"/>
          <w:szCs w:val="30"/>
        </w:rPr>
        <w:t xml:space="preserve">1 </w:t>
      </w:r>
      <w:r>
        <w:rPr>
          <w:rFonts w:hint="eastAsia" w:ascii="仿宋_GB2312" w:hAnsi="仿宋" w:eastAsia="仿宋_GB2312"/>
          <w:bCs/>
          <w:sz w:val="30"/>
          <w:szCs w:val="30"/>
        </w:rPr>
        <w:t>台显示器用于竞赛识图与绘图，另</w:t>
      </w:r>
      <w:r>
        <w:rPr>
          <w:rFonts w:ascii="仿宋_GB2312" w:hAnsi="仿宋" w:eastAsia="仿宋_GB2312"/>
          <w:bCs/>
          <w:sz w:val="30"/>
          <w:szCs w:val="30"/>
        </w:rPr>
        <w:t>1</w:t>
      </w:r>
      <w:r>
        <w:rPr>
          <w:rFonts w:hint="eastAsia" w:ascii="仿宋_GB2312" w:hAnsi="仿宋" w:eastAsia="仿宋_GB2312"/>
          <w:bCs/>
          <w:sz w:val="30"/>
          <w:szCs w:val="30"/>
        </w:rPr>
        <w:t>台显示器用于展示电子版图纸。所有计算机设备应为相同（或相近）配置，赛场应按</w:t>
      </w:r>
      <w:r>
        <w:rPr>
          <w:rFonts w:ascii="仿宋_GB2312" w:hAnsi="仿宋" w:eastAsia="仿宋_GB2312"/>
          <w:bCs/>
          <w:sz w:val="30"/>
          <w:szCs w:val="30"/>
        </w:rPr>
        <w:t xml:space="preserve">1/20 </w:t>
      </w:r>
      <w:r>
        <w:rPr>
          <w:rFonts w:hint="eastAsia" w:ascii="仿宋_GB2312" w:hAnsi="仿宋" w:eastAsia="仿宋_GB2312"/>
          <w:bCs/>
          <w:sz w:val="30"/>
          <w:szCs w:val="30"/>
        </w:rPr>
        <w:t>的比例配置备用机，备用机配置应与竞赛用计算机配置完全相同。</w:t>
      </w:r>
      <w:r>
        <w:rPr>
          <w:rFonts w:hint="eastAsia" w:ascii="仿宋_GB2312" w:hAnsi="仿宋" w:eastAsia="仿宋_GB2312"/>
          <w:sz w:val="30"/>
          <w:szCs w:val="30"/>
        </w:rPr>
        <w:t>处理器I3或更高，内存2G或更高，显示器19寸或更大，其他配置不做要求，保证各赛场的设备规格相同。竞赛时USB接口全部封闭，竞赛期间赛场局域网开通。</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十二、技术规范</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主要依据相关国家职业技能规范和标准，注重考核基本技能，体现标准程序，结合生产实际，考核职业综合能力，并对技术技能型人才培养起到示范引领作用。根据竞赛技术文件制定标准，主要采用以下标准、规范及工具软件：</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（一）《房屋建筑制图统一标准》GB/T 50001-2017；</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（二）《总图制图标准》GB/T 50103-2010；</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（三）《建筑制图标准》GB/T 50104-2010；</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（四）《建筑结构制图标准》GB/T 50105-2010；</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（五）《混凝土结构施工图平面整体表示方法制图规则和构造详图（现浇混凝土框架、剪力墙、梁、板）》</w:t>
      </w:r>
      <w:r>
        <w:rPr>
          <w:rFonts w:hint="eastAsia" w:ascii="仿宋_GB2312" w:hAnsi="仿宋_GB2312" w:eastAsia="仿宋_GB2312" w:cs="仿宋_GB2312"/>
          <w:kern w:val="2"/>
          <w:sz w:val="30"/>
          <w:szCs w:val="30"/>
          <w:lang w:val="en-US" w:eastAsia="zh-CN"/>
        </w:rPr>
        <w:t>16</w:t>
      </w:r>
      <w:r>
        <w:rPr>
          <w:rFonts w:hint="eastAsia" w:ascii="仿宋_GB2312" w:hAnsi="仿宋_GB2312" w:eastAsia="仿宋_GB2312" w:cs="仿宋_GB2312"/>
          <w:kern w:val="2"/>
          <w:sz w:val="30"/>
          <w:szCs w:val="30"/>
        </w:rPr>
        <w:t>G101-1；</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（六）《混凝土结构施工图平面整体表示方法制图规则和构造详图（现浇混凝土板式楼梯）》</w:t>
      </w:r>
      <w:r>
        <w:rPr>
          <w:rFonts w:hint="eastAsia" w:ascii="仿宋_GB2312" w:hAnsi="仿宋_GB2312" w:eastAsia="仿宋_GB2312" w:cs="仿宋_GB2312"/>
          <w:kern w:val="2"/>
          <w:sz w:val="30"/>
          <w:szCs w:val="30"/>
          <w:lang w:val="en-US" w:eastAsia="zh-CN"/>
        </w:rPr>
        <w:t>16</w:t>
      </w:r>
      <w:r>
        <w:rPr>
          <w:rFonts w:hint="eastAsia" w:ascii="仿宋_GB2312" w:hAnsi="仿宋_GB2312" w:eastAsia="仿宋_GB2312" w:cs="仿宋_GB2312"/>
          <w:kern w:val="2"/>
          <w:sz w:val="30"/>
          <w:szCs w:val="30"/>
        </w:rPr>
        <w:t>G101-2；</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（七）《混凝土结构施工图平面整体表示方法制图规则和构造详图（独立基础、条形基础、筏型基础及桩基承台）》</w:t>
      </w:r>
      <w:r>
        <w:rPr>
          <w:rFonts w:hint="eastAsia" w:ascii="仿宋_GB2312" w:hAnsi="仿宋_GB2312" w:eastAsia="仿宋_GB2312" w:cs="仿宋_GB2312"/>
          <w:kern w:val="2"/>
          <w:sz w:val="30"/>
          <w:szCs w:val="30"/>
          <w:lang w:val="en-US" w:eastAsia="zh-CN"/>
        </w:rPr>
        <w:t>16</w:t>
      </w:r>
      <w:r>
        <w:rPr>
          <w:rFonts w:hint="eastAsia" w:ascii="仿宋_GB2312" w:hAnsi="仿宋_GB2312" w:eastAsia="仿宋_GB2312" w:cs="仿宋_GB2312"/>
          <w:kern w:val="2"/>
          <w:sz w:val="30"/>
          <w:szCs w:val="30"/>
        </w:rPr>
        <w:t>G101-3；</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_GB2312" w:eastAsia="仿宋_GB2312" w:cs="仿宋_GB2312"/>
          <w:kern w:val="2"/>
          <w:sz w:val="30"/>
          <w:szCs w:val="30"/>
        </w:rPr>
        <w:t>（八）与识图、制图、建筑构造、建筑结构有关的教材、参考书及有关的教学资源与训练软件。</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十三、技术平台</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竞赛使用的所有计算机及工具均由承办学校统一提供。答题系统为：中望建筑工程识图答题系统（其性能应包括： 题目的导入、题目按专业分区、分区内题目的随机排序、题目的全览、成绩的自动统计、成绩汇总及解密等）。</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十四、成绩评定</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（一）评分标准</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1.以现行国家或行业建筑设计、制图、施工规范及有关技术标准作为制定评分标准的依据。</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2.主要参照行业标准《建筑与市政工程施工现场专业人员职业标准》（JGJ/T250-2011）及国家相关《专业教学标准》对岗位知识和技能的要求确定竞赛题目的范围、权重及程度。</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（二）评分方法</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均为计算机答题系统结果评分。参赛选手在计算机上利用建筑工程识图答题系统独立答题，由答题系统自动评分。流程如下：</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（1）参赛选手登录答题系统，核实个人信息后限时答题，竞赛结束前保存成果并提交。</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（2）答题系统后台自动评分。</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（3）裁判长组织相关人员实时汇总各机位号的成绩，经复核无误，由裁判长、监督人员和仲裁人员签字确认、存留。</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（三）成绩评定</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 xml:space="preserve">分值分配：卷面分值为 </w:t>
      </w:r>
      <w:r>
        <w:rPr>
          <w:rFonts w:ascii="仿宋_GB2312" w:hAnsi="仿宋_GB2312" w:eastAsia="仿宋_GB2312" w:cs="仿宋_GB2312"/>
          <w:kern w:val="2"/>
          <w:sz w:val="30"/>
          <w:szCs w:val="30"/>
        </w:rPr>
        <w:t>10</w:t>
      </w:r>
      <w:r>
        <w:rPr>
          <w:rFonts w:hint="eastAsia" w:ascii="仿宋_GB2312" w:hAnsi="仿宋_GB2312" w:eastAsia="仿宋_GB2312" w:cs="仿宋_GB2312"/>
          <w:kern w:val="2"/>
          <w:sz w:val="30"/>
          <w:szCs w:val="30"/>
        </w:rPr>
        <w:t xml:space="preserve">0 分，其中“建筑专业施工图识图”为 </w:t>
      </w:r>
      <w:r>
        <w:rPr>
          <w:rFonts w:ascii="仿宋_GB2312" w:hAnsi="仿宋_GB2312" w:eastAsia="仿宋_GB2312" w:cs="仿宋_GB2312"/>
          <w:kern w:val="2"/>
          <w:sz w:val="30"/>
          <w:szCs w:val="30"/>
        </w:rPr>
        <w:t>40</w:t>
      </w:r>
      <w:r>
        <w:rPr>
          <w:rFonts w:hint="eastAsia" w:ascii="仿宋_GB2312" w:hAnsi="仿宋_GB2312" w:eastAsia="仿宋_GB2312" w:cs="仿宋_GB2312"/>
          <w:kern w:val="2"/>
          <w:sz w:val="30"/>
          <w:szCs w:val="30"/>
        </w:rPr>
        <w:t xml:space="preserve"> 分，“</w:t>
      </w:r>
      <w:r>
        <w:rPr>
          <w:rFonts w:hint="eastAsia" w:ascii="仿宋_GB2312" w:hAnsi="仿宋_GB2312" w:eastAsia="仿宋_GB2312" w:cs="仿宋_GB2312"/>
          <w:kern w:val="2"/>
          <w:sz w:val="30"/>
          <w:szCs w:val="30"/>
          <w:lang w:eastAsia="zh-CN"/>
        </w:rPr>
        <w:t>结构专业施工图识图</w:t>
      </w:r>
      <w:r>
        <w:rPr>
          <w:rFonts w:hint="eastAsia" w:ascii="仿宋_GB2312" w:hAnsi="仿宋_GB2312" w:eastAsia="仿宋_GB2312" w:cs="仿宋_GB2312"/>
          <w:kern w:val="2"/>
          <w:sz w:val="30"/>
          <w:szCs w:val="30"/>
        </w:rPr>
        <w:t xml:space="preserve">”为 </w:t>
      </w:r>
      <w:r>
        <w:rPr>
          <w:rFonts w:ascii="仿宋_GB2312" w:hAnsi="仿宋_GB2312" w:eastAsia="仿宋_GB2312" w:cs="仿宋_GB2312"/>
          <w:kern w:val="2"/>
          <w:sz w:val="30"/>
          <w:szCs w:val="30"/>
        </w:rPr>
        <w:t>60</w:t>
      </w:r>
      <w:r>
        <w:rPr>
          <w:rFonts w:hint="eastAsia" w:ascii="仿宋_GB2312" w:hAnsi="仿宋_GB2312" w:eastAsia="仿宋_GB2312" w:cs="仿宋_GB2312"/>
          <w:kern w:val="2"/>
          <w:sz w:val="30"/>
          <w:szCs w:val="30"/>
        </w:rPr>
        <w:t xml:space="preserve"> 分，精确到小数点后两位。</w:t>
      </w:r>
    </w:p>
    <w:p>
      <w:pPr>
        <w:autoSpaceDE/>
        <w:autoSpaceDN/>
        <w:spacing w:line="560" w:lineRule="exact"/>
        <w:ind w:firstLine="600" w:firstLineChars="200"/>
        <w:rPr>
          <w:rFonts w:ascii="仿宋_GB2312" w:hAnsi="仿宋_GB2312" w:eastAsia="仿宋_GB2312" w:cs="仿宋_GB2312"/>
          <w:kern w:val="2"/>
          <w:sz w:val="30"/>
          <w:szCs w:val="30"/>
        </w:rPr>
      </w:pPr>
      <w:r>
        <w:rPr>
          <w:rFonts w:hint="eastAsia" w:ascii="仿宋_GB2312" w:hAnsi="仿宋_GB2312" w:eastAsia="仿宋_GB2312" w:cs="仿宋_GB2312"/>
          <w:kern w:val="2"/>
          <w:sz w:val="30"/>
          <w:szCs w:val="30"/>
        </w:rPr>
        <w:t>当出现总分相同时，“</w:t>
      </w:r>
      <w:r>
        <w:rPr>
          <w:rFonts w:hint="eastAsia" w:ascii="仿宋_GB2312" w:hAnsi="仿宋_GB2312" w:eastAsia="仿宋_GB2312" w:cs="仿宋_GB2312"/>
          <w:kern w:val="2"/>
          <w:sz w:val="30"/>
          <w:szCs w:val="30"/>
          <w:lang w:eastAsia="zh-CN"/>
        </w:rPr>
        <w:t>结构专业施工图识图</w:t>
      </w:r>
      <w:r>
        <w:rPr>
          <w:rFonts w:hint="eastAsia" w:ascii="仿宋_GB2312" w:hAnsi="仿宋_GB2312" w:eastAsia="仿宋_GB2312" w:cs="仿宋_GB2312"/>
          <w:kern w:val="2"/>
          <w:sz w:val="30"/>
          <w:szCs w:val="30"/>
        </w:rPr>
        <w:t>”任务分数高的队排名靠前 。</w:t>
      </w:r>
    </w:p>
    <w:p>
      <w:pPr>
        <w:autoSpaceDE/>
        <w:autoSpaceDN/>
        <w:spacing w:line="560" w:lineRule="exact"/>
        <w:ind w:firstLine="600" w:firstLineChars="200"/>
        <w:rPr>
          <w:rFonts w:ascii="黑体" w:hAnsi="黑体" w:eastAsia="黑体" w:cstheme="minorBidi"/>
          <w:bCs/>
          <w:kern w:val="2"/>
          <w:sz w:val="30"/>
          <w:szCs w:val="30"/>
        </w:rPr>
      </w:pPr>
      <w:r>
        <w:rPr>
          <w:rFonts w:hint="eastAsia" w:ascii="仿宋_GB2312" w:hAnsi="仿宋_GB2312" w:eastAsia="仿宋_GB2312" w:cs="仿宋_GB2312"/>
          <w:kern w:val="2"/>
          <w:sz w:val="30"/>
          <w:szCs w:val="30"/>
        </w:rPr>
        <w:t>成绩经复核无误，由裁判长、监督人员和仲裁人员签字确认后公布。</w:t>
      </w:r>
      <w:bookmarkStart w:id="4" w:name="_Toc52618256"/>
      <w:bookmarkStart w:id="5" w:name="_Toc52626504"/>
      <w:bookmarkStart w:id="6" w:name="_Toc52618708"/>
      <w:bookmarkStart w:id="7" w:name="_Toc52618571"/>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十五、申诉与仲裁</w:t>
      </w:r>
      <w:bookmarkEnd w:id="4"/>
      <w:bookmarkEnd w:id="5"/>
      <w:bookmarkEnd w:id="6"/>
      <w:bookmarkEnd w:id="7"/>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1.本赛项在竞赛过程中若出现有失公正或有关人员违规等现象，参赛队领队可在比赛结束后2小时之内向赛项仲裁组提出书面申诉。</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2.书面申诉应对申诉事件的现象、发生时间、涉及人员、申诉依据等进行充分、实事求是的叙述，并由领队亲笔签名。非书面申诉不予受理。</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赛项仲裁组在接到申诉报告后的2小时内组织复议仲裁，并及时将仲裁结果以书面形式通知申诉方。申诉方对复议结果仍有异议，可由各参赛校领队向大赛仲裁工作组提出申诉。大赛仲裁工作组的仲裁结果为最终结果。</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4.仲裁结果由申诉人签收，不能代收，如在约定时间和地点申诉人离开，视为自行放弃申诉。申诉方可随时提出放弃申诉。</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5.申诉方不得以任何理由采取过激行为扰乱赛场秩序。</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6.竞赛不因申诉事件而组织重赛。</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十六、奖项设定</w:t>
      </w:r>
    </w:p>
    <w:p>
      <w:pPr>
        <w:autoSpaceDE/>
        <w:autoSpaceDN/>
        <w:spacing w:line="560" w:lineRule="exact"/>
        <w:ind w:firstLine="600" w:firstLineChars="200"/>
        <w:rPr>
          <w:rFonts w:ascii="仿宋_GB2312" w:hAnsi="仿宋" w:eastAsia="仿宋_GB2312" w:cstheme="minorBidi"/>
          <w:kern w:val="2"/>
          <w:sz w:val="30"/>
          <w:szCs w:val="30"/>
        </w:rPr>
      </w:pPr>
      <w:r>
        <w:rPr>
          <w:rFonts w:hint="eastAsia" w:ascii="仿宋_GB2312" w:hAnsi="仿宋" w:eastAsia="仿宋_GB2312" w:cstheme="minorBidi"/>
          <w:kern w:val="2"/>
          <w:sz w:val="30"/>
          <w:szCs w:val="30"/>
        </w:rPr>
        <w:t>按照2022年河南省高等职业教育技能大赛文件执行。</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十七、赛项安全</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赛事安全是技能竞赛一切工作顺利开展的先决条件，是赛事筹备和运行工作必须考虑的核心问题。赛项工作组采取切实有效措施，保证大赛期间的参赛选手、指导教师、裁判员、工作人员的人身安全。</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（一）比赛环境</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1.赛前组织专人对比赛现场、住宿场所和交通保障进行考察，并对安全工作提出明确要求。赛场的布置，赛场内的器材、设备，符合国家有关安全规定。承办单位赛前将按照执委会要求排除安全隐患。</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2.赛场周围设立警戒线，防止无关人员进入发生意外事件。比赛现场内的每个工位安全操作规范。选手进场后开赛前，裁判长将统一进行告知。</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3.承办院校制定赛场用电预案。现场提供医疗和消防安全保障。</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4.严格控制与参赛无关的易燃易爆以及各类危险品进入比赛场地，不许随便携带书包进入赛场。</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5.大赛期间工作组须在比赛管理的关键岗位增加力量，建立安全管理机制。</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（二）组队要求</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1.各学校组织代表队时，须为参赛教师购买大赛期间的人身意外伤害保险，有效期必须为大赛举行期间，不得以其他长期保险代替。</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2.各学校代表队组成后，须制定相关管理制度，并对参赛教师进行安全教育。</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3.各参赛队伍须加强对参与比赛人员的安全管理，实现与赛场安全管理的对接。</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（三）应急处理</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（四）处罚措施</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1.因参赛队伍原因造成重大安全事故的，取消其获奖资格。</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2.参赛队伍有发生重大安全事故隐患，经赛场工作人员提示、警告无效的，可取消其继续比赛的资格。</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3.赛事工作人员违规的，按照相应的制度追究责任。情节恶劣并造成重大安全事故的，由司法机关追究相应法律责任。</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十八、申诉与仲裁</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（一）申诉</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1.参赛队对不符合竞赛规定的设备、软件，有失公正的评判、奖励，以及对工作人员的违规行为等，均可提出申诉。</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申诉应在竞赛结束后2小时内提出，超过时效将不予受理。申诉时，应按照规定的程序由参赛队领队向竞赛仲裁组提出书面申诉，并进行现场核实。申诉发生事件的现象、发生的时间、涉及到的人员、申诉依据与理由等进行充分、实事求是的叙述。事实依据不充分、仅凭主观臆断的申诉将不予受理。</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3.竞赛仲裁组收到申诉报告后，应根据申诉事由进行审查，由裁判组组长根据申述情况给出处理结果及处理依据和理由。</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4.申诉人不得无故拒不接受处理结果，不得采取过激行为刁难、攻击工作人员，否则视为放弃申诉。</w:t>
      </w:r>
    </w:p>
    <w:p>
      <w:pPr>
        <w:autoSpaceDE/>
        <w:autoSpaceDN/>
        <w:spacing w:line="560" w:lineRule="exact"/>
        <w:ind w:firstLine="600" w:firstLineChars="200"/>
        <w:rPr>
          <w:rFonts w:ascii="楷体_GB2312" w:hAnsi="楷体_GB2312" w:eastAsia="楷体_GB2312" w:cs="楷体_GB2312"/>
          <w:kern w:val="2"/>
          <w:sz w:val="30"/>
          <w:szCs w:val="30"/>
        </w:rPr>
      </w:pPr>
      <w:r>
        <w:rPr>
          <w:rFonts w:hint="eastAsia" w:ascii="楷体_GB2312" w:hAnsi="楷体_GB2312" w:eastAsia="楷体_GB2312" w:cs="楷体_GB2312"/>
          <w:kern w:val="2"/>
          <w:sz w:val="30"/>
          <w:szCs w:val="30"/>
        </w:rPr>
        <w:t>（二）仲裁</w:t>
      </w:r>
    </w:p>
    <w:p>
      <w:pPr>
        <w:adjustRightInd w:val="0"/>
        <w:spacing w:line="560" w:lineRule="exact"/>
        <w:ind w:firstLine="600" w:firstLineChars="200"/>
        <w:rPr>
          <w:rFonts w:ascii="黑体" w:hAnsi="黑体" w:eastAsia="黑体" w:cstheme="minorBidi"/>
          <w:bCs/>
          <w:kern w:val="2"/>
          <w:sz w:val="30"/>
          <w:szCs w:val="30"/>
        </w:rPr>
      </w:pPr>
      <w:r>
        <w:rPr>
          <w:rFonts w:hint="eastAsia" w:ascii="仿宋_GB2312" w:hAnsi="仿宋" w:eastAsia="仿宋_GB2312" w:cs="仿宋"/>
          <w:sz w:val="30"/>
          <w:szCs w:val="30"/>
        </w:rPr>
        <w:t>赛项设仲裁工作组接受由代表队领队提出的对裁判结果等方面问题的申诉。赛项仲裁工作组在接到申诉后的2小时内组织复议，并及时反馈复议结果。仲裁工作组的仲裁结果为最终结果。</w:t>
      </w:r>
    </w:p>
    <w:p>
      <w:pPr>
        <w:pStyle w:val="3"/>
        <w:adjustRightInd w:val="0"/>
        <w:snapToGrid w:val="0"/>
        <w:spacing w:line="560" w:lineRule="exact"/>
        <w:ind w:left="0" w:firstLine="600" w:firstLineChars="200"/>
        <w:rPr>
          <w:rFonts w:ascii="黑体" w:hAnsi="黑体" w:eastAsia="黑体" w:cstheme="minorBidi"/>
          <w:b w:val="0"/>
          <w:kern w:val="2"/>
          <w:sz w:val="30"/>
          <w:szCs w:val="30"/>
        </w:rPr>
      </w:pPr>
      <w:r>
        <w:rPr>
          <w:rFonts w:hint="eastAsia" w:ascii="黑体" w:hAnsi="黑体" w:eastAsia="黑体" w:cstheme="minorBidi"/>
          <w:b w:val="0"/>
          <w:kern w:val="2"/>
          <w:sz w:val="30"/>
          <w:szCs w:val="30"/>
        </w:rPr>
        <w:t>十九、竞赛须知</w:t>
      </w:r>
    </w:p>
    <w:p>
      <w:pPr>
        <w:autoSpaceDE/>
        <w:autoSpaceDN/>
        <w:spacing w:line="560" w:lineRule="exact"/>
        <w:ind w:firstLine="600" w:firstLineChars="200"/>
        <w:rPr>
          <w:rFonts w:ascii="楷体_GB2312" w:hAnsi="楷体_GB2312" w:eastAsia="楷体_GB2312" w:cs="楷体_GB2312"/>
          <w:kern w:val="2"/>
          <w:sz w:val="30"/>
          <w:szCs w:val="30"/>
          <w:lang w:val="zh-TW" w:eastAsia="zh-TW"/>
        </w:rPr>
      </w:pPr>
      <w:r>
        <w:rPr>
          <w:rFonts w:hint="eastAsia" w:ascii="楷体_GB2312" w:hAnsi="楷体_GB2312" w:eastAsia="楷体_GB2312" w:cs="楷体_GB2312"/>
          <w:kern w:val="2"/>
          <w:sz w:val="30"/>
          <w:szCs w:val="30"/>
          <w:lang w:val="zh-TW" w:eastAsia="zh-TW"/>
        </w:rPr>
        <w:t>（一）参赛队须知</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1.本赛项为个人赛，由参赛学校统一组织报名参赛，每个学校最多可有2位参赛教师报名。</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2.准确领会竞赛规程和赛项须知的全部内容，并严格执行。领队是参赛队的第一责任人，负责做好本参赛队竞赛期间的管理工作，竞赛过程中领队不得进入竞赛现场。</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3.参赛选手按照大赛规程安排，凭参赛证、本人身份证参加竞赛及相关活动。</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4.参赛选手可统一着装，但不应出现地域、院校及选手个人信息，并符合安全及竞赛要求。</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5.参赛队统一使用赛场提供的计算机、竞赛用软件和工具等。</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6.比赛过程中，参赛选手须严格遵守操作规程和相关准则，保证设备及人身安全，并接受裁判员的监督和警示；若因设备故障导致选手中断或终止比赛，由大赛裁判长视具体情况做出裁决。</w:t>
      </w:r>
    </w:p>
    <w:p>
      <w:pPr>
        <w:autoSpaceDE/>
        <w:autoSpaceDN/>
        <w:spacing w:line="560" w:lineRule="exact"/>
        <w:ind w:firstLine="600" w:firstLineChars="2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（二）参赛选手须知</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1.参赛选手应自觉遵守赛场纪律，服从裁判、听从指挥、文明竞赛。禁止将参考资料及通讯工具带入赛场。</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2.参赛选手按规定时间凭参赛证、身份证原件进行检录。赛场工作人员负责对各参赛选手的身份进行确认检查。</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3.参赛选手竞赛过程中，因严重违背竞赛纪律和规则的，现场裁判员有权中止其竞赛。</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4.在竞赛过程中，参赛选手不得故意干扰其他队选手的竞赛。</w:t>
      </w:r>
    </w:p>
    <w:p>
      <w:pPr>
        <w:autoSpaceDE/>
        <w:autoSpaceDN/>
        <w:spacing w:line="56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5.在竞赛中因非人为因素造成的设备故障，经设备检修工程师确认、经监考人员请示裁判长同意后，可按照“等时补偿”的原则将该参赛选手的竞赛时间相应后延。</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_GB2312" w:eastAsia="仿宋_GB2312" w:cs="仿宋_GB2312"/>
          <w:sz w:val="30"/>
          <w:szCs w:val="30"/>
        </w:rPr>
        <w:t>6.参赛选手有义务参加大赛执委会组织的座谈、报告会等活动。</w:t>
      </w:r>
    </w:p>
    <w:p>
      <w:pPr>
        <w:autoSpaceDE/>
        <w:autoSpaceDN/>
        <w:spacing w:line="560" w:lineRule="exact"/>
        <w:ind w:firstLine="600" w:firstLineChars="2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（四）工作人员须知</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1.树立服务观念，一切为参赛选手着想，以高度负责的精神、严肃认真的态度和严谨细致的作风，圆满完成本职任务。</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2.注重新冠疫情防控，严核参赛人员防疫信息，确保大赛顺利进行。</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3.进入工作岗位，必须统一佩戴由竞赛委员会印制的相应证件，着装整齐。</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4.服从统一指挥，严格执行赛项规程，认真履行职责，做好比赛各项服务工作，保证比赛顺利进行。</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5.注意文明礼貌，保持良好形象，明确职责，规范言行。</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6.积极参加有关的培训、学习，规范上岗、规范工作。</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7.赛前60分钟到达赛场，严守工作岗位，不迟到，不早退，不无故离岗，特殊情况需向大赛执委会请假。</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8.严格按照工作程序和有关规定办事，如遇突发事件，应按照安全工作预案，组织指挥人员疏散，确保人员安全。</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9.保持通信畅通，服从统一领导，严格遵守竞赛纪律，加强协作配合，提高工作效率。</w:t>
      </w:r>
    </w:p>
    <w:p>
      <w:pPr>
        <w:autoSpaceDE/>
        <w:autoSpaceDN/>
        <w:spacing w:line="560" w:lineRule="exact"/>
        <w:ind w:firstLine="600" w:firstLineChars="200"/>
        <w:rPr>
          <w:rFonts w:ascii="楷体_GB2312" w:hAnsi="楷体_GB2312" w:eastAsia="楷体_GB2312" w:cs="楷体_GB2312"/>
          <w:kern w:val="2"/>
          <w:sz w:val="30"/>
          <w:szCs w:val="30"/>
          <w:lang w:val="zh-TW"/>
        </w:rPr>
      </w:pPr>
      <w:r>
        <w:rPr>
          <w:rFonts w:hint="eastAsia" w:ascii="楷体_GB2312" w:hAnsi="楷体_GB2312" w:eastAsia="楷体_GB2312" w:cs="楷体_GB2312"/>
          <w:kern w:val="2"/>
          <w:sz w:val="30"/>
          <w:szCs w:val="30"/>
          <w:lang w:val="zh-TW"/>
        </w:rPr>
        <w:t>（五）赛场管理须知</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1.选手凭有效证件，按时参加竞赛，如不能按时参赛以自动弃权处理。开赛后未经允许选手不得擅自离开赛场。</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2.选手进入赛场后到指定参赛地点准备竞赛。</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3.选手在开赛信号发出后方能进行技能竞赛。</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4.严禁将手机、U盘等工具带入赛场，私自带入一经发现取消竞赛资格。</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5.赛场内保持安静，禁止吸烟。</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6.竞赛过程中，选手休息、饮水或去洗手间等所用时间，一律计算在操作时间内，饮用水由组委会统一准备。</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7.竞赛结束信号发出后，须听从裁判员指挥，待裁判允许后方可离开赛场。</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8.赛务人员必须统一佩戴由大赛组委会签发的相应证件，着装整齐。</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9.各赛场除现场裁判、工作人员以外，其他人员未经允许不得进入赛场。</w:t>
      </w:r>
    </w:p>
    <w:p>
      <w:pPr>
        <w:adjustRightInd w:val="0"/>
        <w:spacing w:line="560" w:lineRule="exact"/>
        <w:ind w:firstLine="600" w:firstLineChars="200"/>
        <w:rPr>
          <w:rFonts w:ascii="仿宋_GB2312" w:hAnsi="仿宋" w:eastAsia="仿宋_GB2312" w:cs="仿宋"/>
          <w:sz w:val="30"/>
          <w:szCs w:val="30"/>
        </w:rPr>
      </w:pPr>
      <w:r>
        <w:rPr>
          <w:rFonts w:hint="eastAsia" w:ascii="仿宋_GB2312" w:hAnsi="仿宋" w:eastAsia="仿宋_GB2312" w:cs="仿宋"/>
          <w:sz w:val="30"/>
          <w:szCs w:val="30"/>
        </w:rPr>
        <w:t>10.各参赛队的领队、指导教师及随行人员未经允许一律不得进入赛场。</w:t>
      </w:r>
    </w:p>
    <w:sectPr>
      <w:footerReference r:id="rId3" w:type="default"/>
      <w:pgSz w:w="11906" w:h="16838"/>
      <w:pgMar w:top="1871" w:right="1361" w:bottom="1757" w:left="1474" w:header="851" w:footer="124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4MzZhNWZiZTY2MTVlZDE0YzE0NGRlOGJiNmFiMTQifQ=="/>
    <w:docVar w:name="KSO_WPS_MARK_KEY" w:val="6d4757c7-6209-4b01-8856-7cad39ae70bd"/>
  </w:docVars>
  <w:rsids>
    <w:rsidRoot w:val="00A63201"/>
    <w:rsid w:val="00561A14"/>
    <w:rsid w:val="00671302"/>
    <w:rsid w:val="007C3401"/>
    <w:rsid w:val="008B4816"/>
    <w:rsid w:val="00A63201"/>
    <w:rsid w:val="00B52690"/>
    <w:rsid w:val="00CB15B3"/>
    <w:rsid w:val="0103750C"/>
    <w:rsid w:val="01284032"/>
    <w:rsid w:val="015C2B0C"/>
    <w:rsid w:val="01D07BF0"/>
    <w:rsid w:val="01E24950"/>
    <w:rsid w:val="01F64D0F"/>
    <w:rsid w:val="02351CBF"/>
    <w:rsid w:val="024E59C3"/>
    <w:rsid w:val="027F6AB2"/>
    <w:rsid w:val="02AF7D72"/>
    <w:rsid w:val="038720C2"/>
    <w:rsid w:val="039C7C14"/>
    <w:rsid w:val="03A84A1E"/>
    <w:rsid w:val="0431292E"/>
    <w:rsid w:val="043E0868"/>
    <w:rsid w:val="046E6808"/>
    <w:rsid w:val="049A6A1E"/>
    <w:rsid w:val="04AD3DAA"/>
    <w:rsid w:val="04B12970"/>
    <w:rsid w:val="04DB39E3"/>
    <w:rsid w:val="05130A75"/>
    <w:rsid w:val="05720B76"/>
    <w:rsid w:val="05955D14"/>
    <w:rsid w:val="05B26FAE"/>
    <w:rsid w:val="06DA69AD"/>
    <w:rsid w:val="07324BC3"/>
    <w:rsid w:val="07373DFF"/>
    <w:rsid w:val="07797F74"/>
    <w:rsid w:val="079764C9"/>
    <w:rsid w:val="079C0106"/>
    <w:rsid w:val="07D16002"/>
    <w:rsid w:val="08081E1A"/>
    <w:rsid w:val="08145AEE"/>
    <w:rsid w:val="08345A01"/>
    <w:rsid w:val="084367D4"/>
    <w:rsid w:val="086E2E29"/>
    <w:rsid w:val="089026E1"/>
    <w:rsid w:val="08B10D02"/>
    <w:rsid w:val="08BE2FFA"/>
    <w:rsid w:val="09061CDB"/>
    <w:rsid w:val="095C18FB"/>
    <w:rsid w:val="09961CA7"/>
    <w:rsid w:val="099C2AD0"/>
    <w:rsid w:val="09B554AF"/>
    <w:rsid w:val="09C45BB3"/>
    <w:rsid w:val="09C650EB"/>
    <w:rsid w:val="0A375EC4"/>
    <w:rsid w:val="0A5571ED"/>
    <w:rsid w:val="0A8455AD"/>
    <w:rsid w:val="0A965D36"/>
    <w:rsid w:val="0AE536F7"/>
    <w:rsid w:val="0AEC6B53"/>
    <w:rsid w:val="0B095168"/>
    <w:rsid w:val="0B235B68"/>
    <w:rsid w:val="0B79326E"/>
    <w:rsid w:val="0B7B187D"/>
    <w:rsid w:val="0BA9610D"/>
    <w:rsid w:val="0BC50B39"/>
    <w:rsid w:val="0C011543"/>
    <w:rsid w:val="0C014754"/>
    <w:rsid w:val="0C053C37"/>
    <w:rsid w:val="0C5D60B6"/>
    <w:rsid w:val="0C715D4C"/>
    <w:rsid w:val="0C727688"/>
    <w:rsid w:val="0C8D04B8"/>
    <w:rsid w:val="0CCA069A"/>
    <w:rsid w:val="0D270472"/>
    <w:rsid w:val="0D961154"/>
    <w:rsid w:val="0DEF6F0C"/>
    <w:rsid w:val="0DF74BCD"/>
    <w:rsid w:val="0E204A8B"/>
    <w:rsid w:val="0E2A3110"/>
    <w:rsid w:val="0E3C465B"/>
    <w:rsid w:val="0E6E4751"/>
    <w:rsid w:val="0E9609B2"/>
    <w:rsid w:val="0E9D7C78"/>
    <w:rsid w:val="0EE772D1"/>
    <w:rsid w:val="0F07055B"/>
    <w:rsid w:val="0F4075C9"/>
    <w:rsid w:val="0F76748F"/>
    <w:rsid w:val="0F8E6586"/>
    <w:rsid w:val="0FF70FC2"/>
    <w:rsid w:val="10A51DDA"/>
    <w:rsid w:val="10C0311A"/>
    <w:rsid w:val="11114BC5"/>
    <w:rsid w:val="111A5853"/>
    <w:rsid w:val="113C78A2"/>
    <w:rsid w:val="114A0BD3"/>
    <w:rsid w:val="118F0306"/>
    <w:rsid w:val="11BF6ECB"/>
    <w:rsid w:val="11FB0B84"/>
    <w:rsid w:val="12580A92"/>
    <w:rsid w:val="125D421F"/>
    <w:rsid w:val="12A534D2"/>
    <w:rsid w:val="130B4E1E"/>
    <w:rsid w:val="136C6BDF"/>
    <w:rsid w:val="14186C97"/>
    <w:rsid w:val="141A7888"/>
    <w:rsid w:val="14424A3B"/>
    <w:rsid w:val="14A2474A"/>
    <w:rsid w:val="14AD65CB"/>
    <w:rsid w:val="14D310AB"/>
    <w:rsid w:val="14E32ED1"/>
    <w:rsid w:val="14E82550"/>
    <w:rsid w:val="151876AD"/>
    <w:rsid w:val="152E1F15"/>
    <w:rsid w:val="154F68DB"/>
    <w:rsid w:val="15511D37"/>
    <w:rsid w:val="15747FCD"/>
    <w:rsid w:val="15C47D16"/>
    <w:rsid w:val="15EB603C"/>
    <w:rsid w:val="164E238B"/>
    <w:rsid w:val="166817B1"/>
    <w:rsid w:val="16DC73F7"/>
    <w:rsid w:val="176C50C5"/>
    <w:rsid w:val="18001744"/>
    <w:rsid w:val="18353C76"/>
    <w:rsid w:val="18441523"/>
    <w:rsid w:val="18524B4C"/>
    <w:rsid w:val="18653BD5"/>
    <w:rsid w:val="1877714E"/>
    <w:rsid w:val="18E62DA4"/>
    <w:rsid w:val="1901601B"/>
    <w:rsid w:val="19313025"/>
    <w:rsid w:val="1931515B"/>
    <w:rsid w:val="193E6435"/>
    <w:rsid w:val="19BA3F73"/>
    <w:rsid w:val="19F74CCA"/>
    <w:rsid w:val="1A040E2A"/>
    <w:rsid w:val="1A16082E"/>
    <w:rsid w:val="1A1F198E"/>
    <w:rsid w:val="1A320468"/>
    <w:rsid w:val="1A507972"/>
    <w:rsid w:val="1A8E1B30"/>
    <w:rsid w:val="1AB86D2D"/>
    <w:rsid w:val="1B220A85"/>
    <w:rsid w:val="1B4D609A"/>
    <w:rsid w:val="1B52247A"/>
    <w:rsid w:val="1B6B3C20"/>
    <w:rsid w:val="1BC76E49"/>
    <w:rsid w:val="1BE80C6F"/>
    <w:rsid w:val="1C142509"/>
    <w:rsid w:val="1CA13D63"/>
    <w:rsid w:val="1D0E5D2D"/>
    <w:rsid w:val="1D5726AE"/>
    <w:rsid w:val="1DAD187C"/>
    <w:rsid w:val="1DD1038A"/>
    <w:rsid w:val="1E402CAF"/>
    <w:rsid w:val="1E4F22B9"/>
    <w:rsid w:val="1E62755C"/>
    <w:rsid w:val="1E751776"/>
    <w:rsid w:val="1E766B63"/>
    <w:rsid w:val="1E831A18"/>
    <w:rsid w:val="1E910282"/>
    <w:rsid w:val="1EDA5344"/>
    <w:rsid w:val="1F3F789D"/>
    <w:rsid w:val="1F91457B"/>
    <w:rsid w:val="1F943F58"/>
    <w:rsid w:val="1F955BC3"/>
    <w:rsid w:val="1FC11AD4"/>
    <w:rsid w:val="1FD52943"/>
    <w:rsid w:val="1FD77AD6"/>
    <w:rsid w:val="20000CDB"/>
    <w:rsid w:val="202C5058"/>
    <w:rsid w:val="203564BE"/>
    <w:rsid w:val="2064064E"/>
    <w:rsid w:val="20947775"/>
    <w:rsid w:val="210A7636"/>
    <w:rsid w:val="212834D7"/>
    <w:rsid w:val="215F7D83"/>
    <w:rsid w:val="219B6DE9"/>
    <w:rsid w:val="21AF5953"/>
    <w:rsid w:val="21B33F79"/>
    <w:rsid w:val="21F272BC"/>
    <w:rsid w:val="21F40FD9"/>
    <w:rsid w:val="22487B29"/>
    <w:rsid w:val="22D55B69"/>
    <w:rsid w:val="22E37C50"/>
    <w:rsid w:val="231B0506"/>
    <w:rsid w:val="234C4337"/>
    <w:rsid w:val="23A215F9"/>
    <w:rsid w:val="23AF6ED8"/>
    <w:rsid w:val="23BD385F"/>
    <w:rsid w:val="23DB0C42"/>
    <w:rsid w:val="241B33EE"/>
    <w:rsid w:val="24253506"/>
    <w:rsid w:val="24291DFA"/>
    <w:rsid w:val="242F7F2D"/>
    <w:rsid w:val="24534F6B"/>
    <w:rsid w:val="24706611"/>
    <w:rsid w:val="24E10A5B"/>
    <w:rsid w:val="24E63FF8"/>
    <w:rsid w:val="24FE5B05"/>
    <w:rsid w:val="250C30B2"/>
    <w:rsid w:val="25565941"/>
    <w:rsid w:val="25756886"/>
    <w:rsid w:val="259C77F7"/>
    <w:rsid w:val="26865DB2"/>
    <w:rsid w:val="26900138"/>
    <w:rsid w:val="27CC6775"/>
    <w:rsid w:val="27F05062"/>
    <w:rsid w:val="27F77249"/>
    <w:rsid w:val="2812166D"/>
    <w:rsid w:val="281C45AC"/>
    <w:rsid w:val="283A6A95"/>
    <w:rsid w:val="28C33EF0"/>
    <w:rsid w:val="28C44C26"/>
    <w:rsid w:val="28E60B04"/>
    <w:rsid w:val="298C36DF"/>
    <w:rsid w:val="2A176EEF"/>
    <w:rsid w:val="2A3D0E7D"/>
    <w:rsid w:val="2A595BCE"/>
    <w:rsid w:val="2AE636CE"/>
    <w:rsid w:val="2AF32340"/>
    <w:rsid w:val="2AF60E4D"/>
    <w:rsid w:val="2B065F87"/>
    <w:rsid w:val="2B147E30"/>
    <w:rsid w:val="2B565F92"/>
    <w:rsid w:val="2B7A4E95"/>
    <w:rsid w:val="2BF47513"/>
    <w:rsid w:val="2BF50816"/>
    <w:rsid w:val="2BF57ECA"/>
    <w:rsid w:val="2C275941"/>
    <w:rsid w:val="2C362090"/>
    <w:rsid w:val="2C381911"/>
    <w:rsid w:val="2C583D4C"/>
    <w:rsid w:val="2C736DD8"/>
    <w:rsid w:val="2C97465C"/>
    <w:rsid w:val="2D0C6E1A"/>
    <w:rsid w:val="2D1A4D40"/>
    <w:rsid w:val="2D5E6255"/>
    <w:rsid w:val="2D6D3827"/>
    <w:rsid w:val="2D7C0450"/>
    <w:rsid w:val="2D897E89"/>
    <w:rsid w:val="2D9D7593"/>
    <w:rsid w:val="2D9E3CF2"/>
    <w:rsid w:val="2DA37249"/>
    <w:rsid w:val="2DCE20BE"/>
    <w:rsid w:val="2E0046DD"/>
    <w:rsid w:val="2E31324D"/>
    <w:rsid w:val="2E743A38"/>
    <w:rsid w:val="2EC519AD"/>
    <w:rsid w:val="2EE92F0B"/>
    <w:rsid w:val="2F3A3BDD"/>
    <w:rsid w:val="2F74060D"/>
    <w:rsid w:val="2F7466CD"/>
    <w:rsid w:val="2FB9111F"/>
    <w:rsid w:val="2FD4659A"/>
    <w:rsid w:val="2FF561FA"/>
    <w:rsid w:val="304219E1"/>
    <w:rsid w:val="307A6FED"/>
    <w:rsid w:val="309E2EAD"/>
    <w:rsid w:val="31370FB1"/>
    <w:rsid w:val="318F185D"/>
    <w:rsid w:val="31A8140B"/>
    <w:rsid w:val="323E06AA"/>
    <w:rsid w:val="326956A0"/>
    <w:rsid w:val="32AC6713"/>
    <w:rsid w:val="32D422BA"/>
    <w:rsid w:val="339B71B1"/>
    <w:rsid w:val="33A765A3"/>
    <w:rsid w:val="33BF6494"/>
    <w:rsid w:val="34594496"/>
    <w:rsid w:val="35203DF8"/>
    <w:rsid w:val="35487054"/>
    <w:rsid w:val="35E11256"/>
    <w:rsid w:val="35ED30EC"/>
    <w:rsid w:val="35F314FA"/>
    <w:rsid w:val="363B00A5"/>
    <w:rsid w:val="365936FB"/>
    <w:rsid w:val="36873BAC"/>
    <w:rsid w:val="36DB71B1"/>
    <w:rsid w:val="374D6BA3"/>
    <w:rsid w:val="376116A2"/>
    <w:rsid w:val="377D1455"/>
    <w:rsid w:val="381B4251"/>
    <w:rsid w:val="38554BB6"/>
    <w:rsid w:val="386121DB"/>
    <w:rsid w:val="38DE7606"/>
    <w:rsid w:val="3917707D"/>
    <w:rsid w:val="391C3A81"/>
    <w:rsid w:val="39482D64"/>
    <w:rsid w:val="39484B11"/>
    <w:rsid w:val="39602492"/>
    <w:rsid w:val="3980779E"/>
    <w:rsid w:val="398B39B3"/>
    <w:rsid w:val="39BF541B"/>
    <w:rsid w:val="39CC73E5"/>
    <w:rsid w:val="39F23A32"/>
    <w:rsid w:val="3A261BF4"/>
    <w:rsid w:val="3A550765"/>
    <w:rsid w:val="3A913A97"/>
    <w:rsid w:val="3A966354"/>
    <w:rsid w:val="3BDC5C0A"/>
    <w:rsid w:val="3C857FF6"/>
    <w:rsid w:val="3C884F8A"/>
    <w:rsid w:val="3CB12907"/>
    <w:rsid w:val="3CDD4E96"/>
    <w:rsid w:val="3CF47AC1"/>
    <w:rsid w:val="3D0870C9"/>
    <w:rsid w:val="3D1617E6"/>
    <w:rsid w:val="3D6D6D65"/>
    <w:rsid w:val="3DE9477F"/>
    <w:rsid w:val="3E3068D7"/>
    <w:rsid w:val="3E961153"/>
    <w:rsid w:val="3F2874A6"/>
    <w:rsid w:val="3F934933"/>
    <w:rsid w:val="3FA777D2"/>
    <w:rsid w:val="3FE5316B"/>
    <w:rsid w:val="3FEF565B"/>
    <w:rsid w:val="3FF15B34"/>
    <w:rsid w:val="400A1586"/>
    <w:rsid w:val="40C12D85"/>
    <w:rsid w:val="40CA114B"/>
    <w:rsid w:val="40E00905"/>
    <w:rsid w:val="410F67D2"/>
    <w:rsid w:val="412B21AD"/>
    <w:rsid w:val="41613C82"/>
    <w:rsid w:val="41682D3C"/>
    <w:rsid w:val="416B00F4"/>
    <w:rsid w:val="416C142E"/>
    <w:rsid w:val="418542F8"/>
    <w:rsid w:val="41B63597"/>
    <w:rsid w:val="41C57CB9"/>
    <w:rsid w:val="41DA2490"/>
    <w:rsid w:val="41E06866"/>
    <w:rsid w:val="41EC520B"/>
    <w:rsid w:val="42277FF1"/>
    <w:rsid w:val="422A67E0"/>
    <w:rsid w:val="427F1696"/>
    <w:rsid w:val="428914A3"/>
    <w:rsid w:val="42D9578F"/>
    <w:rsid w:val="42E25E74"/>
    <w:rsid w:val="42FB3958"/>
    <w:rsid w:val="42FE51F6"/>
    <w:rsid w:val="43357A34"/>
    <w:rsid w:val="433B01F8"/>
    <w:rsid w:val="435441DD"/>
    <w:rsid w:val="43673244"/>
    <w:rsid w:val="439C792F"/>
    <w:rsid w:val="443F7874"/>
    <w:rsid w:val="448434D9"/>
    <w:rsid w:val="449201FD"/>
    <w:rsid w:val="4509101C"/>
    <w:rsid w:val="459C60C5"/>
    <w:rsid w:val="45BF6CE8"/>
    <w:rsid w:val="45E2495B"/>
    <w:rsid w:val="461761BE"/>
    <w:rsid w:val="46396545"/>
    <w:rsid w:val="46445615"/>
    <w:rsid w:val="46B04967"/>
    <w:rsid w:val="46EE7165"/>
    <w:rsid w:val="475B25F2"/>
    <w:rsid w:val="47F915D0"/>
    <w:rsid w:val="482C1CF9"/>
    <w:rsid w:val="48B16DED"/>
    <w:rsid w:val="48BA1D74"/>
    <w:rsid w:val="490746D8"/>
    <w:rsid w:val="494D4D8B"/>
    <w:rsid w:val="49986045"/>
    <w:rsid w:val="49AD576C"/>
    <w:rsid w:val="49B64957"/>
    <w:rsid w:val="4A0133E7"/>
    <w:rsid w:val="4A1D1C3C"/>
    <w:rsid w:val="4AD827D0"/>
    <w:rsid w:val="4B1B26BD"/>
    <w:rsid w:val="4B486AC0"/>
    <w:rsid w:val="4BAD5A0B"/>
    <w:rsid w:val="4BF738B6"/>
    <w:rsid w:val="4C772128"/>
    <w:rsid w:val="4C9B2626"/>
    <w:rsid w:val="4CBE61F1"/>
    <w:rsid w:val="4CEC2563"/>
    <w:rsid w:val="4D1B2795"/>
    <w:rsid w:val="4D295FD4"/>
    <w:rsid w:val="4D507CBC"/>
    <w:rsid w:val="4DB66C62"/>
    <w:rsid w:val="4DF467A9"/>
    <w:rsid w:val="4E0A0EF3"/>
    <w:rsid w:val="4E155D2B"/>
    <w:rsid w:val="4E4837C9"/>
    <w:rsid w:val="4E994025"/>
    <w:rsid w:val="4E9E163B"/>
    <w:rsid w:val="4ECC21B4"/>
    <w:rsid w:val="4EE85483"/>
    <w:rsid w:val="4EFB3A4B"/>
    <w:rsid w:val="4F0316FD"/>
    <w:rsid w:val="4F065CFF"/>
    <w:rsid w:val="4F22401A"/>
    <w:rsid w:val="4F3A7E5A"/>
    <w:rsid w:val="4F5E61AD"/>
    <w:rsid w:val="4F783E49"/>
    <w:rsid w:val="4F9B52E8"/>
    <w:rsid w:val="4FD9548D"/>
    <w:rsid w:val="500100D3"/>
    <w:rsid w:val="5022167F"/>
    <w:rsid w:val="50344EEF"/>
    <w:rsid w:val="505226DD"/>
    <w:rsid w:val="50620C98"/>
    <w:rsid w:val="50655A1A"/>
    <w:rsid w:val="508D63FD"/>
    <w:rsid w:val="50BE6F9A"/>
    <w:rsid w:val="513D1782"/>
    <w:rsid w:val="5150297B"/>
    <w:rsid w:val="5184720E"/>
    <w:rsid w:val="51A056CA"/>
    <w:rsid w:val="51E77C7B"/>
    <w:rsid w:val="51FC7913"/>
    <w:rsid w:val="52012455"/>
    <w:rsid w:val="522317E8"/>
    <w:rsid w:val="52501FA0"/>
    <w:rsid w:val="52A05B43"/>
    <w:rsid w:val="52D7511B"/>
    <w:rsid w:val="53452690"/>
    <w:rsid w:val="538232D9"/>
    <w:rsid w:val="53D8440D"/>
    <w:rsid w:val="546C0D8E"/>
    <w:rsid w:val="546C11D4"/>
    <w:rsid w:val="54C535D4"/>
    <w:rsid w:val="554E4E97"/>
    <w:rsid w:val="556B33CE"/>
    <w:rsid w:val="55977CE7"/>
    <w:rsid w:val="55B55D4B"/>
    <w:rsid w:val="56225BFD"/>
    <w:rsid w:val="56356D29"/>
    <w:rsid w:val="56893385"/>
    <w:rsid w:val="568D7C2E"/>
    <w:rsid w:val="56B07419"/>
    <w:rsid w:val="56C360E3"/>
    <w:rsid w:val="56E02A55"/>
    <w:rsid w:val="56FD5DFF"/>
    <w:rsid w:val="571F0AFC"/>
    <w:rsid w:val="576F6961"/>
    <w:rsid w:val="577100A6"/>
    <w:rsid w:val="57C06304"/>
    <w:rsid w:val="57E82653"/>
    <w:rsid w:val="57F239CD"/>
    <w:rsid w:val="58247055"/>
    <w:rsid w:val="58393201"/>
    <w:rsid w:val="58721AF7"/>
    <w:rsid w:val="595373C2"/>
    <w:rsid w:val="59C31F81"/>
    <w:rsid w:val="59D71C7F"/>
    <w:rsid w:val="59EA024C"/>
    <w:rsid w:val="59EC513D"/>
    <w:rsid w:val="5A4A05FB"/>
    <w:rsid w:val="5A5B613C"/>
    <w:rsid w:val="5A9B7701"/>
    <w:rsid w:val="5B6E56FB"/>
    <w:rsid w:val="5BA53F00"/>
    <w:rsid w:val="5BCE38C3"/>
    <w:rsid w:val="5C69536C"/>
    <w:rsid w:val="5C8C6F77"/>
    <w:rsid w:val="5CF22FD2"/>
    <w:rsid w:val="5D235B2D"/>
    <w:rsid w:val="5D40082C"/>
    <w:rsid w:val="5D5F3E37"/>
    <w:rsid w:val="5D9C768D"/>
    <w:rsid w:val="5E317DD6"/>
    <w:rsid w:val="5E3D2C1E"/>
    <w:rsid w:val="5EAF086F"/>
    <w:rsid w:val="5ED14FDC"/>
    <w:rsid w:val="5EEB3E55"/>
    <w:rsid w:val="5F1173AD"/>
    <w:rsid w:val="5F3F4415"/>
    <w:rsid w:val="5F5741F8"/>
    <w:rsid w:val="5F5750CB"/>
    <w:rsid w:val="5F6F645D"/>
    <w:rsid w:val="5F774D66"/>
    <w:rsid w:val="5F8959EF"/>
    <w:rsid w:val="5FC6687A"/>
    <w:rsid w:val="5FDD2DC6"/>
    <w:rsid w:val="5FE83548"/>
    <w:rsid w:val="5FF52D97"/>
    <w:rsid w:val="60161A4B"/>
    <w:rsid w:val="603A6E0E"/>
    <w:rsid w:val="6057119E"/>
    <w:rsid w:val="60823793"/>
    <w:rsid w:val="608F50D0"/>
    <w:rsid w:val="609B0A8B"/>
    <w:rsid w:val="60BF234B"/>
    <w:rsid w:val="60E0681D"/>
    <w:rsid w:val="60E558EE"/>
    <w:rsid w:val="60F83D3B"/>
    <w:rsid w:val="613755A0"/>
    <w:rsid w:val="6140656F"/>
    <w:rsid w:val="61BA3F07"/>
    <w:rsid w:val="61D373F6"/>
    <w:rsid w:val="62107D70"/>
    <w:rsid w:val="62233ED9"/>
    <w:rsid w:val="626A220D"/>
    <w:rsid w:val="628C72F3"/>
    <w:rsid w:val="637A3FCD"/>
    <w:rsid w:val="63A36368"/>
    <w:rsid w:val="63C134D3"/>
    <w:rsid w:val="63C74D38"/>
    <w:rsid w:val="64045A64"/>
    <w:rsid w:val="643423CE"/>
    <w:rsid w:val="64607667"/>
    <w:rsid w:val="64682077"/>
    <w:rsid w:val="64836EB1"/>
    <w:rsid w:val="6492774D"/>
    <w:rsid w:val="64D83934"/>
    <w:rsid w:val="64EF09EB"/>
    <w:rsid w:val="64F80982"/>
    <w:rsid w:val="65474383"/>
    <w:rsid w:val="65B01F28"/>
    <w:rsid w:val="66012783"/>
    <w:rsid w:val="660202AA"/>
    <w:rsid w:val="66167363"/>
    <w:rsid w:val="661A3845"/>
    <w:rsid w:val="661E03EA"/>
    <w:rsid w:val="66936E31"/>
    <w:rsid w:val="66A242DA"/>
    <w:rsid w:val="66EEE829"/>
    <w:rsid w:val="670C5884"/>
    <w:rsid w:val="673C3302"/>
    <w:rsid w:val="675114E9"/>
    <w:rsid w:val="67803B7C"/>
    <w:rsid w:val="67852F40"/>
    <w:rsid w:val="679715F1"/>
    <w:rsid w:val="681B1071"/>
    <w:rsid w:val="6853303E"/>
    <w:rsid w:val="68540D2F"/>
    <w:rsid w:val="688101E7"/>
    <w:rsid w:val="68F6595D"/>
    <w:rsid w:val="69240BF8"/>
    <w:rsid w:val="698C6808"/>
    <w:rsid w:val="69E97D31"/>
    <w:rsid w:val="6A2306DE"/>
    <w:rsid w:val="6A647789"/>
    <w:rsid w:val="6AAB52E0"/>
    <w:rsid w:val="6B1210D3"/>
    <w:rsid w:val="6B190BEA"/>
    <w:rsid w:val="6B212E73"/>
    <w:rsid w:val="6B270392"/>
    <w:rsid w:val="6B2A0087"/>
    <w:rsid w:val="6B9505E3"/>
    <w:rsid w:val="6BC05AEC"/>
    <w:rsid w:val="6BCF2AB7"/>
    <w:rsid w:val="6BD03F82"/>
    <w:rsid w:val="6BDD35D5"/>
    <w:rsid w:val="6BF35510"/>
    <w:rsid w:val="6C4B61C4"/>
    <w:rsid w:val="6C5C1897"/>
    <w:rsid w:val="6D350F65"/>
    <w:rsid w:val="6D9141DA"/>
    <w:rsid w:val="6DAF0D17"/>
    <w:rsid w:val="6DB01FDA"/>
    <w:rsid w:val="6E1868BC"/>
    <w:rsid w:val="6E1A43F2"/>
    <w:rsid w:val="6E302D65"/>
    <w:rsid w:val="6E4229D4"/>
    <w:rsid w:val="6E930639"/>
    <w:rsid w:val="6EC9405A"/>
    <w:rsid w:val="6EE77217"/>
    <w:rsid w:val="6F225677"/>
    <w:rsid w:val="6F276487"/>
    <w:rsid w:val="6F4351D5"/>
    <w:rsid w:val="70082960"/>
    <w:rsid w:val="70180DF5"/>
    <w:rsid w:val="70223329"/>
    <w:rsid w:val="702E1A54"/>
    <w:rsid w:val="704743A9"/>
    <w:rsid w:val="705E47B3"/>
    <w:rsid w:val="70644CEE"/>
    <w:rsid w:val="70814BED"/>
    <w:rsid w:val="708E2E66"/>
    <w:rsid w:val="70A34627"/>
    <w:rsid w:val="70C641D4"/>
    <w:rsid w:val="70FA3487"/>
    <w:rsid w:val="713A4D9B"/>
    <w:rsid w:val="71542301"/>
    <w:rsid w:val="717F41E0"/>
    <w:rsid w:val="71816E6E"/>
    <w:rsid w:val="718759D2"/>
    <w:rsid w:val="7199217D"/>
    <w:rsid w:val="71D352DD"/>
    <w:rsid w:val="71D63D64"/>
    <w:rsid w:val="721101F2"/>
    <w:rsid w:val="72166298"/>
    <w:rsid w:val="72631B04"/>
    <w:rsid w:val="72EB511F"/>
    <w:rsid w:val="73270080"/>
    <w:rsid w:val="73462290"/>
    <w:rsid w:val="737A3B75"/>
    <w:rsid w:val="738F5872"/>
    <w:rsid w:val="739B2E7A"/>
    <w:rsid w:val="73A36F6B"/>
    <w:rsid w:val="73C3551C"/>
    <w:rsid w:val="73F207FB"/>
    <w:rsid w:val="741B2C62"/>
    <w:rsid w:val="7484369F"/>
    <w:rsid w:val="74AF10D9"/>
    <w:rsid w:val="751865D3"/>
    <w:rsid w:val="753D4E5A"/>
    <w:rsid w:val="75831D98"/>
    <w:rsid w:val="75874327"/>
    <w:rsid w:val="75C2264E"/>
    <w:rsid w:val="75F95225"/>
    <w:rsid w:val="767C19B2"/>
    <w:rsid w:val="768C07A6"/>
    <w:rsid w:val="76C124F7"/>
    <w:rsid w:val="76D264FC"/>
    <w:rsid w:val="76D464E7"/>
    <w:rsid w:val="77001F60"/>
    <w:rsid w:val="77262DD1"/>
    <w:rsid w:val="77304C77"/>
    <w:rsid w:val="77422238"/>
    <w:rsid w:val="775070C7"/>
    <w:rsid w:val="77A40C0A"/>
    <w:rsid w:val="77D95C79"/>
    <w:rsid w:val="77DF76F1"/>
    <w:rsid w:val="77E034F1"/>
    <w:rsid w:val="780C4228"/>
    <w:rsid w:val="7836450F"/>
    <w:rsid w:val="78BE4504"/>
    <w:rsid w:val="78E11AFA"/>
    <w:rsid w:val="79294112"/>
    <w:rsid w:val="792F39B7"/>
    <w:rsid w:val="79845B23"/>
    <w:rsid w:val="79934C0A"/>
    <w:rsid w:val="79A96B72"/>
    <w:rsid w:val="7A577944"/>
    <w:rsid w:val="7A794B87"/>
    <w:rsid w:val="7A81181C"/>
    <w:rsid w:val="7A910BEE"/>
    <w:rsid w:val="7B612AEF"/>
    <w:rsid w:val="7BD55332"/>
    <w:rsid w:val="7C176405"/>
    <w:rsid w:val="7C630C95"/>
    <w:rsid w:val="7C65387A"/>
    <w:rsid w:val="7C6E2B8B"/>
    <w:rsid w:val="7C7172CA"/>
    <w:rsid w:val="7C9E7CCF"/>
    <w:rsid w:val="7CD73DE6"/>
    <w:rsid w:val="7CF5324A"/>
    <w:rsid w:val="7D054E6D"/>
    <w:rsid w:val="7D1C7A4B"/>
    <w:rsid w:val="7D62466D"/>
    <w:rsid w:val="7D7E4052"/>
    <w:rsid w:val="7D9E2614"/>
    <w:rsid w:val="7DF91B0E"/>
    <w:rsid w:val="7F1B26B0"/>
    <w:rsid w:val="7F864A8A"/>
    <w:rsid w:val="7FAE31BD"/>
    <w:rsid w:val="7FBB554F"/>
    <w:rsid w:val="7FE94F5C"/>
    <w:rsid w:val="7FF81352"/>
    <w:rsid w:val="ABFF9D72"/>
    <w:rsid w:val="BA7B23C6"/>
    <w:rsid w:val="DB81971B"/>
    <w:rsid w:val="EFFBF738"/>
    <w:rsid w:val="FBEC95AC"/>
    <w:rsid w:val="FFBC44F4"/>
    <w:rsid w:val="FFFFB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zh-CN" w:bidi="ar-SA"/>
    </w:rPr>
  </w:style>
  <w:style w:type="paragraph" w:styleId="2">
    <w:name w:val="heading 1"/>
    <w:basedOn w:val="1"/>
    <w:next w:val="1"/>
    <w:qFormat/>
    <w:uiPriority w:val="1"/>
    <w:pPr>
      <w:ind w:left="420"/>
      <w:outlineLvl w:val="0"/>
    </w:pPr>
    <w:rPr>
      <w:rFonts w:ascii="黑体" w:hAnsi="黑体" w:eastAsia="黑体" w:cs="黑体"/>
      <w:b/>
      <w:bCs/>
      <w:sz w:val="30"/>
      <w:szCs w:val="30"/>
    </w:rPr>
  </w:style>
  <w:style w:type="paragraph" w:styleId="3">
    <w:name w:val="heading 2"/>
    <w:basedOn w:val="1"/>
    <w:next w:val="1"/>
    <w:qFormat/>
    <w:uiPriority w:val="1"/>
    <w:pPr>
      <w:ind w:left="981"/>
      <w:outlineLvl w:val="1"/>
    </w:pPr>
    <w:rPr>
      <w:rFonts w:ascii="微软雅黑" w:hAnsi="微软雅黑" w:eastAsia="微软雅黑" w:cs="微软雅黑"/>
      <w:b/>
      <w:bCs/>
      <w:sz w:val="28"/>
      <w:szCs w:val="28"/>
    </w:rPr>
  </w:style>
  <w:style w:type="paragraph" w:styleId="4">
    <w:name w:val="heading 3"/>
    <w:basedOn w:val="1"/>
    <w:next w:val="1"/>
    <w:unhideWhenUsed/>
    <w:qFormat/>
    <w:uiPriority w:val="9"/>
    <w:pPr>
      <w:keepNext/>
      <w:keepLines/>
      <w:spacing w:before="260" w:after="260" w:line="416" w:lineRule="auto"/>
      <w:outlineLvl w:val="2"/>
    </w:pPr>
    <w:rPr>
      <w:rFonts w:ascii="仿宋" w:hAnsi="仿宋" w:eastAsia="仿宋"/>
      <w:b/>
      <w:bCs/>
      <w:sz w:val="30"/>
      <w:szCs w:val="32"/>
    </w:rPr>
  </w:style>
  <w:style w:type="paragraph" w:styleId="5">
    <w:name w:val="heading 4"/>
    <w:basedOn w:val="1"/>
    <w:next w:val="1"/>
    <w:unhideWhenUsed/>
    <w:qFormat/>
    <w:uiPriority w:val="0"/>
    <w:pPr>
      <w:spacing w:beforeAutospacing="1" w:afterAutospacing="1"/>
      <w:outlineLvl w:val="3"/>
    </w:pPr>
    <w:rPr>
      <w:rFonts w:hint="eastAsia" w:cs="Times New Roman"/>
      <w:b/>
      <w:sz w:val="24"/>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1"/>
    <w:pPr>
      <w:ind w:left="420"/>
    </w:pPr>
    <w:rPr>
      <w:sz w:val="28"/>
      <w:szCs w:val="28"/>
    </w:rPr>
  </w:style>
  <w:style w:type="paragraph" w:styleId="7">
    <w:name w:val="footer"/>
    <w:basedOn w:val="1"/>
    <w:qFormat/>
    <w:uiPriority w:val="0"/>
    <w:pPr>
      <w:tabs>
        <w:tab w:val="center" w:pos="4153"/>
        <w:tab w:val="right" w:pos="8306"/>
      </w:tabs>
      <w:snapToGrid w:val="0"/>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9">
    <w:name w:val="Title"/>
    <w:basedOn w:val="1"/>
    <w:qFormat/>
    <w:uiPriority w:val="1"/>
    <w:pPr>
      <w:spacing w:before="54"/>
      <w:ind w:left="3850" w:right="2211" w:hanging="1640"/>
    </w:pPr>
    <w:rPr>
      <w:rFonts w:ascii="黑体" w:hAnsi="黑体" w:eastAsia="黑体" w:cs="黑体"/>
      <w:b/>
      <w:bCs/>
      <w:sz w:val="36"/>
      <w:szCs w:val="36"/>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Table Paragraph"/>
    <w:basedOn w:val="1"/>
    <w:qFormat/>
    <w:uiPriority w:val="1"/>
  </w:style>
  <w:style w:type="paragraph" w:customStyle="1" w:styleId="14">
    <w:name w:val="Revision"/>
    <w:hidden/>
    <w:semiHidden/>
    <w:qFormat/>
    <w:uiPriority w:val="99"/>
    <w:rPr>
      <w:rFonts w:ascii="宋体" w:hAnsi="宋体" w:eastAsia="宋体" w:cs="宋体"/>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7184</Words>
  <Characters>7532</Characters>
  <Lines>64</Lines>
  <Paragraphs>18</Paragraphs>
  <TotalTime>1</TotalTime>
  <ScaleCrop>false</ScaleCrop>
  <LinksUpToDate>false</LinksUpToDate>
  <CharactersWithSpaces>7763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2014-10-31T12:08:00Z</dcterms:created>
  <dc:creator>DELL</dc:creator>
  <cp:lastModifiedBy>蜜宝611</cp:lastModifiedBy>
  <dcterms:modified xsi:type="dcterms:W3CDTF">2023-02-28T15:49:46Z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F86688A4CBB24CD5918DF45E3D3A11C3</vt:lpwstr>
  </property>
</Properties>
</file>