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1F649C">
      <w:pPr>
        <w:spacing w:before="103" w:line="265" w:lineRule="auto"/>
        <w:ind w:left="1480" w:leftChars="0" w:right="555" w:rightChars="0" w:hanging="1480" w:firstLineChars="0"/>
        <w:jc w:val="center"/>
        <w:outlineLvl w:val="0"/>
        <w:rPr>
          <w:rFonts w:hint="eastAsia" w:ascii="微软雅黑" w:hAnsi="微软雅黑" w:eastAsia="微软雅黑" w:cs="微软雅黑"/>
          <w:b/>
          <w:bCs/>
          <w:spacing w:val="-1"/>
          <w:sz w:val="52"/>
          <w:szCs w:val="52"/>
          <w:lang w:eastAsia="zh-CN"/>
        </w:rPr>
      </w:pPr>
    </w:p>
    <w:p w14:paraId="267E019C">
      <w:pPr>
        <w:spacing w:before="103" w:line="265" w:lineRule="auto"/>
        <w:ind w:left="1480" w:leftChars="0" w:right="555" w:rightChars="0" w:hanging="1480" w:firstLineChars="0"/>
        <w:jc w:val="center"/>
        <w:outlineLvl w:val="0"/>
        <w:rPr>
          <w:rFonts w:hint="eastAsia" w:ascii="微软雅黑" w:hAnsi="微软雅黑" w:eastAsia="微软雅黑" w:cs="微软雅黑"/>
          <w:b/>
          <w:bCs/>
          <w:spacing w:val="-1"/>
          <w:sz w:val="52"/>
          <w:szCs w:val="52"/>
          <w:lang w:eastAsia="zh-CN"/>
        </w:rPr>
      </w:pPr>
    </w:p>
    <w:p w14:paraId="4E7EC964">
      <w:pPr>
        <w:tabs>
          <w:tab w:val="left" w:pos="8180"/>
        </w:tabs>
        <w:spacing w:before="103" w:line="265" w:lineRule="auto"/>
        <w:ind w:left="1480" w:leftChars="0" w:right="555" w:rightChars="0" w:hanging="1480" w:firstLineChars="0"/>
        <w:jc w:val="center"/>
        <w:outlineLvl w:val="0"/>
        <w:rPr>
          <w:rFonts w:hint="eastAsia" w:ascii="微软雅黑" w:hAnsi="微软雅黑" w:eastAsia="微软雅黑" w:cs="微软雅黑"/>
          <w:b/>
          <w:bCs/>
          <w:spacing w:val="-1"/>
          <w:sz w:val="52"/>
          <w:szCs w:val="52"/>
          <w:lang w:eastAsia="zh-CN"/>
        </w:rPr>
      </w:pPr>
    </w:p>
    <w:p w14:paraId="3BF4FB41">
      <w:pPr>
        <w:spacing w:before="103" w:line="265" w:lineRule="auto"/>
        <w:ind w:left="1480" w:leftChars="0" w:right="555" w:rightChars="0" w:hanging="1480" w:firstLineChars="0"/>
        <w:jc w:val="center"/>
        <w:outlineLvl w:val="0"/>
        <w:rPr>
          <w:rFonts w:ascii="微软雅黑" w:hAnsi="微软雅黑" w:eastAsia="微软雅黑" w:cs="微软雅黑"/>
          <w:b/>
          <w:bCs/>
          <w:sz w:val="52"/>
          <w:szCs w:val="52"/>
        </w:rPr>
      </w:pPr>
      <w:r>
        <w:rPr>
          <w:rFonts w:hint="eastAsia" w:ascii="微软雅黑" w:hAnsi="微软雅黑" w:eastAsia="微软雅黑" w:cs="微软雅黑"/>
          <w:b/>
          <w:bCs/>
          <w:spacing w:val="-1"/>
          <w:sz w:val="44"/>
          <w:szCs w:val="44"/>
          <w:lang w:val="en-US" w:eastAsia="zh-CN"/>
        </w:rPr>
        <w:t>2024年河南省高等职业教育技能大赛</w:t>
      </w:r>
    </w:p>
    <w:p w14:paraId="4261CC15">
      <w:pPr>
        <w:spacing w:before="103" w:line="265" w:lineRule="auto"/>
        <w:ind w:left="1480" w:leftChars="0" w:right="555" w:rightChars="0" w:hanging="1480" w:firstLineChars="0"/>
        <w:jc w:val="center"/>
        <w:outlineLvl w:val="0"/>
        <w:rPr>
          <w:rFonts w:hint="eastAsia" w:ascii="微软雅黑" w:hAnsi="微软雅黑" w:eastAsia="微软雅黑" w:cs="微软雅黑"/>
          <w:sz w:val="44"/>
          <w:szCs w:val="44"/>
          <w:lang w:val="en-US" w:eastAsia="zh-CN"/>
        </w:rPr>
      </w:pPr>
      <w:r>
        <w:rPr>
          <w:rFonts w:hint="eastAsia" w:ascii="微软雅黑" w:hAnsi="微软雅黑" w:eastAsia="微软雅黑" w:cs="微软雅黑"/>
          <w:b/>
          <w:bCs/>
          <w:spacing w:val="-1"/>
          <w:sz w:val="44"/>
          <w:szCs w:val="44"/>
          <w:lang w:val="en-US" w:eastAsia="zh-CN"/>
        </w:rPr>
        <w:t>现代化工HSE技能</w:t>
      </w:r>
      <w:r>
        <w:rPr>
          <w:rFonts w:hint="eastAsia" w:ascii="微软雅黑" w:hAnsi="微软雅黑" w:eastAsia="微软雅黑" w:cs="微软雅黑"/>
          <w:b/>
          <w:bCs/>
          <w:spacing w:val="-1"/>
          <w:sz w:val="44"/>
          <w:szCs w:val="44"/>
          <w:lang w:eastAsia="zh-CN"/>
        </w:rPr>
        <w:t>赛项</w:t>
      </w:r>
      <w:r>
        <w:rPr>
          <w:rFonts w:ascii="微软雅黑" w:hAnsi="微软雅黑" w:eastAsia="微软雅黑" w:cs="微软雅黑"/>
          <w:b/>
          <w:bCs/>
          <w:spacing w:val="-10"/>
          <w:sz w:val="44"/>
          <w:szCs w:val="44"/>
        </w:rPr>
        <w:t>试题</w:t>
      </w:r>
    </w:p>
    <w:p w14:paraId="460A0029">
      <w:pPr>
        <w:spacing w:line="291" w:lineRule="auto"/>
        <w:rPr>
          <w:rFonts w:ascii="Arial"/>
          <w:sz w:val="21"/>
        </w:rPr>
      </w:pPr>
    </w:p>
    <w:p w14:paraId="3650E65A">
      <w:pPr>
        <w:spacing w:line="291" w:lineRule="auto"/>
        <w:rPr>
          <w:rFonts w:ascii="Arial"/>
          <w:sz w:val="21"/>
        </w:rPr>
      </w:pPr>
    </w:p>
    <w:p w14:paraId="2E10B7E9">
      <w:pPr>
        <w:spacing w:line="291" w:lineRule="auto"/>
        <w:rPr>
          <w:rFonts w:ascii="Arial"/>
          <w:sz w:val="21"/>
        </w:rPr>
      </w:pPr>
    </w:p>
    <w:p w14:paraId="7E6CB995">
      <w:pPr>
        <w:spacing w:line="291" w:lineRule="auto"/>
        <w:rPr>
          <w:rFonts w:ascii="Arial"/>
          <w:sz w:val="21"/>
        </w:rPr>
      </w:pPr>
    </w:p>
    <w:p w14:paraId="310401FB">
      <w:pPr>
        <w:spacing w:line="291" w:lineRule="auto"/>
        <w:rPr>
          <w:rFonts w:ascii="Arial"/>
          <w:sz w:val="21"/>
        </w:rPr>
      </w:pPr>
    </w:p>
    <w:p w14:paraId="54A9EFB3">
      <w:pPr>
        <w:spacing w:line="291" w:lineRule="auto"/>
        <w:rPr>
          <w:rFonts w:ascii="Arial"/>
          <w:sz w:val="21"/>
        </w:rPr>
      </w:pPr>
    </w:p>
    <w:p w14:paraId="60647E58">
      <w:pPr>
        <w:spacing w:line="291" w:lineRule="auto"/>
        <w:rPr>
          <w:rFonts w:ascii="Arial"/>
          <w:sz w:val="21"/>
        </w:rPr>
      </w:pPr>
    </w:p>
    <w:p w14:paraId="3CB206EB">
      <w:pPr>
        <w:spacing w:line="292" w:lineRule="auto"/>
        <w:rPr>
          <w:rFonts w:ascii="Arial"/>
          <w:sz w:val="21"/>
        </w:rPr>
      </w:pPr>
    </w:p>
    <w:p w14:paraId="6A6AA3AC">
      <w:pPr>
        <w:spacing w:before="150" w:line="183" w:lineRule="auto"/>
        <w:ind w:left="1652"/>
        <w:rPr>
          <w:rFonts w:ascii="微软雅黑" w:hAnsi="微软雅黑" w:eastAsia="微软雅黑" w:cs="微软雅黑"/>
          <w:sz w:val="35"/>
          <w:szCs w:val="35"/>
        </w:rPr>
      </w:pPr>
      <w:r>
        <w:rPr>
          <w:rFonts w:ascii="微软雅黑" w:hAnsi="微软雅黑" w:eastAsia="微软雅黑" w:cs="微软雅黑"/>
          <w:b/>
          <w:bCs/>
          <w:sz w:val="35"/>
          <w:szCs w:val="35"/>
        </w:rPr>
        <w:t>工位号：</w:t>
      </w:r>
      <w:r>
        <w:rPr>
          <w:rFonts w:ascii="微软雅黑" w:hAnsi="微软雅黑" w:eastAsia="微软雅黑" w:cs="微软雅黑"/>
          <w:b/>
          <w:bCs/>
          <w:sz w:val="35"/>
          <w:szCs w:val="35"/>
          <w:u w:val="single" w:color="auto"/>
        </w:rPr>
        <w:t xml:space="preserve">                                   </w:t>
      </w:r>
    </w:p>
    <w:p w14:paraId="41B8C968">
      <w:pPr>
        <w:spacing w:line="183" w:lineRule="auto"/>
        <w:rPr>
          <w:rFonts w:ascii="微软雅黑" w:hAnsi="微软雅黑" w:eastAsia="微软雅黑" w:cs="微软雅黑"/>
          <w:sz w:val="35"/>
          <w:szCs w:val="35"/>
        </w:rPr>
        <w:sectPr>
          <w:pgSz w:w="11905" w:h="16839"/>
          <w:pgMar w:top="1416" w:right="1785" w:bottom="1417" w:left="1785" w:header="0" w:footer="0" w:gutter="0"/>
          <w:cols w:space="720" w:num="1"/>
        </w:sectPr>
      </w:pPr>
    </w:p>
    <w:p w14:paraId="4511D2ED">
      <w:pPr>
        <w:spacing w:before="103" w:line="265" w:lineRule="auto"/>
        <w:ind w:left="1480" w:leftChars="0" w:right="555" w:rightChars="0" w:hanging="1480" w:firstLineChars="0"/>
        <w:jc w:val="center"/>
        <w:outlineLvl w:val="0"/>
        <w:rPr>
          <w:rFonts w:hint="eastAsia" w:ascii="微软雅黑" w:hAnsi="微软雅黑" w:eastAsia="微软雅黑" w:cs="微软雅黑"/>
          <w:b/>
          <w:bCs/>
          <w:spacing w:val="-1"/>
          <w:sz w:val="44"/>
          <w:szCs w:val="44"/>
          <w:lang w:val="en-US" w:eastAsia="zh-CN"/>
        </w:rPr>
      </w:pPr>
    </w:p>
    <w:p w14:paraId="52FBD2F5">
      <w:pPr>
        <w:spacing w:before="103" w:line="265" w:lineRule="auto"/>
        <w:ind w:left="1480" w:leftChars="0" w:right="555" w:rightChars="0" w:hanging="1480" w:firstLineChars="0"/>
        <w:jc w:val="center"/>
        <w:outlineLvl w:val="0"/>
        <w:rPr>
          <w:rFonts w:hint="eastAsia" w:ascii="微软雅黑" w:hAnsi="微软雅黑" w:eastAsia="微软雅黑" w:cs="微软雅黑"/>
          <w:b/>
          <w:bCs/>
          <w:spacing w:val="-1"/>
          <w:sz w:val="44"/>
          <w:szCs w:val="44"/>
          <w:lang w:val="en-US" w:eastAsia="zh-CN"/>
        </w:rPr>
      </w:pPr>
    </w:p>
    <w:p w14:paraId="1C06658D">
      <w:pPr>
        <w:spacing w:before="103" w:line="265" w:lineRule="auto"/>
        <w:ind w:left="1480" w:leftChars="0" w:right="555" w:rightChars="0" w:hanging="1480" w:firstLineChars="0"/>
        <w:jc w:val="center"/>
        <w:outlineLvl w:val="0"/>
        <w:rPr>
          <w:rFonts w:hint="eastAsia" w:ascii="微软雅黑" w:hAnsi="微软雅黑" w:eastAsia="微软雅黑" w:cs="微软雅黑"/>
          <w:b/>
          <w:bCs/>
          <w:spacing w:val="-1"/>
          <w:sz w:val="44"/>
          <w:szCs w:val="44"/>
          <w:lang w:val="en-US" w:eastAsia="zh-CN"/>
        </w:rPr>
      </w:pPr>
    </w:p>
    <w:p w14:paraId="00ED3CA1">
      <w:pPr>
        <w:spacing w:before="103" w:line="265" w:lineRule="auto"/>
        <w:ind w:left="1480" w:leftChars="0" w:right="555" w:rightChars="0" w:hanging="1480" w:firstLineChars="0"/>
        <w:jc w:val="center"/>
        <w:outlineLvl w:val="0"/>
        <w:rPr>
          <w:rFonts w:ascii="微软雅黑" w:hAnsi="微软雅黑" w:eastAsia="微软雅黑" w:cs="微软雅黑"/>
          <w:b/>
          <w:bCs/>
          <w:sz w:val="52"/>
          <w:szCs w:val="52"/>
        </w:rPr>
      </w:pPr>
      <w:r>
        <w:rPr>
          <w:rFonts w:hint="eastAsia" w:ascii="微软雅黑" w:hAnsi="微软雅黑" w:eastAsia="微软雅黑" w:cs="微软雅黑"/>
          <w:b/>
          <w:bCs/>
          <w:spacing w:val="-1"/>
          <w:sz w:val="44"/>
          <w:szCs w:val="44"/>
          <w:lang w:val="en-US" w:eastAsia="zh-CN"/>
        </w:rPr>
        <w:t>2024年河南省高等职业教育技能大赛</w:t>
      </w:r>
      <w:r>
        <w:rPr>
          <w:rFonts w:ascii="微软雅黑" w:hAnsi="微软雅黑" w:eastAsia="微软雅黑" w:cs="微软雅黑"/>
          <w:b/>
          <w:bCs/>
          <w:sz w:val="52"/>
          <w:szCs w:val="52"/>
        </w:rPr>
        <w:t xml:space="preserve"> </w:t>
      </w:r>
    </w:p>
    <w:p w14:paraId="569CEDE8">
      <w:pPr>
        <w:spacing w:before="103" w:line="265" w:lineRule="auto"/>
        <w:ind w:left="1480" w:leftChars="0" w:right="555" w:rightChars="0" w:hanging="1480" w:firstLineChars="0"/>
        <w:jc w:val="center"/>
        <w:outlineLvl w:val="0"/>
        <w:rPr>
          <w:rFonts w:ascii="微软雅黑" w:hAnsi="微软雅黑" w:eastAsia="微软雅黑" w:cs="微软雅黑"/>
          <w:sz w:val="44"/>
          <w:szCs w:val="44"/>
        </w:rPr>
      </w:pPr>
      <w:r>
        <w:rPr>
          <w:rFonts w:hint="eastAsia" w:ascii="微软雅黑" w:hAnsi="微软雅黑" w:eastAsia="微软雅黑" w:cs="微软雅黑"/>
          <w:b/>
          <w:bCs/>
          <w:spacing w:val="-1"/>
          <w:sz w:val="44"/>
          <w:szCs w:val="44"/>
        </w:rPr>
        <w:t>现代化工HSE</w:t>
      </w:r>
      <w:r>
        <w:rPr>
          <w:rFonts w:hint="eastAsia" w:ascii="微软雅黑" w:hAnsi="微软雅黑" w:eastAsia="微软雅黑" w:cs="微软雅黑"/>
          <w:b/>
          <w:bCs/>
          <w:spacing w:val="-1"/>
          <w:sz w:val="44"/>
          <w:szCs w:val="44"/>
          <w:lang w:val="en-US" w:eastAsia="zh-CN"/>
        </w:rPr>
        <w:t>技能</w:t>
      </w:r>
      <w:r>
        <w:rPr>
          <w:rFonts w:hint="eastAsia" w:ascii="微软雅黑" w:hAnsi="微软雅黑" w:eastAsia="微软雅黑" w:cs="微软雅黑"/>
          <w:b/>
          <w:bCs/>
          <w:spacing w:val="-1"/>
          <w:sz w:val="44"/>
          <w:szCs w:val="44"/>
        </w:rPr>
        <w:t>赛项试题</w:t>
      </w:r>
    </w:p>
    <w:p w14:paraId="190E502C">
      <w:pPr>
        <w:spacing w:line="291" w:lineRule="auto"/>
        <w:rPr>
          <w:rFonts w:ascii="Arial"/>
          <w:sz w:val="21"/>
        </w:rPr>
      </w:pPr>
    </w:p>
    <w:p w14:paraId="72BA2BD0">
      <w:pPr>
        <w:pStyle w:val="3"/>
        <w:spacing w:line="298" w:lineRule="auto"/>
      </w:pPr>
    </w:p>
    <w:p w14:paraId="0E8325BE">
      <w:pPr>
        <w:pStyle w:val="3"/>
        <w:spacing w:line="298" w:lineRule="auto"/>
      </w:pPr>
    </w:p>
    <w:p w14:paraId="4D8D5F90">
      <w:pPr>
        <w:spacing w:before="223" w:line="177" w:lineRule="auto"/>
        <w:ind w:left="3395"/>
        <w:rPr>
          <w:rFonts w:ascii="Times New Roman" w:hAnsi="Times New Roman" w:eastAsia="Times New Roman" w:cs="Times New Roman"/>
          <w:sz w:val="44"/>
          <w:szCs w:val="44"/>
        </w:rPr>
      </w:pPr>
      <w:r>
        <w:rPr>
          <w:rFonts w:ascii="微软雅黑" w:hAnsi="微软雅黑" w:eastAsia="微软雅黑" w:cs="微软雅黑"/>
          <w:b/>
          <w:bCs/>
          <w:spacing w:val="-1"/>
          <w:sz w:val="44"/>
          <w:szCs w:val="44"/>
        </w:rPr>
        <w:t>模块</w:t>
      </w:r>
      <w:r>
        <w:rPr>
          <w:rFonts w:ascii="微软雅黑" w:hAnsi="微软雅黑" w:eastAsia="微软雅黑" w:cs="微软雅黑"/>
          <w:b/>
          <w:bCs/>
          <w:spacing w:val="-22"/>
          <w:sz w:val="44"/>
          <w:szCs w:val="44"/>
        </w:rPr>
        <w:t xml:space="preserve"> </w:t>
      </w:r>
      <w:r>
        <w:rPr>
          <w:rFonts w:ascii="Times New Roman" w:hAnsi="Times New Roman" w:eastAsia="Times New Roman" w:cs="Times New Roman"/>
          <w:b/>
          <w:bCs/>
          <w:spacing w:val="-1"/>
          <w:sz w:val="44"/>
          <w:szCs w:val="44"/>
        </w:rPr>
        <w:t>A</w:t>
      </w:r>
    </w:p>
    <w:p w14:paraId="1232C043">
      <w:pPr>
        <w:spacing w:before="245" w:line="223" w:lineRule="auto"/>
        <w:ind w:left="1942"/>
        <w:jc w:val="left"/>
        <w:rPr>
          <w:rFonts w:ascii="宋体" w:hAnsi="宋体" w:eastAsia="宋体" w:cs="宋体"/>
          <w:sz w:val="31"/>
          <w:szCs w:val="31"/>
        </w:rPr>
      </w:pPr>
      <w:r>
        <w:rPr>
          <w:rFonts w:ascii="宋体" w:hAnsi="宋体" w:eastAsia="宋体" w:cs="宋体"/>
          <w:b/>
          <w:bCs/>
          <w:spacing w:val="5"/>
          <w:sz w:val="31"/>
          <w:szCs w:val="31"/>
        </w:rPr>
        <w:t>（</w:t>
      </w:r>
      <w:r>
        <w:rPr>
          <w:rFonts w:hint="eastAsia" w:ascii="仿宋" w:hAnsi="仿宋" w:eastAsia="仿宋" w:cs="仿宋"/>
          <w:b/>
          <w:bCs/>
          <w:spacing w:val="5"/>
          <w:sz w:val="31"/>
          <w:szCs w:val="31"/>
        </w:rPr>
        <w:t>现代化工HSE</w:t>
      </w:r>
      <w:r>
        <w:rPr>
          <w:rFonts w:ascii="仿宋" w:hAnsi="仿宋" w:eastAsia="仿宋" w:cs="仿宋"/>
          <w:b/>
          <w:bCs/>
          <w:spacing w:val="5"/>
          <w:sz w:val="31"/>
          <w:szCs w:val="31"/>
        </w:rPr>
        <w:t>理论考核</w:t>
      </w:r>
      <w:r>
        <w:rPr>
          <w:rFonts w:ascii="宋体" w:hAnsi="宋体" w:eastAsia="宋体" w:cs="宋体"/>
          <w:b/>
          <w:bCs/>
          <w:spacing w:val="5"/>
          <w:sz w:val="31"/>
          <w:szCs w:val="31"/>
        </w:rPr>
        <w:t>）</w:t>
      </w:r>
    </w:p>
    <w:p w14:paraId="4C7912C1">
      <w:pPr>
        <w:pStyle w:val="3"/>
        <w:spacing w:line="248" w:lineRule="auto"/>
      </w:pPr>
    </w:p>
    <w:p w14:paraId="43626374">
      <w:pPr>
        <w:pStyle w:val="3"/>
        <w:spacing w:line="248" w:lineRule="auto"/>
      </w:pPr>
    </w:p>
    <w:p w14:paraId="593E6531">
      <w:pPr>
        <w:pStyle w:val="3"/>
        <w:spacing w:line="249" w:lineRule="auto"/>
      </w:pPr>
    </w:p>
    <w:p w14:paraId="52EADF3C">
      <w:pPr>
        <w:pStyle w:val="3"/>
        <w:spacing w:line="249" w:lineRule="auto"/>
      </w:pPr>
    </w:p>
    <w:p w14:paraId="75A365E3">
      <w:pPr>
        <w:pStyle w:val="3"/>
        <w:spacing w:line="249" w:lineRule="auto"/>
      </w:pPr>
    </w:p>
    <w:p w14:paraId="70717CDC">
      <w:pPr>
        <w:pStyle w:val="3"/>
        <w:spacing w:line="249" w:lineRule="auto"/>
      </w:pPr>
    </w:p>
    <w:p w14:paraId="6998EAA4">
      <w:pPr>
        <w:pStyle w:val="3"/>
        <w:spacing w:line="249" w:lineRule="auto"/>
      </w:pPr>
    </w:p>
    <w:p w14:paraId="59670560">
      <w:pPr>
        <w:pStyle w:val="3"/>
        <w:spacing w:line="249" w:lineRule="auto"/>
      </w:pPr>
    </w:p>
    <w:p w14:paraId="06C3A3BC">
      <w:pPr>
        <w:pStyle w:val="3"/>
        <w:spacing w:line="249" w:lineRule="auto"/>
      </w:pPr>
    </w:p>
    <w:p w14:paraId="1C5E142D">
      <w:pPr>
        <w:pStyle w:val="3"/>
        <w:spacing w:line="249" w:lineRule="auto"/>
      </w:pPr>
    </w:p>
    <w:p w14:paraId="63EF39ED">
      <w:pPr>
        <w:pStyle w:val="3"/>
        <w:spacing w:line="249" w:lineRule="auto"/>
      </w:pPr>
    </w:p>
    <w:p w14:paraId="7820AC6F">
      <w:pPr>
        <w:pStyle w:val="3"/>
        <w:spacing w:line="249" w:lineRule="auto"/>
      </w:pPr>
    </w:p>
    <w:p w14:paraId="7DD9DCDB">
      <w:pPr>
        <w:spacing w:before="100" w:line="226" w:lineRule="auto"/>
        <w:ind w:left="1504"/>
        <w:rPr>
          <w:rFonts w:ascii="宋体" w:hAnsi="宋体" w:eastAsia="宋体" w:cs="宋体"/>
          <w:sz w:val="31"/>
          <w:szCs w:val="31"/>
        </w:rPr>
      </w:pPr>
      <w:r>
        <w:rPr>
          <w:rFonts w:ascii="宋体" w:hAnsi="宋体" w:eastAsia="宋体" w:cs="宋体"/>
          <w:spacing w:val="-14"/>
          <w:sz w:val="31"/>
          <w:szCs w:val="31"/>
        </w:rPr>
        <w:t>工</w:t>
      </w:r>
      <w:r>
        <w:rPr>
          <w:rFonts w:ascii="宋体" w:hAnsi="宋体" w:eastAsia="宋体" w:cs="宋体"/>
          <w:spacing w:val="22"/>
          <w:sz w:val="31"/>
          <w:szCs w:val="31"/>
        </w:rPr>
        <w:t xml:space="preserve"> </w:t>
      </w:r>
      <w:r>
        <w:rPr>
          <w:rFonts w:ascii="宋体" w:hAnsi="宋体" w:eastAsia="宋体" w:cs="宋体"/>
          <w:spacing w:val="-14"/>
          <w:sz w:val="31"/>
          <w:szCs w:val="31"/>
        </w:rPr>
        <w:t>位</w:t>
      </w:r>
      <w:r>
        <w:rPr>
          <w:rFonts w:ascii="宋体" w:hAnsi="宋体" w:eastAsia="宋体" w:cs="宋体"/>
          <w:spacing w:val="26"/>
          <w:sz w:val="31"/>
          <w:szCs w:val="31"/>
        </w:rPr>
        <w:t xml:space="preserve"> </w:t>
      </w:r>
      <w:r>
        <w:rPr>
          <w:rFonts w:ascii="宋体" w:hAnsi="宋体" w:eastAsia="宋体" w:cs="宋体"/>
          <w:spacing w:val="-14"/>
          <w:sz w:val="31"/>
          <w:szCs w:val="31"/>
        </w:rPr>
        <w:t>号</w:t>
      </w:r>
      <w:r>
        <w:rPr>
          <w:rFonts w:ascii="宋体" w:hAnsi="宋体" w:eastAsia="宋体" w:cs="宋体"/>
          <w:spacing w:val="-112"/>
          <w:sz w:val="31"/>
          <w:szCs w:val="31"/>
        </w:rPr>
        <w:t xml:space="preserve"> </w:t>
      </w:r>
      <w:r>
        <w:rPr>
          <w:rFonts w:ascii="宋体" w:hAnsi="宋体" w:eastAsia="宋体" w:cs="宋体"/>
          <w:spacing w:val="-14"/>
          <w:sz w:val="31"/>
          <w:szCs w:val="31"/>
        </w:rPr>
        <w:t>：</w:t>
      </w:r>
      <w:r>
        <w:rPr>
          <w:rFonts w:ascii="宋体" w:hAnsi="宋体" w:eastAsia="宋体" w:cs="宋体"/>
          <w:sz w:val="31"/>
          <w:szCs w:val="31"/>
          <w:u w:val="single" w:color="auto"/>
        </w:rPr>
        <w:t xml:space="preserve">                 </w:t>
      </w:r>
    </w:p>
    <w:p w14:paraId="4879240F">
      <w:pPr>
        <w:spacing w:line="226" w:lineRule="auto"/>
        <w:rPr>
          <w:rFonts w:ascii="宋体" w:hAnsi="宋体" w:eastAsia="宋体" w:cs="宋体"/>
          <w:sz w:val="31"/>
          <w:szCs w:val="31"/>
        </w:rPr>
        <w:sectPr>
          <w:pgSz w:w="11905" w:h="16839"/>
          <w:pgMar w:top="1431" w:right="1785" w:bottom="1361" w:left="1785" w:header="0" w:footer="0" w:gutter="0"/>
          <w:cols w:space="720" w:num="1"/>
        </w:sectPr>
      </w:pPr>
    </w:p>
    <w:p w14:paraId="3949BB9B">
      <w:pPr>
        <w:spacing w:before="66" w:line="355" w:lineRule="auto"/>
        <w:ind w:left="3271" w:right="470" w:hanging="3036"/>
        <w:jc w:val="center"/>
        <w:rPr>
          <w:rFonts w:hint="eastAsia" w:ascii="黑体" w:hAnsi="黑体" w:eastAsia="黑体" w:cs="黑体"/>
          <w:spacing w:val="7"/>
          <w:sz w:val="44"/>
          <w:szCs w:val="44"/>
          <w:lang w:eastAsia="zh-CN"/>
        </w:rPr>
      </w:pPr>
      <w:r>
        <w:rPr>
          <w:rFonts w:hint="eastAsia" w:ascii="黑体" w:hAnsi="黑体" w:eastAsia="黑体" w:cs="黑体"/>
          <w:spacing w:val="7"/>
          <w:sz w:val="44"/>
          <w:szCs w:val="44"/>
          <w:lang w:eastAsia="zh-CN"/>
        </w:rPr>
        <w:t>2024年河南省高等职业教育技能大赛</w:t>
      </w:r>
    </w:p>
    <w:p w14:paraId="5F3A69B8">
      <w:pPr>
        <w:spacing w:before="66" w:line="355" w:lineRule="auto"/>
        <w:ind w:left="3271" w:right="470" w:hanging="3036"/>
        <w:jc w:val="center"/>
        <w:rPr>
          <w:rFonts w:ascii="黑体" w:hAnsi="黑体" w:eastAsia="黑体" w:cs="黑体"/>
          <w:spacing w:val="7"/>
          <w:sz w:val="44"/>
          <w:szCs w:val="44"/>
        </w:rPr>
      </w:pPr>
      <w:r>
        <w:rPr>
          <w:rFonts w:hint="eastAsia" w:ascii="黑体" w:hAnsi="黑体" w:eastAsia="黑体" w:cs="黑体"/>
          <w:spacing w:val="7"/>
          <w:sz w:val="44"/>
          <w:szCs w:val="44"/>
        </w:rPr>
        <w:t>现代化工HSE</w:t>
      </w:r>
      <w:r>
        <w:rPr>
          <w:rFonts w:hint="eastAsia" w:ascii="黑体" w:hAnsi="黑体" w:eastAsia="黑体" w:cs="黑体"/>
          <w:spacing w:val="7"/>
          <w:sz w:val="44"/>
          <w:szCs w:val="44"/>
          <w:lang w:val="en-US" w:eastAsia="zh-CN"/>
        </w:rPr>
        <w:t>技能</w:t>
      </w:r>
      <w:r>
        <w:rPr>
          <w:rFonts w:hint="eastAsia" w:ascii="黑体" w:hAnsi="黑体" w:eastAsia="黑体" w:cs="黑体"/>
          <w:spacing w:val="7"/>
          <w:sz w:val="44"/>
          <w:szCs w:val="44"/>
        </w:rPr>
        <w:t>赛项</w:t>
      </w:r>
    </w:p>
    <w:p w14:paraId="50BB7A17">
      <w:pPr>
        <w:spacing w:before="66" w:line="355" w:lineRule="auto"/>
        <w:ind w:left="0" w:leftChars="0" w:right="470" w:firstLine="0" w:firstLineChars="0"/>
        <w:jc w:val="center"/>
        <w:rPr>
          <w:rFonts w:ascii="黑体" w:hAnsi="黑体" w:eastAsia="黑体" w:cs="黑体"/>
          <w:sz w:val="44"/>
          <w:szCs w:val="44"/>
        </w:rPr>
      </w:pPr>
      <w:r>
        <w:rPr>
          <w:rFonts w:ascii="黑体" w:hAnsi="黑体" w:eastAsia="黑体" w:cs="黑体"/>
          <w:spacing w:val="-3"/>
          <w:sz w:val="44"/>
          <w:szCs w:val="44"/>
        </w:rPr>
        <w:t>理</w:t>
      </w:r>
      <w:r>
        <w:rPr>
          <w:rFonts w:ascii="黑体" w:hAnsi="黑体" w:eastAsia="黑体" w:cs="黑体"/>
          <w:spacing w:val="13"/>
          <w:sz w:val="44"/>
          <w:szCs w:val="44"/>
        </w:rPr>
        <w:t xml:space="preserve">  </w:t>
      </w:r>
      <w:r>
        <w:rPr>
          <w:rFonts w:ascii="黑体" w:hAnsi="黑体" w:eastAsia="黑体" w:cs="黑体"/>
          <w:spacing w:val="-3"/>
          <w:sz w:val="44"/>
          <w:szCs w:val="44"/>
        </w:rPr>
        <w:t>论</w:t>
      </w:r>
      <w:r>
        <w:rPr>
          <w:rFonts w:ascii="黑体" w:hAnsi="黑体" w:eastAsia="黑体" w:cs="黑体"/>
          <w:spacing w:val="9"/>
          <w:sz w:val="44"/>
          <w:szCs w:val="44"/>
        </w:rPr>
        <w:t xml:space="preserve">  </w:t>
      </w:r>
      <w:r>
        <w:rPr>
          <w:rFonts w:ascii="黑体" w:hAnsi="黑体" w:eastAsia="黑体" w:cs="黑体"/>
          <w:spacing w:val="-3"/>
          <w:sz w:val="44"/>
          <w:szCs w:val="44"/>
        </w:rPr>
        <w:t>题</w:t>
      </w:r>
    </w:p>
    <w:p w14:paraId="1AD6C500">
      <w:pPr>
        <w:spacing w:before="157" w:line="222" w:lineRule="auto"/>
        <w:ind w:left="582"/>
        <w:rPr>
          <w:rFonts w:ascii="仿宋" w:hAnsi="仿宋" w:eastAsia="仿宋" w:cs="仿宋"/>
          <w:sz w:val="24"/>
          <w:szCs w:val="24"/>
        </w:rPr>
      </w:pPr>
      <w:r>
        <w:rPr>
          <w:rFonts w:ascii="仿宋" w:hAnsi="仿宋" w:eastAsia="仿宋" w:cs="仿宋"/>
          <w:spacing w:val="-4"/>
          <w:sz w:val="24"/>
          <w:szCs w:val="24"/>
        </w:rPr>
        <w:t>赛位号：</w:t>
      </w:r>
      <w:r>
        <w:rPr>
          <w:rFonts w:ascii="仿宋" w:hAnsi="仿宋" w:eastAsia="仿宋" w:cs="仿宋"/>
          <w:spacing w:val="-4"/>
          <w:sz w:val="24"/>
          <w:szCs w:val="24"/>
          <w:u w:val="single" w:color="auto"/>
        </w:rPr>
        <w:t xml:space="preserve">       </w:t>
      </w:r>
      <w:r>
        <w:rPr>
          <w:rFonts w:ascii="仿宋" w:hAnsi="仿宋" w:eastAsia="仿宋" w:cs="仿宋"/>
          <w:spacing w:val="-103"/>
          <w:sz w:val="24"/>
          <w:szCs w:val="24"/>
        </w:rPr>
        <w:t xml:space="preserve"> </w:t>
      </w:r>
      <w:r>
        <w:rPr>
          <w:rFonts w:ascii="仿宋" w:hAnsi="仿宋" w:eastAsia="仿宋" w:cs="仿宋"/>
          <w:spacing w:val="-4"/>
          <w:sz w:val="24"/>
          <w:szCs w:val="24"/>
        </w:rPr>
        <w:t>考核时间：</w:t>
      </w:r>
      <w:r>
        <w:rPr>
          <w:rFonts w:ascii="仿宋" w:hAnsi="仿宋" w:eastAsia="仿宋" w:cs="仿宋"/>
          <w:spacing w:val="-4"/>
          <w:sz w:val="24"/>
          <w:szCs w:val="24"/>
          <w:u w:val="single" w:color="auto"/>
        </w:rPr>
        <w:t xml:space="preserve">      </w:t>
      </w:r>
      <w:r>
        <w:rPr>
          <w:rFonts w:ascii="仿宋" w:hAnsi="仿宋" w:eastAsia="仿宋" w:cs="仿宋"/>
          <w:spacing w:val="-99"/>
          <w:sz w:val="24"/>
          <w:szCs w:val="24"/>
        </w:rPr>
        <w:t xml:space="preserve"> </w:t>
      </w:r>
      <w:r>
        <w:rPr>
          <w:rFonts w:ascii="仿宋" w:hAnsi="仿宋" w:eastAsia="仿宋" w:cs="仿宋"/>
          <w:spacing w:val="-4"/>
          <w:sz w:val="24"/>
          <w:szCs w:val="24"/>
        </w:rPr>
        <w:t>年</w:t>
      </w:r>
      <w:r>
        <w:rPr>
          <w:rFonts w:ascii="仿宋" w:hAnsi="仿宋" w:eastAsia="仿宋" w:cs="仿宋"/>
          <w:sz w:val="24"/>
          <w:szCs w:val="24"/>
          <w:u w:val="single" w:color="auto"/>
        </w:rPr>
        <w:t xml:space="preserve">     </w:t>
      </w:r>
      <w:r>
        <w:rPr>
          <w:rFonts w:ascii="仿宋" w:hAnsi="仿宋" w:eastAsia="仿宋" w:cs="仿宋"/>
          <w:spacing w:val="-93"/>
          <w:sz w:val="24"/>
          <w:szCs w:val="24"/>
        </w:rPr>
        <w:t xml:space="preserve"> </w:t>
      </w:r>
      <w:r>
        <w:rPr>
          <w:rFonts w:ascii="仿宋" w:hAnsi="仿宋" w:eastAsia="仿宋" w:cs="仿宋"/>
          <w:spacing w:val="-4"/>
          <w:sz w:val="24"/>
          <w:szCs w:val="24"/>
        </w:rPr>
        <w:t>月</w:t>
      </w:r>
      <w:r>
        <w:rPr>
          <w:rFonts w:ascii="仿宋" w:hAnsi="仿宋" w:eastAsia="仿宋" w:cs="仿宋"/>
          <w:sz w:val="24"/>
          <w:szCs w:val="24"/>
          <w:u w:val="single" w:color="auto"/>
        </w:rPr>
        <w:t xml:space="preserve">      </w:t>
      </w:r>
      <w:r>
        <w:rPr>
          <w:rFonts w:ascii="仿宋" w:hAnsi="仿宋" w:eastAsia="仿宋" w:cs="仿宋"/>
          <w:spacing w:val="-54"/>
          <w:sz w:val="24"/>
          <w:szCs w:val="24"/>
        </w:rPr>
        <w:t xml:space="preserve"> </w:t>
      </w:r>
      <w:r>
        <w:rPr>
          <w:rFonts w:ascii="仿宋" w:hAnsi="仿宋" w:eastAsia="仿宋" w:cs="仿宋"/>
          <w:spacing w:val="-4"/>
          <w:sz w:val="24"/>
          <w:szCs w:val="24"/>
        </w:rPr>
        <w:t>日</w:t>
      </w:r>
      <w:r>
        <w:rPr>
          <w:rFonts w:ascii="仿宋" w:hAnsi="仿宋" w:eastAsia="仿宋" w:cs="仿宋"/>
          <w:spacing w:val="-5"/>
          <w:sz w:val="24"/>
          <w:szCs w:val="24"/>
        </w:rPr>
        <w:t>（上、下）午</w:t>
      </w:r>
    </w:p>
    <w:p w14:paraId="098EE4F5">
      <w:pPr>
        <w:spacing w:before="169" w:line="380" w:lineRule="auto"/>
        <w:ind w:left="33" w:right="387" w:firstLine="191"/>
        <w:rPr>
          <w:rFonts w:ascii="仿宋" w:hAnsi="仿宋" w:eastAsia="仿宋" w:cs="仿宋"/>
          <w:sz w:val="24"/>
          <w:szCs w:val="24"/>
        </w:rPr>
      </w:pPr>
      <w:r>
        <w:pict>
          <v:shape id="_x0000_s1026" o:spid="_x0000_s1026" o:spt="202" type="#_x0000_t202" style="position:absolute;left:0pt;margin-left:1.3pt;margin-top:14.35pt;height:3pt;width:415pt;z-index:251659264;mso-width-relative:page;mso-height-relative:page;" filled="f" stroked="f" coordsize="21600,21600">
            <v:path/>
            <v:fill on="f" focussize="0,0"/>
            <v:stroke on="f"/>
            <v:imagedata o:title=""/>
            <o:lock v:ext="edit" aspectratio="f"/>
            <v:textbox inset="0mm,0mm,0mm,0mm">
              <w:txbxContent>
                <w:p w14:paraId="2A1C15CC">
                  <w:pPr>
                    <w:spacing w:before="20" w:line="19" w:lineRule="exact"/>
                    <w:jc w:val="right"/>
                    <w:rPr>
                      <w:rFonts w:ascii="Times New Roman" w:hAnsi="Times New Roman" w:eastAsia="Times New Roman" w:cs="Times New Roman"/>
                      <w:sz w:val="18"/>
                      <w:szCs w:val="18"/>
                    </w:rPr>
                  </w:pPr>
                  <w:r>
                    <w:rPr>
                      <w:rFonts w:ascii="Times New Roman" w:hAnsi="Times New Roman" w:eastAsia="Times New Roman" w:cs="Times New Roman"/>
                      <w:spacing w:val="-7"/>
                      <w:sz w:val="18"/>
                      <w:szCs w:val="18"/>
                    </w:rPr>
                    <w:t>…     …              …</w:t>
                  </w:r>
                  <w:r>
                    <w:rPr>
                      <w:rFonts w:ascii="Times New Roman" w:hAnsi="Times New Roman" w:eastAsia="Times New Roman" w:cs="Times New Roman"/>
                      <w:spacing w:val="-25"/>
                      <w:sz w:val="18"/>
                      <w:szCs w:val="18"/>
                    </w:rPr>
                    <w:t xml:space="preserve"> </w:t>
                  </w:r>
                  <w:r>
                    <w:rPr>
                      <w:rFonts w:ascii="Times New Roman" w:hAnsi="Times New Roman" w:eastAsia="Times New Roman" w:cs="Times New Roman"/>
                      <w:spacing w:val="-7"/>
                      <w:sz w:val="18"/>
                      <w:szCs w:val="18"/>
                    </w:rPr>
                    <w:t>…     …</w:t>
                  </w:r>
                  <w:r>
                    <w:rPr>
                      <w:rFonts w:ascii="Times New Roman" w:hAnsi="Times New Roman" w:eastAsia="Times New Roman" w:cs="Times New Roman"/>
                      <w:spacing w:val="-24"/>
                      <w:sz w:val="18"/>
                      <w:szCs w:val="18"/>
                    </w:rPr>
                    <w:t xml:space="preserve"> </w:t>
                  </w:r>
                  <w:r>
                    <w:rPr>
                      <w:rFonts w:ascii="Times New Roman" w:hAnsi="Times New Roman" w:eastAsia="Times New Roman" w:cs="Times New Roman"/>
                      <w:spacing w:val="-7"/>
                      <w:sz w:val="18"/>
                      <w:szCs w:val="18"/>
                    </w:rPr>
                    <w:t>…     …              …     …</w:t>
                  </w:r>
                  <w:r>
                    <w:rPr>
                      <w:rFonts w:ascii="Times New Roman" w:hAnsi="Times New Roman" w:eastAsia="Times New Roman" w:cs="Times New Roman"/>
                      <w:spacing w:val="-25"/>
                      <w:sz w:val="18"/>
                      <w:szCs w:val="18"/>
                    </w:rPr>
                    <w:t xml:space="preserve"> </w:t>
                  </w:r>
                  <w:r>
                    <w:rPr>
                      <w:rFonts w:ascii="Times New Roman" w:hAnsi="Times New Roman" w:eastAsia="Times New Roman" w:cs="Times New Roman"/>
                      <w:spacing w:val="-7"/>
                      <w:sz w:val="18"/>
                      <w:szCs w:val="18"/>
                    </w:rPr>
                    <w:t xml:space="preserve">…     …              </w:t>
                  </w:r>
                  <w:r>
                    <w:rPr>
                      <w:rFonts w:ascii="Times New Roman" w:hAnsi="Times New Roman" w:eastAsia="Times New Roman" w:cs="Times New Roman"/>
                      <w:spacing w:val="-8"/>
                      <w:sz w:val="18"/>
                      <w:szCs w:val="18"/>
                    </w:rPr>
                    <w:t>…     …</w:t>
                  </w:r>
                  <w:r>
                    <w:rPr>
                      <w:rFonts w:ascii="Times New Roman" w:hAnsi="Times New Roman" w:eastAsia="Times New Roman" w:cs="Times New Roman"/>
                      <w:spacing w:val="-25"/>
                      <w:sz w:val="18"/>
                      <w:szCs w:val="18"/>
                    </w:rPr>
                    <w:t xml:space="preserve"> </w:t>
                  </w:r>
                  <w:r>
                    <w:rPr>
                      <w:rFonts w:ascii="Times New Roman" w:hAnsi="Times New Roman" w:eastAsia="Times New Roman" w:cs="Times New Roman"/>
                      <w:spacing w:val="-8"/>
                      <w:sz w:val="18"/>
                      <w:szCs w:val="18"/>
                    </w:rPr>
                    <w:t>…     …              …     …</w:t>
                  </w:r>
                  <w:r>
                    <w:rPr>
                      <w:rFonts w:ascii="Times New Roman" w:hAnsi="Times New Roman" w:eastAsia="Times New Roman" w:cs="Times New Roman"/>
                      <w:spacing w:val="-25"/>
                      <w:sz w:val="18"/>
                      <w:szCs w:val="18"/>
                    </w:rPr>
                    <w:t xml:space="preserve"> </w:t>
                  </w:r>
                  <w:r>
                    <w:rPr>
                      <w:rFonts w:ascii="Times New Roman" w:hAnsi="Times New Roman" w:eastAsia="Times New Roman" w:cs="Times New Roman"/>
                      <w:spacing w:val="-8"/>
                      <w:sz w:val="18"/>
                      <w:szCs w:val="18"/>
                    </w:rPr>
                    <w:t>…     …</w:t>
                  </w:r>
                  <w:r>
                    <w:rPr>
                      <w:rFonts w:ascii="Times New Roman" w:hAnsi="Times New Roman" w:eastAsia="Times New Roman" w:cs="Times New Roman"/>
                      <w:spacing w:val="-25"/>
                      <w:sz w:val="18"/>
                      <w:szCs w:val="18"/>
                    </w:rPr>
                    <w:t xml:space="preserve"> </w:t>
                  </w:r>
                  <w:r>
                    <w:rPr>
                      <w:rFonts w:ascii="Times New Roman" w:hAnsi="Times New Roman" w:eastAsia="Times New Roman" w:cs="Times New Roman"/>
                      <w:spacing w:val="-8"/>
                      <w:sz w:val="18"/>
                      <w:szCs w:val="18"/>
                    </w:rPr>
                    <w:t>…              …</w:t>
                  </w:r>
                  <w:r>
                    <w:rPr>
                      <w:rFonts w:ascii="Times New Roman" w:hAnsi="Times New Roman" w:eastAsia="Times New Roman" w:cs="Times New Roman"/>
                      <w:spacing w:val="-25"/>
                      <w:sz w:val="18"/>
                      <w:szCs w:val="18"/>
                    </w:rPr>
                    <w:t xml:space="preserve"> </w:t>
                  </w:r>
                  <w:r>
                    <w:rPr>
                      <w:rFonts w:ascii="Times New Roman" w:hAnsi="Times New Roman" w:eastAsia="Times New Roman" w:cs="Times New Roman"/>
                      <w:spacing w:val="-8"/>
                      <w:sz w:val="18"/>
                      <w:szCs w:val="18"/>
                    </w:rPr>
                    <w:t>…</w:t>
                  </w:r>
                </w:p>
              </w:txbxContent>
            </v:textbox>
          </v:shape>
        </w:pict>
      </w:r>
      <w:r>
        <w:rPr>
          <w:rFonts w:ascii="宋体" w:hAnsi="宋体" w:eastAsia="宋体" w:cs="宋体"/>
          <w:spacing w:val="37"/>
          <w:sz w:val="18"/>
          <w:szCs w:val="18"/>
        </w:rPr>
        <w:t>O</w:t>
      </w:r>
      <w:r>
        <w:rPr>
          <w:rFonts w:ascii="宋体" w:hAnsi="宋体" w:eastAsia="宋体" w:cs="宋体"/>
          <w:spacing w:val="9"/>
          <w:sz w:val="18"/>
          <w:szCs w:val="18"/>
        </w:rPr>
        <w:t xml:space="preserve">  </w:t>
      </w:r>
      <w:r>
        <w:rPr>
          <w:rFonts w:ascii="宋体" w:hAnsi="宋体" w:eastAsia="宋体" w:cs="宋体"/>
          <w:spacing w:val="37"/>
          <w:sz w:val="18"/>
          <w:szCs w:val="18"/>
        </w:rPr>
        <w:t>装订线</w:t>
      </w:r>
      <w:r>
        <w:rPr>
          <w:rFonts w:ascii="宋体" w:hAnsi="宋体" w:eastAsia="宋体" w:cs="宋体"/>
          <w:spacing w:val="4"/>
          <w:sz w:val="18"/>
          <w:szCs w:val="18"/>
        </w:rPr>
        <w:t xml:space="preserve">    </w:t>
      </w:r>
      <w:r>
        <w:rPr>
          <w:rFonts w:ascii="宋体" w:hAnsi="宋体" w:eastAsia="宋体" w:cs="宋体"/>
          <w:sz w:val="18"/>
          <w:szCs w:val="18"/>
        </w:rPr>
        <w:t>O</w:t>
      </w:r>
      <w:r>
        <w:rPr>
          <w:rFonts w:ascii="宋体" w:hAnsi="宋体" w:eastAsia="宋体" w:cs="宋体"/>
          <w:spacing w:val="5"/>
          <w:sz w:val="18"/>
          <w:szCs w:val="18"/>
        </w:rPr>
        <w:t xml:space="preserve">    </w:t>
      </w:r>
      <w:r>
        <w:rPr>
          <w:rFonts w:ascii="宋体" w:hAnsi="宋体" w:eastAsia="宋体" w:cs="宋体"/>
          <w:sz w:val="18"/>
          <w:szCs w:val="18"/>
        </w:rPr>
        <w:t>O</w:t>
      </w:r>
      <w:r>
        <w:rPr>
          <w:rFonts w:ascii="宋体" w:hAnsi="宋体" w:eastAsia="宋体" w:cs="宋体"/>
          <w:spacing w:val="4"/>
          <w:sz w:val="18"/>
          <w:szCs w:val="18"/>
        </w:rPr>
        <w:t xml:space="preserve">  </w:t>
      </w:r>
      <w:r>
        <w:rPr>
          <w:rFonts w:ascii="宋体" w:hAnsi="宋体" w:eastAsia="宋体" w:cs="宋体"/>
          <w:spacing w:val="37"/>
          <w:sz w:val="18"/>
          <w:szCs w:val="18"/>
        </w:rPr>
        <w:t>装订线</w:t>
      </w:r>
      <w:r>
        <w:rPr>
          <w:rFonts w:ascii="宋体" w:hAnsi="宋体" w:eastAsia="宋体" w:cs="宋体"/>
          <w:spacing w:val="10"/>
          <w:sz w:val="18"/>
          <w:szCs w:val="18"/>
        </w:rPr>
        <w:t xml:space="preserve">  </w:t>
      </w:r>
      <w:r>
        <w:rPr>
          <w:rFonts w:ascii="宋体" w:hAnsi="宋体" w:eastAsia="宋体" w:cs="宋体"/>
          <w:sz w:val="18"/>
          <w:szCs w:val="18"/>
        </w:rPr>
        <w:t>O</w:t>
      </w:r>
      <w:r>
        <w:rPr>
          <w:rFonts w:ascii="宋体" w:hAnsi="宋体" w:eastAsia="宋体" w:cs="宋体"/>
          <w:spacing w:val="4"/>
          <w:sz w:val="18"/>
          <w:szCs w:val="18"/>
        </w:rPr>
        <w:t xml:space="preserve">    </w:t>
      </w:r>
      <w:r>
        <w:rPr>
          <w:rFonts w:ascii="宋体" w:hAnsi="宋体" w:eastAsia="宋体" w:cs="宋体"/>
          <w:sz w:val="18"/>
          <w:szCs w:val="18"/>
        </w:rPr>
        <w:t>O</w:t>
      </w:r>
      <w:r>
        <w:rPr>
          <w:rFonts w:ascii="宋体" w:hAnsi="宋体" w:eastAsia="宋体" w:cs="宋体"/>
          <w:spacing w:val="5"/>
          <w:sz w:val="18"/>
          <w:szCs w:val="18"/>
        </w:rPr>
        <w:t xml:space="preserve">  </w:t>
      </w:r>
      <w:r>
        <w:rPr>
          <w:rFonts w:ascii="宋体" w:hAnsi="宋体" w:eastAsia="宋体" w:cs="宋体"/>
          <w:spacing w:val="37"/>
          <w:sz w:val="18"/>
          <w:szCs w:val="18"/>
        </w:rPr>
        <w:t>装订线</w:t>
      </w:r>
      <w:r>
        <w:rPr>
          <w:rFonts w:ascii="宋体" w:hAnsi="宋体" w:eastAsia="宋体" w:cs="宋体"/>
          <w:spacing w:val="9"/>
          <w:sz w:val="18"/>
          <w:szCs w:val="18"/>
        </w:rPr>
        <w:t xml:space="preserve">  </w:t>
      </w:r>
      <w:r>
        <w:rPr>
          <w:rFonts w:ascii="宋体" w:hAnsi="宋体" w:eastAsia="宋体" w:cs="宋体"/>
          <w:sz w:val="18"/>
          <w:szCs w:val="18"/>
        </w:rPr>
        <w:t>O</w:t>
      </w:r>
      <w:r>
        <w:rPr>
          <w:rFonts w:ascii="宋体" w:hAnsi="宋体" w:eastAsia="宋体" w:cs="宋体"/>
          <w:spacing w:val="5"/>
          <w:sz w:val="18"/>
          <w:szCs w:val="18"/>
        </w:rPr>
        <w:t xml:space="preserve">    </w:t>
      </w:r>
      <w:r>
        <w:rPr>
          <w:rFonts w:ascii="宋体" w:hAnsi="宋体" w:eastAsia="宋体" w:cs="宋体"/>
          <w:sz w:val="18"/>
          <w:szCs w:val="18"/>
        </w:rPr>
        <w:t>O</w:t>
      </w:r>
      <w:r>
        <w:rPr>
          <w:rFonts w:ascii="宋体" w:hAnsi="宋体" w:eastAsia="宋体" w:cs="宋体"/>
          <w:spacing w:val="3"/>
          <w:sz w:val="18"/>
          <w:szCs w:val="18"/>
        </w:rPr>
        <w:t xml:space="preserve">  </w:t>
      </w:r>
      <w:r>
        <w:rPr>
          <w:rFonts w:ascii="宋体" w:hAnsi="宋体" w:eastAsia="宋体" w:cs="宋体"/>
          <w:spacing w:val="37"/>
          <w:sz w:val="18"/>
          <w:szCs w:val="18"/>
        </w:rPr>
        <w:t>装订线</w:t>
      </w:r>
      <w:r>
        <w:rPr>
          <w:rFonts w:ascii="宋体" w:hAnsi="宋体" w:eastAsia="宋体" w:cs="宋体"/>
          <w:spacing w:val="10"/>
          <w:sz w:val="18"/>
          <w:szCs w:val="18"/>
        </w:rPr>
        <w:t xml:space="preserve">  </w:t>
      </w:r>
      <w:r>
        <w:rPr>
          <w:rFonts w:ascii="宋体" w:hAnsi="宋体" w:eastAsia="宋体" w:cs="宋体"/>
          <w:sz w:val="18"/>
          <w:szCs w:val="18"/>
        </w:rPr>
        <w:t>O</w:t>
      </w:r>
      <w:r>
        <w:rPr>
          <w:rFonts w:ascii="宋体" w:hAnsi="宋体" w:eastAsia="宋体" w:cs="宋体"/>
          <w:spacing w:val="4"/>
          <w:sz w:val="18"/>
          <w:szCs w:val="18"/>
        </w:rPr>
        <w:t xml:space="preserve">    </w:t>
      </w:r>
      <w:r>
        <w:rPr>
          <w:rFonts w:ascii="宋体" w:hAnsi="宋体" w:eastAsia="宋体" w:cs="宋体"/>
          <w:sz w:val="18"/>
          <w:szCs w:val="18"/>
        </w:rPr>
        <w:t>O</w:t>
      </w:r>
      <w:r>
        <w:rPr>
          <w:rFonts w:ascii="宋体" w:hAnsi="宋体" w:eastAsia="宋体" w:cs="宋体"/>
          <w:spacing w:val="2"/>
          <w:sz w:val="18"/>
          <w:szCs w:val="18"/>
        </w:rPr>
        <w:t xml:space="preserve">    </w:t>
      </w:r>
      <w:r>
        <w:rPr>
          <w:rFonts w:ascii="宋体" w:hAnsi="宋体" w:eastAsia="宋体" w:cs="宋体"/>
          <w:spacing w:val="37"/>
          <w:sz w:val="18"/>
          <w:szCs w:val="18"/>
        </w:rPr>
        <w:t>装订线</w:t>
      </w:r>
      <w:r>
        <w:rPr>
          <w:rFonts w:ascii="宋体" w:hAnsi="宋体" w:eastAsia="宋体" w:cs="宋体"/>
          <w:spacing w:val="2"/>
          <w:sz w:val="18"/>
          <w:szCs w:val="18"/>
        </w:rPr>
        <w:t xml:space="preserve"> </w:t>
      </w:r>
      <w:r>
        <w:rPr>
          <w:rFonts w:ascii="仿宋" w:hAnsi="仿宋" w:eastAsia="仿宋" w:cs="仿宋"/>
          <w:spacing w:val="-2"/>
          <w:sz w:val="24"/>
          <w:szCs w:val="24"/>
        </w:rPr>
        <w:t>说明：</w:t>
      </w:r>
      <w:r>
        <w:rPr>
          <w:rFonts w:ascii="Times New Roman" w:hAnsi="Times New Roman" w:eastAsia="Times New Roman" w:cs="Times New Roman"/>
          <w:spacing w:val="-2"/>
          <w:sz w:val="24"/>
          <w:szCs w:val="24"/>
        </w:rPr>
        <w:t>1.</w:t>
      </w:r>
      <w:r>
        <w:rPr>
          <w:rFonts w:ascii="仿宋" w:hAnsi="仿宋" w:eastAsia="仿宋" w:cs="仿宋"/>
          <w:spacing w:val="-2"/>
          <w:sz w:val="24"/>
          <w:szCs w:val="24"/>
        </w:rPr>
        <w:t>基础理论测试时间</w:t>
      </w:r>
      <w:r>
        <w:rPr>
          <w:rFonts w:hint="eastAsia" w:ascii="仿宋" w:hAnsi="仿宋" w:eastAsia="仿宋" w:cs="仿宋"/>
          <w:spacing w:val="-2"/>
          <w:sz w:val="24"/>
          <w:szCs w:val="24"/>
          <w:lang w:val="en-US" w:eastAsia="zh-CN"/>
        </w:rPr>
        <w:t xml:space="preserve"> </w:t>
      </w:r>
      <w:r>
        <w:rPr>
          <w:rFonts w:hint="eastAsia" w:ascii="仿宋" w:hAnsi="仿宋" w:eastAsia="仿宋" w:cs="仿宋"/>
          <w:spacing w:val="-31"/>
          <w:sz w:val="24"/>
          <w:szCs w:val="24"/>
          <w:lang w:val="en-US" w:eastAsia="zh-CN"/>
        </w:rPr>
        <w:t xml:space="preserve">60 </w:t>
      </w:r>
      <w:r>
        <w:rPr>
          <w:rFonts w:ascii="仿宋" w:hAnsi="仿宋" w:eastAsia="仿宋" w:cs="仿宋"/>
          <w:spacing w:val="-2"/>
          <w:sz w:val="24"/>
          <w:szCs w:val="24"/>
        </w:rPr>
        <w:t>分钟，闭卷考试，中途不得提前交卷。</w:t>
      </w:r>
    </w:p>
    <w:p w14:paraId="71C62B9B">
      <w:pPr>
        <w:spacing w:line="219" w:lineRule="auto"/>
        <w:ind w:left="741"/>
        <w:rPr>
          <w:rFonts w:ascii="仿宋" w:hAnsi="仿宋" w:eastAsia="仿宋" w:cs="仿宋"/>
          <w:sz w:val="24"/>
          <w:szCs w:val="24"/>
        </w:rPr>
      </w:pPr>
      <w:r>
        <w:rPr>
          <w:rFonts w:ascii="Times New Roman" w:hAnsi="Times New Roman" w:eastAsia="Times New Roman" w:cs="Times New Roman"/>
          <w:spacing w:val="-1"/>
          <w:sz w:val="24"/>
          <w:szCs w:val="24"/>
        </w:rPr>
        <w:t>2.</w:t>
      </w:r>
      <w:r>
        <w:rPr>
          <w:rFonts w:ascii="仿宋" w:hAnsi="仿宋" w:eastAsia="仿宋" w:cs="仿宋"/>
          <w:spacing w:val="-1"/>
          <w:sz w:val="24"/>
          <w:szCs w:val="24"/>
        </w:rPr>
        <w:t>全部答案请填写在答题纸上，答在试卷上不得分。</w:t>
      </w:r>
    </w:p>
    <w:p w14:paraId="24A6507D">
      <w:pPr>
        <w:spacing w:before="181" w:line="345" w:lineRule="auto"/>
        <w:ind w:left="31" w:right="17" w:firstLine="714"/>
        <w:rPr>
          <w:rFonts w:ascii="仿宋" w:hAnsi="仿宋" w:eastAsia="仿宋" w:cs="仿宋"/>
          <w:sz w:val="24"/>
          <w:szCs w:val="24"/>
        </w:rPr>
      </w:pPr>
      <w:r>
        <w:rPr>
          <w:rFonts w:ascii="Times New Roman" w:hAnsi="Times New Roman" w:eastAsia="Times New Roman" w:cs="Times New Roman"/>
          <w:spacing w:val="-2"/>
          <w:sz w:val="24"/>
          <w:szCs w:val="24"/>
        </w:rPr>
        <w:t>3.</w:t>
      </w:r>
      <w:r>
        <w:rPr>
          <w:rFonts w:ascii="仿宋" w:hAnsi="仿宋" w:eastAsia="仿宋" w:cs="仿宋"/>
          <w:spacing w:val="-2"/>
          <w:sz w:val="24"/>
          <w:szCs w:val="24"/>
        </w:rPr>
        <w:t>试卷和答题纸上均需填写赛位号，除赛位号外不得出现选手姓名、身份</w:t>
      </w:r>
      <w:r>
        <w:rPr>
          <w:rFonts w:ascii="仿宋" w:hAnsi="仿宋" w:eastAsia="仿宋" w:cs="仿宋"/>
          <w:spacing w:val="14"/>
          <w:sz w:val="24"/>
          <w:szCs w:val="24"/>
        </w:rPr>
        <w:t xml:space="preserve"> </w:t>
      </w:r>
      <w:r>
        <w:rPr>
          <w:rFonts w:ascii="仿宋" w:hAnsi="仿宋" w:eastAsia="仿宋" w:cs="仿宋"/>
          <w:spacing w:val="-1"/>
          <w:sz w:val="24"/>
          <w:szCs w:val="24"/>
        </w:rPr>
        <w:t>证号码及学校名称等，否则以零分处理。</w:t>
      </w:r>
    </w:p>
    <w:p w14:paraId="2FE9239D">
      <w:pPr>
        <w:spacing w:before="212" w:line="221" w:lineRule="auto"/>
        <w:ind w:left="49"/>
        <w:outlineLvl w:val="0"/>
        <w:rPr>
          <w:rFonts w:ascii="仿宋" w:hAnsi="仿宋" w:eastAsia="仿宋" w:cs="仿宋"/>
          <w:sz w:val="31"/>
          <w:szCs w:val="31"/>
        </w:rPr>
      </w:pPr>
      <w:r>
        <w:rPr>
          <w:rFonts w:ascii="仿宋" w:hAnsi="仿宋" w:eastAsia="仿宋" w:cs="仿宋"/>
          <w:b/>
          <w:bCs/>
          <w:spacing w:val="2"/>
          <w:sz w:val="31"/>
          <w:szCs w:val="31"/>
        </w:rPr>
        <w:t>一、单选题（共</w:t>
      </w:r>
      <w:r>
        <w:rPr>
          <w:rFonts w:ascii="仿宋" w:hAnsi="仿宋" w:eastAsia="仿宋" w:cs="仿宋"/>
          <w:spacing w:val="-53"/>
          <w:sz w:val="31"/>
          <w:szCs w:val="31"/>
        </w:rPr>
        <w:t xml:space="preserve"> </w:t>
      </w:r>
      <w:r>
        <w:rPr>
          <w:rFonts w:hint="eastAsia" w:ascii="Times New Roman" w:hAnsi="Times New Roman" w:eastAsia="宋体" w:cs="Times New Roman"/>
          <w:b/>
          <w:bCs/>
          <w:spacing w:val="2"/>
          <w:sz w:val="31"/>
          <w:szCs w:val="31"/>
          <w:lang w:val="en-US" w:eastAsia="zh-CN"/>
        </w:rPr>
        <w:t>60</w:t>
      </w:r>
      <w:r>
        <w:rPr>
          <w:rFonts w:ascii="Times New Roman" w:hAnsi="Times New Roman" w:eastAsia="Times New Roman" w:cs="Times New Roman"/>
          <w:b/>
          <w:bCs/>
          <w:spacing w:val="2"/>
          <w:sz w:val="31"/>
          <w:szCs w:val="31"/>
        </w:rPr>
        <w:t xml:space="preserve"> </w:t>
      </w:r>
      <w:r>
        <w:rPr>
          <w:rFonts w:ascii="仿宋" w:hAnsi="仿宋" w:eastAsia="仿宋" w:cs="仿宋"/>
          <w:b/>
          <w:bCs/>
          <w:spacing w:val="2"/>
          <w:sz w:val="31"/>
          <w:szCs w:val="31"/>
        </w:rPr>
        <w:t>题，</w:t>
      </w:r>
      <w:r>
        <w:rPr>
          <w:rFonts w:hint="eastAsia" w:ascii="Times New Roman" w:hAnsi="Times New Roman" w:eastAsia="宋体" w:cs="Times New Roman"/>
          <w:b/>
          <w:bCs/>
          <w:spacing w:val="2"/>
          <w:sz w:val="31"/>
          <w:szCs w:val="31"/>
          <w:lang w:val="en-US" w:eastAsia="zh-CN"/>
        </w:rPr>
        <w:t xml:space="preserve">30 </w:t>
      </w:r>
      <w:r>
        <w:rPr>
          <w:rFonts w:ascii="仿宋" w:hAnsi="仿宋" w:eastAsia="仿宋" w:cs="仿宋"/>
          <w:b/>
          <w:bCs/>
          <w:spacing w:val="2"/>
          <w:sz w:val="31"/>
          <w:szCs w:val="31"/>
        </w:rPr>
        <w:t>分，每小题</w:t>
      </w:r>
      <w:r>
        <w:rPr>
          <w:rFonts w:ascii="仿宋" w:hAnsi="仿宋" w:eastAsia="仿宋" w:cs="仿宋"/>
          <w:spacing w:val="-52"/>
          <w:sz w:val="31"/>
          <w:szCs w:val="31"/>
        </w:rPr>
        <w:t xml:space="preserve"> </w:t>
      </w:r>
      <w:r>
        <w:rPr>
          <w:rFonts w:hint="eastAsia" w:ascii="Times New Roman" w:hAnsi="Times New Roman" w:eastAsia="宋体" w:cs="Times New Roman"/>
          <w:b/>
          <w:bCs/>
          <w:spacing w:val="2"/>
          <w:sz w:val="31"/>
          <w:szCs w:val="31"/>
          <w:lang w:val="en-US" w:eastAsia="zh-CN"/>
        </w:rPr>
        <w:t>0.5</w:t>
      </w:r>
      <w:r>
        <w:rPr>
          <w:rFonts w:ascii="Times New Roman" w:hAnsi="Times New Roman" w:eastAsia="Times New Roman" w:cs="Times New Roman"/>
          <w:b/>
          <w:bCs/>
          <w:spacing w:val="18"/>
          <w:sz w:val="31"/>
          <w:szCs w:val="31"/>
        </w:rPr>
        <w:t xml:space="preserve"> </w:t>
      </w:r>
      <w:r>
        <w:rPr>
          <w:rFonts w:ascii="仿宋" w:hAnsi="仿宋" w:eastAsia="仿宋" w:cs="仿宋"/>
          <w:b/>
          <w:bCs/>
          <w:spacing w:val="2"/>
          <w:sz w:val="31"/>
          <w:szCs w:val="31"/>
        </w:rPr>
        <w:t>分）</w:t>
      </w:r>
    </w:p>
    <w:p w14:paraId="1DD23082">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1、</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不属于TNT环境作业的职业禁忌症。 </w:t>
      </w:r>
    </w:p>
    <w:p w14:paraId="6B582826">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高血压 </w:t>
      </w:r>
    </w:p>
    <w:p w14:paraId="69052909">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全身性皮炎 </w:t>
      </w:r>
    </w:p>
    <w:p w14:paraId="4EEF396E">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肝炎 </w:t>
      </w:r>
    </w:p>
    <w:p w14:paraId="1ACC5DD5">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青光眼 </w:t>
      </w:r>
    </w:p>
    <w:p w14:paraId="678EFF60">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2、</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是保证精馏过程连续稳定操作的必要条件之一。 </w:t>
      </w:r>
    </w:p>
    <w:p w14:paraId="3041DA76">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液相回流 </w:t>
      </w:r>
    </w:p>
    <w:p w14:paraId="09FEFBBD">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进料 </w:t>
      </w:r>
    </w:p>
    <w:p w14:paraId="590C929D">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侧线抽出 </w:t>
      </w:r>
    </w:p>
    <w:p w14:paraId="24F6518F">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产品提纯 </w:t>
      </w:r>
    </w:p>
    <w:p w14:paraId="7A6E9FEC">
      <w:pPr>
        <w:pStyle w:val="2"/>
        <w:rPr>
          <w:rFonts w:hint="default"/>
        </w:rPr>
      </w:pPr>
    </w:p>
    <w:p w14:paraId="4A6D7FC1">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3、裂解气深冷分离的主要依据是</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 </w:t>
      </w:r>
    </w:p>
    <w:p w14:paraId="737805FA">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各烃分子量的大小 </w:t>
      </w:r>
    </w:p>
    <w:p w14:paraId="4FBBE566">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各烃的相对挥发度不同 </w:t>
      </w:r>
    </w:p>
    <w:p w14:paraId="40E84FED">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各烃分子结构的不同 </w:t>
      </w:r>
    </w:p>
    <w:p w14:paraId="46AB8363">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各烃分子间作用力不同 </w:t>
      </w:r>
    </w:p>
    <w:p w14:paraId="0DC26447">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4、用KMnO</w:t>
      </w:r>
      <w:r>
        <w:rPr>
          <w:rFonts w:hint="default" w:ascii="Times New Roman" w:hAnsi="Times New Roman" w:eastAsia="仿宋" w:cs="Times New Roman"/>
          <w:spacing w:val="12"/>
          <w:sz w:val="31"/>
          <w:szCs w:val="31"/>
          <w:vertAlign w:val="subscript"/>
        </w:rPr>
        <w:t>4</w:t>
      </w:r>
      <w:r>
        <w:rPr>
          <w:rFonts w:hint="default" w:ascii="Times New Roman" w:hAnsi="Times New Roman" w:eastAsia="仿宋" w:cs="Times New Roman"/>
          <w:spacing w:val="12"/>
          <w:sz w:val="31"/>
          <w:szCs w:val="31"/>
        </w:rPr>
        <w:t>滴定Fe</w:t>
      </w:r>
      <w:r>
        <w:rPr>
          <w:rFonts w:hint="default" w:ascii="Times New Roman" w:hAnsi="Times New Roman" w:eastAsia="仿宋" w:cs="Times New Roman"/>
          <w:spacing w:val="12"/>
          <w:sz w:val="31"/>
          <w:szCs w:val="31"/>
          <w:vertAlign w:val="superscript"/>
        </w:rPr>
        <w:t>2+</w:t>
      </w:r>
      <w:r>
        <w:rPr>
          <w:rFonts w:hint="default" w:ascii="Times New Roman" w:hAnsi="Times New Roman" w:eastAsia="仿宋" w:cs="Times New Roman"/>
          <w:spacing w:val="12"/>
          <w:sz w:val="31"/>
          <w:szCs w:val="31"/>
        </w:rPr>
        <w:t>之前,加入几滴MnSO</w:t>
      </w:r>
      <w:r>
        <w:rPr>
          <w:rFonts w:hint="default" w:ascii="Times New Roman" w:hAnsi="Times New Roman" w:eastAsia="仿宋" w:cs="Times New Roman"/>
          <w:spacing w:val="12"/>
          <w:sz w:val="31"/>
          <w:szCs w:val="31"/>
          <w:vertAlign w:val="subscript"/>
        </w:rPr>
        <w:t>4</w:t>
      </w:r>
      <w:r>
        <w:rPr>
          <w:rFonts w:hint="default" w:ascii="Times New Roman" w:hAnsi="Times New Roman" w:eastAsia="仿宋" w:cs="Times New Roman"/>
          <w:spacing w:val="12"/>
          <w:sz w:val="31"/>
          <w:szCs w:val="31"/>
        </w:rPr>
        <w:t>的作用是</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 </w:t>
      </w:r>
    </w:p>
    <w:p w14:paraId="2713BACB">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催化剂 </w:t>
      </w:r>
    </w:p>
    <w:p w14:paraId="5DF66D59">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诱导反应剂 </w:t>
      </w:r>
    </w:p>
    <w:p w14:paraId="2CF1ABE7">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氧化剂 </w:t>
      </w:r>
    </w:p>
    <w:p w14:paraId="0FA3460A">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配合剂 </w:t>
      </w:r>
    </w:p>
    <w:p w14:paraId="781E1F43">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5、可吸入性粉尘的粒径为</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 </w:t>
      </w:r>
    </w:p>
    <w:p w14:paraId="42797935">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1-5mm </w:t>
      </w:r>
    </w:p>
    <w:p w14:paraId="4A6DE170">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1-5μm </w:t>
      </w:r>
    </w:p>
    <w:p w14:paraId="4127B116">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1-5nm </w:t>
      </w:r>
    </w:p>
    <w:p w14:paraId="0F31121E">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1-5cm </w:t>
      </w:r>
    </w:p>
    <w:p w14:paraId="044990FD">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6、锅炉的外部检验一般每</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年进行一次,内部一般检验每</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年进行一次。 </w:t>
      </w:r>
    </w:p>
    <w:p w14:paraId="39554E6D">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一,三 </w:t>
      </w:r>
    </w:p>
    <w:p w14:paraId="132DFB74">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两,三 </w:t>
      </w:r>
    </w:p>
    <w:p w14:paraId="519D474D">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两,两 </w:t>
      </w:r>
    </w:p>
    <w:p w14:paraId="5013C47A">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一,两 </w:t>
      </w:r>
    </w:p>
    <w:p w14:paraId="3D5FDA39">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7、HAZOP团队不同成员具有不同的职责分工,其中</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hint="eastAsia" w:ascii="仿宋" w:hAnsi="仿宋" w:eastAsia="仿宋" w:cs="仿宋"/>
          <w:spacing w:val="26"/>
          <w:sz w:val="31"/>
          <w:szCs w:val="31"/>
          <w:lang w:val="en-US" w:eastAsia="zh-CN"/>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负责介绍工艺流程,解释工艺设计意图。 </w:t>
      </w:r>
    </w:p>
    <w:p w14:paraId="1C6FB1DD">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HAZOP分析记录员 </w:t>
      </w:r>
    </w:p>
    <w:p w14:paraId="2A0CD06E">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安全员 </w:t>
      </w:r>
    </w:p>
    <w:p w14:paraId="3C0CA3C2">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HAZOP分析主席 </w:t>
      </w:r>
    </w:p>
    <w:p w14:paraId="3F3B4E0E">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工艺工程师 </w:t>
      </w:r>
    </w:p>
    <w:p w14:paraId="58E76359">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8、塑料的组成以</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为主,还含有一定量的填料、增塑剂、着色剂及其他各种添加剂等。 </w:t>
      </w:r>
    </w:p>
    <w:p w14:paraId="48476F2D">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玻璃纤维 </w:t>
      </w:r>
    </w:p>
    <w:p w14:paraId="60C54106">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苯二甲酸甲酯 </w:t>
      </w:r>
    </w:p>
    <w:p w14:paraId="5D51CD28">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合成树脂 </w:t>
      </w:r>
    </w:p>
    <w:p w14:paraId="7604323A">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滑石粉 </w:t>
      </w:r>
    </w:p>
    <w:p w14:paraId="60BC7DD7">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9、有一两级串联除尘系统,两级除尘效率分别为80%和90%,则该除尘系统的总通过率为</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 </w:t>
      </w:r>
    </w:p>
    <w:p w14:paraId="11333BCE">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15% </w:t>
      </w:r>
    </w:p>
    <w:p w14:paraId="240622C3">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5% </w:t>
      </w:r>
    </w:p>
    <w:p w14:paraId="7471236E">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7% </w:t>
      </w:r>
    </w:p>
    <w:p w14:paraId="24A26291">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2% </w:t>
      </w:r>
    </w:p>
    <w:p w14:paraId="0F662E1F">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10、某地2009年上半年发生了四起生产安全事故,人员伤亡和经济损失分别如下。根据《生产安全事故报告和调查处理条例》(国务院令493号)的规定,其中属于较大事故的是</w:t>
      </w:r>
      <w:r>
        <w:rPr>
          <w:rFonts w:hint="eastAsia" w:ascii="Times New Roman" w:hAnsi="Times New Roman" w:eastAsia="仿宋" w:cs="Times New Roman"/>
          <w:spacing w:val="12"/>
          <w:sz w:val="31"/>
          <w:szCs w:val="31"/>
          <w:lang w:val="en-US" w:eastAsia="zh-CN"/>
        </w:rPr>
        <w:t xml:space="preserve">  </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 </w:t>
      </w:r>
    </w:p>
    <w:p w14:paraId="35AC1F12">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2名员工死亡,6名员工重伤 </w:t>
      </w:r>
    </w:p>
    <w:p w14:paraId="759C5550">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8名员工重伤,且直接经济损失800万元 </w:t>
      </w:r>
    </w:p>
    <w:p w14:paraId="78FB0F26">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2名员工死亡,5名员工重伤,且直接经济损失800万元 </w:t>
      </w:r>
    </w:p>
    <w:p w14:paraId="402DA921">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20名员工重伤,且直接经济损失400万元 </w:t>
      </w:r>
    </w:p>
    <w:p w14:paraId="0891E8D9">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11、根据《地表水环境质量标准》,适用于Ⅱ类水域环境功能的是</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 </w:t>
      </w:r>
    </w:p>
    <w:p w14:paraId="6257233F">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鱼类产卵场 </w:t>
      </w:r>
    </w:p>
    <w:p w14:paraId="04710ECE">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鱼类越冬场 </w:t>
      </w:r>
    </w:p>
    <w:p w14:paraId="6BC5A4DC">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水产养殖 </w:t>
      </w:r>
    </w:p>
    <w:p w14:paraId="2B504338">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鱼类洄游通道 </w:t>
      </w:r>
    </w:p>
    <w:p w14:paraId="7ECC8134">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12、某企业有基层员工146人,管理人员10人,主要经营环氧乙烷,并提供运输服务,依据《安全生产法》的规定,下列关于该企业安全生产管理机构设置和人员配备的说法,正确的是</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 </w:t>
      </w:r>
    </w:p>
    <w:p w14:paraId="4C17612D">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已委托某注册安全工程师事务所提供安全生产管理服务 </w:t>
      </w:r>
    </w:p>
    <w:p w14:paraId="7E3A502A">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应委托某注册安全工程师提供安全生产管理服务. </w:t>
      </w:r>
    </w:p>
    <w:p w14:paraId="64354B24">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应配备专职的安全生产管理人员 </w:t>
      </w:r>
    </w:p>
    <w:p w14:paraId="5794AFE0">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应配备兼职安全生产管理人员 </w:t>
      </w:r>
    </w:p>
    <w:p w14:paraId="67180CAE">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13、生产经营单位拟新建一个液氯贮罐区,通过调研提出了可行性研究报告。对该建设项目进行安全预评价时,应主要考虑</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对安全生产的影响。 </w:t>
      </w:r>
    </w:p>
    <w:p w14:paraId="3583E01A">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布局 </w:t>
      </w:r>
    </w:p>
    <w:p w14:paraId="22439D54">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气温 </w:t>
      </w:r>
    </w:p>
    <w:p w14:paraId="2BC5AEF4">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气压 </w:t>
      </w:r>
    </w:p>
    <w:p w14:paraId="1DE3F3DA">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气湿 </w:t>
      </w:r>
    </w:p>
    <w:p w14:paraId="1609C103">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14、爆炸现象最主要的特征是</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 </w:t>
      </w:r>
    </w:p>
    <w:p w14:paraId="20EF6130">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温度升高 </w:t>
      </w:r>
    </w:p>
    <w:p w14:paraId="11A5B55A">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压力急剧升高 </w:t>
      </w:r>
    </w:p>
    <w:p w14:paraId="03DFD651">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放热 </w:t>
      </w:r>
    </w:p>
    <w:p w14:paraId="6D45DAC8">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发光 </w:t>
      </w:r>
    </w:p>
    <w:p w14:paraId="2C454DAA">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15、选离心泵是根据泵的</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 </w:t>
      </w:r>
    </w:p>
    <w:p w14:paraId="1C54223B">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扬程和流量选择 </w:t>
      </w:r>
    </w:p>
    <w:p w14:paraId="6266EFC3">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轴功率和流量选择 </w:t>
      </w:r>
    </w:p>
    <w:p w14:paraId="3F90200D">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扬程和轴功率选择 </w:t>
      </w:r>
    </w:p>
    <w:p w14:paraId="67D02C65">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转速和轴功率选择 </w:t>
      </w:r>
    </w:p>
    <w:p w14:paraId="46B0C5C2">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16、下列适用于净化回收的通风排毒方式有</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 </w:t>
      </w:r>
    </w:p>
    <w:p w14:paraId="5A36CF8A">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自然通风 </w:t>
      </w:r>
    </w:p>
    <w:p w14:paraId="210D6F9D">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全面通风 </w:t>
      </w:r>
    </w:p>
    <w:p w14:paraId="6BDFD208">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局部送风 </w:t>
      </w:r>
    </w:p>
    <w:p w14:paraId="08E6682C">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局部排风 </w:t>
      </w:r>
    </w:p>
    <w:p w14:paraId="2B71EBF3">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17、职业卫生“三级预防”中,</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是理想的方法,针对整体的或选择的人群,对人群健康和福利状态均能起根本的作用。 </w:t>
      </w:r>
    </w:p>
    <w:p w14:paraId="3E3F0ECE">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第一级预防,又称病因预防 </w:t>
      </w:r>
    </w:p>
    <w:p w14:paraId="0EDC75B8">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第二级预防,又称发病预防 </w:t>
      </w:r>
    </w:p>
    <w:p w14:paraId="6854F517">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第三级预防,是在病人患职业病以后,合理进行康复处理 </w:t>
      </w:r>
    </w:p>
    <w:p w14:paraId="25BD7AF1">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保障职业病病人享受职业病待遇 </w:t>
      </w:r>
    </w:p>
    <w:p w14:paraId="43B11E78">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18、HAZOP使用引导词能识别出每个分析节点或操作步骤的所有偏差,简单地将所有的引导词与工艺参数组合会产生很多的偏差。引导词有7个,工艺参数有5个,考虑10个主要设备,则偏差总数为</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个。 </w:t>
      </w:r>
    </w:p>
    <w:p w14:paraId="284A34DE">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35 </w:t>
      </w:r>
    </w:p>
    <w:p w14:paraId="64E328CD">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70 </w:t>
      </w:r>
    </w:p>
    <w:p w14:paraId="7FFB9D95">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50 </w:t>
      </w:r>
    </w:p>
    <w:p w14:paraId="7269D76F">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350 </w:t>
      </w:r>
    </w:p>
    <w:p w14:paraId="774F4F7B">
      <w:pPr>
        <w:spacing w:before="229" w:line="342" w:lineRule="auto"/>
        <w:ind w:left="35" w:right="17" w:firstLine="18"/>
        <w:rPr>
          <w:rFonts w:hint="default" w:ascii="Times New Roman" w:hAnsi="Times New Roman" w:eastAsia="仿宋" w:cs="Times New Roman"/>
          <w:spacing w:val="12"/>
          <w:sz w:val="31"/>
          <w:szCs w:val="31"/>
        </w:rPr>
      </w:pPr>
    </w:p>
    <w:p w14:paraId="29A9EC07">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 </w:t>
      </w:r>
    </w:p>
    <w:p w14:paraId="3F1B755B">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19、用短时间采样方法采集工作场所空气中锑、铬金属气溶胶。采集流量及时间应为</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 </w:t>
      </w:r>
    </w:p>
    <w:p w14:paraId="485A1EAE">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5L/min流量采集,15min </w:t>
      </w:r>
    </w:p>
    <w:p w14:paraId="1246D77D">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10L/min流量采集,15min </w:t>
      </w:r>
    </w:p>
    <w:p w14:paraId="00B17A4E">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15L/min流量采集,15min </w:t>
      </w:r>
    </w:p>
    <w:p w14:paraId="52995256">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D、 100L/min流量采集,15min</w:t>
      </w:r>
    </w:p>
    <w:p w14:paraId="689AC612">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20、下列物质中,在空气中能稳定存在的是</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 </w:t>
      </w:r>
    </w:p>
    <w:p w14:paraId="29179C34">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苯胺 </w:t>
      </w:r>
    </w:p>
    <w:p w14:paraId="4FA900EF">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苯酚 </w:t>
      </w:r>
    </w:p>
    <w:p w14:paraId="38A78CC1">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乙醛 </w:t>
      </w:r>
    </w:p>
    <w:p w14:paraId="3B10C739">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乙酸 </w:t>
      </w:r>
    </w:p>
    <w:p w14:paraId="529348DA">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21、烟囱上部大气存在着逆温层、下部的大气为不稳定时,烟羽的形状呈</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 </w:t>
      </w:r>
    </w:p>
    <w:p w14:paraId="094DEBEC">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扇型 </w:t>
      </w:r>
    </w:p>
    <w:p w14:paraId="7C0B5731">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锥型 </w:t>
      </w:r>
    </w:p>
    <w:p w14:paraId="3DBB5499">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漫烟型 </w:t>
      </w:r>
    </w:p>
    <w:p w14:paraId="5D6EE94B">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屋脊型 </w:t>
      </w:r>
    </w:p>
    <w:p w14:paraId="1B13E327">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22、从事易燃易爆作业的人员应穿</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,以防静电危害。 </w:t>
      </w:r>
    </w:p>
    <w:p w14:paraId="2F99E0FF">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合成纤维工作服 </w:t>
      </w:r>
    </w:p>
    <w:p w14:paraId="406F5DA7">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防油污工作服 </w:t>
      </w:r>
    </w:p>
    <w:p w14:paraId="54258B94">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含金属纤维的棉布工作服 </w:t>
      </w:r>
    </w:p>
    <w:p w14:paraId="23F581CB">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普通工作服 </w:t>
      </w:r>
    </w:p>
    <w:p w14:paraId="4465C0FB">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23、下列单位换算不正确的一项是</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 </w:t>
      </w:r>
    </w:p>
    <w:p w14:paraId="577D0C76">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A、 1atm=1.033kgf/cm</w:t>
      </w:r>
      <w:r>
        <w:rPr>
          <w:rFonts w:hint="default" w:ascii="Times New Roman" w:hAnsi="Times New Roman" w:eastAsia="仿宋" w:cs="Times New Roman"/>
          <w:spacing w:val="12"/>
          <w:sz w:val="31"/>
          <w:szCs w:val="31"/>
          <w:vertAlign w:val="superscript"/>
        </w:rPr>
        <w:t>2</w:t>
      </w:r>
      <w:r>
        <w:rPr>
          <w:rFonts w:hint="default" w:ascii="Times New Roman" w:hAnsi="Times New Roman" w:eastAsia="仿宋" w:cs="Times New Roman"/>
          <w:spacing w:val="12"/>
          <w:sz w:val="31"/>
          <w:szCs w:val="31"/>
        </w:rPr>
        <w:t xml:space="preserve"> </w:t>
      </w:r>
    </w:p>
    <w:p w14:paraId="43A54318">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1atm=760mmHg </w:t>
      </w:r>
    </w:p>
    <w:p w14:paraId="19E05981">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1at=735.6mmHg </w:t>
      </w:r>
    </w:p>
    <w:p w14:paraId="5BACCBE0">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D、 1at=10.33mH</w:t>
      </w:r>
      <w:r>
        <w:rPr>
          <w:rFonts w:hint="default" w:ascii="Times New Roman" w:hAnsi="Times New Roman" w:eastAsia="仿宋" w:cs="Times New Roman"/>
          <w:spacing w:val="12"/>
          <w:sz w:val="31"/>
          <w:szCs w:val="31"/>
          <w:vertAlign w:val="subscript"/>
        </w:rPr>
        <w:t>2</w:t>
      </w:r>
      <w:r>
        <w:rPr>
          <w:rFonts w:hint="default" w:ascii="Times New Roman" w:hAnsi="Times New Roman" w:eastAsia="仿宋" w:cs="Times New Roman"/>
          <w:spacing w:val="12"/>
          <w:sz w:val="31"/>
          <w:szCs w:val="31"/>
        </w:rPr>
        <w:t xml:space="preserve">O </w:t>
      </w:r>
    </w:p>
    <w:p w14:paraId="16CDC195">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24、针对一些无法实测的大气污染源,对生产过程中所使用的物料情况进行定量分析的一种科学方法是</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 </w:t>
      </w:r>
    </w:p>
    <w:p w14:paraId="229745C1">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类比法 </w:t>
      </w:r>
    </w:p>
    <w:p w14:paraId="735C76A3">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物料衡算法 </w:t>
      </w:r>
    </w:p>
    <w:p w14:paraId="65140A6E">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经验估计法 </w:t>
      </w:r>
    </w:p>
    <w:p w14:paraId="6442418C">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现场调查法 </w:t>
      </w:r>
    </w:p>
    <w:p w14:paraId="5E8841A3">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25、在P&amp;ID图中,仪表PV一般是指</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的缩略词。 </w:t>
      </w:r>
    </w:p>
    <w:p w14:paraId="1516F992">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设定值 </w:t>
      </w:r>
    </w:p>
    <w:p w14:paraId="5A846172">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实际测量值 </w:t>
      </w:r>
    </w:p>
    <w:p w14:paraId="2ADA89C2">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输出值 </w:t>
      </w:r>
    </w:p>
    <w:p w14:paraId="21BBFC0F">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输入值  </w:t>
      </w:r>
    </w:p>
    <w:p w14:paraId="31531951">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26、进行建设项目安全预评价依据的设计文件是项目</w:t>
      </w:r>
      <w:r>
        <w:rPr>
          <w:rFonts w:hint="eastAsia" w:ascii="Times New Roman" w:hAnsi="Times New Roman" w:eastAsia="仿宋" w:cs="Times New Roman"/>
          <w:spacing w:val="12"/>
          <w:sz w:val="31"/>
          <w:szCs w:val="31"/>
          <w:lang w:val="en-US" w:eastAsia="zh-CN"/>
        </w:rPr>
        <w:t xml:space="preserve">       </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 </w:t>
      </w:r>
    </w:p>
    <w:p w14:paraId="0942F29C">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可行性研究报告 </w:t>
      </w:r>
    </w:p>
    <w:p w14:paraId="4835C8E2">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设计说明书 </w:t>
      </w:r>
    </w:p>
    <w:p w14:paraId="281485EE">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施工图设计 </w:t>
      </w:r>
    </w:p>
    <w:p w14:paraId="5AC1859C">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总体规划 </w:t>
      </w:r>
    </w:p>
    <w:p w14:paraId="3C0FF082">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27、下列属于E类火灾的是</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 </w:t>
      </w:r>
    </w:p>
    <w:p w14:paraId="48AEEDE8">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木材火灾 </w:t>
      </w:r>
    </w:p>
    <w:p w14:paraId="4D8BC9D5">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石蜡火灾 </w:t>
      </w:r>
    </w:p>
    <w:p w14:paraId="35FC5853">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钠火灾 </w:t>
      </w:r>
    </w:p>
    <w:p w14:paraId="31EAFAF2">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发电机火灾 </w:t>
      </w:r>
    </w:p>
    <w:p w14:paraId="30AB5DEB">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28、用人单位的主要负责人和职业卫生管理人员应当接受</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培训,遵守职业病防治法律、法规,依法组织本单位的职业病防治工作。 </w:t>
      </w:r>
    </w:p>
    <w:p w14:paraId="0B292039">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技术 </w:t>
      </w:r>
    </w:p>
    <w:p w14:paraId="5DD326F7">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技能 </w:t>
      </w:r>
    </w:p>
    <w:p w14:paraId="1A5B3B82">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安全 </w:t>
      </w:r>
    </w:p>
    <w:p w14:paraId="28201910">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职业卫生 </w:t>
      </w:r>
    </w:p>
    <w:p w14:paraId="60A6079D">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29、依据《中华人民共和国突发事件应对法》的规定,下列关于突发事件预警级别的说法,正确的是</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 </w:t>
      </w:r>
    </w:p>
    <w:p w14:paraId="51A76FE1">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分为一、二和三级,分别用红、橙和黄色标示,一级为最高级别 </w:t>
      </w:r>
    </w:p>
    <w:p w14:paraId="5777EF45">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分为一、二和三级,分别用黄、橙和红色标示,三级为最高级别 </w:t>
      </w:r>
    </w:p>
    <w:p w14:paraId="34FEAAFA">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分为一、二、三和四级,分别用红、橙、黄和蓝色标示,一级为最高级别 </w:t>
      </w:r>
    </w:p>
    <w:p w14:paraId="0E238219">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分为一、二、三和四级,分别用蓝、黄、橙和红色标示,四级为最高级别 </w:t>
      </w:r>
    </w:p>
    <w:p w14:paraId="4406A028">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30、已知精馏段操作线方程为:y=0.75x+0.24,则该塔顶产品浓度x为</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 </w:t>
      </w:r>
    </w:p>
    <w:p w14:paraId="370C4668">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0.9 </w:t>
      </w:r>
    </w:p>
    <w:p w14:paraId="1F39CC1D">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0.96 </w:t>
      </w:r>
    </w:p>
    <w:p w14:paraId="2024E1CA">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0.98 </w:t>
      </w:r>
    </w:p>
    <w:p w14:paraId="353BCEEC">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0.72  </w:t>
      </w:r>
    </w:p>
    <w:p w14:paraId="701B56C7">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31、下列哪种属于概念性参数</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 </w:t>
      </w:r>
    </w:p>
    <w:p w14:paraId="757B3442">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温度 </w:t>
      </w:r>
    </w:p>
    <w:p w14:paraId="35693605">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压力 </w:t>
      </w:r>
    </w:p>
    <w:p w14:paraId="7251ACE2">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反应 </w:t>
      </w:r>
    </w:p>
    <w:p w14:paraId="65A6C9C7">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液位 </w:t>
      </w:r>
    </w:p>
    <w:p w14:paraId="62AA2C25">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32、《劳动防护用品监督管理规定》规定,生产经营单位不得采购和使用无安全标志的特种劳动防护用品,购买的特种劳动防护用品须经</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检查验收。 </w:t>
      </w:r>
    </w:p>
    <w:p w14:paraId="4DBC3B4B">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特定的鉴定机构 </w:t>
      </w:r>
    </w:p>
    <w:p w14:paraId="1F4ACB3B">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本单位的兼职安全生产管理人员或者主要负责人 </w:t>
      </w:r>
    </w:p>
    <w:p w14:paraId="6D5B9281">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生产商的安全生产技术部门 </w:t>
      </w:r>
    </w:p>
    <w:p w14:paraId="4D5E8928">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本单位的安全生产技术部门或者管理人员 </w:t>
      </w:r>
    </w:p>
    <w:p w14:paraId="76184146">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33、下列哪种化工工艺不属于“重点监管危险化工工艺”名单之中</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 </w:t>
      </w:r>
    </w:p>
    <w:p w14:paraId="2959F654">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氯碱电解工艺 </w:t>
      </w:r>
    </w:p>
    <w:p w14:paraId="07064D10">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合成氨工艺 </w:t>
      </w:r>
    </w:p>
    <w:p w14:paraId="5ADE4CD4">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化妆品生产工艺 </w:t>
      </w:r>
    </w:p>
    <w:p w14:paraId="1FC67F99">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煤制甲醇 </w:t>
      </w:r>
    </w:p>
    <w:p w14:paraId="51A034B6">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34、适用于扑灭可燃固体(如木材、棉麻等)、可燃液体(如石油、油脂等)、可燃气体(如液化气、天然气等)以及带电设备的初起火灾的灭火器是</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灭火器。 </w:t>
      </w:r>
    </w:p>
    <w:p w14:paraId="0FCFE105">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干粉 </w:t>
      </w:r>
    </w:p>
    <w:p w14:paraId="05FA63E5">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酸碱 </w:t>
      </w:r>
    </w:p>
    <w:p w14:paraId="01AB252B">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清水 </w:t>
      </w:r>
    </w:p>
    <w:p w14:paraId="60D2BF30">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泡沫 </w:t>
      </w:r>
    </w:p>
    <w:p w14:paraId="2F8C43DB">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35、响度级的测定是以</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Hz的纯音作为基准音。 </w:t>
      </w:r>
    </w:p>
    <w:p w14:paraId="1362060E">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100 </w:t>
      </w:r>
    </w:p>
    <w:p w14:paraId="0E86A0AC">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1000 </w:t>
      </w:r>
    </w:p>
    <w:p w14:paraId="4869607C">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2000 </w:t>
      </w:r>
    </w:p>
    <w:p w14:paraId="381E14F4">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4000 </w:t>
      </w:r>
    </w:p>
    <w:p w14:paraId="5AE00452">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36、根据《安全生产法》,下列生产经营单位的工作中,属于安全生产管理人员职责的是</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 </w:t>
      </w:r>
    </w:p>
    <w:p w14:paraId="15B26D56">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健全本单位安全生产责任制 </w:t>
      </w:r>
    </w:p>
    <w:p w14:paraId="6E710E66">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组织制定并实施本单位的事故应急救援预案 </w:t>
      </w:r>
    </w:p>
    <w:p w14:paraId="5421584B">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如实记录本单位安全生产教育和培训情况 </w:t>
      </w:r>
    </w:p>
    <w:p w14:paraId="03AA6EB0">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保证本单位安全生产投入的有效实施  </w:t>
      </w:r>
    </w:p>
    <w:p w14:paraId="7FC35375">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37、防毒面具和口罩仅适用于空气中氧含量大于</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的场所。 </w:t>
      </w:r>
    </w:p>
    <w:p w14:paraId="25A91018">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21% </w:t>
      </w:r>
    </w:p>
    <w:p w14:paraId="632AFC33">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20% </w:t>
      </w:r>
    </w:p>
    <w:p w14:paraId="218471A8">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19% </w:t>
      </w:r>
    </w:p>
    <w:p w14:paraId="70640477">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18% </w:t>
      </w:r>
    </w:p>
    <w:p w14:paraId="0EBEB7D3">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38、动火作业、起重作业、受限空间作业、临时用电作业、高处作业等危险性较高的作业活动实施作业许可管理,严格履行审批手续。作业许可证应包含</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和安全措施等内容。 </w:t>
      </w:r>
    </w:p>
    <w:p w14:paraId="46BE3F38">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标准作业流程 </w:t>
      </w:r>
    </w:p>
    <w:p w14:paraId="03332696">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技术要求 </w:t>
      </w:r>
    </w:p>
    <w:p w14:paraId="637B5036">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安全生产要求 </w:t>
      </w:r>
    </w:p>
    <w:p w14:paraId="49FA0939">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危害因素分析 </w:t>
      </w:r>
    </w:p>
    <w:p w14:paraId="7F0D9957">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39、溅入眼睛内的强酸用温水清洗后,再用</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小苏打溶液洗。 </w:t>
      </w:r>
    </w:p>
    <w:p w14:paraId="48662735">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3% </w:t>
      </w:r>
    </w:p>
    <w:p w14:paraId="0245B232">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5% </w:t>
      </w:r>
    </w:p>
    <w:p w14:paraId="6E7A8AB7">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8% </w:t>
      </w:r>
    </w:p>
    <w:p w14:paraId="03EA30A2">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10% </w:t>
      </w:r>
    </w:p>
    <w:p w14:paraId="35705864">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40、依据《呼吸防护用品的选择、使用与维护》(GB/T18664-2002),进入缺氧(O</w:t>
      </w:r>
      <w:r>
        <w:rPr>
          <w:rFonts w:hint="default" w:ascii="Times New Roman" w:hAnsi="Times New Roman" w:eastAsia="仿宋" w:cs="Times New Roman"/>
          <w:spacing w:val="12"/>
          <w:sz w:val="31"/>
          <w:szCs w:val="31"/>
          <w:vertAlign w:val="subscript"/>
        </w:rPr>
        <w:t>2</w:t>
      </w:r>
      <w:r>
        <w:rPr>
          <w:rFonts w:hint="default" w:ascii="Times New Roman" w:hAnsi="Times New Roman" w:eastAsia="仿宋" w:cs="Times New Roman"/>
          <w:spacing w:val="12"/>
          <w:sz w:val="31"/>
          <w:szCs w:val="31"/>
        </w:rPr>
        <w:t>&lt;18%)、空气污染物浓度未知等环境时,应选择的呼吸防护用品是</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 </w:t>
      </w:r>
    </w:p>
    <w:p w14:paraId="7A555F29">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全面罩的正压式携气式 </w:t>
      </w:r>
    </w:p>
    <w:p w14:paraId="67D3350A">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半面罩的正压式携气式 </w:t>
      </w:r>
    </w:p>
    <w:p w14:paraId="5DD9A0D2">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全面罩的正压式供气式 </w:t>
      </w:r>
    </w:p>
    <w:p w14:paraId="73987125">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半面罩的正压式供气式 </w:t>
      </w:r>
    </w:p>
    <w:p w14:paraId="00D4B5F4">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41、造纸废水处理的混凝沉淀过程和高浊度水源水的预沉处理过程,分别属于的典型沉淀过程中的</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 </w:t>
      </w:r>
    </w:p>
    <w:p w14:paraId="64364BE0">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絮凝沉淀和压缩沉淀 </w:t>
      </w:r>
    </w:p>
    <w:p w14:paraId="6A8C6269">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絮凝沉淀和拥挤沉淀 </w:t>
      </w:r>
    </w:p>
    <w:p w14:paraId="75B4BC61">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拥挤沉淀和絮凝沉淀 </w:t>
      </w:r>
    </w:p>
    <w:p w14:paraId="2D6DCC4B">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絮凝沉淀和自由沉淀 </w:t>
      </w:r>
    </w:p>
    <w:p w14:paraId="16561BB5">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42、危险与可操作性研究是通过引导词(关键词)和标准格式寻找工艺偏差,以辨识系统存在的</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,并确定控制该风险的对策。 </w:t>
      </w:r>
    </w:p>
    <w:p w14:paraId="451F3253">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危险发生可能性 </w:t>
      </w:r>
    </w:p>
    <w:p w14:paraId="5F332CDF">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危险源 </w:t>
      </w:r>
    </w:p>
    <w:p w14:paraId="7A103945">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事故隐患 </w:t>
      </w:r>
    </w:p>
    <w:p w14:paraId="604F963B">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不安全行为 </w:t>
      </w:r>
    </w:p>
    <w:p w14:paraId="65F7C35D">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43、产生工频电磁场安装位置的选择应远离学校、医院等,控制这些区域电磁强度在</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以下。 </w:t>
      </w:r>
    </w:p>
    <w:p w14:paraId="1AB1AFAE">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最低容许接触水平 </w:t>
      </w:r>
    </w:p>
    <w:p w14:paraId="6A0F7A91">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最高容许接触水平 </w:t>
      </w:r>
    </w:p>
    <w:p w14:paraId="0EBA4BC8">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平均容许接触水平 </w:t>
      </w:r>
    </w:p>
    <w:p w14:paraId="259592FA">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可接受容许接触水平 </w:t>
      </w:r>
    </w:p>
    <w:p w14:paraId="4970EE47">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44、分割粒径是反映</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除尘器除尘性能的重要指标之一。 </w:t>
      </w:r>
    </w:p>
    <w:p w14:paraId="1E782DE2">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湿式 </w:t>
      </w:r>
    </w:p>
    <w:p w14:paraId="6D8F9245">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旋风 </w:t>
      </w:r>
    </w:p>
    <w:p w14:paraId="24AE5CFC">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布袋 </w:t>
      </w:r>
    </w:p>
    <w:p w14:paraId="4A3BDEE5">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电 </w:t>
      </w:r>
    </w:p>
    <w:p w14:paraId="247B13FE">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45、工业上使用</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来吸收三氧化硫制备发烟硫酸。 </w:t>
      </w:r>
    </w:p>
    <w:p w14:paraId="22C1B27A">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水 </w:t>
      </w:r>
    </w:p>
    <w:p w14:paraId="4E2B1B59">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稀硫酸 </w:t>
      </w:r>
    </w:p>
    <w:p w14:paraId="662F6CE4">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98%左右的硫酸 </w:t>
      </w:r>
    </w:p>
    <w:p w14:paraId="540E1384">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90%的硫酸 </w:t>
      </w:r>
    </w:p>
    <w:p w14:paraId="0FC54FA3">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46、生产性环境中最常见的粉尘是</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 </w:t>
      </w:r>
    </w:p>
    <w:p w14:paraId="677E0054">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剧毒性粉尘 </w:t>
      </w:r>
    </w:p>
    <w:p w14:paraId="79FA2BE2">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混合性粉尘 </w:t>
      </w:r>
    </w:p>
    <w:p w14:paraId="4F67BEAE">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高电离性粉尘 </w:t>
      </w:r>
    </w:p>
    <w:p w14:paraId="3BF2709B">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刺激性粉尘 </w:t>
      </w:r>
    </w:p>
    <w:p w14:paraId="6F1E8F19">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47、在机械产品寿命周期的各个环节中,决定机器产品安全性的最关键环节是</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 </w:t>
      </w:r>
    </w:p>
    <w:p w14:paraId="0BEE8E4D">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设计 </w:t>
      </w:r>
    </w:p>
    <w:p w14:paraId="658EFA40">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制造 </w:t>
      </w:r>
    </w:p>
    <w:p w14:paraId="543C2B67">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使用 </w:t>
      </w:r>
    </w:p>
    <w:p w14:paraId="3E83D7BA">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维修 </w:t>
      </w:r>
    </w:p>
    <w:p w14:paraId="5CA9FD6D">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48、事故统计工作一般分为3个步骤,以下</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不是其步骤之一。 </w:t>
      </w:r>
    </w:p>
    <w:p w14:paraId="4B7417B0">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资料收集 </w:t>
      </w:r>
    </w:p>
    <w:p w14:paraId="01B002D4">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资料整理 </w:t>
      </w:r>
    </w:p>
    <w:p w14:paraId="0AC2EF6C">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综合分析 </w:t>
      </w:r>
    </w:p>
    <w:p w14:paraId="42D03B87">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反馈结果 </w:t>
      </w:r>
    </w:p>
    <w:p w14:paraId="78B7EE73">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49、燃烧时可能发生沸溢、喷溅的油品是</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 </w:t>
      </w:r>
    </w:p>
    <w:p w14:paraId="2F289A6A">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重油 </w:t>
      </w:r>
    </w:p>
    <w:p w14:paraId="18DAAFF8">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汽油 </w:t>
      </w:r>
    </w:p>
    <w:p w14:paraId="186A2406">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混合苯 </w:t>
      </w:r>
    </w:p>
    <w:p w14:paraId="2B514E47">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柴油 </w:t>
      </w:r>
    </w:p>
    <w:p w14:paraId="4644147E">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50、炼铁高炉检修进入容器作业时,应首先检查空气中那种气体的含量</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 </w:t>
      </w:r>
    </w:p>
    <w:p w14:paraId="3EB8084C">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二氧化碳 </w:t>
      </w:r>
    </w:p>
    <w:p w14:paraId="2ED417DA">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一氧化碳 </w:t>
      </w:r>
    </w:p>
    <w:p w14:paraId="4414FDCD">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二氧化硫 </w:t>
      </w:r>
    </w:p>
    <w:p w14:paraId="69D183FC">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氨气 </w:t>
      </w:r>
    </w:p>
    <w:p w14:paraId="22FFD73B">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51、下列物质常温下可盛放在铁制或铝制容器中的是</w:t>
      </w:r>
      <w:r>
        <w:rPr>
          <w:rFonts w:hint="eastAsia" w:ascii="Times New Roman" w:hAnsi="Times New Roman" w:eastAsia="仿宋" w:cs="Times New Roman"/>
          <w:spacing w:val="12"/>
          <w:sz w:val="31"/>
          <w:szCs w:val="31"/>
          <w:lang w:val="en-US" w:eastAsia="zh-CN"/>
        </w:rPr>
        <w:t xml:space="preserve">       </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w:t>
      </w:r>
    </w:p>
    <w:p w14:paraId="7E48119E">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浓盐酸 </w:t>
      </w:r>
    </w:p>
    <w:p w14:paraId="386402DE">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浓硫酸 </w:t>
      </w:r>
    </w:p>
    <w:p w14:paraId="1BB0669E">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硫酸铜 </w:t>
      </w:r>
    </w:p>
    <w:p w14:paraId="1F8EB016">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稀硝酸 </w:t>
      </w:r>
    </w:p>
    <w:p w14:paraId="063E4599">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52、检修完工后,应对设备进行</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、试漏、调校安全阀、调校仪表和连锁装置等。 </w:t>
      </w:r>
    </w:p>
    <w:p w14:paraId="4D57FFDC">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清洗 </w:t>
      </w:r>
    </w:p>
    <w:p w14:paraId="68FE1CBF">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测爆 </w:t>
      </w:r>
    </w:p>
    <w:p w14:paraId="32115AEE">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试温 </w:t>
      </w:r>
    </w:p>
    <w:p w14:paraId="2F970C3C">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试压 </w:t>
      </w:r>
    </w:p>
    <w:p w14:paraId="38E8C886">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53、冷凝净化技术适用于</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有害物质的净化。 </w:t>
      </w:r>
    </w:p>
    <w:p w14:paraId="20C9620C">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气体状态 </w:t>
      </w:r>
    </w:p>
    <w:p w14:paraId="0E5A85FC">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蒸汽状态 </w:t>
      </w:r>
    </w:p>
    <w:p w14:paraId="0DB7D611">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雾 </w:t>
      </w:r>
    </w:p>
    <w:p w14:paraId="315508DA">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烟 </w:t>
      </w:r>
    </w:p>
    <w:p w14:paraId="081F8E54">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54、某化工企业发生一起火灾事故,当日造成2人死亡、2人重伤,直接经济损失990万元。其中重伤中1人经治疗后康复出院,另1人在事发后的第29天死亡,该事故应认定为</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 </w:t>
      </w:r>
    </w:p>
    <w:p w14:paraId="627A8393">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一般事故 </w:t>
      </w:r>
    </w:p>
    <w:p w14:paraId="692C80CC">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较大事故 </w:t>
      </w:r>
    </w:p>
    <w:p w14:paraId="5DC4F91F">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重大事故 </w:t>
      </w:r>
    </w:p>
    <w:p w14:paraId="5E148BAA">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特大事故 </w:t>
      </w:r>
    </w:p>
    <w:p w14:paraId="30C5B66C">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55、工业生产中,酒精的危害表现为</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 </w:t>
      </w:r>
    </w:p>
    <w:p w14:paraId="34AAF98C">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易燃性 </w:t>
      </w:r>
    </w:p>
    <w:p w14:paraId="56C66666">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助燃性 </w:t>
      </w:r>
    </w:p>
    <w:p w14:paraId="64384BCF">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刺激性 </w:t>
      </w:r>
    </w:p>
    <w:p w14:paraId="1666600C">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腐蚀性 </w:t>
      </w:r>
    </w:p>
    <w:p w14:paraId="45FBEE3D">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56、进行建设项目职业病危害控制效果评价进行的检测属于</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w:t>
      </w:r>
    </w:p>
    <w:p w14:paraId="30B1A367">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评价检测 </w:t>
      </w:r>
    </w:p>
    <w:p w14:paraId="666C3DC6">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日常检测 </w:t>
      </w:r>
    </w:p>
    <w:p w14:paraId="55270A31">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监督检测 </w:t>
      </w:r>
    </w:p>
    <w:p w14:paraId="66ACB63E">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事故检测 </w:t>
      </w:r>
    </w:p>
    <w:p w14:paraId="0D6F0DC3">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57、下列哪种情况属于大气污染面源</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 </w:t>
      </w:r>
    </w:p>
    <w:p w14:paraId="2B303F1D">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马路上运行的车辆污染 </w:t>
      </w:r>
    </w:p>
    <w:p w14:paraId="19F402FA">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一个孤立的烟囱污染 </w:t>
      </w:r>
    </w:p>
    <w:p w14:paraId="727433B4">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工业企业的污染 </w:t>
      </w:r>
    </w:p>
    <w:p w14:paraId="395A1CC2">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城市的污染 </w:t>
      </w:r>
    </w:p>
    <w:p w14:paraId="0310BB7F">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58、常用的检修工具有起重工具、</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、检测工具和拆卸与装配工具。 </w:t>
      </w:r>
    </w:p>
    <w:p w14:paraId="64AD6D13">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扳手 </w:t>
      </w:r>
    </w:p>
    <w:p w14:paraId="3560A4D5">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电动葫芦 </w:t>
      </w:r>
    </w:p>
    <w:p w14:paraId="23251B24">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起重机械 </w:t>
      </w:r>
    </w:p>
    <w:p w14:paraId="7D7239B6">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钢丝绳 </w:t>
      </w:r>
    </w:p>
    <w:p w14:paraId="2C71B173">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59、依据《中华人民共和国突发事件应对法》,国家建立</w:t>
      </w:r>
      <w:r>
        <w:rPr>
          <w:rFonts w:hint="eastAsia" w:ascii="Times New Roman" w:hAnsi="Times New Roman" w:eastAsia="仿宋" w:cs="Times New Roman"/>
          <w:spacing w:val="12"/>
          <w:sz w:val="31"/>
          <w:szCs w:val="31"/>
          <w:lang w:val="en-US" w:eastAsia="zh-CN"/>
        </w:rPr>
        <w:t xml:space="preserve">  </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 xml:space="preserve">为主的应急管理体制。 </w:t>
      </w:r>
    </w:p>
    <w:p w14:paraId="78A982EA">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以人为本、预防为主、综合协调、分类管理、分级负责 </w:t>
      </w:r>
    </w:p>
    <w:p w14:paraId="27E7F00A">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统一领导、综合协调、分类管理、分级负责、属地管理 </w:t>
      </w:r>
    </w:p>
    <w:p w14:paraId="7C3D1AED">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预防为主、防治结合、分类管理、分级负责、综合协调 </w:t>
      </w:r>
    </w:p>
    <w:p w14:paraId="1B05EA85">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安全第一、预防为主、综合治理、社会参与、综合管理 </w:t>
      </w:r>
    </w:p>
    <w:p w14:paraId="49C06553">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60、依据《中华人民共和国安全生产法》,</w:t>
      </w:r>
      <w:r>
        <w:rPr>
          <w:rFonts w:ascii="仿宋" w:hAnsi="仿宋" w:eastAsia="仿宋" w:cs="仿宋"/>
          <w:spacing w:val="-23"/>
          <w:sz w:val="31"/>
          <w:szCs w:val="31"/>
        </w:rPr>
        <w:t>（</w:t>
      </w:r>
      <w:r>
        <w:rPr>
          <w:rFonts w:ascii="仿宋" w:hAnsi="仿宋" w:eastAsia="仿宋" w:cs="仿宋"/>
          <w:spacing w:val="26"/>
          <w:sz w:val="31"/>
          <w:szCs w:val="31"/>
        </w:rPr>
        <w:t xml:space="preserve">    </w:t>
      </w:r>
      <w:r>
        <w:rPr>
          <w:rFonts w:ascii="仿宋" w:hAnsi="仿宋" w:eastAsia="仿宋" w:cs="仿宋"/>
          <w:spacing w:val="-23"/>
          <w:sz w:val="31"/>
          <w:szCs w:val="31"/>
        </w:rPr>
        <w:t>）</w:t>
      </w:r>
      <w:r>
        <w:rPr>
          <w:rFonts w:hint="default" w:ascii="Times New Roman" w:hAnsi="Times New Roman" w:eastAsia="仿宋" w:cs="Times New Roman"/>
          <w:spacing w:val="12"/>
          <w:sz w:val="31"/>
          <w:szCs w:val="31"/>
        </w:rPr>
        <w:t>应当组织有关部门制定本行政区域内生产安全事故的应急救援预案。</w:t>
      </w:r>
    </w:p>
    <w:p w14:paraId="7062EE95">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A、 省级以上地方各级人民政府 </w:t>
      </w:r>
    </w:p>
    <w:p w14:paraId="5DF731AD">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B、 市级以上地方各级人民政府 </w:t>
      </w:r>
    </w:p>
    <w:p w14:paraId="72C2B797">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C、 县级以上地方各级人民政府 </w:t>
      </w:r>
    </w:p>
    <w:p w14:paraId="70F5142F">
      <w:pPr>
        <w:spacing w:before="229" w:line="342" w:lineRule="auto"/>
        <w:ind w:left="35" w:right="17" w:firstLine="18"/>
        <w:rPr>
          <w:rFonts w:hint="default" w:ascii="Times New Roman" w:hAnsi="Times New Roman" w:eastAsia="仿宋" w:cs="Times New Roman"/>
          <w:spacing w:val="12"/>
          <w:sz w:val="31"/>
          <w:szCs w:val="31"/>
        </w:rPr>
      </w:pPr>
      <w:r>
        <w:rPr>
          <w:rFonts w:hint="default" w:ascii="Times New Roman" w:hAnsi="Times New Roman" w:eastAsia="仿宋" w:cs="Times New Roman"/>
          <w:spacing w:val="12"/>
          <w:sz w:val="31"/>
          <w:szCs w:val="31"/>
        </w:rPr>
        <w:t xml:space="preserve">D、 各级安全监督管理部门 </w:t>
      </w:r>
    </w:p>
    <w:p w14:paraId="36609C2C">
      <w:pPr>
        <w:spacing w:before="229" w:line="342" w:lineRule="auto"/>
        <w:ind w:left="35" w:right="17" w:firstLine="18"/>
        <w:rPr>
          <w:rFonts w:ascii="Times New Roman" w:hAnsi="Times New Roman" w:eastAsia="Times New Roman" w:cs="Times New Roman"/>
          <w:spacing w:val="12"/>
          <w:sz w:val="31"/>
          <w:szCs w:val="31"/>
        </w:rPr>
      </w:pPr>
    </w:p>
    <w:p w14:paraId="154BB890">
      <w:pPr>
        <w:spacing w:before="228" w:line="223" w:lineRule="auto"/>
        <w:ind w:left="46"/>
        <w:rPr>
          <w:rFonts w:ascii="仿宋" w:hAnsi="仿宋" w:eastAsia="仿宋" w:cs="仿宋"/>
          <w:sz w:val="31"/>
          <w:szCs w:val="31"/>
        </w:rPr>
      </w:pPr>
      <w:r>
        <w:rPr>
          <w:rFonts w:ascii="仿宋" w:hAnsi="仿宋" w:eastAsia="仿宋" w:cs="仿宋"/>
          <w:b/>
          <w:bCs/>
          <w:spacing w:val="1"/>
          <w:sz w:val="31"/>
          <w:szCs w:val="31"/>
        </w:rPr>
        <w:t>二、</w:t>
      </w:r>
      <w:r>
        <w:rPr>
          <w:rFonts w:ascii="仿宋" w:hAnsi="仿宋" w:eastAsia="仿宋" w:cs="仿宋"/>
          <w:spacing w:val="64"/>
          <w:sz w:val="31"/>
          <w:szCs w:val="31"/>
        </w:rPr>
        <w:t xml:space="preserve"> </w:t>
      </w:r>
      <w:r>
        <w:rPr>
          <w:rFonts w:ascii="仿宋" w:hAnsi="仿宋" w:eastAsia="仿宋" w:cs="仿宋"/>
          <w:b/>
          <w:bCs/>
          <w:spacing w:val="1"/>
          <w:sz w:val="31"/>
          <w:szCs w:val="31"/>
        </w:rPr>
        <w:t>多选题</w:t>
      </w:r>
      <w:r>
        <w:rPr>
          <w:rFonts w:ascii="仿宋" w:hAnsi="仿宋" w:eastAsia="仿宋" w:cs="仿宋"/>
          <w:spacing w:val="1"/>
          <w:sz w:val="31"/>
          <w:szCs w:val="31"/>
        </w:rPr>
        <w:t xml:space="preserve"> </w:t>
      </w:r>
      <w:r>
        <w:rPr>
          <w:rFonts w:ascii="仿宋" w:hAnsi="仿宋" w:eastAsia="仿宋" w:cs="仿宋"/>
          <w:b/>
          <w:bCs/>
          <w:spacing w:val="1"/>
          <w:sz w:val="31"/>
          <w:szCs w:val="31"/>
        </w:rPr>
        <w:t>（共</w:t>
      </w:r>
      <w:r>
        <w:rPr>
          <w:rFonts w:ascii="仿宋" w:hAnsi="仿宋" w:eastAsia="仿宋" w:cs="仿宋"/>
          <w:spacing w:val="-53"/>
          <w:sz w:val="31"/>
          <w:szCs w:val="31"/>
        </w:rPr>
        <w:t xml:space="preserve"> </w:t>
      </w:r>
      <w:r>
        <w:rPr>
          <w:rFonts w:hint="eastAsia" w:ascii="Times New Roman" w:hAnsi="Times New Roman" w:eastAsia="宋体" w:cs="Times New Roman"/>
          <w:b/>
          <w:bCs/>
          <w:spacing w:val="1"/>
          <w:sz w:val="31"/>
          <w:szCs w:val="31"/>
          <w:lang w:val="en-US" w:eastAsia="zh-CN"/>
        </w:rPr>
        <w:t>40</w:t>
      </w:r>
      <w:r>
        <w:rPr>
          <w:rFonts w:ascii="Times New Roman" w:hAnsi="Times New Roman" w:eastAsia="Times New Roman" w:cs="Times New Roman"/>
          <w:b/>
          <w:bCs/>
          <w:spacing w:val="1"/>
          <w:sz w:val="31"/>
          <w:szCs w:val="31"/>
        </w:rPr>
        <w:t xml:space="preserve"> </w:t>
      </w:r>
      <w:r>
        <w:rPr>
          <w:rFonts w:ascii="仿宋" w:hAnsi="仿宋" w:eastAsia="仿宋" w:cs="仿宋"/>
          <w:b/>
          <w:bCs/>
          <w:spacing w:val="1"/>
          <w:sz w:val="31"/>
          <w:szCs w:val="31"/>
        </w:rPr>
        <w:t>题，</w:t>
      </w:r>
      <w:r>
        <w:rPr>
          <w:rFonts w:hint="eastAsia" w:ascii="Times New Roman" w:hAnsi="Times New Roman" w:eastAsia="宋体" w:cs="Times New Roman"/>
          <w:b/>
          <w:bCs/>
          <w:spacing w:val="1"/>
          <w:sz w:val="31"/>
          <w:szCs w:val="31"/>
          <w:lang w:val="en-US" w:eastAsia="zh-CN"/>
        </w:rPr>
        <w:t xml:space="preserve">40 </w:t>
      </w:r>
      <w:r>
        <w:rPr>
          <w:rFonts w:ascii="仿宋" w:hAnsi="仿宋" w:eastAsia="仿宋" w:cs="仿宋"/>
          <w:b/>
          <w:bCs/>
          <w:spacing w:val="1"/>
          <w:sz w:val="31"/>
          <w:szCs w:val="31"/>
        </w:rPr>
        <w:t>分，每小题</w:t>
      </w:r>
      <w:r>
        <w:rPr>
          <w:rFonts w:ascii="仿宋" w:hAnsi="仿宋" w:eastAsia="仿宋" w:cs="仿宋"/>
          <w:spacing w:val="-54"/>
          <w:sz w:val="31"/>
          <w:szCs w:val="31"/>
        </w:rPr>
        <w:t xml:space="preserve"> </w:t>
      </w:r>
      <w:r>
        <w:rPr>
          <w:rFonts w:ascii="Times New Roman" w:hAnsi="Times New Roman" w:eastAsia="Times New Roman" w:cs="Times New Roman"/>
          <w:b/>
          <w:bCs/>
          <w:spacing w:val="1"/>
          <w:sz w:val="31"/>
          <w:szCs w:val="31"/>
        </w:rPr>
        <w:t xml:space="preserve">1 </w:t>
      </w:r>
      <w:r>
        <w:rPr>
          <w:rFonts w:ascii="仿宋" w:hAnsi="仿宋" w:eastAsia="仿宋" w:cs="仿宋"/>
          <w:b/>
          <w:bCs/>
          <w:spacing w:val="1"/>
          <w:sz w:val="31"/>
          <w:szCs w:val="31"/>
        </w:rPr>
        <w:t>分）</w:t>
      </w:r>
    </w:p>
    <w:p w14:paraId="17C70F11">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1、对</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26"/>
          <w:sz w:val="31"/>
          <w:szCs w:val="31"/>
        </w:rPr>
        <w:t xml:space="preserve">    </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7"/>
          <w:sz w:val="31"/>
          <w:szCs w:val="31"/>
        </w:rPr>
        <w:t xml:space="preserve">,用人单位应当进行经常性的维护、检修,定期检测其性能和效果,确保其处于正常状态,不得擅自拆除或者停止使用。 </w:t>
      </w:r>
    </w:p>
    <w:p w14:paraId="214A069F">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A、 职业病危害因素检测设备 </w:t>
      </w:r>
    </w:p>
    <w:p w14:paraId="20865145">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B、 职业病防护设备 </w:t>
      </w:r>
    </w:p>
    <w:p w14:paraId="7DF08C41">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C、 应急救援设施 </w:t>
      </w:r>
    </w:p>
    <w:p w14:paraId="1A0E9BBB">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D、 个人使用的职业病防护用品 </w:t>
      </w:r>
    </w:p>
    <w:p w14:paraId="1A835DF1">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2、EDTA与金属离子形成的配合物的特点</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26"/>
          <w:sz w:val="31"/>
          <w:szCs w:val="31"/>
        </w:rPr>
        <w:t xml:space="preserve">    </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7"/>
          <w:sz w:val="31"/>
          <w:szCs w:val="31"/>
        </w:rPr>
        <w:t xml:space="preserve">。 </w:t>
      </w:r>
    </w:p>
    <w:p w14:paraId="6A05CDCB">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A、 经常出现逐级配位现象 </w:t>
      </w:r>
    </w:p>
    <w:p w14:paraId="70D86D64">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B、 形成配合物易溶于水 </w:t>
      </w:r>
    </w:p>
    <w:p w14:paraId="1FCA7E9C">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C、 反应速度非常慢 </w:t>
      </w:r>
    </w:p>
    <w:p w14:paraId="1606881E">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D、 形成配合物较稳定 </w:t>
      </w:r>
    </w:p>
    <w:p w14:paraId="77EC5DB5">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3、精馏的三个最基本的条件是</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26"/>
          <w:sz w:val="31"/>
          <w:szCs w:val="31"/>
        </w:rPr>
        <w:t xml:space="preserve">    </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7"/>
          <w:sz w:val="31"/>
          <w:szCs w:val="31"/>
        </w:rPr>
        <w:t xml:space="preserve">。 </w:t>
      </w:r>
    </w:p>
    <w:p w14:paraId="286C570B">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A、 混合物的挥发度不同 </w:t>
      </w:r>
    </w:p>
    <w:p w14:paraId="7F7D2EAB">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B、 气相温度高于液相温度(有汽液相回流) </w:t>
      </w:r>
    </w:p>
    <w:p w14:paraId="13C45C5E">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C、 具备两相进行充分接触的场所(如:塔板) </w:t>
      </w:r>
    </w:p>
    <w:p w14:paraId="2D389415">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D、 压力 </w:t>
      </w:r>
    </w:p>
    <w:p w14:paraId="1B465D3E">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4、重大事故隐患是可能导致重大</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26"/>
          <w:sz w:val="31"/>
          <w:szCs w:val="31"/>
        </w:rPr>
        <w:t xml:space="preserve">    </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7"/>
          <w:sz w:val="31"/>
          <w:szCs w:val="31"/>
        </w:rPr>
        <w:t xml:space="preserve">的事故隐患。 </w:t>
      </w:r>
    </w:p>
    <w:p w14:paraId="28887CF4">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A、 人身伤亡 </w:t>
      </w:r>
    </w:p>
    <w:p w14:paraId="6E27A454">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B、 生物伤亡 </w:t>
      </w:r>
    </w:p>
    <w:p w14:paraId="003959A9">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C、 设备故障 </w:t>
      </w:r>
    </w:p>
    <w:p w14:paraId="561458CB">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D、 经济损失 </w:t>
      </w:r>
    </w:p>
    <w:p w14:paraId="037E3258">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5、生产经营单位应当教育和督促从业人员严格执行本单位的安全生产规章制度和生产操作规程;并向从业人员如实告知作业场所和工作岗位存在的</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26"/>
          <w:sz w:val="31"/>
          <w:szCs w:val="31"/>
        </w:rPr>
        <w:t xml:space="preserve">    </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7"/>
          <w:sz w:val="31"/>
          <w:szCs w:val="31"/>
        </w:rPr>
        <w:t xml:space="preserve">。 </w:t>
      </w:r>
    </w:p>
    <w:p w14:paraId="20A9B394">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A、 危险因素 </w:t>
      </w:r>
    </w:p>
    <w:p w14:paraId="5C4DE66C">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B、 防范措施 </w:t>
      </w:r>
    </w:p>
    <w:p w14:paraId="5BD44252">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C、 事故应急措施 </w:t>
      </w:r>
    </w:p>
    <w:p w14:paraId="66B065E3">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D、 劳动纪律 </w:t>
      </w:r>
    </w:p>
    <w:p w14:paraId="6945D771">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6、HAZOP分析的工作程序主要包括</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26"/>
          <w:sz w:val="31"/>
          <w:szCs w:val="31"/>
        </w:rPr>
        <w:t xml:space="preserve">    </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7"/>
          <w:sz w:val="31"/>
          <w:szCs w:val="31"/>
        </w:rPr>
        <w:t xml:space="preserve">。 </w:t>
      </w:r>
    </w:p>
    <w:p w14:paraId="3311414C">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A、 分析界定 </w:t>
      </w:r>
    </w:p>
    <w:p w14:paraId="53DC1FB9">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B、 分析准备 </w:t>
      </w:r>
    </w:p>
    <w:p w14:paraId="541E3118">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C、 分析会议 </w:t>
      </w:r>
    </w:p>
    <w:p w14:paraId="0D9A77B0">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D、 分析文档和跟踪 </w:t>
      </w:r>
    </w:p>
    <w:p w14:paraId="472D5239">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7、空气经过绝热饱和器时会发生变化的参数是</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26"/>
          <w:sz w:val="31"/>
          <w:szCs w:val="31"/>
        </w:rPr>
        <w:t xml:space="preserve">    </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7"/>
          <w:sz w:val="31"/>
          <w:szCs w:val="31"/>
        </w:rPr>
        <w:t xml:space="preserve">。 </w:t>
      </w:r>
    </w:p>
    <w:p w14:paraId="1022240D">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A、 温度 </w:t>
      </w:r>
    </w:p>
    <w:p w14:paraId="645B18C5">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B、 湿度 </w:t>
      </w:r>
    </w:p>
    <w:p w14:paraId="55F5E0C5">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C、 焓 </w:t>
      </w:r>
    </w:p>
    <w:p w14:paraId="6AB22C0C">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D、 潜热 </w:t>
      </w:r>
    </w:p>
    <w:p w14:paraId="6077036D">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8、目前,我国安全生产监督管理实行的是</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26"/>
          <w:sz w:val="31"/>
          <w:szCs w:val="31"/>
        </w:rPr>
        <w:t xml:space="preserve">    </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7"/>
          <w:sz w:val="31"/>
          <w:szCs w:val="31"/>
        </w:rPr>
        <w:t xml:space="preserve">相结合的工作体制。 </w:t>
      </w:r>
    </w:p>
    <w:p w14:paraId="24A40935">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A、 综合监督管理 </w:t>
      </w:r>
    </w:p>
    <w:p w14:paraId="61BCC21D">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B、 综合安全监察 </w:t>
      </w:r>
    </w:p>
    <w:p w14:paraId="531E5CDB">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C、 专项安全监察 </w:t>
      </w:r>
    </w:p>
    <w:p w14:paraId="31802EE7">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D、 专项监督管理 </w:t>
      </w:r>
    </w:p>
    <w:p w14:paraId="17CEF35E">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9、依据《建设项目环境影响报告表》内容及格式的有关要求,建设项目环境影响报告表的结论和建议应包括</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26"/>
          <w:sz w:val="31"/>
          <w:szCs w:val="31"/>
        </w:rPr>
        <w:t xml:space="preserve">   </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7"/>
          <w:sz w:val="31"/>
          <w:szCs w:val="31"/>
        </w:rPr>
        <w:t xml:space="preserve">。 </w:t>
      </w:r>
    </w:p>
    <w:p w14:paraId="5A5B4A33">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A、 清洁生产 </w:t>
      </w:r>
    </w:p>
    <w:p w14:paraId="39F455E6">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B、 达标排放 </w:t>
      </w:r>
    </w:p>
    <w:p w14:paraId="45C7A44C">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C、 总量控制的分析 </w:t>
      </w:r>
    </w:p>
    <w:p w14:paraId="72484758">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D、 污染防治的有效性 </w:t>
      </w:r>
    </w:p>
    <w:p w14:paraId="5F2EE3DD">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10、以下对于强制对流传热叙述正确的是</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26"/>
          <w:sz w:val="31"/>
          <w:szCs w:val="31"/>
        </w:rPr>
        <w:t xml:space="preserve">    </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7"/>
          <w:sz w:val="31"/>
          <w:szCs w:val="31"/>
        </w:rPr>
        <w:t xml:space="preserve">。 </w:t>
      </w:r>
    </w:p>
    <w:p w14:paraId="116BD26E">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A、 传热系数与流体的流动类型有关 </w:t>
      </w:r>
    </w:p>
    <w:p w14:paraId="4662A9AF">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B、 传热系数与流体比热、粘度、导热系数有关 </w:t>
      </w:r>
    </w:p>
    <w:p w14:paraId="4D4E63D0">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C、 传热系数与流体及传热面温度差有关 </w:t>
      </w:r>
    </w:p>
    <w:p w14:paraId="61E174F7">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D、 流体在在换热器中的停留时间越长,传热系数越大 </w:t>
      </w:r>
    </w:p>
    <w:p w14:paraId="79EF78E2">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11、氢气着火应采用下列</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26"/>
          <w:sz w:val="31"/>
          <w:szCs w:val="31"/>
        </w:rPr>
        <w:t xml:space="preserve">    </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7"/>
          <w:sz w:val="31"/>
          <w:szCs w:val="31"/>
        </w:rPr>
        <w:t xml:space="preserve">措施。 </w:t>
      </w:r>
    </w:p>
    <w:p w14:paraId="0D0C55AD">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A、 切断气源 </w:t>
      </w:r>
    </w:p>
    <w:p w14:paraId="5F4388AD">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B、 冷却、隔离,防止火灾扩大 </w:t>
      </w:r>
    </w:p>
    <w:p w14:paraId="19164478">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C、 保持氢气系统正压状态 </w:t>
      </w:r>
    </w:p>
    <w:p w14:paraId="786629F7">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D、 保持氢气系统负压状态 </w:t>
      </w:r>
    </w:p>
    <w:p w14:paraId="40B75103">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12、从物质来源分,毒物可分为</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26"/>
          <w:sz w:val="31"/>
          <w:szCs w:val="31"/>
        </w:rPr>
        <w:t xml:space="preserve">    </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7"/>
          <w:sz w:val="31"/>
          <w:szCs w:val="31"/>
        </w:rPr>
        <w:t xml:space="preserve">两大类。 </w:t>
      </w:r>
    </w:p>
    <w:p w14:paraId="4630C842">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A、 生物毒物 </w:t>
      </w:r>
    </w:p>
    <w:p w14:paraId="1C5A504B">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B、 天然物质 </w:t>
      </w:r>
    </w:p>
    <w:p w14:paraId="0BA39069">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C、 化学毒物 </w:t>
      </w:r>
    </w:p>
    <w:p w14:paraId="6656F87C">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D、 人工合成物质 </w:t>
      </w:r>
    </w:p>
    <w:p w14:paraId="0632C08F">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13、《生产安全事故报告和调查处理条例》对生产安全事故进行分级的依据有</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26"/>
          <w:sz w:val="31"/>
          <w:szCs w:val="31"/>
        </w:rPr>
        <w:t xml:space="preserve">    </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7"/>
          <w:sz w:val="31"/>
          <w:szCs w:val="31"/>
        </w:rPr>
        <w:t xml:space="preserve">。 </w:t>
      </w:r>
    </w:p>
    <w:p w14:paraId="255E1791">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A、 人员死亡数量 </w:t>
      </w:r>
    </w:p>
    <w:p w14:paraId="7C633C38">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B、 直接经济损失的数额 </w:t>
      </w:r>
    </w:p>
    <w:p w14:paraId="513C9397">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C、 人员重伤数量 </w:t>
      </w:r>
    </w:p>
    <w:p w14:paraId="0067D2A0">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D、 间接经济损失的数额 </w:t>
      </w:r>
    </w:p>
    <w:p w14:paraId="7E701D91">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14、以下哪些是HAZOP分析团队必须包含的成员</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26"/>
          <w:sz w:val="31"/>
          <w:szCs w:val="31"/>
        </w:rPr>
        <w:t xml:space="preserve">   </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7"/>
          <w:sz w:val="31"/>
          <w:szCs w:val="31"/>
        </w:rPr>
        <w:t xml:space="preserve">。 </w:t>
      </w:r>
    </w:p>
    <w:p w14:paraId="02578C24">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A、 工艺工程师 </w:t>
      </w:r>
    </w:p>
    <w:p w14:paraId="3E5537EF">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B、 仪表工程师 </w:t>
      </w:r>
    </w:p>
    <w:p w14:paraId="110D074B">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C、 安全工程师 </w:t>
      </w:r>
    </w:p>
    <w:p w14:paraId="23A5FF5A">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D、 设计人员 </w:t>
      </w:r>
    </w:p>
    <w:p w14:paraId="75A61DEA">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15、化工工艺的主要工艺影响因素有</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26"/>
          <w:sz w:val="31"/>
          <w:szCs w:val="31"/>
        </w:rPr>
        <w:t xml:space="preserve">    </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7"/>
          <w:sz w:val="31"/>
          <w:szCs w:val="31"/>
        </w:rPr>
        <w:t xml:space="preserve">。 </w:t>
      </w:r>
    </w:p>
    <w:p w14:paraId="627E2131">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A、 温度 </w:t>
      </w:r>
    </w:p>
    <w:p w14:paraId="1DE907E6">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B、 压力 </w:t>
      </w:r>
    </w:p>
    <w:p w14:paraId="216676EF">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C、 流量 </w:t>
      </w:r>
    </w:p>
    <w:p w14:paraId="32311104">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D、 停留时间 </w:t>
      </w:r>
    </w:p>
    <w:p w14:paraId="6B77A0D6">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16、依据《安全生产许可证条例》的规定,国务院安全生产监督管理部门负责中央管理的</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26"/>
          <w:sz w:val="31"/>
          <w:szCs w:val="31"/>
        </w:rPr>
        <w:t xml:space="preserve">    </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7"/>
          <w:sz w:val="31"/>
          <w:szCs w:val="31"/>
        </w:rPr>
        <w:t xml:space="preserve">安全生产许可证的颁发和管理。 </w:t>
      </w:r>
    </w:p>
    <w:p w14:paraId="60CEC351">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A、 煤矿企业 </w:t>
      </w:r>
    </w:p>
    <w:p w14:paraId="1BB3D55B">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B、 非煤矿矿山企业 </w:t>
      </w:r>
    </w:p>
    <w:p w14:paraId="2734EDE3">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C、 危险化学品生产企业 </w:t>
      </w:r>
    </w:p>
    <w:p w14:paraId="0CF99028">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D、 烟花爆竹生产企业 </w:t>
      </w:r>
    </w:p>
    <w:p w14:paraId="72EE95E6">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17、依据2011年国务院修订公布的《危险化学品安全管理条例》第七条规定,负有危险化学品安全监督管理职责的部门依法进行监督检查时,可以采取的措施包括</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26"/>
          <w:sz w:val="31"/>
          <w:szCs w:val="31"/>
        </w:rPr>
        <w:t xml:space="preserve">    </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7"/>
          <w:sz w:val="31"/>
          <w:szCs w:val="31"/>
        </w:rPr>
        <w:t xml:space="preserve">。 </w:t>
      </w:r>
    </w:p>
    <w:p w14:paraId="04BAA076">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A、 发现危险化学品事故隐患,责令立即消除并罚款 </w:t>
      </w:r>
    </w:p>
    <w:p w14:paraId="02142DBE">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B、 进入危险化学品作业场所实施现场检查,了解情况并查阅、复制有关文件 </w:t>
      </w:r>
    </w:p>
    <w:p w14:paraId="38483FF7">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C、 扣押违法生产、储存、使用、经营、运输的危险化学品 </w:t>
      </w:r>
    </w:p>
    <w:p w14:paraId="55690BB8">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D、 查封违法生产、储存、使用、经营化学品的场所 </w:t>
      </w:r>
    </w:p>
    <w:p w14:paraId="76ECC494">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18、用人单位履行职业病危害告知义务,应当通过以下方式</w:t>
      </w:r>
      <w:r>
        <w:rPr>
          <w:rFonts w:hint="default" w:ascii="Times New Roman" w:hAnsi="Times New Roman" w:eastAsia="仿宋" w:cs="Times New Roman"/>
          <w:spacing w:val="7"/>
          <w:sz w:val="31"/>
          <w:szCs w:val="31"/>
          <w:lang w:val="en-US" w:eastAsia="zh-CN"/>
        </w:rPr>
        <w:t xml:space="preserve"> </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26"/>
          <w:sz w:val="31"/>
          <w:szCs w:val="31"/>
        </w:rPr>
        <w:t xml:space="preserve">    </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7"/>
          <w:sz w:val="31"/>
          <w:szCs w:val="31"/>
        </w:rPr>
        <w:t xml:space="preserve">。 </w:t>
      </w:r>
    </w:p>
    <w:p w14:paraId="3CE2A2A4">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A、 通过劳动合同告知劳动过程中可能接触的职业病危害因素的种类、危害程度、可能产生危害后果等内容 </w:t>
      </w:r>
    </w:p>
    <w:p w14:paraId="42E8865A">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B、 在醒目位置设置公告栏公布有关职业病防治的规章制度、操作规程等内容 </w:t>
      </w:r>
    </w:p>
    <w:p w14:paraId="06F35006">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C、 在产生严重职业病危害的作业岗位的其醒目位置,设置警示标识和中文警示说明 </w:t>
      </w:r>
    </w:p>
    <w:p w14:paraId="69FFA40A">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D、 定期公布作业场所有害因果的检测结果 </w:t>
      </w:r>
    </w:p>
    <w:p w14:paraId="02D8B565">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19、钢瓶定期检验项目包括</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26"/>
          <w:sz w:val="31"/>
          <w:szCs w:val="31"/>
        </w:rPr>
        <w:t xml:space="preserve">    </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7"/>
          <w:sz w:val="31"/>
          <w:szCs w:val="31"/>
        </w:rPr>
        <w:t xml:space="preserve">。 </w:t>
      </w:r>
    </w:p>
    <w:p w14:paraId="337B1508">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A、 外观检验、壁厚测定 </w:t>
      </w:r>
    </w:p>
    <w:p w14:paraId="6C3EEF5E">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B、 水压试验 </w:t>
      </w:r>
    </w:p>
    <w:p w14:paraId="130C6028">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C、 瓶阀检验 </w:t>
      </w:r>
    </w:p>
    <w:p w14:paraId="27638EC3">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D、 气密性检验 </w:t>
      </w:r>
    </w:p>
    <w:p w14:paraId="10983BF2">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20、无机剧毒品硒粉发生灾害时,可用</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26"/>
          <w:sz w:val="31"/>
          <w:szCs w:val="31"/>
        </w:rPr>
        <w:t xml:space="preserve">    </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7"/>
          <w:sz w:val="31"/>
          <w:szCs w:val="31"/>
        </w:rPr>
        <w:t xml:space="preserve">来处理。 </w:t>
      </w:r>
    </w:p>
    <w:p w14:paraId="693F61F7">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A、 砂土 </w:t>
      </w:r>
    </w:p>
    <w:p w14:paraId="0EECF90E">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B、 水 </w:t>
      </w:r>
    </w:p>
    <w:p w14:paraId="768C8C57">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C、 泡沫 </w:t>
      </w:r>
    </w:p>
    <w:p w14:paraId="30548E7E">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D、 干粉 </w:t>
      </w:r>
    </w:p>
    <w:p w14:paraId="19224AD2">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21、无论采用何种风险评价方法,其风险程度的评估都要考虑</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26"/>
          <w:sz w:val="31"/>
          <w:szCs w:val="31"/>
        </w:rPr>
        <w:t xml:space="preserve">    </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7"/>
          <w:sz w:val="31"/>
          <w:szCs w:val="31"/>
        </w:rPr>
        <w:t xml:space="preserve">。 </w:t>
      </w:r>
    </w:p>
    <w:p w14:paraId="10583328">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A、 可能的事故后果严重度 </w:t>
      </w:r>
    </w:p>
    <w:p w14:paraId="66D3508C">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B、 事故发生的可能性 </w:t>
      </w:r>
    </w:p>
    <w:p w14:paraId="340E02AA">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C、 是否构成重大风险 </w:t>
      </w:r>
    </w:p>
    <w:p w14:paraId="1CCEF20B">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D、 是否构成重大危险源 </w:t>
      </w:r>
    </w:p>
    <w:p w14:paraId="7048824E">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22、容易受到红外线辐射的工种有</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26"/>
          <w:sz w:val="31"/>
          <w:szCs w:val="31"/>
        </w:rPr>
        <w:t xml:space="preserve">    </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7"/>
          <w:sz w:val="31"/>
          <w:szCs w:val="31"/>
        </w:rPr>
        <w:t xml:space="preserve">。 </w:t>
      </w:r>
    </w:p>
    <w:p w14:paraId="756F1301">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A、 电焊工 </w:t>
      </w:r>
    </w:p>
    <w:p w14:paraId="169798D9">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B、 炼钢工 </w:t>
      </w:r>
    </w:p>
    <w:p w14:paraId="0925D45F">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C、 玻璃熔吹工 </w:t>
      </w:r>
    </w:p>
    <w:p w14:paraId="51FDB79F">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D、 轧钢工 </w:t>
      </w:r>
    </w:p>
    <w:p w14:paraId="3FD15C41">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23、催化剂在研发及生产使用前须对其反应性能进行评价,其性能评价的三全指标分别为</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26"/>
          <w:sz w:val="31"/>
          <w:szCs w:val="31"/>
        </w:rPr>
        <w:t xml:space="preserve">    </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7"/>
          <w:sz w:val="31"/>
          <w:szCs w:val="31"/>
        </w:rPr>
        <w:t xml:space="preserve">。 </w:t>
      </w:r>
    </w:p>
    <w:p w14:paraId="1ADD6AA8">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A、 活性 </w:t>
      </w:r>
    </w:p>
    <w:p w14:paraId="666DB626">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B、 选择性 </w:t>
      </w:r>
    </w:p>
    <w:p w14:paraId="08273815">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C、 稳定性(寿命) </w:t>
      </w:r>
    </w:p>
    <w:p w14:paraId="73CE9561">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D、 密度 </w:t>
      </w:r>
    </w:p>
    <w:p w14:paraId="59408186">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24、污泥中所含水分大致分为</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26"/>
          <w:sz w:val="31"/>
          <w:szCs w:val="31"/>
        </w:rPr>
        <w:t xml:space="preserve">    </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7"/>
          <w:sz w:val="31"/>
          <w:szCs w:val="31"/>
        </w:rPr>
        <w:t xml:space="preserve">几种。 </w:t>
      </w:r>
    </w:p>
    <w:p w14:paraId="7E9E2680">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A、 间隙水 </w:t>
      </w:r>
    </w:p>
    <w:p w14:paraId="1116AD8A">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B、 毛细水 </w:t>
      </w:r>
    </w:p>
    <w:p w14:paraId="2D8D948A">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C、 表面吸附水 </w:t>
      </w:r>
    </w:p>
    <w:p w14:paraId="3A937BC1">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D、 内含水 </w:t>
      </w:r>
    </w:p>
    <w:p w14:paraId="2C126F65">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25、裂解气中乙炔浓度较高时,反应器一般可采用</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26"/>
          <w:sz w:val="31"/>
          <w:szCs w:val="31"/>
        </w:rPr>
        <w:t xml:space="preserve">   </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7"/>
          <w:sz w:val="31"/>
          <w:szCs w:val="31"/>
        </w:rPr>
        <w:t xml:space="preserve">。 </w:t>
      </w:r>
    </w:p>
    <w:p w14:paraId="7460A2E1">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A、 单段床绝热 </w:t>
      </w:r>
    </w:p>
    <w:p w14:paraId="62DE1510">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B、 多段串联的绝热反应器 </w:t>
      </w:r>
    </w:p>
    <w:p w14:paraId="7A109FCC">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C、 等温反应器 </w:t>
      </w:r>
    </w:p>
    <w:p w14:paraId="043C4730">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D、 等温绝热式反应器串联使用 </w:t>
      </w:r>
    </w:p>
    <w:p w14:paraId="562843CD">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26、用人单位应按照国家有关规定,安排职业病人进行</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7"/>
          <w:sz w:val="31"/>
          <w:szCs w:val="31"/>
        </w:rPr>
        <w:t xml:space="preserve">。 </w:t>
      </w:r>
    </w:p>
    <w:p w14:paraId="5869EC46">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A、 治疗 </w:t>
      </w:r>
    </w:p>
    <w:p w14:paraId="355FDE54">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B、 康复 </w:t>
      </w:r>
    </w:p>
    <w:p w14:paraId="3B00598E">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C、 疗养 </w:t>
      </w:r>
    </w:p>
    <w:p w14:paraId="5389B91A">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D、 定期检查 </w:t>
      </w:r>
    </w:p>
    <w:p w14:paraId="12B883FE">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27、下列是防爆卸压装置的是</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26"/>
          <w:sz w:val="31"/>
          <w:szCs w:val="31"/>
        </w:rPr>
        <w:t xml:space="preserve">    </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7"/>
          <w:sz w:val="31"/>
          <w:szCs w:val="31"/>
        </w:rPr>
        <w:t xml:space="preserve">。 </w:t>
      </w:r>
    </w:p>
    <w:p w14:paraId="12014A87">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A、 安全阀 </w:t>
      </w:r>
    </w:p>
    <w:p w14:paraId="30838914">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B、 爆破片 </w:t>
      </w:r>
    </w:p>
    <w:p w14:paraId="523A5722">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C、 防爆门 </w:t>
      </w:r>
    </w:p>
    <w:p w14:paraId="21CBEC76">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D、 火星熄灭器 </w:t>
      </w:r>
    </w:p>
    <w:p w14:paraId="7F45F2B6">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28、对个人防护用品的评价时,评价的内容应包括</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26"/>
          <w:sz w:val="31"/>
          <w:szCs w:val="31"/>
        </w:rPr>
        <w:t xml:space="preserve">   </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7"/>
          <w:sz w:val="31"/>
          <w:szCs w:val="31"/>
        </w:rPr>
        <w:t xml:space="preserve">。 </w:t>
      </w:r>
    </w:p>
    <w:p w14:paraId="07497895">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A、 个人防护用品是否有“LA”标志 </w:t>
      </w:r>
    </w:p>
    <w:p w14:paraId="621D5ECE">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B、 个人防护用品的发放制度和发放标准 </w:t>
      </w:r>
    </w:p>
    <w:p w14:paraId="486B94D1">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C、 个人防护用品的佩戴情况 </w:t>
      </w:r>
    </w:p>
    <w:p w14:paraId="3BA719A9">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D、 个人防护用品是否有安全卫生许可证号 </w:t>
      </w:r>
    </w:p>
    <w:p w14:paraId="39E591A3">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29、决定精馏塔分离能力大小的主要因素是</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26"/>
          <w:sz w:val="31"/>
          <w:szCs w:val="31"/>
        </w:rPr>
        <w:t xml:space="preserve">    </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7"/>
          <w:sz w:val="31"/>
          <w:szCs w:val="31"/>
        </w:rPr>
        <w:t xml:space="preserve">。 </w:t>
      </w:r>
    </w:p>
    <w:p w14:paraId="42CB6D7F">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A、 温度 </w:t>
      </w:r>
    </w:p>
    <w:p w14:paraId="5C178B28">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B、 相对挥发度 </w:t>
      </w:r>
    </w:p>
    <w:p w14:paraId="461D6CF4">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C、 理论塔板数 </w:t>
      </w:r>
    </w:p>
    <w:p w14:paraId="130BE031">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D、 回流比 </w:t>
      </w:r>
    </w:p>
    <w:p w14:paraId="7F90BDED">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30、内河禁运剧毒化学品主要包括</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26"/>
          <w:sz w:val="31"/>
          <w:szCs w:val="31"/>
        </w:rPr>
        <w:t xml:space="preserve">    </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7"/>
          <w:sz w:val="31"/>
          <w:szCs w:val="31"/>
        </w:rPr>
        <w:t xml:space="preserve">。 </w:t>
      </w:r>
    </w:p>
    <w:p w14:paraId="54E2B641">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A、 氰化物 </w:t>
      </w:r>
    </w:p>
    <w:p w14:paraId="3B1CBF09">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B、 三氧化二砷 </w:t>
      </w:r>
    </w:p>
    <w:p w14:paraId="5B2F55DE">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C、 三氯化砷 </w:t>
      </w:r>
    </w:p>
    <w:p w14:paraId="0ABF411E">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D、 硫酸二甲酯 </w:t>
      </w:r>
    </w:p>
    <w:p w14:paraId="04C83AD7">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31、氯碱工业化盐工段的最主要中间控制工艺指标有</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7"/>
          <w:sz w:val="31"/>
          <w:szCs w:val="31"/>
        </w:rPr>
        <w:t xml:space="preserve">。 </w:t>
      </w:r>
    </w:p>
    <w:p w14:paraId="5CF91C38">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A、 钙镁离子 </w:t>
      </w:r>
    </w:p>
    <w:p w14:paraId="16455BB6">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B、 氯离子 </w:t>
      </w:r>
    </w:p>
    <w:p w14:paraId="2429CEF7">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C、 SS </w:t>
      </w:r>
    </w:p>
    <w:p w14:paraId="4714C402">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D、 氢氧根离子 </w:t>
      </w:r>
    </w:p>
    <w:p w14:paraId="27BB934F">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32、下列关于离子交换树脂选用的说法中正确的是</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26"/>
          <w:sz w:val="31"/>
          <w:szCs w:val="31"/>
        </w:rPr>
        <w:t xml:space="preserve">  </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7"/>
          <w:sz w:val="31"/>
          <w:szCs w:val="31"/>
        </w:rPr>
        <w:t xml:space="preserve">。 </w:t>
      </w:r>
    </w:p>
    <w:p w14:paraId="495FB279">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A、 树脂的交换容量越大,单位体积树脂处理的水量就越大 </w:t>
      </w:r>
    </w:p>
    <w:p w14:paraId="0ADE6349">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B、 对于只需去除进水中吸附交换能力较强的阳离子,可选用弱碱型树脂 </w:t>
      </w:r>
    </w:p>
    <w:p w14:paraId="2EB11119">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C、 对于混床,应选用湿真密度相差较大的阴、阳树脂 </w:t>
      </w:r>
    </w:p>
    <w:p w14:paraId="51E89693">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D、 同一种树脂的交换容量不受所处理废水的悬浮物、油类、高价金属离子及高分子有机物等含量的影响 </w:t>
      </w:r>
    </w:p>
    <w:p w14:paraId="3691D938">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33、依据《工伤保险条例》,确定工伤保险缴费档次和费率的依据有</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26"/>
          <w:sz w:val="31"/>
          <w:szCs w:val="31"/>
        </w:rPr>
        <w:t xml:space="preserve">    </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7"/>
          <w:sz w:val="31"/>
          <w:szCs w:val="31"/>
        </w:rPr>
        <w:t xml:space="preserve">。 </w:t>
      </w:r>
    </w:p>
    <w:p w14:paraId="6AC55782">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A、 企业所有制性质 </w:t>
      </w:r>
    </w:p>
    <w:p w14:paraId="59BFF693">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B、 工伤发生率 </w:t>
      </w:r>
    </w:p>
    <w:p w14:paraId="3CF50F47">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C、 工伤保险费的使用情况 </w:t>
      </w:r>
    </w:p>
    <w:p w14:paraId="5F99CBD2">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D、 不同行业的工伤风险程度 </w:t>
      </w:r>
    </w:p>
    <w:p w14:paraId="41ECBCEB">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34、欲配制100mL0.10mol/L的KCl溶液,需要使用的仪器有</w:t>
      </w:r>
      <w:r>
        <w:rPr>
          <w:rFonts w:hint="default" w:ascii="Times New Roman" w:hAnsi="Times New Roman" w:eastAsia="仿宋" w:cs="Times New Roman"/>
          <w:spacing w:val="7"/>
          <w:sz w:val="31"/>
          <w:szCs w:val="31"/>
          <w:lang w:val="en-US" w:eastAsia="zh-CN"/>
        </w:rPr>
        <w:t xml:space="preserve"> </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26"/>
          <w:sz w:val="31"/>
          <w:szCs w:val="31"/>
        </w:rPr>
        <w:t xml:space="preserve">    </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7"/>
          <w:sz w:val="31"/>
          <w:szCs w:val="31"/>
        </w:rPr>
        <w:t xml:space="preserve">。 </w:t>
      </w:r>
    </w:p>
    <w:p w14:paraId="77576C6E">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A、 玻璃棒 </w:t>
      </w:r>
    </w:p>
    <w:p w14:paraId="0FF5740D">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B、 烧杯 </w:t>
      </w:r>
    </w:p>
    <w:p w14:paraId="25AEA2C4">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C、 分液漏斗 </w:t>
      </w:r>
    </w:p>
    <w:p w14:paraId="50E29EA5">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D、 100ml容量瓶 </w:t>
      </w:r>
    </w:p>
    <w:p w14:paraId="638D0A7C">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第二节 化工基础 </w:t>
      </w:r>
    </w:p>
    <w:p w14:paraId="37B014B8">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35、依据《中华人民共和国环境影响评价法》,建设项目环境影响报告书中的法定内容有</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26"/>
          <w:sz w:val="31"/>
          <w:szCs w:val="31"/>
        </w:rPr>
        <w:t xml:space="preserve">    </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7"/>
          <w:sz w:val="31"/>
          <w:szCs w:val="31"/>
        </w:rPr>
        <w:t xml:space="preserve">。 </w:t>
      </w:r>
    </w:p>
    <w:p w14:paraId="6E0EE647">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A、 建设项目概况 </w:t>
      </w:r>
    </w:p>
    <w:p w14:paraId="50B70D61">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B、 建设项目对环境可能造成影响的分析、预测和评估 </w:t>
      </w:r>
    </w:p>
    <w:p w14:paraId="16129FA6">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C、 对建设项目水土保持方案 </w:t>
      </w:r>
    </w:p>
    <w:p w14:paraId="343C7F2D">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D、 建设项目周围环境现状 </w:t>
      </w:r>
    </w:p>
    <w:p w14:paraId="40A8B823">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36、有害物质在工作场所空气中存在的状态与下列哪二个因素有关</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26"/>
          <w:sz w:val="31"/>
          <w:szCs w:val="31"/>
        </w:rPr>
        <w:t xml:space="preserve">    </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7"/>
          <w:sz w:val="31"/>
          <w:szCs w:val="31"/>
        </w:rPr>
        <w:t xml:space="preserve">。 </w:t>
      </w:r>
    </w:p>
    <w:p w14:paraId="4B70CFC2">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A、 工作场所的气温 </w:t>
      </w:r>
    </w:p>
    <w:p w14:paraId="2F9B6D60">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B、 工作场所的大气压 </w:t>
      </w:r>
    </w:p>
    <w:p w14:paraId="2C2E8268">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C、 有害物质的理化性质 </w:t>
      </w:r>
    </w:p>
    <w:p w14:paraId="483BDB24">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D、 有害物质的存放条件 </w:t>
      </w:r>
    </w:p>
    <w:p w14:paraId="5F79F0EE">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37、依据《中华人民共和国行政处罚法》的规定,行政机关作出</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26"/>
          <w:sz w:val="31"/>
          <w:szCs w:val="31"/>
        </w:rPr>
        <w:t xml:space="preserve">    </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7"/>
          <w:sz w:val="31"/>
          <w:szCs w:val="31"/>
        </w:rPr>
        <w:t xml:space="preserve">等行政处罚决定之前,应当告知当事人有要求举行听证的权利。 </w:t>
      </w:r>
    </w:p>
    <w:p w14:paraId="306E6BF6">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A、 责令停产停业 </w:t>
      </w:r>
    </w:p>
    <w:p w14:paraId="77762DD2">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B、 吊销许可证或者营业执照 </w:t>
      </w:r>
    </w:p>
    <w:p w14:paraId="1D76D58B">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C、 警告 </w:t>
      </w:r>
    </w:p>
    <w:p w14:paraId="2F4C00E4">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D、 较大数额罚款 </w:t>
      </w:r>
    </w:p>
    <w:p w14:paraId="4CFCF1D1">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38、预控对策一般包括</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26"/>
          <w:sz w:val="31"/>
          <w:szCs w:val="31"/>
        </w:rPr>
        <w:t xml:space="preserve">    </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7"/>
          <w:sz w:val="31"/>
          <w:szCs w:val="31"/>
        </w:rPr>
        <w:t xml:space="preserve">几个活动阶段。 </w:t>
      </w:r>
    </w:p>
    <w:p w14:paraId="13183BEC">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A、 组织准备 </w:t>
      </w:r>
    </w:p>
    <w:p w14:paraId="4BE983EC">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B、 日常监控 </w:t>
      </w:r>
    </w:p>
    <w:p w14:paraId="0474A13F">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C、 事故管理 </w:t>
      </w:r>
    </w:p>
    <w:p w14:paraId="34ABE894">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D、 统计分析 </w:t>
      </w:r>
    </w:p>
    <w:p w14:paraId="4B8CB349">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39、建设项目的职业病防护设施所需费用应当纳入建设项目工程预算,并与主体工程</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26"/>
          <w:sz w:val="31"/>
          <w:szCs w:val="31"/>
        </w:rPr>
        <w:t xml:space="preserve">    </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7"/>
          <w:sz w:val="31"/>
          <w:szCs w:val="31"/>
        </w:rPr>
        <w:t xml:space="preserve">。 </w:t>
      </w:r>
    </w:p>
    <w:p w14:paraId="6BB98C5C">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A、 同时设计 </w:t>
      </w:r>
    </w:p>
    <w:p w14:paraId="628EA5EE">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B、 同时施工 </w:t>
      </w:r>
    </w:p>
    <w:p w14:paraId="6261EEEB">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C、 同时投入生产和使用 </w:t>
      </w:r>
    </w:p>
    <w:p w14:paraId="3F093BA6">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D、 同时预算 </w:t>
      </w:r>
    </w:p>
    <w:p w14:paraId="718A0A21">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40、塔板上汽液接触可分为几种类型</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26"/>
          <w:sz w:val="31"/>
          <w:szCs w:val="31"/>
        </w:rPr>
        <w:t xml:space="preserve">    </w:t>
      </w:r>
      <w:r>
        <w:rPr>
          <w:rFonts w:hint="default" w:ascii="Times New Roman" w:hAnsi="Times New Roman" w:eastAsia="仿宋" w:cs="Times New Roman"/>
          <w:spacing w:val="-23"/>
          <w:sz w:val="31"/>
          <w:szCs w:val="31"/>
        </w:rPr>
        <w:t>）</w:t>
      </w:r>
      <w:r>
        <w:rPr>
          <w:rFonts w:hint="default" w:ascii="Times New Roman" w:hAnsi="Times New Roman" w:eastAsia="仿宋" w:cs="Times New Roman"/>
          <w:spacing w:val="7"/>
          <w:sz w:val="31"/>
          <w:szCs w:val="31"/>
        </w:rPr>
        <w:t xml:space="preserve">。 </w:t>
      </w:r>
    </w:p>
    <w:p w14:paraId="06DC24AC">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A、 鼓泡接触 </w:t>
      </w:r>
    </w:p>
    <w:p w14:paraId="7145045B">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B、 蜂窝状接触 </w:t>
      </w:r>
    </w:p>
    <w:p w14:paraId="70418271">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C、 泡沫接触 </w:t>
      </w:r>
    </w:p>
    <w:p w14:paraId="29A32A93">
      <w:pPr>
        <w:spacing w:before="217" w:line="221" w:lineRule="auto"/>
        <w:ind w:left="31"/>
        <w:rPr>
          <w:rFonts w:hint="default" w:ascii="Times New Roman" w:hAnsi="Times New Roman" w:eastAsia="仿宋" w:cs="Times New Roman"/>
          <w:spacing w:val="7"/>
          <w:sz w:val="31"/>
          <w:szCs w:val="31"/>
        </w:rPr>
      </w:pPr>
      <w:r>
        <w:rPr>
          <w:rFonts w:hint="default" w:ascii="Times New Roman" w:hAnsi="Times New Roman" w:eastAsia="仿宋" w:cs="Times New Roman"/>
          <w:spacing w:val="7"/>
          <w:sz w:val="31"/>
          <w:szCs w:val="31"/>
        </w:rPr>
        <w:t xml:space="preserve">D、 喷射接触 </w:t>
      </w:r>
    </w:p>
    <w:p w14:paraId="7690DCF1">
      <w:pPr>
        <w:rPr>
          <w:rFonts w:ascii="仿宋" w:hAnsi="仿宋" w:eastAsia="仿宋" w:cs="仿宋"/>
          <w:b/>
          <w:bCs/>
          <w:spacing w:val="2"/>
          <w:sz w:val="31"/>
          <w:szCs w:val="31"/>
        </w:rPr>
      </w:pPr>
      <w:r>
        <w:rPr>
          <w:rFonts w:ascii="仿宋" w:hAnsi="仿宋" w:eastAsia="仿宋" w:cs="仿宋"/>
          <w:b/>
          <w:bCs/>
          <w:spacing w:val="2"/>
          <w:sz w:val="31"/>
          <w:szCs w:val="31"/>
        </w:rPr>
        <w:br w:type="page"/>
      </w:r>
    </w:p>
    <w:p w14:paraId="056B8740">
      <w:pPr>
        <w:spacing w:before="49" w:line="221" w:lineRule="auto"/>
        <w:rPr>
          <w:rFonts w:ascii="仿宋" w:hAnsi="仿宋" w:eastAsia="仿宋" w:cs="仿宋"/>
          <w:sz w:val="31"/>
          <w:szCs w:val="31"/>
        </w:rPr>
      </w:pPr>
      <w:r>
        <w:rPr>
          <w:rFonts w:ascii="仿宋" w:hAnsi="仿宋" w:eastAsia="仿宋" w:cs="仿宋"/>
          <w:b/>
          <w:bCs/>
          <w:spacing w:val="2"/>
          <w:sz w:val="31"/>
          <w:szCs w:val="31"/>
        </w:rPr>
        <w:t>三、</w:t>
      </w:r>
      <w:r>
        <w:rPr>
          <w:rFonts w:ascii="仿宋" w:hAnsi="仿宋" w:eastAsia="仿宋" w:cs="仿宋"/>
          <w:spacing w:val="45"/>
          <w:sz w:val="31"/>
          <w:szCs w:val="31"/>
        </w:rPr>
        <w:t xml:space="preserve"> </w:t>
      </w:r>
      <w:r>
        <w:rPr>
          <w:rFonts w:ascii="仿宋" w:hAnsi="仿宋" w:eastAsia="仿宋" w:cs="仿宋"/>
          <w:b/>
          <w:bCs/>
          <w:spacing w:val="2"/>
          <w:sz w:val="31"/>
          <w:szCs w:val="31"/>
        </w:rPr>
        <w:t>判断题</w:t>
      </w:r>
      <w:r>
        <w:rPr>
          <w:rFonts w:ascii="仿宋" w:hAnsi="仿宋" w:eastAsia="仿宋" w:cs="仿宋"/>
          <w:spacing w:val="2"/>
          <w:sz w:val="31"/>
          <w:szCs w:val="31"/>
        </w:rPr>
        <w:t xml:space="preserve"> </w:t>
      </w:r>
      <w:r>
        <w:rPr>
          <w:rFonts w:ascii="仿宋" w:hAnsi="仿宋" w:eastAsia="仿宋" w:cs="仿宋"/>
          <w:b/>
          <w:bCs/>
          <w:spacing w:val="2"/>
          <w:sz w:val="31"/>
          <w:szCs w:val="31"/>
        </w:rPr>
        <w:t>（共</w:t>
      </w:r>
      <w:r>
        <w:rPr>
          <w:rFonts w:ascii="仿宋" w:hAnsi="仿宋" w:eastAsia="仿宋" w:cs="仿宋"/>
          <w:spacing w:val="-65"/>
          <w:sz w:val="31"/>
          <w:szCs w:val="31"/>
        </w:rPr>
        <w:t xml:space="preserve"> </w:t>
      </w:r>
      <w:r>
        <w:rPr>
          <w:rFonts w:hint="eastAsia" w:ascii="Times New Roman" w:hAnsi="Times New Roman" w:eastAsia="宋体" w:cs="Times New Roman"/>
          <w:b/>
          <w:bCs/>
          <w:spacing w:val="2"/>
          <w:sz w:val="31"/>
          <w:szCs w:val="31"/>
          <w:lang w:val="en-US" w:eastAsia="zh-CN"/>
        </w:rPr>
        <w:t xml:space="preserve">60 </w:t>
      </w:r>
      <w:r>
        <w:rPr>
          <w:rFonts w:ascii="仿宋" w:hAnsi="仿宋" w:eastAsia="仿宋" w:cs="仿宋"/>
          <w:b/>
          <w:bCs/>
          <w:spacing w:val="2"/>
          <w:sz w:val="31"/>
          <w:szCs w:val="31"/>
        </w:rPr>
        <w:t>题，</w:t>
      </w:r>
      <w:r>
        <w:rPr>
          <w:rFonts w:hint="eastAsia" w:ascii="Times New Roman" w:hAnsi="Times New Roman" w:eastAsia="宋体" w:cs="Times New Roman"/>
          <w:b/>
          <w:bCs/>
          <w:spacing w:val="2"/>
          <w:sz w:val="31"/>
          <w:szCs w:val="31"/>
          <w:lang w:val="en-US" w:eastAsia="zh-CN"/>
        </w:rPr>
        <w:t>30</w:t>
      </w:r>
      <w:r>
        <w:rPr>
          <w:rFonts w:ascii="Times New Roman" w:hAnsi="Times New Roman" w:eastAsia="Times New Roman" w:cs="Times New Roman"/>
          <w:b/>
          <w:bCs/>
          <w:spacing w:val="2"/>
          <w:sz w:val="31"/>
          <w:szCs w:val="31"/>
        </w:rPr>
        <w:t xml:space="preserve"> </w:t>
      </w:r>
      <w:r>
        <w:rPr>
          <w:rFonts w:ascii="仿宋" w:hAnsi="仿宋" w:eastAsia="仿宋" w:cs="仿宋"/>
          <w:b/>
          <w:bCs/>
          <w:spacing w:val="2"/>
          <w:sz w:val="31"/>
          <w:szCs w:val="31"/>
        </w:rPr>
        <w:t>分，每小题</w:t>
      </w:r>
      <w:r>
        <w:rPr>
          <w:rFonts w:ascii="仿宋" w:hAnsi="仿宋" w:eastAsia="仿宋" w:cs="仿宋"/>
          <w:spacing w:val="-52"/>
          <w:sz w:val="31"/>
          <w:szCs w:val="31"/>
        </w:rPr>
        <w:t xml:space="preserve"> </w:t>
      </w:r>
      <w:r>
        <w:rPr>
          <w:rFonts w:hint="eastAsia" w:ascii="Times New Roman" w:hAnsi="Times New Roman" w:eastAsia="宋体" w:cs="Times New Roman"/>
          <w:b/>
          <w:bCs/>
          <w:spacing w:val="2"/>
          <w:sz w:val="31"/>
          <w:szCs w:val="31"/>
          <w:lang w:val="en-US" w:eastAsia="zh-CN"/>
        </w:rPr>
        <w:t>0.5</w:t>
      </w:r>
      <w:r>
        <w:rPr>
          <w:rFonts w:ascii="Times New Roman" w:hAnsi="Times New Roman" w:eastAsia="Times New Roman" w:cs="Times New Roman"/>
          <w:b/>
          <w:bCs/>
          <w:spacing w:val="2"/>
          <w:sz w:val="31"/>
          <w:szCs w:val="31"/>
        </w:rPr>
        <w:t xml:space="preserve"> </w:t>
      </w:r>
      <w:r>
        <w:rPr>
          <w:rFonts w:ascii="仿宋" w:hAnsi="仿宋" w:eastAsia="仿宋" w:cs="仿宋"/>
          <w:b/>
          <w:bCs/>
          <w:spacing w:val="1"/>
          <w:sz w:val="31"/>
          <w:szCs w:val="31"/>
        </w:rPr>
        <w:t>分）</w:t>
      </w:r>
    </w:p>
    <w:p w14:paraId="0C5E7D07">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1、HAZOP分析结果不可作为员工的辅助培训教材。 </w:t>
      </w:r>
    </w:p>
    <w:p w14:paraId="66814F73">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2、有毒品必须储存在仓库,不得露天存放,应远离明火、热源,库房通风应良好。 </w:t>
      </w:r>
    </w:p>
    <w:p w14:paraId="007EA34F">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3、某公司1号催化装置稳定单元发生闪爆事故,事故造成3人死亡、4人轻伤,事故未造成环境污染。事故的直接原因为重油催化装置稳定单元重沸器壳程下部入口管线上的低点排凝阀,因固定阀杆螺母压盖的焊点开裂,阀门闸板失去固定,阀门失效,脱乙烷汽油泄漏挥发,与空气形成爆炸性混合物,因喷射产生静电发生爆炸。根据上述事实,石油化工装置可能存在的点火源除了静电外,还包括明火、电火花、高温表面等。 </w:t>
      </w:r>
    </w:p>
    <w:p w14:paraId="00304928">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4、风险是事故发生的可能性与严重性的结合。 </w:t>
      </w:r>
    </w:p>
    <w:p w14:paraId="2B17135A">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5、用人单位必须依法向安全生产监督管理部门申报职业病危害因素。 </w:t>
      </w:r>
    </w:p>
    <w:p w14:paraId="1FE0FAC0">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6、安全措施应该独立于偏离产生的原因。 </w:t>
      </w:r>
    </w:p>
    <w:p w14:paraId="0A191629">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7、职业病诊断必须按照职业病防治法的有关规定进行。凡是已经颁发国家诊断标准的职业病,在诊断时必须严格参照执行。 </w:t>
      </w:r>
    </w:p>
    <w:p w14:paraId="1BB70ECA">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8、粒径分布频度最高的粒径称为分割粒径。 </w:t>
      </w:r>
    </w:p>
    <w:p w14:paraId="6A975BDF">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9、HAZOP分析和建议措施的“跟踪”与“关闭”等落实工作,由企业下级部门和员工独立承担。 </w:t>
      </w:r>
    </w:p>
    <w:p w14:paraId="64452DBF">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10、局部通风指为改善整个车间的空气环境,向该空间送入或从该空间排除空气的通风方式。 </w:t>
      </w:r>
    </w:p>
    <w:p w14:paraId="5F63E3ED">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11、从业人员有权对本单位安全生产工作中存在的问题提出批评、检举、控告,但无权拒绝违章指挥和强令冒险作业。 </w:t>
      </w:r>
    </w:p>
    <w:p w14:paraId="0E2D29E9">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12、在职业性健康检查中体检单位认为对部分劳动者需要复查和医学观察的劳动者,用人单位可以不理会。 </w:t>
      </w:r>
    </w:p>
    <w:p w14:paraId="3612C412">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13、污泥龄是指活性污泥在整个系统内的平均停留时间。 </w:t>
      </w:r>
    </w:p>
    <w:p w14:paraId="6937820F">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14、物料在干燥过程中,若临界含水量值越大便会越早的转入降速干燥阶段,使在相同的干燥任务下所需的干燥时间越短。 </w:t>
      </w:r>
    </w:p>
    <w:p w14:paraId="02B5B7E6">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15、采用图解法与逐板法求理论塔板数的基本原理完全相同。 </w:t>
      </w:r>
    </w:p>
    <w:p w14:paraId="273CB9AD">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16、根据除尘效率的高低可将除尘器分为低效、中效和高效除尘器,惯性除尘器属于高效除尘器。 </w:t>
      </w:r>
    </w:p>
    <w:p w14:paraId="37A99FAF">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17、《中华人民共和国环境保护法》所称的环境是指影响人类生存和发展的各种社会因素和文化因素的总体。 </w:t>
      </w:r>
    </w:p>
    <w:p w14:paraId="79ABC5F2">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18、HAZOP分析报告一般包括封面、目录和正文。 </w:t>
      </w:r>
    </w:p>
    <w:p w14:paraId="6A459D12">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19、冷凝法常用作挥发性有机物的第一级净化。 </w:t>
      </w:r>
    </w:p>
    <w:p w14:paraId="3547A2B5">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20、在机器运行的正常状态下没有危险,只有非正常状态才存在危险。 </w:t>
      </w:r>
    </w:p>
    <w:p w14:paraId="5FEF15E0">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21、对流干燥速率的快慢只取决于传热,与干燥介质无关。 </w:t>
      </w:r>
    </w:p>
    <w:p w14:paraId="3FBCA48C">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22、HAZOP分析方法可按分析的准备、完成分析和编制HAZOP评价表的步骤进行。</w:t>
      </w:r>
    </w:p>
    <w:p w14:paraId="2910AD75">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23、将含晶体10%的悬浮液送往料槽宜选用往复泵。 </w:t>
      </w:r>
    </w:p>
    <w:p w14:paraId="200F4B06">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24、隔油池主要除去水中溶解的油类污染物。 </w:t>
      </w:r>
    </w:p>
    <w:p w14:paraId="7BF5550C">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25、在启动旋转泵时,出口阀应关闭。 </w:t>
      </w:r>
    </w:p>
    <w:p w14:paraId="7238309A">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26、成人单人心肺复苏按压与吹气的比是30:2。 </w:t>
      </w:r>
    </w:p>
    <w:p w14:paraId="4C10249F">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27、HAZOP研究中的工艺过程不同,所需资料不同,但进行HAZOP分析必须要有工艺过程流程图及工艺过程的详细资料。 </w:t>
      </w:r>
    </w:p>
    <w:p w14:paraId="2858B3A8">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28、按照导致事故的原因把安全技术措施分为,预防事故发生的安全技术措施,控制事故发生的措施和消除减少事故损失的安全技术措施。 </w:t>
      </w:r>
    </w:p>
    <w:p w14:paraId="707ADE5A">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29、对相同的反应物和产物,选择性(产率)等于转化率和收率相乘。 </w:t>
      </w:r>
    </w:p>
    <w:p w14:paraId="5C33D363">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30、危险化学品的储存应根据危险品性能分区、分类、分库储存。 </w:t>
      </w:r>
    </w:p>
    <w:p w14:paraId="2E00F6A4">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31、目前用于进行吸收计算的是双膜理论。 </w:t>
      </w:r>
    </w:p>
    <w:p w14:paraId="645A9503">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32、事故后果定性分析需要考虑和计算气象条件、地面特征、物料性质、泄漏量和持续事件等自然条件和工艺条件。 </w:t>
      </w:r>
    </w:p>
    <w:p w14:paraId="05BF9A86">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33、某厂生产一种有机产品,须在高压釜中进行反应,随着温度升高(外加热),釜内物料分解,气体要及时放空,保持一定压力,生产一直正常稳定。有一次,操作工没开启放空阀,班长未检查,投料升温后,釜内压力剧增,釜上的防爆设施失灵,一股有毒气体从高压釜法兰处冲出。当场有几人中毒晕倒,强大气流又将装有溶剂的储槽玻璃计量管冲坏,大量溶剂流出,引起火灾。临近几个储罐发生连环爆炸,一些溶剂从排水沟流入江河,造成严重水质污染。根据上述描述,该操作工在工艺操作中未开启放空阀,班长没检查等安全操作错误,直接导致该事故发生。 </w:t>
      </w:r>
    </w:p>
    <w:p w14:paraId="76C988FA">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34、酚醛树脂、醇酸树脂、聚酰胺属于缩聚物有机高分子化合物。 </w:t>
      </w:r>
    </w:p>
    <w:p w14:paraId="7EEC7466">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35、HAZOP分析是一种定量的风险评价方法。</w:t>
      </w:r>
    </w:p>
    <w:p w14:paraId="36AAFFBB">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36、HAZOP分析在连续流程和间歇流程中均适用。 </w:t>
      </w:r>
    </w:p>
    <w:p w14:paraId="2BFF5885">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37、煤气中毒是二氧化碳中毒,如不及时抢救,可导致人员死亡。 </w:t>
      </w:r>
    </w:p>
    <w:p w14:paraId="09002ACF">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38、运行电气设备操作必须由两个人执行,由工级较低的人担任监护,工级较高者进行操作。 </w:t>
      </w:r>
    </w:p>
    <w:p w14:paraId="2469FD00">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39、多效蒸发与单效蒸发相比,其单位蒸汽消耗量与蒸发器的生产强度均减少。 </w:t>
      </w:r>
    </w:p>
    <w:p w14:paraId="16E0E998">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40、HAZOP分析中偏离所造成的后果是指不考虑任何保护措施的后果。</w:t>
      </w:r>
    </w:p>
    <w:p w14:paraId="033E6A7F">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41、液泛不能通过压强降来判断。 </w:t>
      </w:r>
    </w:p>
    <w:p w14:paraId="35F09788">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42、对特种设备的监管包括对其附属的安全附件、安全保护装置和安全保护装置相关的设施监管。 </w:t>
      </w:r>
    </w:p>
    <w:p w14:paraId="4A55FDDF">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43、当吊运过程中,如果突然停电,应立即将所有控制器扳回零位,切断总开关,然后再采取其他安全措施。 </w:t>
      </w:r>
    </w:p>
    <w:p w14:paraId="28EB9B89">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44、拆卸闸阀时填料一定要清除干净。 </w:t>
      </w:r>
    </w:p>
    <w:p w14:paraId="3F03BB6B">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45、某制鞋有限公司,某年7月22日至8月7日,接连出现3例含苯化学物及汽油中毒患者(经职业病医院确诊)。3名女性中毒者都是在该公司生产流水线上进行手工刷胶的操作工。有关人员到工作现场调查确认:(1)在长70m、宽12m的车间内,并列2条流水线,有近百名工人进行手工刷胶作业;(2)车间内有硫化罐、烘干箱、热烤板等热源,但无降温、通风设施,室温高达37.2℃;(3)企业为追求利润,不按要求使用溶剂汽油,改用价格较低、毒性较高的燃料汽油作为橡胶溶剂,使得配制的胶浆中的含苯化学物含量较高;(4)所有容器(如汽油桶、亮光剂桶、胶浆桶及40多个胶浆盆等)全部敞口;(5)操作工人没有任何个人防护用品;(6)经现场检测,车间空气中苯和汽油浓度分别超过国家卫生标准2.42倍和2.49倍。根据上述描述,用人单位必须采用有效的职业病防护设施,并为劳动者提供个人使用的职业病防护用品。 </w:t>
      </w:r>
    </w:p>
    <w:p w14:paraId="2D476CDE">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46、NaOH俗称烧碱、火碱,而纯碱指的是Na 2CO 3。 </w:t>
      </w:r>
    </w:p>
    <w:p w14:paraId="0E389083">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47、根据酸碱质子理论酸愈强其共轭碱愈弱。 </w:t>
      </w:r>
    </w:p>
    <w:p w14:paraId="6864DCE9">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48、储存危险化学品的采暖管道和设备的保温材料,必须采用非燃烧材料。 </w:t>
      </w:r>
    </w:p>
    <w:p w14:paraId="74294CF5">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49、事故处理的目的就是为了处理事故的责任者。 </w:t>
      </w:r>
    </w:p>
    <w:p w14:paraId="3BE92AF2">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50、难以从活性炭中除去的挥发性有机物有丙烯酸乙酯、苯酚、丙酸、丁酸、戊酸等。 </w:t>
      </w:r>
    </w:p>
    <w:p w14:paraId="4674DDBD">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51、在实验室中浓碱溶液应贮存在聚乙烯塑料瓶中。 </w:t>
      </w:r>
    </w:p>
    <w:p w14:paraId="5F2AC578">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52、有机酚的去除可以用萃取法,故污水中的无机物去除也可以用萃取法。 </w:t>
      </w:r>
    </w:p>
    <w:p w14:paraId="752D45EA">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53、对于合成氨中一氧化碳变换反应,存在着一个最佳反应温度。 </w:t>
      </w:r>
    </w:p>
    <w:p w14:paraId="6565A4B7">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54、剧毒化学品以及储存数量构成重大危险源的其他危险化学品,应当在专用仓库内单独存放,实行双人收发、单人保管制度。 </w:t>
      </w:r>
    </w:p>
    <w:p w14:paraId="59413C32">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55、容器内的液体过热气化引起的爆炸现象为化学性爆炸。 </w:t>
      </w:r>
    </w:p>
    <w:p w14:paraId="3AA7015F">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56、物质发生一种急剧的物理或化学变化,能在瞬间放出大量能量,同时产生巨大声响的现象称为爆炸。 </w:t>
      </w:r>
    </w:p>
    <w:p w14:paraId="290F3F3E">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57、事故发生单位负责人接到事故报告后,应当立即启动事故相应应急预案,或者采取有效措施,组织抢救,防止事故扩大,减少人员伤亡和财产损失。 </w:t>
      </w:r>
    </w:p>
    <w:p w14:paraId="47D0718D">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58、气态污染物可分为一次污染物和二次污染物,硫酸烟雾和光化学烟雾属于二次污染物。 </w:t>
      </w:r>
    </w:p>
    <w:p w14:paraId="54C4DB82">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59、排放污染物的企业事业单位,应当建立环境管理制度,明确单位负责人和相关人员的责任。 </w:t>
      </w:r>
    </w:p>
    <w:p w14:paraId="275D10E7">
      <w:pPr>
        <w:spacing w:before="229" w:line="217" w:lineRule="auto"/>
        <w:ind w:left="30"/>
        <w:outlineLvl w:val="0"/>
        <w:rPr>
          <w:rFonts w:hint="default" w:ascii="Times New Roman" w:hAnsi="Times New Roman" w:eastAsia="仿宋" w:cs="Times New Roman"/>
          <w:spacing w:val="4"/>
          <w:sz w:val="31"/>
          <w:szCs w:val="31"/>
        </w:rPr>
      </w:pPr>
      <w:r>
        <w:rPr>
          <w:rFonts w:hint="default" w:ascii="Times New Roman" w:hAnsi="Times New Roman" w:eastAsia="仿宋" w:cs="Times New Roman"/>
          <w:spacing w:val="4"/>
          <w:sz w:val="31"/>
          <w:szCs w:val="31"/>
        </w:rPr>
        <w:t xml:space="preserve">60、当某种化学品有新的信息发现时,安全标签应及时修订、更改。 </w:t>
      </w:r>
    </w:p>
    <w:p w14:paraId="3DD28BC1">
      <w:pPr>
        <w:pStyle w:val="2"/>
      </w:pPr>
    </w:p>
    <w:p w14:paraId="5F2BA124">
      <w:pPr>
        <w:spacing w:line="291" w:lineRule="auto"/>
        <w:rPr>
          <w:rFonts w:ascii="仿宋" w:hAnsi="仿宋" w:eastAsia="仿宋" w:cs="仿宋"/>
          <w:sz w:val="31"/>
          <w:szCs w:val="31"/>
        </w:rPr>
        <w:sectPr>
          <w:footerReference r:id="rId5" w:type="default"/>
          <w:pgSz w:w="11905" w:h="16839"/>
          <w:pgMar w:top="1431" w:right="1722" w:bottom="400" w:left="1785" w:header="0" w:footer="0" w:gutter="0"/>
          <w:cols w:space="720" w:num="1"/>
        </w:sectPr>
      </w:pPr>
    </w:p>
    <w:p w14:paraId="4697ED72">
      <w:pPr>
        <w:pStyle w:val="3"/>
        <w:spacing w:line="257" w:lineRule="auto"/>
      </w:pPr>
    </w:p>
    <w:p w14:paraId="085E3BD2">
      <w:pPr>
        <w:pStyle w:val="3"/>
        <w:spacing w:line="257" w:lineRule="auto"/>
      </w:pPr>
    </w:p>
    <w:p w14:paraId="2F923714">
      <w:pPr>
        <w:pStyle w:val="3"/>
        <w:spacing w:line="258" w:lineRule="auto"/>
      </w:pPr>
    </w:p>
    <w:p w14:paraId="1A5F4F17">
      <w:pPr>
        <w:pStyle w:val="3"/>
        <w:spacing w:line="258" w:lineRule="auto"/>
      </w:pPr>
    </w:p>
    <w:p w14:paraId="1209CEA2">
      <w:pPr>
        <w:pStyle w:val="3"/>
        <w:spacing w:line="258" w:lineRule="auto"/>
      </w:pPr>
    </w:p>
    <w:p w14:paraId="68D0A35F">
      <w:pPr>
        <w:pStyle w:val="3"/>
        <w:spacing w:line="258" w:lineRule="auto"/>
      </w:pPr>
    </w:p>
    <w:p w14:paraId="099182DA">
      <w:pPr>
        <w:pStyle w:val="3"/>
        <w:spacing w:line="258" w:lineRule="auto"/>
      </w:pPr>
    </w:p>
    <w:p w14:paraId="47EE019C">
      <w:pPr>
        <w:pStyle w:val="3"/>
        <w:spacing w:line="258" w:lineRule="auto"/>
      </w:pPr>
    </w:p>
    <w:p w14:paraId="2AD6BA24">
      <w:pPr>
        <w:pStyle w:val="3"/>
        <w:spacing w:line="258" w:lineRule="auto"/>
      </w:pPr>
    </w:p>
    <w:p w14:paraId="4A53BB4B">
      <w:pPr>
        <w:pStyle w:val="3"/>
        <w:spacing w:line="258" w:lineRule="auto"/>
      </w:pPr>
    </w:p>
    <w:p w14:paraId="3E32336F">
      <w:pPr>
        <w:pStyle w:val="3"/>
        <w:spacing w:line="258" w:lineRule="auto"/>
      </w:pPr>
    </w:p>
    <w:p w14:paraId="756AD0C8">
      <w:pPr>
        <w:spacing w:before="103" w:line="265" w:lineRule="auto"/>
        <w:ind w:left="1480" w:leftChars="0" w:right="555" w:rightChars="0" w:hanging="1480" w:firstLineChars="0"/>
        <w:jc w:val="center"/>
        <w:outlineLvl w:val="0"/>
        <w:rPr>
          <w:rFonts w:hint="eastAsia" w:ascii="微软雅黑" w:hAnsi="微软雅黑" w:eastAsia="微软雅黑" w:cs="微软雅黑"/>
          <w:b/>
          <w:bCs/>
          <w:spacing w:val="-1"/>
          <w:sz w:val="44"/>
          <w:szCs w:val="44"/>
          <w:lang w:val="en-US" w:eastAsia="zh-CN"/>
        </w:rPr>
      </w:pPr>
      <w:r>
        <w:rPr>
          <w:rFonts w:hint="eastAsia" w:ascii="微软雅黑" w:hAnsi="微软雅黑" w:eastAsia="微软雅黑" w:cs="微软雅黑"/>
          <w:b/>
          <w:bCs/>
          <w:spacing w:val="-1"/>
          <w:sz w:val="44"/>
          <w:szCs w:val="44"/>
          <w:lang w:val="en-US" w:eastAsia="zh-CN"/>
        </w:rPr>
        <w:t>2024年河南省高等职业教育技能大赛</w:t>
      </w:r>
    </w:p>
    <w:p w14:paraId="3444E63C">
      <w:pPr>
        <w:tabs>
          <w:tab w:val="left" w:pos="6720"/>
        </w:tabs>
        <w:spacing w:before="223" w:line="348" w:lineRule="auto"/>
        <w:ind w:right="975" w:rightChars="0"/>
        <w:jc w:val="center"/>
        <w:rPr>
          <w:rFonts w:ascii="微软雅黑" w:hAnsi="微软雅黑" w:eastAsia="微软雅黑" w:cs="微软雅黑"/>
          <w:sz w:val="52"/>
          <w:szCs w:val="52"/>
        </w:rPr>
      </w:pPr>
      <w:bookmarkStart w:id="0" w:name="_GoBack"/>
      <w:bookmarkEnd w:id="0"/>
      <w:r>
        <w:rPr>
          <w:rFonts w:hint="eastAsia" w:ascii="微软雅黑" w:hAnsi="微软雅黑" w:eastAsia="微软雅黑" w:cs="微软雅黑"/>
          <w:b/>
          <w:bCs/>
          <w:spacing w:val="-1"/>
          <w:sz w:val="52"/>
          <w:szCs w:val="52"/>
        </w:rPr>
        <w:t>现代化工HSE</w:t>
      </w:r>
      <w:r>
        <w:rPr>
          <w:rFonts w:hint="eastAsia" w:ascii="微软雅黑" w:hAnsi="微软雅黑" w:eastAsia="微软雅黑" w:cs="微软雅黑"/>
          <w:b/>
          <w:bCs/>
          <w:spacing w:val="-1"/>
          <w:sz w:val="52"/>
          <w:szCs w:val="52"/>
          <w:lang w:val="en-US" w:eastAsia="zh-CN"/>
        </w:rPr>
        <w:t>技能</w:t>
      </w:r>
      <w:r>
        <w:rPr>
          <w:rFonts w:hint="eastAsia" w:ascii="微软雅黑" w:hAnsi="微软雅黑" w:eastAsia="微软雅黑" w:cs="微软雅黑"/>
          <w:b/>
          <w:bCs/>
          <w:spacing w:val="-1"/>
          <w:sz w:val="52"/>
          <w:szCs w:val="52"/>
        </w:rPr>
        <w:t>赛项试题</w:t>
      </w:r>
    </w:p>
    <w:p w14:paraId="2D4882C8">
      <w:pPr>
        <w:pStyle w:val="3"/>
        <w:spacing w:line="296" w:lineRule="auto"/>
      </w:pPr>
    </w:p>
    <w:p w14:paraId="24CBEECE">
      <w:pPr>
        <w:pStyle w:val="3"/>
        <w:spacing w:line="297" w:lineRule="auto"/>
      </w:pPr>
    </w:p>
    <w:p w14:paraId="62019B34">
      <w:pPr>
        <w:spacing w:before="223" w:line="177" w:lineRule="auto"/>
        <w:ind w:firstLine="2591" w:firstLineChars="500"/>
        <w:jc w:val="both"/>
        <w:rPr>
          <w:rFonts w:ascii="Times New Roman" w:hAnsi="Times New Roman" w:eastAsia="Times New Roman" w:cs="Times New Roman"/>
          <w:sz w:val="52"/>
          <w:szCs w:val="52"/>
        </w:rPr>
      </w:pPr>
      <w:r>
        <w:rPr>
          <w:rFonts w:ascii="微软雅黑" w:hAnsi="微软雅黑" w:eastAsia="微软雅黑" w:cs="微软雅黑"/>
          <w:b/>
          <w:bCs/>
          <w:spacing w:val="-1"/>
          <w:sz w:val="52"/>
          <w:szCs w:val="52"/>
        </w:rPr>
        <w:t>模块</w:t>
      </w:r>
      <w:r>
        <w:rPr>
          <w:rFonts w:ascii="微软雅黑" w:hAnsi="微软雅黑" w:eastAsia="微软雅黑" w:cs="微软雅黑"/>
          <w:b/>
          <w:bCs/>
          <w:spacing w:val="-13"/>
          <w:sz w:val="52"/>
          <w:szCs w:val="52"/>
        </w:rPr>
        <w:t xml:space="preserve"> </w:t>
      </w:r>
      <w:r>
        <w:rPr>
          <w:rFonts w:ascii="Times New Roman" w:hAnsi="Times New Roman" w:eastAsia="Times New Roman" w:cs="Times New Roman"/>
          <w:b/>
          <w:bCs/>
          <w:spacing w:val="-1"/>
          <w:sz w:val="52"/>
          <w:szCs w:val="52"/>
        </w:rPr>
        <w:t>B</w:t>
      </w:r>
    </w:p>
    <w:p w14:paraId="105110B5">
      <w:pPr>
        <w:spacing w:before="244" w:line="224" w:lineRule="auto"/>
        <w:ind w:firstLine="1606" w:firstLineChars="500"/>
        <w:jc w:val="both"/>
        <w:rPr>
          <w:rFonts w:ascii="宋体" w:hAnsi="宋体" w:eastAsia="宋体" w:cs="宋体"/>
          <w:sz w:val="31"/>
          <w:szCs w:val="31"/>
        </w:rPr>
      </w:pPr>
      <w:r>
        <w:rPr>
          <w:rFonts w:ascii="宋体" w:hAnsi="宋体" w:eastAsia="宋体" w:cs="宋体"/>
          <w:b/>
          <w:bCs/>
          <w:spacing w:val="5"/>
          <w:sz w:val="31"/>
          <w:szCs w:val="31"/>
        </w:rPr>
        <w:t>（</w:t>
      </w:r>
      <w:r>
        <w:rPr>
          <w:rFonts w:hint="eastAsia" w:ascii="宋体" w:hAnsi="宋体" w:eastAsia="宋体" w:cs="宋体"/>
          <w:b/>
          <w:bCs/>
          <w:spacing w:val="5"/>
          <w:sz w:val="31"/>
          <w:szCs w:val="31"/>
          <w:lang w:val="en-US" w:eastAsia="zh-CN"/>
        </w:rPr>
        <w:t>化工过程安全分析技术</w:t>
      </w:r>
      <w:r>
        <w:rPr>
          <w:rFonts w:ascii="宋体" w:hAnsi="宋体" w:eastAsia="宋体" w:cs="宋体"/>
          <w:b/>
          <w:bCs/>
          <w:spacing w:val="5"/>
          <w:sz w:val="31"/>
          <w:szCs w:val="31"/>
        </w:rPr>
        <w:t>）</w:t>
      </w:r>
    </w:p>
    <w:p w14:paraId="50B82762">
      <w:pPr>
        <w:pStyle w:val="3"/>
        <w:spacing w:line="247" w:lineRule="auto"/>
      </w:pPr>
    </w:p>
    <w:p w14:paraId="3E382B28">
      <w:pPr>
        <w:pStyle w:val="3"/>
        <w:spacing w:line="247" w:lineRule="auto"/>
      </w:pPr>
    </w:p>
    <w:p w14:paraId="0BB123A1">
      <w:pPr>
        <w:pStyle w:val="3"/>
        <w:spacing w:line="248" w:lineRule="auto"/>
      </w:pPr>
    </w:p>
    <w:p w14:paraId="08AB4374">
      <w:pPr>
        <w:spacing w:before="102" w:line="226" w:lineRule="auto"/>
        <w:ind w:left="1504"/>
        <w:rPr>
          <w:rFonts w:ascii="宋体" w:hAnsi="宋体" w:eastAsia="宋体" w:cs="宋体"/>
          <w:sz w:val="31"/>
          <w:szCs w:val="31"/>
        </w:rPr>
      </w:pPr>
      <w:r>
        <w:rPr>
          <w:rFonts w:ascii="宋体" w:hAnsi="宋体" w:eastAsia="宋体" w:cs="宋体"/>
          <w:spacing w:val="-14"/>
          <w:sz w:val="31"/>
          <w:szCs w:val="31"/>
        </w:rPr>
        <w:t>工</w:t>
      </w:r>
      <w:r>
        <w:rPr>
          <w:rFonts w:ascii="宋体" w:hAnsi="宋体" w:eastAsia="宋体" w:cs="宋体"/>
          <w:spacing w:val="22"/>
          <w:sz w:val="31"/>
          <w:szCs w:val="31"/>
        </w:rPr>
        <w:t xml:space="preserve"> </w:t>
      </w:r>
      <w:r>
        <w:rPr>
          <w:rFonts w:ascii="宋体" w:hAnsi="宋体" w:eastAsia="宋体" w:cs="宋体"/>
          <w:spacing w:val="-14"/>
          <w:sz w:val="31"/>
          <w:szCs w:val="31"/>
        </w:rPr>
        <w:t>位</w:t>
      </w:r>
      <w:r>
        <w:rPr>
          <w:rFonts w:ascii="宋体" w:hAnsi="宋体" w:eastAsia="宋体" w:cs="宋体"/>
          <w:spacing w:val="26"/>
          <w:sz w:val="31"/>
          <w:szCs w:val="31"/>
        </w:rPr>
        <w:t xml:space="preserve"> </w:t>
      </w:r>
      <w:r>
        <w:rPr>
          <w:rFonts w:ascii="宋体" w:hAnsi="宋体" w:eastAsia="宋体" w:cs="宋体"/>
          <w:spacing w:val="-14"/>
          <w:sz w:val="31"/>
          <w:szCs w:val="31"/>
        </w:rPr>
        <w:t>号</w:t>
      </w:r>
      <w:r>
        <w:rPr>
          <w:rFonts w:ascii="宋体" w:hAnsi="宋体" w:eastAsia="宋体" w:cs="宋体"/>
          <w:spacing w:val="-112"/>
          <w:sz w:val="31"/>
          <w:szCs w:val="31"/>
        </w:rPr>
        <w:t xml:space="preserve"> </w:t>
      </w:r>
      <w:r>
        <w:rPr>
          <w:rFonts w:ascii="宋体" w:hAnsi="宋体" w:eastAsia="宋体" w:cs="宋体"/>
          <w:spacing w:val="-14"/>
          <w:sz w:val="31"/>
          <w:szCs w:val="31"/>
        </w:rPr>
        <w:t>：</w:t>
      </w:r>
      <w:r>
        <w:rPr>
          <w:rFonts w:ascii="宋体" w:hAnsi="宋体" w:eastAsia="宋体" w:cs="宋体"/>
          <w:sz w:val="31"/>
          <w:szCs w:val="31"/>
          <w:u w:val="single" w:color="auto"/>
        </w:rPr>
        <w:t xml:space="preserve">                 </w:t>
      </w:r>
    </w:p>
    <w:p w14:paraId="5DFBC840">
      <w:pPr>
        <w:spacing w:line="226" w:lineRule="auto"/>
        <w:rPr>
          <w:rFonts w:ascii="宋体" w:hAnsi="宋体" w:eastAsia="宋体" w:cs="宋体"/>
          <w:sz w:val="31"/>
          <w:szCs w:val="31"/>
        </w:rPr>
        <w:sectPr>
          <w:pgSz w:w="11905" w:h="16839"/>
          <w:pgMar w:top="1431" w:right="1785" w:bottom="400" w:left="1785" w:header="0" w:footer="0" w:gutter="0"/>
          <w:cols w:space="720" w:num="1"/>
        </w:sectPr>
      </w:pPr>
    </w:p>
    <w:p w14:paraId="7464BEAE">
      <w:pPr>
        <w:spacing w:before="101" w:line="223" w:lineRule="auto"/>
        <w:ind w:left="673"/>
        <w:rPr>
          <w:rFonts w:ascii="仿宋" w:hAnsi="仿宋" w:eastAsia="仿宋" w:cs="仿宋"/>
          <w:sz w:val="31"/>
          <w:szCs w:val="31"/>
        </w:rPr>
      </w:pPr>
      <w:r>
        <w:rPr>
          <w:rFonts w:ascii="仿宋" w:hAnsi="仿宋" w:eastAsia="仿宋" w:cs="仿宋"/>
          <w:b/>
          <w:bCs/>
          <w:spacing w:val="2"/>
          <w:sz w:val="31"/>
          <w:szCs w:val="31"/>
        </w:rPr>
        <w:t>选手须知：</w:t>
      </w:r>
    </w:p>
    <w:p w14:paraId="20F6441D">
      <w:pPr>
        <w:spacing w:before="226" w:line="341" w:lineRule="auto"/>
        <w:ind w:left="49" w:firstLine="645"/>
        <w:rPr>
          <w:rFonts w:ascii="仿宋" w:hAnsi="仿宋" w:eastAsia="仿宋" w:cs="仿宋"/>
          <w:sz w:val="31"/>
          <w:szCs w:val="31"/>
        </w:rPr>
      </w:pPr>
      <w:r>
        <w:rPr>
          <w:rFonts w:ascii="Times New Roman" w:hAnsi="Times New Roman" w:eastAsia="Times New Roman" w:cs="Times New Roman"/>
          <w:spacing w:val="1"/>
          <w:sz w:val="31"/>
          <w:szCs w:val="31"/>
        </w:rPr>
        <w:t>1.</w:t>
      </w:r>
      <w:r>
        <w:rPr>
          <w:rFonts w:hint="eastAsia" w:ascii="方正仿宋_GBK" w:hAnsi="方正仿宋_GBK" w:eastAsia="方正仿宋_GBK" w:cs="方正仿宋_GBK"/>
          <w:sz w:val="30"/>
          <w:szCs w:val="30"/>
        </w:rPr>
        <w:t>利用虚拟仿真软件</w:t>
      </w:r>
      <w:r>
        <w:rPr>
          <w:rFonts w:hint="eastAsia" w:ascii="方正仿宋_GBK" w:hAnsi="方正仿宋_GBK" w:eastAsia="方正仿宋_GBK" w:cs="方正仿宋_GBK"/>
          <w:sz w:val="30"/>
          <w:szCs w:val="30"/>
          <w:lang w:eastAsia="zh-CN"/>
        </w:rPr>
        <w:t>，</w:t>
      </w:r>
      <w:r>
        <w:rPr>
          <w:rFonts w:hint="eastAsia" w:ascii="方正仿宋_GBK" w:hAnsi="方正仿宋_GBK" w:eastAsia="方正仿宋_GBK" w:cs="方正仿宋_GBK"/>
          <w:sz w:val="30"/>
          <w:szCs w:val="30"/>
        </w:rPr>
        <w:t>所有选手均要参加</w:t>
      </w:r>
      <w:r>
        <w:rPr>
          <w:rFonts w:ascii="仿宋" w:hAnsi="仿宋" w:eastAsia="仿宋" w:cs="仿宋"/>
          <w:spacing w:val="-1"/>
          <w:sz w:val="31"/>
          <w:szCs w:val="31"/>
        </w:rPr>
        <w:t>。</w:t>
      </w:r>
    </w:p>
    <w:p w14:paraId="4BE41FF3">
      <w:pPr>
        <w:spacing w:before="56" w:line="353" w:lineRule="auto"/>
        <w:ind w:left="27" w:right="95" w:firstLine="636"/>
        <w:rPr>
          <w:rFonts w:ascii="仿宋" w:hAnsi="仿宋" w:eastAsia="仿宋" w:cs="仿宋"/>
          <w:sz w:val="31"/>
          <w:szCs w:val="31"/>
        </w:rPr>
      </w:pPr>
      <w:r>
        <w:rPr>
          <w:rFonts w:ascii="Times New Roman" w:hAnsi="Times New Roman" w:eastAsia="Times New Roman" w:cs="Times New Roman"/>
          <w:spacing w:val="9"/>
          <w:sz w:val="31"/>
          <w:szCs w:val="31"/>
        </w:rPr>
        <w:t>2.</w:t>
      </w:r>
      <w:r>
        <w:rPr>
          <w:rFonts w:ascii="仿宋" w:hAnsi="仿宋" w:eastAsia="仿宋" w:cs="仿宋"/>
          <w:spacing w:val="9"/>
          <w:sz w:val="31"/>
          <w:szCs w:val="31"/>
        </w:rPr>
        <w:t>参赛选手应在</w:t>
      </w:r>
      <w:r>
        <w:rPr>
          <w:rFonts w:ascii="仿宋" w:hAnsi="仿宋" w:eastAsia="仿宋" w:cs="仿宋"/>
          <w:spacing w:val="-71"/>
          <w:sz w:val="31"/>
          <w:szCs w:val="31"/>
        </w:rPr>
        <w:t xml:space="preserve"> </w:t>
      </w:r>
      <w:r>
        <w:rPr>
          <w:rFonts w:hint="eastAsia" w:ascii="Times New Roman" w:hAnsi="Times New Roman" w:eastAsia="宋体" w:cs="Times New Roman"/>
          <w:spacing w:val="-40"/>
          <w:sz w:val="31"/>
          <w:szCs w:val="31"/>
          <w:u w:val="single" w:color="auto"/>
          <w:lang w:val="en-US" w:eastAsia="zh-CN"/>
        </w:rPr>
        <w:t>60</w:t>
      </w:r>
      <w:r>
        <w:rPr>
          <w:rFonts w:ascii="Times New Roman" w:hAnsi="Times New Roman" w:eastAsia="Times New Roman" w:cs="Times New Roman"/>
          <w:spacing w:val="9"/>
          <w:sz w:val="31"/>
          <w:szCs w:val="31"/>
          <w:u w:val="single" w:color="auto"/>
        </w:rPr>
        <w:t xml:space="preserve"> </w:t>
      </w:r>
      <w:r>
        <w:rPr>
          <w:rFonts w:ascii="仿宋" w:hAnsi="仿宋" w:eastAsia="仿宋" w:cs="仿宋"/>
          <w:spacing w:val="9"/>
          <w:sz w:val="31"/>
          <w:szCs w:val="31"/>
        </w:rPr>
        <w:t>分钟内完成任务书规定内容。</w:t>
      </w:r>
    </w:p>
    <w:p w14:paraId="7B79A9B6">
      <w:pPr>
        <w:spacing w:before="55" w:line="347" w:lineRule="auto"/>
        <w:ind w:left="25" w:right="95" w:firstLine="645"/>
        <w:rPr>
          <w:rFonts w:ascii="仿宋" w:hAnsi="仿宋" w:eastAsia="仿宋" w:cs="仿宋"/>
          <w:sz w:val="31"/>
          <w:szCs w:val="31"/>
        </w:rPr>
      </w:pPr>
      <w:r>
        <w:rPr>
          <w:rFonts w:ascii="Times New Roman" w:hAnsi="Times New Roman" w:eastAsia="Times New Roman" w:cs="Times New Roman"/>
          <w:spacing w:val="11"/>
          <w:sz w:val="31"/>
          <w:szCs w:val="31"/>
        </w:rPr>
        <w:t>3.</w:t>
      </w:r>
      <w:r>
        <w:rPr>
          <w:rFonts w:ascii="仿宋" w:hAnsi="仿宋" w:eastAsia="仿宋" w:cs="仿宋"/>
          <w:spacing w:val="11"/>
          <w:sz w:val="31"/>
          <w:szCs w:val="31"/>
        </w:rPr>
        <w:t>选手提交的试卷用赛位号标识，不得写上姓名或与身</w:t>
      </w:r>
      <w:r>
        <w:rPr>
          <w:rFonts w:ascii="仿宋" w:hAnsi="仿宋" w:eastAsia="仿宋" w:cs="仿宋"/>
          <w:spacing w:val="6"/>
          <w:sz w:val="31"/>
          <w:szCs w:val="31"/>
        </w:rPr>
        <w:t xml:space="preserve"> </w:t>
      </w:r>
      <w:r>
        <w:rPr>
          <w:rFonts w:ascii="仿宋" w:hAnsi="仿宋" w:eastAsia="仿宋" w:cs="仿宋"/>
          <w:spacing w:val="9"/>
          <w:sz w:val="31"/>
          <w:szCs w:val="31"/>
        </w:rPr>
        <w:t>份有关的信息，否则成绩无效，涉及到参赛选手</w:t>
      </w:r>
      <w:r>
        <w:rPr>
          <w:rFonts w:ascii="仿宋" w:hAnsi="仿宋" w:eastAsia="仿宋" w:cs="仿宋"/>
          <w:spacing w:val="8"/>
          <w:sz w:val="31"/>
          <w:szCs w:val="31"/>
        </w:rPr>
        <w:t>签字确认的</w:t>
      </w:r>
      <w:r>
        <w:rPr>
          <w:rFonts w:ascii="仿宋" w:hAnsi="仿宋" w:eastAsia="仿宋" w:cs="仿宋"/>
          <w:sz w:val="31"/>
          <w:szCs w:val="31"/>
        </w:rPr>
        <w:t xml:space="preserve"> </w:t>
      </w:r>
      <w:r>
        <w:rPr>
          <w:rFonts w:ascii="仿宋" w:hAnsi="仿宋" w:eastAsia="仿宋" w:cs="仿宋"/>
          <w:spacing w:val="6"/>
          <w:sz w:val="31"/>
          <w:szCs w:val="31"/>
        </w:rPr>
        <w:t>填写赛位号。</w:t>
      </w:r>
    </w:p>
    <w:p w14:paraId="300BE43D">
      <w:pPr>
        <w:spacing w:line="347" w:lineRule="auto"/>
        <w:rPr>
          <w:rFonts w:ascii="仿宋" w:hAnsi="仿宋" w:eastAsia="仿宋" w:cs="仿宋"/>
          <w:sz w:val="31"/>
          <w:szCs w:val="31"/>
        </w:rPr>
        <w:sectPr>
          <w:pgSz w:w="11905" w:h="16839"/>
          <w:pgMar w:top="1414" w:right="1708" w:bottom="400" w:left="1785" w:header="0" w:footer="0" w:gutter="0"/>
          <w:cols w:space="720" w:num="1"/>
        </w:sectPr>
      </w:pPr>
    </w:p>
    <w:p w14:paraId="7FFC4EB5">
      <w:pPr>
        <w:spacing w:before="64" w:line="222" w:lineRule="auto"/>
        <w:ind w:left="34"/>
        <w:rPr>
          <w:rFonts w:ascii="仿宋" w:hAnsi="仿宋" w:eastAsia="仿宋" w:cs="仿宋"/>
          <w:sz w:val="31"/>
          <w:szCs w:val="31"/>
        </w:rPr>
      </w:pPr>
      <w:r>
        <w:rPr>
          <w:rFonts w:ascii="仿宋" w:hAnsi="仿宋" w:eastAsia="仿宋" w:cs="仿宋"/>
          <w:b/>
          <w:bCs/>
          <w:spacing w:val="5"/>
          <w:sz w:val="31"/>
          <w:szCs w:val="31"/>
        </w:rPr>
        <w:t>任务</w:t>
      </w:r>
      <w:r>
        <w:rPr>
          <w:rFonts w:hint="eastAsia" w:ascii="仿宋" w:hAnsi="仿宋" w:eastAsia="仿宋" w:cs="仿宋"/>
          <w:b/>
          <w:bCs/>
          <w:spacing w:val="5"/>
          <w:sz w:val="31"/>
          <w:szCs w:val="31"/>
          <w:lang w:eastAsia="zh-CN"/>
        </w:rPr>
        <w:t>一</w:t>
      </w:r>
      <w:r>
        <w:rPr>
          <w:rFonts w:ascii="仿宋" w:hAnsi="仿宋" w:eastAsia="仿宋" w:cs="仿宋"/>
          <w:b/>
          <w:bCs/>
          <w:spacing w:val="5"/>
          <w:sz w:val="31"/>
          <w:szCs w:val="31"/>
        </w:rPr>
        <w:t>：</w:t>
      </w:r>
      <w:r>
        <w:rPr>
          <w:rFonts w:hint="eastAsia" w:ascii="仿宋" w:hAnsi="仿宋" w:eastAsia="仿宋" w:cs="仿宋"/>
          <w:b/>
          <w:bCs/>
          <w:spacing w:val="5"/>
          <w:sz w:val="31"/>
          <w:szCs w:val="31"/>
        </w:rPr>
        <w:t>综合事故应急处置推演（三人联机操作）</w:t>
      </w:r>
    </w:p>
    <w:p w14:paraId="775405AB">
      <w:pPr>
        <w:pStyle w:val="3"/>
        <w:spacing w:line="303" w:lineRule="auto"/>
      </w:pPr>
    </w:p>
    <w:p w14:paraId="3476D628">
      <w:pPr>
        <w:spacing w:before="101" w:line="347" w:lineRule="auto"/>
        <w:ind w:left="36" w:right="153" w:firstLine="629"/>
        <w:rPr>
          <w:rFonts w:hint="default" w:ascii="仿宋" w:hAnsi="仿宋" w:eastAsia="仿宋" w:cs="仿宋"/>
          <w:spacing w:val="22"/>
          <w:sz w:val="31"/>
          <w:szCs w:val="31"/>
          <w:lang w:val="en-US" w:eastAsia="zh-CN"/>
        </w:rPr>
      </w:pPr>
      <w:r>
        <w:rPr>
          <w:rFonts w:hint="eastAsia" w:ascii="仿宋" w:hAnsi="仿宋" w:eastAsia="仿宋" w:cs="仿宋"/>
          <w:spacing w:val="22"/>
          <w:sz w:val="31"/>
          <w:szCs w:val="31"/>
          <w:lang w:val="en-US" w:eastAsia="zh-CN"/>
        </w:rPr>
        <w:t>选手三人一组在计算机前完成以下三中推演试题</w:t>
      </w:r>
    </w:p>
    <w:p w14:paraId="4400D725">
      <w:pPr>
        <w:pStyle w:val="2"/>
        <w:rPr>
          <w:rFonts w:hint="eastAsia" w:ascii="仿宋" w:hAnsi="仿宋" w:eastAsia="仿宋" w:cs="仿宋"/>
          <w:spacing w:val="22"/>
          <w:sz w:val="31"/>
          <w:szCs w:val="31"/>
          <w:lang w:val="en-US" w:eastAsia="zh-CN"/>
        </w:rPr>
      </w:pPr>
      <w:r>
        <w:rPr>
          <w:rFonts w:hint="eastAsia" w:ascii="仿宋" w:hAnsi="仿宋" w:eastAsia="仿宋" w:cs="仿宋"/>
          <w:spacing w:val="22"/>
          <w:sz w:val="31"/>
          <w:szCs w:val="31"/>
          <w:lang w:val="en-US" w:eastAsia="zh-CN"/>
        </w:rPr>
        <w:t>（高级）加热炉进料控制阀法兰泄露人员中毒应急处置推演</w:t>
      </w:r>
    </w:p>
    <w:p w14:paraId="5AAD8471">
      <w:pPr>
        <w:pStyle w:val="2"/>
        <w:rPr>
          <w:rFonts w:hint="eastAsia" w:ascii="仿宋" w:hAnsi="仿宋" w:eastAsia="仿宋" w:cs="仿宋"/>
          <w:spacing w:val="22"/>
          <w:sz w:val="31"/>
          <w:szCs w:val="31"/>
          <w:lang w:val="en-US" w:eastAsia="zh-CN"/>
        </w:rPr>
      </w:pPr>
      <w:r>
        <w:rPr>
          <w:rFonts w:hint="eastAsia" w:ascii="仿宋" w:hAnsi="仿宋" w:eastAsia="仿宋" w:cs="仿宋"/>
          <w:spacing w:val="22"/>
          <w:sz w:val="31"/>
          <w:szCs w:val="31"/>
          <w:lang w:val="en-US" w:eastAsia="zh-CN"/>
        </w:rPr>
        <w:t>（中级）萃取塔缓冲罐进料控制阀后手阀填料泄露着火应急处置推演</w:t>
      </w:r>
    </w:p>
    <w:p w14:paraId="7BE8F2CF">
      <w:pPr>
        <w:pStyle w:val="2"/>
        <w:rPr>
          <w:rFonts w:hint="default"/>
          <w:lang w:val="en-US" w:eastAsia="zh-CN"/>
        </w:rPr>
      </w:pPr>
      <w:r>
        <w:rPr>
          <w:rFonts w:hint="eastAsia" w:ascii="仿宋" w:hAnsi="仿宋" w:eastAsia="仿宋" w:cs="仿宋"/>
          <w:spacing w:val="22"/>
          <w:sz w:val="31"/>
          <w:szCs w:val="31"/>
          <w:lang w:val="en-US" w:eastAsia="zh-CN"/>
        </w:rPr>
        <w:t>（初级）甲醇泵出口手阀填料处甲醇泄露着火应急处置推演</w:t>
      </w:r>
    </w:p>
    <w:p w14:paraId="0E5233F3">
      <w:pPr>
        <w:spacing w:line="357" w:lineRule="auto"/>
        <w:rPr>
          <w:rFonts w:ascii="仿宋" w:hAnsi="仿宋" w:eastAsia="仿宋" w:cs="仿宋"/>
          <w:sz w:val="31"/>
          <w:szCs w:val="31"/>
        </w:rPr>
      </w:pPr>
    </w:p>
    <w:p w14:paraId="74935A6E">
      <w:pPr>
        <w:spacing w:before="64" w:line="222" w:lineRule="auto"/>
        <w:ind w:left="34"/>
        <w:rPr>
          <w:rFonts w:hint="eastAsia" w:ascii="仿宋" w:hAnsi="仿宋" w:eastAsia="仿宋" w:cs="仿宋"/>
          <w:b/>
          <w:bCs/>
          <w:spacing w:val="5"/>
          <w:sz w:val="31"/>
          <w:szCs w:val="31"/>
        </w:rPr>
      </w:pPr>
      <w:r>
        <w:rPr>
          <w:rFonts w:ascii="仿宋" w:hAnsi="仿宋" w:eastAsia="仿宋" w:cs="仿宋"/>
          <w:b/>
          <w:bCs/>
          <w:spacing w:val="5"/>
          <w:sz w:val="31"/>
          <w:szCs w:val="31"/>
        </w:rPr>
        <w:t>任务</w:t>
      </w:r>
      <w:r>
        <w:rPr>
          <w:rFonts w:hint="eastAsia" w:ascii="仿宋" w:hAnsi="仿宋" w:eastAsia="仿宋" w:cs="仿宋"/>
          <w:b/>
          <w:bCs/>
          <w:spacing w:val="5"/>
          <w:sz w:val="31"/>
          <w:szCs w:val="31"/>
          <w:lang w:val="en-US" w:eastAsia="zh-CN"/>
        </w:rPr>
        <w:t>二</w:t>
      </w:r>
      <w:r>
        <w:rPr>
          <w:rFonts w:ascii="仿宋" w:hAnsi="仿宋" w:eastAsia="仿宋" w:cs="仿宋"/>
          <w:b/>
          <w:bCs/>
          <w:spacing w:val="5"/>
          <w:sz w:val="31"/>
          <w:szCs w:val="31"/>
        </w:rPr>
        <w:t>：</w:t>
      </w:r>
      <w:r>
        <w:rPr>
          <w:rFonts w:hint="eastAsia" w:ascii="仿宋" w:hAnsi="仿宋" w:eastAsia="仿宋" w:cs="仿宋"/>
          <w:b/>
          <w:bCs/>
          <w:spacing w:val="5"/>
          <w:sz w:val="31"/>
          <w:szCs w:val="31"/>
        </w:rPr>
        <w:t>加氢反应单元过程安全分析（单人操作）</w:t>
      </w:r>
    </w:p>
    <w:p w14:paraId="0986F1E3">
      <w:pPr>
        <w:pStyle w:val="2"/>
        <w:rPr>
          <w:rFonts w:hint="eastAsia"/>
        </w:rPr>
      </w:pPr>
    </w:p>
    <w:p w14:paraId="0994973B">
      <w:pPr>
        <w:spacing w:before="101" w:line="347" w:lineRule="auto"/>
        <w:ind w:left="36" w:right="153" w:firstLine="629"/>
        <w:rPr>
          <w:rFonts w:hint="default" w:ascii="仿宋" w:hAnsi="仿宋" w:eastAsia="仿宋" w:cs="仿宋"/>
          <w:spacing w:val="22"/>
          <w:sz w:val="31"/>
          <w:szCs w:val="31"/>
          <w:lang w:val="en-US" w:eastAsia="zh-CN"/>
        </w:rPr>
      </w:pPr>
      <w:r>
        <w:rPr>
          <w:rFonts w:hint="eastAsia" w:ascii="仿宋" w:hAnsi="仿宋" w:eastAsia="仿宋" w:cs="仿宋"/>
          <w:spacing w:val="22"/>
          <w:sz w:val="31"/>
          <w:szCs w:val="31"/>
          <w:lang w:val="en-US" w:eastAsia="zh-CN"/>
        </w:rPr>
        <w:t>选手分别在计算机前完成以下分析试题</w:t>
      </w:r>
    </w:p>
    <w:p w14:paraId="6F768F3C">
      <w:pPr>
        <w:spacing w:before="101" w:line="347" w:lineRule="auto"/>
        <w:ind w:left="36" w:right="153" w:firstLine="629"/>
        <w:rPr>
          <w:rFonts w:hint="eastAsia" w:ascii="仿宋" w:hAnsi="仿宋" w:eastAsia="仿宋" w:cs="仿宋"/>
          <w:spacing w:val="22"/>
          <w:sz w:val="31"/>
          <w:szCs w:val="31"/>
          <w:lang w:val="en-US" w:eastAsia="zh-CN"/>
        </w:rPr>
      </w:pPr>
      <w:r>
        <w:rPr>
          <w:rFonts w:hint="eastAsia" w:ascii="仿宋" w:hAnsi="仿宋" w:eastAsia="仿宋" w:cs="仿宋"/>
          <w:spacing w:val="22"/>
          <w:sz w:val="31"/>
          <w:szCs w:val="31"/>
          <w:lang w:val="en-US" w:eastAsia="zh-CN"/>
        </w:rPr>
        <w:t>加氢裂化R302反应温度过高安全分析</w:t>
      </w:r>
    </w:p>
    <w:p w14:paraId="00590815">
      <w:pPr>
        <w:pStyle w:val="2"/>
        <w:rPr>
          <w:rFonts w:hint="eastAsia" w:ascii="仿宋" w:hAnsi="仿宋" w:eastAsia="仿宋" w:cs="仿宋"/>
          <w:spacing w:val="22"/>
          <w:sz w:val="31"/>
          <w:szCs w:val="31"/>
          <w:lang w:val="en-US" w:eastAsia="zh-CN"/>
        </w:rPr>
      </w:pPr>
    </w:p>
    <w:p w14:paraId="2024F5E7">
      <w:pPr>
        <w:spacing w:before="64" w:line="222" w:lineRule="auto"/>
        <w:ind w:left="34"/>
        <w:rPr>
          <w:rFonts w:hint="eastAsia" w:ascii="仿宋" w:hAnsi="仿宋" w:eastAsia="仿宋" w:cs="仿宋"/>
          <w:b/>
          <w:bCs/>
          <w:spacing w:val="5"/>
          <w:sz w:val="31"/>
          <w:szCs w:val="31"/>
        </w:rPr>
      </w:pPr>
      <w:r>
        <w:rPr>
          <w:rFonts w:ascii="仿宋" w:hAnsi="仿宋" w:eastAsia="仿宋" w:cs="仿宋"/>
          <w:b/>
          <w:bCs/>
          <w:spacing w:val="5"/>
          <w:sz w:val="31"/>
          <w:szCs w:val="31"/>
        </w:rPr>
        <w:t>任务</w:t>
      </w:r>
      <w:r>
        <w:rPr>
          <w:rFonts w:hint="eastAsia" w:ascii="仿宋" w:hAnsi="仿宋" w:eastAsia="仿宋" w:cs="仿宋"/>
          <w:b/>
          <w:bCs/>
          <w:spacing w:val="5"/>
          <w:sz w:val="31"/>
          <w:szCs w:val="31"/>
          <w:lang w:val="en-US" w:eastAsia="zh-CN"/>
        </w:rPr>
        <w:t>三</w:t>
      </w:r>
      <w:r>
        <w:rPr>
          <w:rFonts w:ascii="仿宋" w:hAnsi="仿宋" w:eastAsia="仿宋" w:cs="仿宋"/>
          <w:b/>
          <w:bCs/>
          <w:spacing w:val="5"/>
          <w:sz w:val="31"/>
          <w:szCs w:val="31"/>
        </w:rPr>
        <w:t>：</w:t>
      </w:r>
      <w:r>
        <w:rPr>
          <w:rFonts w:hint="eastAsia" w:ascii="仿宋" w:hAnsi="仿宋" w:eastAsia="仿宋" w:cs="仿宋"/>
          <w:b/>
          <w:bCs/>
          <w:spacing w:val="5"/>
          <w:sz w:val="31"/>
          <w:szCs w:val="31"/>
        </w:rPr>
        <w:t>加氢反应单元过程安全分析（单人操作）</w:t>
      </w:r>
    </w:p>
    <w:p w14:paraId="28DD9276">
      <w:pPr>
        <w:pStyle w:val="2"/>
        <w:rPr>
          <w:rFonts w:hint="eastAsia"/>
        </w:rPr>
      </w:pPr>
    </w:p>
    <w:p w14:paraId="7B3D8120">
      <w:pPr>
        <w:spacing w:before="101" w:line="347" w:lineRule="auto"/>
        <w:ind w:left="36" w:right="153" w:firstLine="629"/>
        <w:rPr>
          <w:rFonts w:hint="default" w:ascii="仿宋" w:hAnsi="仿宋" w:eastAsia="仿宋" w:cs="仿宋"/>
          <w:spacing w:val="22"/>
          <w:sz w:val="31"/>
          <w:szCs w:val="31"/>
          <w:lang w:val="en-US" w:eastAsia="zh-CN"/>
        </w:rPr>
      </w:pPr>
      <w:r>
        <w:rPr>
          <w:rFonts w:hint="eastAsia" w:ascii="仿宋" w:hAnsi="仿宋" w:eastAsia="仿宋" w:cs="仿宋"/>
          <w:spacing w:val="22"/>
          <w:sz w:val="31"/>
          <w:szCs w:val="31"/>
          <w:lang w:val="en-US" w:eastAsia="zh-CN"/>
        </w:rPr>
        <w:t>选手分别在计算机前完成以下分析演练</w:t>
      </w:r>
    </w:p>
    <w:p w14:paraId="25A819DF">
      <w:pPr>
        <w:spacing w:before="101" w:line="347" w:lineRule="auto"/>
        <w:ind w:left="36" w:right="153" w:firstLine="629"/>
        <w:rPr>
          <w:rFonts w:hint="eastAsia" w:ascii="仿宋" w:hAnsi="仿宋" w:eastAsia="仿宋" w:cs="仿宋"/>
          <w:spacing w:val="22"/>
          <w:sz w:val="31"/>
          <w:szCs w:val="31"/>
          <w:lang w:val="en-US" w:eastAsia="zh-CN"/>
        </w:rPr>
      </w:pPr>
      <w:r>
        <w:rPr>
          <w:rFonts w:hint="eastAsia" w:ascii="仿宋" w:hAnsi="仿宋" w:eastAsia="仿宋" w:cs="仿宋"/>
          <w:spacing w:val="22"/>
          <w:sz w:val="31"/>
          <w:szCs w:val="31"/>
          <w:lang w:val="en-US" w:eastAsia="zh-CN"/>
        </w:rPr>
        <w:t>加氢裂化R302反应温度过高安全分析演练</w:t>
      </w:r>
    </w:p>
    <w:p w14:paraId="2BFC2B8C">
      <w:pPr>
        <w:pStyle w:val="2"/>
        <w:rPr>
          <w:rFonts w:hint="default"/>
          <w:lang w:val="en-US" w:eastAsia="zh-CN"/>
        </w:rPr>
      </w:pPr>
    </w:p>
    <w:p w14:paraId="516690A2">
      <w:pPr>
        <w:pStyle w:val="2"/>
        <w:rPr>
          <w:rFonts w:hint="eastAsia"/>
          <w:lang w:val="en-US" w:eastAsia="zh-CN"/>
        </w:rPr>
      </w:pPr>
    </w:p>
    <w:p w14:paraId="24BC4F35">
      <w:pPr>
        <w:pStyle w:val="2"/>
        <w:sectPr>
          <w:pgSz w:w="11905" w:h="16839"/>
          <w:pgMar w:top="1426" w:right="1785" w:bottom="400" w:left="1785" w:header="0" w:footer="0" w:gutter="0"/>
          <w:cols w:space="720" w:num="1"/>
        </w:sectPr>
      </w:pPr>
    </w:p>
    <w:p w14:paraId="18EEB63B">
      <w:pPr>
        <w:pStyle w:val="3"/>
        <w:spacing w:line="255" w:lineRule="auto"/>
      </w:pPr>
    </w:p>
    <w:p w14:paraId="625BF2BD">
      <w:pPr>
        <w:tabs>
          <w:tab w:val="left" w:pos="6720"/>
        </w:tabs>
        <w:spacing w:before="223" w:line="348" w:lineRule="auto"/>
        <w:ind w:right="975" w:rightChars="0"/>
        <w:jc w:val="center"/>
        <w:rPr>
          <w:rFonts w:hint="eastAsia" w:ascii="微软雅黑" w:hAnsi="微软雅黑" w:eastAsia="微软雅黑" w:cs="微软雅黑"/>
          <w:b/>
          <w:bCs/>
          <w:spacing w:val="-1"/>
          <w:sz w:val="52"/>
          <w:szCs w:val="52"/>
          <w:lang w:eastAsia="zh-CN"/>
        </w:rPr>
      </w:pPr>
    </w:p>
    <w:p w14:paraId="55822D34">
      <w:pPr>
        <w:tabs>
          <w:tab w:val="left" w:pos="6720"/>
        </w:tabs>
        <w:spacing w:before="223" w:line="348" w:lineRule="auto"/>
        <w:ind w:right="975" w:rightChars="0"/>
        <w:jc w:val="center"/>
        <w:rPr>
          <w:rFonts w:hint="eastAsia" w:ascii="微软雅黑" w:hAnsi="微软雅黑" w:eastAsia="微软雅黑" w:cs="微软雅黑"/>
          <w:b/>
          <w:bCs/>
          <w:spacing w:val="-1"/>
          <w:sz w:val="52"/>
          <w:szCs w:val="52"/>
          <w:lang w:eastAsia="zh-CN"/>
        </w:rPr>
      </w:pPr>
    </w:p>
    <w:p w14:paraId="26D1797E">
      <w:pPr>
        <w:spacing w:before="103" w:line="265" w:lineRule="auto"/>
        <w:ind w:left="1480" w:leftChars="0" w:right="555" w:rightChars="0" w:hanging="1480" w:firstLineChars="0"/>
        <w:jc w:val="center"/>
        <w:outlineLvl w:val="0"/>
        <w:rPr>
          <w:rFonts w:hint="eastAsia" w:ascii="微软雅黑" w:hAnsi="微软雅黑" w:eastAsia="微软雅黑" w:cs="微软雅黑"/>
          <w:b/>
          <w:bCs/>
          <w:spacing w:val="-1"/>
          <w:sz w:val="44"/>
          <w:szCs w:val="44"/>
          <w:lang w:val="en-US" w:eastAsia="zh-CN"/>
        </w:rPr>
      </w:pPr>
      <w:r>
        <w:rPr>
          <w:rFonts w:hint="eastAsia" w:ascii="微软雅黑" w:hAnsi="微软雅黑" w:eastAsia="微软雅黑" w:cs="微软雅黑"/>
          <w:b/>
          <w:bCs/>
          <w:spacing w:val="-1"/>
          <w:sz w:val="44"/>
          <w:szCs w:val="44"/>
          <w:lang w:val="en-US" w:eastAsia="zh-CN"/>
        </w:rPr>
        <w:t>2024年河南省高等职业教育技能大赛</w:t>
      </w:r>
    </w:p>
    <w:p w14:paraId="6B0DA374">
      <w:pPr>
        <w:tabs>
          <w:tab w:val="left" w:pos="6720"/>
        </w:tabs>
        <w:spacing w:before="223" w:line="348" w:lineRule="auto"/>
        <w:ind w:right="975" w:rightChars="0"/>
        <w:jc w:val="center"/>
        <w:rPr>
          <w:rFonts w:ascii="微软雅黑" w:hAnsi="微软雅黑" w:eastAsia="微软雅黑" w:cs="微软雅黑"/>
          <w:sz w:val="52"/>
          <w:szCs w:val="52"/>
        </w:rPr>
      </w:pPr>
      <w:r>
        <w:rPr>
          <w:rFonts w:hint="eastAsia" w:ascii="微软雅黑" w:hAnsi="微软雅黑" w:eastAsia="微软雅黑" w:cs="微软雅黑"/>
          <w:b/>
          <w:bCs/>
          <w:spacing w:val="-1"/>
          <w:sz w:val="52"/>
          <w:szCs w:val="52"/>
        </w:rPr>
        <w:t>现代化工HSE</w:t>
      </w:r>
      <w:r>
        <w:rPr>
          <w:rFonts w:hint="eastAsia" w:ascii="微软雅黑" w:hAnsi="微软雅黑" w:eastAsia="微软雅黑" w:cs="微软雅黑"/>
          <w:b/>
          <w:bCs/>
          <w:spacing w:val="-1"/>
          <w:sz w:val="52"/>
          <w:szCs w:val="52"/>
          <w:lang w:val="en-US" w:eastAsia="zh-CN"/>
        </w:rPr>
        <w:t>技能</w:t>
      </w:r>
      <w:r>
        <w:rPr>
          <w:rFonts w:hint="eastAsia" w:ascii="微软雅黑" w:hAnsi="微软雅黑" w:eastAsia="微软雅黑" w:cs="微软雅黑"/>
          <w:b/>
          <w:bCs/>
          <w:spacing w:val="-1"/>
          <w:sz w:val="52"/>
          <w:szCs w:val="52"/>
        </w:rPr>
        <w:t>赛项试题</w:t>
      </w:r>
    </w:p>
    <w:p w14:paraId="385C25FE">
      <w:pPr>
        <w:pStyle w:val="3"/>
        <w:spacing w:line="296" w:lineRule="auto"/>
      </w:pPr>
    </w:p>
    <w:p w14:paraId="3F41EB20">
      <w:pPr>
        <w:pStyle w:val="3"/>
        <w:spacing w:line="297" w:lineRule="auto"/>
      </w:pPr>
    </w:p>
    <w:p w14:paraId="01DE5657">
      <w:pPr>
        <w:spacing w:before="223" w:line="177" w:lineRule="auto"/>
        <w:ind w:firstLine="2591" w:firstLineChars="500"/>
        <w:jc w:val="both"/>
        <w:rPr>
          <w:rFonts w:hint="eastAsia" w:ascii="Times New Roman" w:hAnsi="Times New Roman" w:eastAsia="微软雅黑" w:cs="Times New Roman"/>
          <w:sz w:val="52"/>
          <w:szCs w:val="52"/>
          <w:lang w:eastAsia="zh-CN"/>
        </w:rPr>
      </w:pPr>
      <w:r>
        <w:rPr>
          <w:rFonts w:ascii="微软雅黑" w:hAnsi="微软雅黑" w:eastAsia="微软雅黑" w:cs="微软雅黑"/>
          <w:b/>
          <w:bCs/>
          <w:spacing w:val="-1"/>
          <w:sz w:val="52"/>
          <w:szCs w:val="52"/>
        </w:rPr>
        <w:t>模块</w:t>
      </w:r>
      <w:r>
        <w:rPr>
          <w:rFonts w:ascii="微软雅黑" w:hAnsi="微软雅黑" w:eastAsia="微软雅黑" w:cs="微软雅黑"/>
          <w:b/>
          <w:bCs/>
          <w:spacing w:val="-13"/>
          <w:sz w:val="52"/>
          <w:szCs w:val="52"/>
        </w:rPr>
        <w:t xml:space="preserve"> </w:t>
      </w:r>
      <w:r>
        <w:rPr>
          <w:rFonts w:hint="eastAsia" w:ascii="Times New Roman" w:hAnsi="Times New Roman" w:eastAsia="宋体" w:cs="Times New Roman"/>
          <w:b/>
          <w:bCs/>
          <w:spacing w:val="-1"/>
          <w:sz w:val="52"/>
          <w:szCs w:val="52"/>
          <w:lang w:val="en-US" w:eastAsia="zh-CN"/>
        </w:rPr>
        <w:t>C</w:t>
      </w:r>
    </w:p>
    <w:p w14:paraId="18CB0F77">
      <w:pPr>
        <w:spacing w:before="244" w:line="224" w:lineRule="auto"/>
        <w:ind w:firstLine="1606" w:firstLineChars="500"/>
        <w:jc w:val="both"/>
        <w:rPr>
          <w:rFonts w:ascii="宋体" w:hAnsi="宋体" w:eastAsia="宋体" w:cs="宋体"/>
          <w:sz w:val="31"/>
          <w:szCs w:val="31"/>
        </w:rPr>
      </w:pPr>
      <w:r>
        <w:rPr>
          <w:rFonts w:ascii="宋体" w:hAnsi="宋体" w:eastAsia="宋体" w:cs="宋体"/>
          <w:b/>
          <w:bCs/>
          <w:spacing w:val="5"/>
          <w:sz w:val="31"/>
          <w:szCs w:val="31"/>
        </w:rPr>
        <w:t>（</w:t>
      </w:r>
      <w:r>
        <w:rPr>
          <w:rFonts w:hint="eastAsia" w:ascii="宋体" w:hAnsi="宋体" w:eastAsia="宋体" w:cs="宋体"/>
          <w:b/>
          <w:bCs/>
          <w:spacing w:val="5"/>
          <w:sz w:val="31"/>
          <w:szCs w:val="31"/>
          <w:lang w:val="en-US" w:eastAsia="zh-CN"/>
        </w:rPr>
        <w:t>化工生产应急处置技能</w:t>
      </w:r>
      <w:r>
        <w:rPr>
          <w:rFonts w:ascii="宋体" w:hAnsi="宋体" w:eastAsia="宋体" w:cs="宋体"/>
          <w:b/>
          <w:bCs/>
          <w:spacing w:val="5"/>
          <w:sz w:val="31"/>
          <w:szCs w:val="31"/>
        </w:rPr>
        <w:t>）</w:t>
      </w:r>
    </w:p>
    <w:p w14:paraId="377C45BD">
      <w:pPr>
        <w:pStyle w:val="3"/>
        <w:spacing w:line="247" w:lineRule="auto"/>
      </w:pPr>
    </w:p>
    <w:p w14:paraId="3FA5E9C4">
      <w:pPr>
        <w:pStyle w:val="3"/>
        <w:spacing w:line="247" w:lineRule="auto"/>
      </w:pPr>
    </w:p>
    <w:p w14:paraId="4A5A83B3">
      <w:pPr>
        <w:pStyle w:val="3"/>
        <w:spacing w:line="248" w:lineRule="auto"/>
      </w:pPr>
    </w:p>
    <w:p w14:paraId="34970AB3">
      <w:pPr>
        <w:spacing w:before="101" w:line="226" w:lineRule="auto"/>
        <w:ind w:left="1504"/>
        <w:rPr>
          <w:rFonts w:ascii="宋体" w:hAnsi="宋体" w:eastAsia="宋体" w:cs="宋体"/>
          <w:sz w:val="31"/>
          <w:szCs w:val="31"/>
        </w:rPr>
      </w:pPr>
      <w:r>
        <w:rPr>
          <w:rFonts w:ascii="宋体" w:hAnsi="宋体" w:eastAsia="宋体" w:cs="宋体"/>
          <w:spacing w:val="-14"/>
          <w:sz w:val="31"/>
          <w:szCs w:val="31"/>
        </w:rPr>
        <w:t>工</w:t>
      </w:r>
      <w:r>
        <w:rPr>
          <w:rFonts w:ascii="宋体" w:hAnsi="宋体" w:eastAsia="宋体" w:cs="宋体"/>
          <w:spacing w:val="22"/>
          <w:sz w:val="31"/>
          <w:szCs w:val="31"/>
        </w:rPr>
        <w:t xml:space="preserve"> </w:t>
      </w:r>
      <w:r>
        <w:rPr>
          <w:rFonts w:ascii="宋体" w:hAnsi="宋体" w:eastAsia="宋体" w:cs="宋体"/>
          <w:spacing w:val="-14"/>
          <w:sz w:val="31"/>
          <w:szCs w:val="31"/>
        </w:rPr>
        <w:t>位</w:t>
      </w:r>
      <w:r>
        <w:rPr>
          <w:rFonts w:ascii="宋体" w:hAnsi="宋体" w:eastAsia="宋体" w:cs="宋体"/>
          <w:spacing w:val="26"/>
          <w:sz w:val="31"/>
          <w:szCs w:val="31"/>
        </w:rPr>
        <w:t xml:space="preserve"> </w:t>
      </w:r>
      <w:r>
        <w:rPr>
          <w:rFonts w:ascii="宋体" w:hAnsi="宋体" w:eastAsia="宋体" w:cs="宋体"/>
          <w:spacing w:val="-14"/>
          <w:sz w:val="31"/>
          <w:szCs w:val="31"/>
        </w:rPr>
        <w:t>号</w:t>
      </w:r>
      <w:r>
        <w:rPr>
          <w:rFonts w:ascii="宋体" w:hAnsi="宋体" w:eastAsia="宋体" w:cs="宋体"/>
          <w:spacing w:val="-112"/>
          <w:sz w:val="31"/>
          <w:szCs w:val="31"/>
        </w:rPr>
        <w:t xml:space="preserve"> </w:t>
      </w:r>
      <w:r>
        <w:rPr>
          <w:rFonts w:ascii="宋体" w:hAnsi="宋体" w:eastAsia="宋体" w:cs="宋体"/>
          <w:spacing w:val="-14"/>
          <w:sz w:val="31"/>
          <w:szCs w:val="31"/>
        </w:rPr>
        <w:t>：</w:t>
      </w:r>
      <w:r>
        <w:rPr>
          <w:rFonts w:ascii="宋体" w:hAnsi="宋体" w:eastAsia="宋体" w:cs="宋体"/>
          <w:sz w:val="31"/>
          <w:szCs w:val="31"/>
          <w:u w:val="single" w:color="auto"/>
        </w:rPr>
        <w:t xml:space="preserve">                 </w:t>
      </w:r>
    </w:p>
    <w:p w14:paraId="47E92C44">
      <w:pPr>
        <w:spacing w:line="226" w:lineRule="auto"/>
        <w:rPr>
          <w:rFonts w:ascii="宋体" w:hAnsi="宋体" w:eastAsia="宋体" w:cs="宋体"/>
          <w:sz w:val="31"/>
          <w:szCs w:val="31"/>
        </w:rPr>
        <w:sectPr>
          <w:pgSz w:w="11905" w:h="16839"/>
          <w:pgMar w:top="1416" w:right="1785" w:bottom="400" w:left="1785" w:header="0" w:footer="0" w:gutter="0"/>
          <w:cols w:space="720" w:num="1"/>
        </w:sectPr>
      </w:pPr>
    </w:p>
    <w:p w14:paraId="4AC71257">
      <w:pPr>
        <w:spacing w:before="101" w:line="223" w:lineRule="auto"/>
        <w:ind w:left="673"/>
        <w:rPr>
          <w:rFonts w:ascii="仿宋" w:hAnsi="仿宋" w:eastAsia="仿宋" w:cs="仿宋"/>
          <w:sz w:val="31"/>
          <w:szCs w:val="31"/>
        </w:rPr>
      </w:pPr>
      <w:r>
        <w:rPr>
          <w:rFonts w:ascii="仿宋" w:hAnsi="仿宋" w:eastAsia="仿宋" w:cs="仿宋"/>
          <w:b/>
          <w:bCs/>
          <w:spacing w:val="2"/>
          <w:sz w:val="31"/>
          <w:szCs w:val="31"/>
        </w:rPr>
        <w:t>选手须知：</w:t>
      </w:r>
    </w:p>
    <w:p w14:paraId="26981277">
      <w:pPr>
        <w:spacing w:before="226" w:line="341" w:lineRule="auto"/>
        <w:ind w:left="49" w:firstLine="645"/>
        <w:rPr>
          <w:rFonts w:ascii="仿宋" w:hAnsi="仿宋" w:eastAsia="仿宋" w:cs="仿宋"/>
          <w:sz w:val="31"/>
          <w:szCs w:val="31"/>
        </w:rPr>
      </w:pPr>
      <w:r>
        <w:rPr>
          <w:rFonts w:ascii="Times New Roman" w:hAnsi="Times New Roman" w:eastAsia="Times New Roman" w:cs="Times New Roman"/>
          <w:spacing w:val="1"/>
          <w:sz w:val="31"/>
          <w:szCs w:val="31"/>
        </w:rPr>
        <w:t>1.</w:t>
      </w:r>
      <w:r>
        <w:rPr>
          <w:rFonts w:hint="eastAsia" w:ascii="方正仿宋_GBK" w:hAnsi="方正仿宋_GBK" w:eastAsia="方正仿宋_GBK" w:cs="方正仿宋_GBK"/>
          <w:sz w:val="30"/>
          <w:szCs w:val="30"/>
        </w:rPr>
        <w:t>利用</w:t>
      </w:r>
      <w:r>
        <w:rPr>
          <w:rFonts w:hint="eastAsia" w:ascii="方正仿宋_GBK" w:hAnsi="方正仿宋_GBK" w:eastAsia="方正仿宋_GBK" w:cs="方正仿宋_GBK"/>
          <w:sz w:val="30"/>
          <w:szCs w:val="30"/>
          <w:lang w:val="en-US" w:eastAsia="zh-CN"/>
        </w:rPr>
        <w:t>实操设备</w:t>
      </w:r>
      <w:r>
        <w:rPr>
          <w:rFonts w:hint="eastAsia" w:ascii="方正仿宋_GBK" w:hAnsi="方正仿宋_GBK" w:eastAsia="方正仿宋_GBK" w:cs="方正仿宋_GBK"/>
          <w:sz w:val="30"/>
          <w:szCs w:val="30"/>
          <w:lang w:eastAsia="zh-CN"/>
        </w:rPr>
        <w:t>，</w:t>
      </w:r>
      <w:r>
        <w:rPr>
          <w:rFonts w:hint="eastAsia" w:ascii="方正仿宋_GBK" w:hAnsi="方正仿宋_GBK" w:eastAsia="方正仿宋_GBK" w:cs="方正仿宋_GBK"/>
          <w:sz w:val="30"/>
          <w:szCs w:val="30"/>
        </w:rPr>
        <w:t>所有选手均要参加</w:t>
      </w:r>
      <w:r>
        <w:rPr>
          <w:rFonts w:ascii="仿宋" w:hAnsi="仿宋" w:eastAsia="仿宋" w:cs="仿宋"/>
          <w:spacing w:val="-1"/>
          <w:sz w:val="31"/>
          <w:szCs w:val="31"/>
        </w:rPr>
        <w:t>。</w:t>
      </w:r>
    </w:p>
    <w:p w14:paraId="41F529F5">
      <w:pPr>
        <w:spacing w:before="56" w:line="353" w:lineRule="auto"/>
        <w:ind w:left="27" w:right="95" w:firstLine="636"/>
        <w:rPr>
          <w:rFonts w:ascii="仿宋" w:hAnsi="仿宋" w:eastAsia="仿宋" w:cs="仿宋"/>
          <w:sz w:val="31"/>
          <w:szCs w:val="31"/>
        </w:rPr>
      </w:pPr>
      <w:r>
        <w:rPr>
          <w:rFonts w:ascii="Times New Roman" w:hAnsi="Times New Roman" w:eastAsia="Times New Roman" w:cs="Times New Roman"/>
          <w:spacing w:val="9"/>
          <w:sz w:val="31"/>
          <w:szCs w:val="31"/>
        </w:rPr>
        <w:t>2.</w:t>
      </w:r>
      <w:r>
        <w:rPr>
          <w:rFonts w:ascii="仿宋" w:hAnsi="仿宋" w:eastAsia="仿宋" w:cs="仿宋"/>
          <w:spacing w:val="9"/>
          <w:sz w:val="31"/>
          <w:szCs w:val="31"/>
        </w:rPr>
        <w:t>参赛选手应在</w:t>
      </w:r>
      <w:r>
        <w:rPr>
          <w:rFonts w:ascii="仿宋" w:hAnsi="仿宋" w:eastAsia="仿宋" w:cs="仿宋"/>
          <w:spacing w:val="-71"/>
          <w:sz w:val="31"/>
          <w:szCs w:val="31"/>
        </w:rPr>
        <w:t xml:space="preserve"> </w:t>
      </w:r>
      <w:r>
        <w:rPr>
          <w:rFonts w:hint="eastAsia" w:ascii="Times New Roman" w:hAnsi="Times New Roman" w:eastAsia="宋体" w:cs="Times New Roman"/>
          <w:spacing w:val="-40"/>
          <w:sz w:val="31"/>
          <w:szCs w:val="31"/>
          <w:u w:val="single" w:color="auto"/>
          <w:lang w:val="en-US" w:eastAsia="zh-CN"/>
        </w:rPr>
        <w:t>60</w:t>
      </w:r>
      <w:r>
        <w:rPr>
          <w:rFonts w:ascii="Times New Roman" w:hAnsi="Times New Roman" w:eastAsia="Times New Roman" w:cs="Times New Roman"/>
          <w:spacing w:val="9"/>
          <w:sz w:val="31"/>
          <w:szCs w:val="31"/>
          <w:u w:val="single" w:color="auto"/>
        </w:rPr>
        <w:t xml:space="preserve"> </w:t>
      </w:r>
      <w:r>
        <w:rPr>
          <w:rFonts w:ascii="仿宋" w:hAnsi="仿宋" w:eastAsia="仿宋" w:cs="仿宋"/>
          <w:spacing w:val="9"/>
          <w:sz w:val="31"/>
          <w:szCs w:val="31"/>
        </w:rPr>
        <w:t>分钟内完成任务书规定内容。</w:t>
      </w:r>
    </w:p>
    <w:p w14:paraId="5C30C12C">
      <w:pPr>
        <w:spacing w:before="55" w:line="347" w:lineRule="auto"/>
        <w:ind w:left="25" w:right="95" w:firstLine="645"/>
        <w:rPr>
          <w:rFonts w:ascii="仿宋" w:hAnsi="仿宋" w:eastAsia="仿宋" w:cs="仿宋"/>
          <w:sz w:val="31"/>
          <w:szCs w:val="31"/>
        </w:rPr>
      </w:pPr>
      <w:r>
        <w:rPr>
          <w:rFonts w:ascii="Times New Roman" w:hAnsi="Times New Roman" w:eastAsia="Times New Roman" w:cs="Times New Roman"/>
          <w:spacing w:val="11"/>
          <w:sz w:val="31"/>
          <w:szCs w:val="31"/>
        </w:rPr>
        <w:t>3.</w:t>
      </w:r>
      <w:r>
        <w:rPr>
          <w:rFonts w:ascii="仿宋" w:hAnsi="仿宋" w:eastAsia="仿宋" w:cs="仿宋"/>
          <w:spacing w:val="11"/>
          <w:sz w:val="31"/>
          <w:szCs w:val="31"/>
        </w:rPr>
        <w:t>选手提交的试卷用赛位号标识，不得写上姓名或与身</w:t>
      </w:r>
      <w:r>
        <w:rPr>
          <w:rFonts w:ascii="仿宋" w:hAnsi="仿宋" w:eastAsia="仿宋" w:cs="仿宋"/>
          <w:spacing w:val="6"/>
          <w:sz w:val="31"/>
          <w:szCs w:val="31"/>
        </w:rPr>
        <w:t xml:space="preserve"> </w:t>
      </w:r>
      <w:r>
        <w:rPr>
          <w:rFonts w:ascii="仿宋" w:hAnsi="仿宋" w:eastAsia="仿宋" w:cs="仿宋"/>
          <w:spacing w:val="9"/>
          <w:sz w:val="31"/>
          <w:szCs w:val="31"/>
        </w:rPr>
        <w:t>份有关的信息，否则成绩无效，涉及到参赛选手</w:t>
      </w:r>
      <w:r>
        <w:rPr>
          <w:rFonts w:ascii="仿宋" w:hAnsi="仿宋" w:eastAsia="仿宋" w:cs="仿宋"/>
          <w:spacing w:val="8"/>
          <w:sz w:val="31"/>
          <w:szCs w:val="31"/>
        </w:rPr>
        <w:t>签字确认的</w:t>
      </w:r>
      <w:r>
        <w:rPr>
          <w:rFonts w:ascii="仿宋" w:hAnsi="仿宋" w:eastAsia="仿宋" w:cs="仿宋"/>
          <w:sz w:val="31"/>
          <w:szCs w:val="31"/>
        </w:rPr>
        <w:t xml:space="preserve"> </w:t>
      </w:r>
      <w:r>
        <w:rPr>
          <w:rFonts w:ascii="仿宋" w:hAnsi="仿宋" w:eastAsia="仿宋" w:cs="仿宋"/>
          <w:spacing w:val="6"/>
          <w:sz w:val="31"/>
          <w:szCs w:val="31"/>
        </w:rPr>
        <w:t>填写赛位号。</w:t>
      </w:r>
    </w:p>
    <w:p w14:paraId="511CB24C">
      <w:pPr>
        <w:spacing w:line="347" w:lineRule="auto"/>
        <w:rPr>
          <w:rFonts w:ascii="仿宋" w:hAnsi="仿宋" w:eastAsia="仿宋" w:cs="仿宋"/>
          <w:sz w:val="31"/>
          <w:szCs w:val="31"/>
        </w:rPr>
        <w:sectPr>
          <w:pgSz w:w="11905" w:h="16839"/>
          <w:pgMar w:top="1414" w:right="1708" w:bottom="400" w:left="1785" w:header="0" w:footer="0" w:gutter="0"/>
          <w:cols w:space="720" w:num="1"/>
        </w:sectPr>
      </w:pPr>
    </w:p>
    <w:p w14:paraId="5A73ACD8">
      <w:pPr>
        <w:spacing w:before="64" w:line="222" w:lineRule="auto"/>
        <w:ind w:left="34"/>
        <w:rPr>
          <w:rFonts w:hint="default" w:ascii="仿宋" w:hAnsi="仿宋" w:eastAsia="仿宋" w:cs="仿宋"/>
          <w:sz w:val="31"/>
          <w:szCs w:val="31"/>
          <w:lang w:val="en-US"/>
        </w:rPr>
      </w:pPr>
      <w:r>
        <w:rPr>
          <w:rFonts w:ascii="仿宋" w:hAnsi="仿宋" w:eastAsia="仿宋" w:cs="仿宋"/>
          <w:b/>
          <w:bCs/>
          <w:spacing w:val="5"/>
          <w:sz w:val="31"/>
          <w:szCs w:val="31"/>
        </w:rPr>
        <w:t>任务</w:t>
      </w:r>
      <w:r>
        <w:rPr>
          <w:rFonts w:hint="eastAsia" w:ascii="仿宋" w:hAnsi="仿宋" w:eastAsia="仿宋" w:cs="仿宋"/>
          <w:b/>
          <w:bCs/>
          <w:spacing w:val="5"/>
          <w:sz w:val="31"/>
          <w:szCs w:val="31"/>
          <w:lang w:eastAsia="zh-CN"/>
        </w:rPr>
        <w:t>一</w:t>
      </w:r>
      <w:r>
        <w:rPr>
          <w:rFonts w:ascii="仿宋" w:hAnsi="仿宋" w:eastAsia="仿宋" w:cs="仿宋"/>
          <w:b/>
          <w:bCs/>
          <w:spacing w:val="5"/>
          <w:sz w:val="31"/>
          <w:szCs w:val="31"/>
        </w:rPr>
        <w:t>：</w:t>
      </w:r>
      <w:r>
        <w:rPr>
          <w:rFonts w:hint="eastAsia" w:ascii="仿宋" w:hAnsi="仿宋" w:eastAsia="仿宋" w:cs="仿宋"/>
          <w:b/>
          <w:bCs/>
          <w:spacing w:val="5"/>
          <w:sz w:val="31"/>
          <w:szCs w:val="31"/>
          <w:lang w:val="en-US" w:eastAsia="zh-CN"/>
        </w:rPr>
        <w:t>PVC聚合工艺-聚合釜泄露中毒</w:t>
      </w:r>
    </w:p>
    <w:p w14:paraId="080BFE04">
      <w:pPr>
        <w:pStyle w:val="3"/>
        <w:spacing w:line="303" w:lineRule="auto"/>
      </w:pPr>
    </w:p>
    <w:p w14:paraId="0893297A">
      <w:pPr>
        <w:spacing w:before="101" w:line="347" w:lineRule="auto"/>
        <w:ind w:left="36" w:right="153" w:firstLine="629"/>
        <w:rPr>
          <w:rFonts w:hint="eastAsia" w:ascii="仿宋" w:hAnsi="仿宋" w:eastAsia="仿宋" w:cs="仿宋"/>
          <w:spacing w:val="22"/>
          <w:sz w:val="31"/>
          <w:szCs w:val="31"/>
          <w:lang w:val="en-US" w:eastAsia="zh-CN"/>
        </w:rPr>
      </w:pPr>
      <w:r>
        <w:rPr>
          <w:rFonts w:hint="eastAsia" w:ascii="仿宋" w:hAnsi="仿宋" w:eastAsia="仿宋" w:cs="仿宋"/>
          <w:spacing w:val="22"/>
          <w:sz w:val="31"/>
          <w:szCs w:val="31"/>
          <w:lang w:val="en-US" w:eastAsia="zh-CN"/>
        </w:rPr>
        <w:t>选手三人一组在生产设备现场及计算机考核系统前完成</w:t>
      </w:r>
    </w:p>
    <w:p w14:paraId="41CC102C">
      <w:pPr>
        <w:numPr>
          <w:ilvl w:val="0"/>
          <w:numId w:val="1"/>
        </w:numPr>
        <w:spacing w:before="101" w:line="347" w:lineRule="auto"/>
        <w:ind w:left="36" w:right="153" w:firstLine="629"/>
        <w:rPr>
          <w:rFonts w:hint="eastAsia" w:ascii="仿宋" w:hAnsi="仿宋" w:eastAsia="仿宋" w:cs="仿宋"/>
          <w:spacing w:val="22"/>
          <w:sz w:val="31"/>
          <w:szCs w:val="31"/>
          <w:lang w:val="en-US" w:eastAsia="zh-CN"/>
        </w:rPr>
      </w:pPr>
      <w:r>
        <w:rPr>
          <w:rFonts w:hint="eastAsia" w:ascii="仿宋" w:hAnsi="仿宋" w:eastAsia="仿宋" w:cs="仿宋"/>
          <w:spacing w:val="22"/>
          <w:sz w:val="31"/>
          <w:szCs w:val="31"/>
          <w:lang w:val="en-US" w:eastAsia="zh-CN"/>
        </w:rPr>
        <w:t>隐患排查</w:t>
      </w:r>
    </w:p>
    <w:tbl>
      <w:tblPr>
        <w:tblStyle w:val="7"/>
        <w:tblW w:w="4994" w:type="pct"/>
        <w:jc w:val="center"/>
        <w:tblLayout w:type="autofit"/>
        <w:tblCellMar>
          <w:top w:w="0" w:type="dxa"/>
          <w:left w:w="108" w:type="dxa"/>
          <w:bottom w:w="0" w:type="dxa"/>
          <w:right w:w="108" w:type="dxa"/>
        </w:tblCellMar>
      </w:tblPr>
      <w:tblGrid>
        <w:gridCol w:w="704"/>
        <w:gridCol w:w="3781"/>
        <w:gridCol w:w="3369"/>
        <w:gridCol w:w="764"/>
      </w:tblGrid>
      <w:tr w14:paraId="4A446677">
        <w:tblPrEx>
          <w:tblCellMar>
            <w:top w:w="0" w:type="dxa"/>
            <w:left w:w="108" w:type="dxa"/>
            <w:bottom w:w="0" w:type="dxa"/>
            <w:right w:w="108" w:type="dxa"/>
          </w:tblCellMar>
        </w:tblPrEx>
        <w:trPr>
          <w:trHeight w:val="538" w:hRule="atLeast"/>
          <w:jc w:val="center"/>
        </w:trPr>
        <w:tc>
          <w:tcPr>
            <w:tcW w:w="409" w:type="pct"/>
            <w:tcBorders>
              <w:top w:val="single" w:color="auto" w:sz="4" w:space="0"/>
              <w:left w:val="single" w:color="auto" w:sz="4" w:space="0"/>
              <w:bottom w:val="single" w:color="auto" w:sz="4" w:space="0"/>
              <w:right w:val="single" w:color="auto" w:sz="4" w:space="0"/>
            </w:tcBorders>
            <w:noWrap w:val="0"/>
            <w:vAlign w:val="center"/>
          </w:tcPr>
          <w:p w14:paraId="5528D3FD">
            <w:pPr>
              <w:keepNext w:val="0"/>
              <w:keepLines w:val="0"/>
              <w:widowControl/>
              <w:suppressLineNumbers w:val="0"/>
              <w:spacing w:before="0" w:beforeAutospacing="0" w:after="0" w:afterAutospacing="0" w:line="360" w:lineRule="auto"/>
              <w:ind w:left="0" w:right="0"/>
              <w:rPr>
                <w:rFonts w:hint="eastAsia" w:ascii="方正黑体_GBK" w:hAnsi="方正黑体_GBK" w:eastAsia="方正黑体_GBK" w:cs="方正黑体_GBK"/>
                <w:kern w:val="0"/>
                <w:sz w:val="21"/>
                <w:szCs w:val="21"/>
              </w:rPr>
            </w:pPr>
            <w:r>
              <w:rPr>
                <w:rFonts w:hint="eastAsia" w:ascii="方正黑体_GBK" w:hAnsi="方正黑体_GBK" w:eastAsia="方正黑体_GBK" w:cs="方正黑体_GBK"/>
                <w:kern w:val="0"/>
                <w:sz w:val="21"/>
                <w:szCs w:val="21"/>
                <w:lang w:bidi="ar"/>
              </w:rPr>
              <w:t>序号</w:t>
            </w:r>
          </w:p>
        </w:tc>
        <w:tc>
          <w:tcPr>
            <w:tcW w:w="2193" w:type="pct"/>
            <w:tcBorders>
              <w:top w:val="single" w:color="auto" w:sz="4" w:space="0"/>
              <w:left w:val="nil"/>
              <w:bottom w:val="single" w:color="auto" w:sz="4" w:space="0"/>
              <w:right w:val="single" w:color="auto" w:sz="4" w:space="0"/>
            </w:tcBorders>
            <w:noWrap w:val="0"/>
            <w:vAlign w:val="center"/>
          </w:tcPr>
          <w:p w14:paraId="73953CEA">
            <w:pPr>
              <w:keepNext w:val="0"/>
              <w:keepLines w:val="0"/>
              <w:widowControl/>
              <w:suppressLineNumbers w:val="0"/>
              <w:spacing w:before="0" w:beforeAutospacing="0" w:after="0" w:afterAutospacing="0" w:line="360" w:lineRule="auto"/>
              <w:ind w:left="0" w:right="0"/>
              <w:jc w:val="center"/>
              <w:rPr>
                <w:rFonts w:hint="eastAsia" w:ascii="方正黑体_GBK" w:hAnsi="方正黑体_GBK" w:eastAsia="方正黑体_GBK" w:cs="方正黑体_GBK"/>
                <w:kern w:val="0"/>
                <w:sz w:val="21"/>
                <w:szCs w:val="21"/>
              </w:rPr>
            </w:pPr>
            <w:r>
              <w:rPr>
                <w:rFonts w:hint="eastAsia" w:ascii="方正黑体_GBK" w:hAnsi="方正黑体_GBK" w:eastAsia="方正黑体_GBK" w:cs="方正黑体_GBK"/>
                <w:kern w:val="0"/>
                <w:sz w:val="21"/>
                <w:szCs w:val="21"/>
                <w:lang w:bidi="ar"/>
              </w:rPr>
              <w:t>安全隐患名称</w:t>
            </w:r>
          </w:p>
        </w:tc>
        <w:tc>
          <w:tcPr>
            <w:tcW w:w="1954" w:type="pct"/>
            <w:tcBorders>
              <w:top w:val="single" w:color="auto" w:sz="4" w:space="0"/>
              <w:left w:val="nil"/>
              <w:bottom w:val="single" w:color="auto" w:sz="4" w:space="0"/>
              <w:right w:val="single" w:color="auto" w:sz="4" w:space="0"/>
            </w:tcBorders>
            <w:noWrap w:val="0"/>
            <w:vAlign w:val="center"/>
          </w:tcPr>
          <w:p w14:paraId="5F864A88">
            <w:pPr>
              <w:keepNext w:val="0"/>
              <w:keepLines w:val="0"/>
              <w:widowControl/>
              <w:suppressLineNumbers w:val="0"/>
              <w:spacing w:before="0" w:beforeAutospacing="0" w:after="0" w:afterAutospacing="0" w:line="360" w:lineRule="auto"/>
              <w:ind w:left="0" w:right="0"/>
              <w:jc w:val="center"/>
              <w:rPr>
                <w:rFonts w:hint="eastAsia" w:ascii="方正黑体_GBK" w:hAnsi="方正黑体_GBK" w:eastAsia="方正黑体_GBK" w:cs="方正黑体_GBK"/>
                <w:kern w:val="0"/>
                <w:sz w:val="21"/>
                <w:szCs w:val="21"/>
              </w:rPr>
            </w:pPr>
            <w:r>
              <w:rPr>
                <w:rFonts w:hint="eastAsia" w:ascii="方正黑体_GBK" w:hAnsi="方正黑体_GBK" w:eastAsia="方正黑体_GBK" w:cs="方正黑体_GBK"/>
                <w:kern w:val="0"/>
                <w:sz w:val="21"/>
                <w:szCs w:val="21"/>
                <w:lang w:bidi="ar"/>
              </w:rPr>
              <w:t>处理方法</w:t>
            </w:r>
          </w:p>
        </w:tc>
        <w:tc>
          <w:tcPr>
            <w:tcW w:w="443" w:type="pct"/>
            <w:tcBorders>
              <w:top w:val="single" w:color="auto" w:sz="4" w:space="0"/>
              <w:left w:val="nil"/>
              <w:bottom w:val="single" w:color="auto" w:sz="4" w:space="0"/>
              <w:right w:val="single" w:color="auto" w:sz="4" w:space="0"/>
            </w:tcBorders>
            <w:noWrap w:val="0"/>
            <w:vAlign w:val="center"/>
          </w:tcPr>
          <w:p w14:paraId="0245ABF4">
            <w:pPr>
              <w:keepNext w:val="0"/>
              <w:keepLines w:val="0"/>
              <w:widowControl/>
              <w:suppressLineNumbers w:val="0"/>
              <w:spacing w:before="0" w:beforeAutospacing="0" w:after="0" w:afterAutospacing="0" w:line="360" w:lineRule="auto"/>
              <w:ind w:left="0" w:right="0"/>
              <w:jc w:val="center"/>
              <w:rPr>
                <w:rFonts w:hint="eastAsia" w:ascii="方正黑体_GBK" w:hAnsi="方正黑体_GBK" w:eastAsia="方正黑体_GBK" w:cs="方正黑体_GBK"/>
                <w:kern w:val="0"/>
                <w:sz w:val="21"/>
                <w:szCs w:val="21"/>
              </w:rPr>
            </w:pPr>
            <w:r>
              <w:rPr>
                <w:rFonts w:hint="eastAsia" w:ascii="方正黑体_GBK" w:hAnsi="方正黑体_GBK" w:eastAsia="方正黑体_GBK" w:cs="方正黑体_GBK"/>
                <w:kern w:val="0"/>
                <w:sz w:val="21"/>
                <w:szCs w:val="21"/>
                <w:lang w:bidi="ar"/>
              </w:rPr>
              <w:t xml:space="preserve">数量 </w:t>
            </w:r>
          </w:p>
        </w:tc>
      </w:tr>
      <w:tr w14:paraId="04F76B2E">
        <w:tblPrEx>
          <w:tblCellMar>
            <w:top w:w="0" w:type="dxa"/>
            <w:left w:w="108" w:type="dxa"/>
            <w:bottom w:w="0" w:type="dxa"/>
            <w:right w:w="108" w:type="dxa"/>
          </w:tblCellMar>
        </w:tblPrEx>
        <w:trPr>
          <w:trHeight w:val="473" w:hRule="atLeast"/>
          <w:jc w:val="center"/>
        </w:trPr>
        <w:tc>
          <w:tcPr>
            <w:tcW w:w="409" w:type="pct"/>
            <w:tcBorders>
              <w:top w:val="nil"/>
              <w:left w:val="single" w:color="auto" w:sz="4" w:space="0"/>
              <w:bottom w:val="single" w:color="auto" w:sz="4" w:space="0"/>
              <w:right w:val="single" w:color="auto" w:sz="4" w:space="0"/>
            </w:tcBorders>
            <w:noWrap w:val="0"/>
            <w:vAlign w:val="center"/>
          </w:tcPr>
          <w:p w14:paraId="5D3046A8">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lang w:bidi="ar"/>
              </w:rPr>
            </w:pPr>
            <w:r>
              <w:rPr>
                <w:rFonts w:hint="eastAsia" w:ascii="仿宋" w:hAnsi="仿宋" w:eastAsia="仿宋" w:cs="仿宋"/>
                <w:kern w:val="0"/>
                <w:sz w:val="21"/>
                <w:szCs w:val="21"/>
                <w:lang w:bidi="ar"/>
              </w:rPr>
              <w:t>1</w:t>
            </w:r>
          </w:p>
        </w:tc>
        <w:tc>
          <w:tcPr>
            <w:tcW w:w="2193" w:type="pct"/>
            <w:tcBorders>
              <w:top w:val="nil"/>
              <w:left w:val="nil"/>
              <w:bottom w:val="single" w:color="auto" w:sz="4" w:space="0"/>
              <w:right w:val="single" w:color="auto" w:sz="4" w:space="0"/>
            </w:tcBorders>
            <w:noWrap w:val="0"/>
            <w:vAlign w:val="center"/>
          </w:tcPr>
          <w:p w14:paraId="54DA275C">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lang w:bidi="ar"/>
              </w:rPr>
            </w:pPr>
            <w:r>
              <w:rPr>
                <w:rFonts w:hint="eastAsia" w:ascii="仿宋" w:hAnsi="仿宋" w:eastAsia="仿宋" w:cs="仿宋"/>
                <w:kern w:val="0"/>
                <w:sz w:val="21"/>
                <w:szCs w:val="21"/>
                <w:lang w:bidi="ar"/>
              </w:rPr>
              <w:t>消防器材不规范</w:t>
            </w:r>
          </w:p>
        </w:tc>
        <w:tc>
          <w:tcPr>
            <w:tcW w:w="1954" w:type="pct"/>
            <w:tcBorders>
              <w:top w:val="nil"/>
              <w:left w:val="nil"/>
              <w:bottom w:val="single" w:color="auto" w:sz="4" w:space="0"/>
              <w:right w:val="single" w:color="auto" w:sz="4" w:space="0"/>
            </w:tcBorders>
            <w:noWrap w:val="0"/>
            <w:vAlign w:val="center"/>
          </w:tcPr>
          <w:p w14:paraId="493B4A0A">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lang w:bidi="ar"/>
              </w:rPr>
            </w:pPr>
            <w:r>
              <w:rPr>
                <w:rFonts w:hint="eastAsia" w:ascii="仿宋" w:hAnsi="仿宋" w:eastAsia="仿宋" w:cs="仿宋"/>
                <w:kern w:val="0"/>
                <w:sz w:val="21"/>
                <w:szCs w:val="21"/>
                <w:lang w:bidi="ar"/>
              </w:rPr>
              <w:t>检查并恢复</w:t>
            </w:r>
          </w:p>
        </w:tc>
        <w:tc>
          <w:tcPr>
            <w:tcW w:w="443" w:type="pct"/>
            <w:tcBorders>
              <w:top w:val="nil"/>
              <w:left w:val="nil"/>
              <w:bottom w:val="single" w:color="auto" w:sz="4" w:space="0"/>
              <w:right w:val="single" w:color="auto" w:sz="4" w:space="0"/>
            </w:tcBorders>
            <w:noWrap w:val="0"/>
            <w:vAlign w:val="center"/>
          </w:tcPr>
          <w:p w14:paraId="7685F9A5">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lang w:bidi="ar"/>
              </w:rPr>
            </w:pPr>
            <w:r>
              <w:rPr>
                <w:rFonts w:hint="eastAsia" w:ascii="仿宋" w:hAnsi="仿宋" w:eastAsia="仿宋" w:cs="仿宋"/>
                <w:kern w:val="0"/>
                <w:sz w:val="21"/>
                <w:szCs w:val="21"/>
                <w:lang w:bidi="ar"/>
              </w:rPr>
              <w:t>2</w:t>
            </w:r>
          </w:p>
        </w:tc>
      </w:tr>
      <w:tr w14:paraId="520C52E5">
        <w:tblPrEx>
          <w:tblCellMar>
            <w:top w:w="0" w:type="dxa"/>
            <w:left w:w="108" w:type="dxa"/>
            <w:bottom w:w="0" w:type="dxa"/>
            <w:right w:w="108" w:type="dxa"/>
          </w:tblCellMar>
        </w:tblPrEx>
        <w:trPr>
          <w:trHeight w:val="473" w:hRule="atLeast"/>
          <w:jc w:val="center"/>
        </w:trPr>
        <w:tc>
          <w:tcPr>
            <w:tcW w:w="409" w:type="pct"/>
            <w:tcBorders>
              <w:top w:val="nil"/>
              <w:left w:val="single" w:color="auto" w:sz="4" w:space="0"/>
              <w:bottom w:val="single" w:color="auto" w:sz="4" w:space="0"/>
              <w:right w:val="single" w:color="auto" w:sz="4" w:space="0"/>
            </w:tcBorders>
            <w:noWrap w:val="0"/>
            <w:vAlign w:val="center"/>
          </w:tcPr>
          <w:p w14:paraId="0B35F72B">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lang w:bidi="ar"/>
              </w:rPr>
            </w:pPr>
            <w:r>
              <w:rPr>
                <w:rFonts w:hint="eastAsia" w:ascii="仿宋" w:hAnsi="仿宋" w:eastAsia="仿宋" w:cs="仿宋"/>
                <w:kern w:val="0"/>
                <w:sz w:val="21"/>
                <w:szCs w:val="21"/>
                <w:lang w:bidi="ar"/>
              </w:rPr>
              <w:t>2</w:t>
            </w:r>
          </w:p>
        </w:tc>
        <w:tc>
          <w:tcPr>
            <w:tcW w:w="2193" w:type="pct"/>
            <w:tcBorders>
              <w:top w:val="nil"/>
              <w:left w:val="nil"/>
              <w:bottom w:val="single" w:color="auto" w:sz="4" w:space="0"/>
              <w:right w:val="single" w:color="auto" w:sz="4" w:space="0"/>
            </w:tcBorders>
            <w:noWrap w:val="0"/>
            <w:vAlign w:val="center"/>
          </w:tcPr>
          <w:p w14:paraId="66AA5E67">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lang w:bidi="ar"/>
              </w:rPr>
            </w:pPr>
            <w:r>
              <w:rPr>
                <w:rFonts w:hint="eastAsia" w:ascii="仿宋" w:hAnsi="仿宋" w:eastAsia="仿宋" w:cs="仿宋"/>
                <w:kern w:val="0"/>
                <w:sz w:val="21"/>
                <w:szCs w:val="21"/>
                <w:lang w:bidi="ar"/>
              </w:rPr>
              <w:t>工具的随处摆放</w:t>
            </w:r>
          </w:p>
        </w:tc>
        <w:tc>
          <w:tcPr>
            <w:tcW w:w="1954" w:type="pct"/>
            <w:tcBorders>
              <w:top w:val="nil"/>
              <w:left w:val="nil"/>
              <w:bottom w:val="single" w:color="auto" w:sz="4" w:space="0"/>
              <w:right w:val="single" w:color="auto" w:sz="4" w:space="0"/>
            </w:tcBorders>
            <w:noWrap w:val="0"/>
            <w:vAlign w:val="center"/>
          </w:tcPr>
          <w:p w14:paraId="40156C7E">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lang w:bidi="ar"/>
              </w:rPr>
            </w:pPr>
            <w:r>
              <w:rPr>
                <w:rFonts w:hint="eastAsia" w:ascii="仿宋" w:hAnsi="仿宋" w:eastAsia="仿宋" w:cs="仿宋"/>
                <w:kern w:val="0"/>
                <w:sz w:val="21"/>
                <w:szCs w:val="21"/>
                <w:lang w:bidi="ar"/>
              </w:rPr>
              <w:t>放回器防柜</w:t>
            </w:r>
          </w:p>
        </w:tc>
        <w:tc>
          <w:tcPr>
            <w:tcW w:w="443" w:type="pct"/>
            <w:tcBorders>
              <w:top w:val="nil"/>
              <w:left w:val="nil"/>
              <w:bottom w:val="single" w:color="auto" w:sz="4" w:space="0"/>
              <w:right w:val="single" w:color="auto" w:sz="4" w:space="0"/>
            </w:tcBorders>
            <w:noWrap w:val="0"/>
            <w:vAlign w:val="center"/>
          </w:tcPr>
          <w:p w14:paraId="28DD6E54">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lang w:bidi="ar"/>
              </w:rPr>
            </w:pPr>
            <w:r>
              <w:rPr>
                <w:rFonts w:hint="eastAsia" w:ascii="仿宋" w:hAnsi="仿宋" w:eastAsia="仿宋" w:cs="仿宋"/>
                <w:kern w:val="0"/>
                <w:sz w:val="21"/>
                <w:szCs w:val="21"/>
                <w:lang w:bidi="ar"/>
              </w:rPr>
              <w:t>2</w:t>
            </w:r>
          </w:p>
        </w:tc>
      </w:tr>
      <w:tr w14:paraId="49B64609">
        <w:tblPrEx>
          <w:tblCellMar>
            <w:top w:w="0" w:type="dxa"/>
            <w:left w:w="108" w:type="dxa"/>
            <w:bottom w:w="0" w:type="dxa"/>
            <w:right w:w="108" w:type="dxa"/>
          </w:tblCellMar>
        </w:tblPrEx>
        <w:trPr>
          <w:trHeight w:val="473" w:hRule="atLeast"/>
          <w:jc w:val="center"/>
        </w:trPr>
        <w:tc>
          <w:tcPr>
            <w:tcW w:w="409" w:type="pct"/>
            <w:tcBorders>
              <w:top w:val="nil"/>
              <w:left w:val="single" w:color="auto" w:sz="4" w:space="0"/>
              <w:bottom w:val="single" w:color="auto" w:sz="4" w:space="0"/>
              <w:right w:val="single" w:color="auto" w:sz="4" w:space="0"/>
            </w:tcBorders>
            <w:noWrap w:val="0"/>
            <w:vAlign w:val="center"/>
          </w:tcPr>
          <w:p w14:paraId="31532D71">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lang w:bidi="ar"/>
              </w:rPr>
            </w:pPr>
            <w:r>
              <w:rPr>
                <w:rFonts w:hint="eastAsia" w:ascii="仿宋" w:hAnsi="仿宋" w:eastAsia="仿宋" w:cs="仿宋"/>
                <w:kern w:val="0"/>
                <w:sz w:val="21"/>
                <w:szCs w:val="21"/>
                <w:lang w:bidi="ar"/>
              </w:rPr>
              <w:t>3</w:t>
            </w:r>
          </w:p>
        </w:tc>
        <w:tc>
          <w:tcPr>
            <w:tcW w:w="2193" w:type="pct"/>
            <w:tcBorders>
              <w:top w:val="nil"/>
              <w:left w:val="nil"/>
              <w:bottom w:val="single" w:color="auto" w:sz="4" w:space="0"/>
              <w:right w:val="single" w:color="auto" w:sz="4" w:space="0"/>
            </w:tcBorders>
            <w:noWrap w:val="0"/>
            <w:vAlign w:val="center"/>
          </w:tcPr>
          <w:p w14:paraId="2F53A688">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lang w:bidi="ar"/>
              </w:rPr>
            </w:pPr>
            <w:r>
              <w:rPr>
                <w:rFonts w:hint="eastAsia" w:ascii="仿宋" w:hAnsi="仿宋" w:eastAsia="仿宋" w:cs="仿宋"/>
                <w:kern w:val="0"/>
                <w:sz w:val="21"/>
                <w:szCs w:val="21"/>
                <w:lang w:bidi="ar"/>
              </w:rPr>
              <w:t>设备未按规定接地</w:t>
            </w:r>
          </w:p>
        </w:tc>
        <w:tc>
          <w:tcPr>
            <w:tcW w:w="1954" w:type="pct"/>
            <w:tcBorders>
              <w:top w:val="nil"/>
              <w:left w:val="nil"/>
              <w:bottom w:val="single" w:color="auto" w:sz="4" w:space="0"/>
              <w:right w:val="single" w:color="auto" w:sz="4" w:space="0"/>
            </w:tcBorders>
            <w:noWrap w:val="0"/>
            <w:vAlign w:val="center"/>
          </w:tcPr>
          <w:p w14:paraId="548AEFC3">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lang w:bidi="ar"/>
              </w:rPr>
            </w:pPr>
            <w:r>
              <w:rPr>
                <w:rFonts w:hint="eastAsia" w:ascii="仿宋" w:hAnsi="仿宋" w:eastAsia="仿宋" w:cs="仿宋"/>
                <w:kern w:val="0"/>
                <w:sz w:val="21"/>
                <w:szCs w:val="21"/>
                <w:lang w:bidi="ar"/>
              </w:rPr>
              <w:t>检查并恢复</w:t>
            </w:r>
          </w:p>
        </w:tc>
        <w:tc>
          <w:tcPr>
            <w:tcW w:w="443" w:type="pct"/>
            <w:tcBorders>
              <w:top w:val="nil"/>
              <w:left w:val="nil"/>
              <w:bottom w:val="single" w:color="auto" w:sz="4" w:space="0"/>
              <w:right w:val="single" w:color="auto" w:sz="4" w:space="0"/>
            </w:tcBorders>
            <w:noWrap w:val="0"/>
            <w:vAlign w:val="center"/>
          </w:tcPr>
          <w:p w14:paraId="06E25445">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lang w:bidi="ar"/>
              </w:rPr>
            </w:pPr>
            <w:r>
              <w:rPr>
                <w:rFonts w:hint="eastAsia" w:ascii="仿宋" w:hAnsi="仿宋" w:eastAsia="仿宋" w:cs="仿宋"/>
                <w:kern w:val="0"/>
                <w:sz w:val="21"/>
                <w:szCs w:val="21"/>
                <w:lang w:bidi="ar"/>
              </w:rPr>
              <w:t>13</w:t>
            </w:r>
          </w:p>
        </w:tc>
      </w:tr>
      <w:tr w14:paraId="40CF4E23">
        <w:tblPrEx>
          <w:tblCellMar>
            <w:top w:w="0" w:type="dxa"/>
            <w:left w:w="108" w:type="dxa"/>
            <w:bottom w:w="0" w:type="dxa"/>
            <w:right w:w="108" w:type="dxa"/>
          </w:tblCellMar>
        </w:tblPrEx>
        <w:trPr>
          <w:trHeight w:val="473" w:hRule="atLeast"/>
          <w:jc w:val="center"/>
        </w:trPr>
        <w:tc>
          <w:tcPr>
            <w:tcW w:w="409" w:type="pct"/>
            <w:tcBorders>
              <w:top w:val="nil"/>
              <w:left w:val="single" w:color="auto" w:sz="4" w:space="0"/>
              <w:bottom w:val="single" w:color="auto" w:sz="4" w:space="0"/>
              <w:right w:val="single" w:color="auto" w:sz="4" w:space="0"/>
            </w:tcBorders>
            <w:noWrap w:val="0"/>
            <w:vAlign w:val="center"/>
          </w:tcPr>
          <w:p w14:paraId="3AE440C2">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lang w:bidi="ar"/>
              </w:rPr>
            </w:pPr>
            <w:r>
              <w:rPr>
                <w:rFonts w:hint="eastAsia" w:ascii="仿宋" w:hAnsi="仿宋" w:eastAsia="仿宋" w:cs="仿宋"/>
                <w:kern w:val="0"/>
                <w:sz w:val="21"/>
                <w:szCs w:val="21"/>
                <w:lang w:bidi="ar"/>
              </w:rPr>
              <w:t>4</w:t>
            </w:r>
          </w:p>
        </w:tc>
        <w:tc>
          <w:tcPr>
            <w:tcW w:w="2193" w:type="pct"/>
            <w:tcBorders>
              <w:top w:val="nil"/>
              <w:left w:val="nil"/>
              <w:bottom w:val="single" w:color="auto" w:sz="4" w:space="0"/>
              <w:right w:val="single" w:color="auto" w:sz="4" w:space="0"/>
            </w:tcBorders>
            <w:noWrap w:val="0"/>
            <w:vAlign w:val="center"/>
          </w:tcPr>
          <w:p w14:paraId="52AE192E">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lang w:bidi="ar"/>
              </w:rPr>
            </w:pPr>
            <w:r>
              <w:rPr>
                <w:rFonts w:hint="eastAsia" w:ascii="仿宋" w:hAnsi="仿宋" w:eastAsia="仿宋" w:cs="仿宋"/>
                <w:kern w:val="0"/>
                <w:sz w:val="21"/>
                <w:szCs w:val="21"/>
                <w:lang w:bidi="ar"/>
              </w:rPr>
              <w:t>现场杂物</w:t>
            </w:r>
          </w:p>
        </w:tc>
        <w:tc>
          <w:tcPr>
            <w:tcW w:w="1954" w:type="pct"/>
            <w:tcBorders>
              <w:top w:val="nil"/>
              <w:left w:val="nil"/>
              <w:bottom w:val="single" w:color="auto" w:sz="4" w:space="0"/>
              <w:right w:val="single" w:color="auto" w:sz="4" w:space="0"/>
            </w:tcBorders>
            <w:noWrap w:val="0"/>
            <w:vAlign w:val="center"/>
          </w:tcPr>
          <w:p w14:paraId="3AED4159">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lang w:bidi="ar"/>
              </w:rPr>
            </w:pPr>
            <w:r>
              <w:rPr>
                <w:rFonts w:hint="eastAsia" w:ascii="仿宋" w:hAnsi="仿宋" w:eastAsia="仿宋" w:cs="仿宋"/>
                <w:kern w:val="0"/>
                <w:sz w:val="21"/>
                <w:szCs w:val="21"/>
                <w:lang w:bidi="ar"/>
              </w:rPr>
              <w:t>放回指定位置</w:t>
            </w:r>
          </w:p>
        </w:tc>
        <w:tc>
          <w:tcPr>
            <w:tcW w:w="443" w:type="pct"/>
            <w:tcBorders>
              <w:top w:val="nil"/>
              <w:left w:val="nil"/>
              <w:bottom w:val="single" w:color="auto" w:sz="4" w:space="0"/>
              <w:right w:val="single" w:color="auto" w:sz="4" w:space="0"/>
            </w:tcBorders>
            <w:noWrap w:val="0"/>
            <w:vAlign w:val="center"/>
          </w:tcPr>
          <w:p w14:paraId="004EB048">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lang w:bidi="ar"/>
              </w:rPr>
            </w:pPr>
            <w:r>
              <w:rPr>
                <w:rFonts w:hint="eastAsia" w:ascii="仿宋" w:hAnsi="仿宋" w:eastAsia="仿宋" w:cs="仿宋"/>
                <w:kern w:val="0"/>
                <w:sz w:val="21"/>
                <w:szCs w:val="21"/>
                <w:lang w:bidi="ar"/>
              </w:rPr>
              <w:t>1</w:t>
            </w:r>
          </w:p>
        </w:tc>
      </w:tr>
      <w:tr w14:paraId="63430708">
        <w:tblPrEx>
          <w:tblCellMar>
            <w:top w:w="0" w:type="dxa"/>
            <w:left w:w="108" w:type="dxa"/>
            <w:bottom w:w="0" w:type="dxa"/>
            <w:right w:w="108" w:type="dxa"/>
          </w:tblCellMar>
        </w:tblPrEx>
        <w:trPr>
          <w:trHeight w:val="485" w:hRule="atLeast"/>
          <w:jc w:val="center"/>
        </w:trPr>
        <w:tc>
          <w:tcPr>
            <w:tcW w:w="409" w:type="pct"/>
            <w:tcBorders>
              <w:top w:val="nil"/>
              <w:left w:val="single" w:color="auto" w:sz="4" w:space="0"/>
              <w:bottom w:val="single" w:color="auto" w:sz="4" w:space="0"/>
              <w:right w:val="single" w:color="auto" w:sz="4" w:space="0"/>
            </w:tcBorders>
            <w:noWrap w:val="0"/>
            <w:vAlign w:val="center"/>
          </w:tcPr>
          <w:p w14:paraId="2FC5E8EA">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lang w:bidi="ar"/>
              </w:rPr>
            </w:pPr>
            <w:r>
              <w:rPr>
                <w:rFonts w:hint="eastAsia" w:ascii="仿宋" w:hAnsi="仿宋" w:eastAsia="仿宋" w:cs="仿宋"/>
                <w:kern w:val="0"/>
                <w:sz w:val="21"/>
                <w:szCs w:val="21"/>
                <w:lang w:bidi="ar"/>
              </w:rPr>
              <w:t>5</w:t>
            </w:r>
          </w:p>
        </w:tc>
        <w:tc>
          <w:tcPr>
            <w:tcW w:w="2193" w:type="pct"/>
            <w:tcBorders>
              <w:top w:val="nil"/>
              <w:left w:val="nil"/>
              <w:bottom w:val="single" w:color="auto" w:sz="4" w:space="0"/>
              <w:right w:val="single" w:color="auto" w:sz="4" w:space="0"/>
            </w:tcBorders>
            <w:noWrap w:val="0"/>
            <w:vAlign w:val="center"/>
          </w:tcPr>
          <w:p w14:paraId="36556463">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lang w:bidi="ar"/>
              </w:rPr>
            </w:pPr>
            <w:r>
              <w:rPr>
                <w:rFonts w:hint="eastAsia" w:ascii="仿宋" w:hAnsi="仿宋" w:eastAsia="仿宋" w:cs="仿宋"/>
                <w:kern w:val="0"/>
                <w:sz w:val="21"/>
                <w:szCs w:val="21"/>
                <w:lang w:bidi="ar"/>
              </w:rPr>
              <w:t>安全附件异常</w:t>
            </w:r>
          </w:p>
        </w:tc>
        <w:tc>
          <w:tcPr>
            <w:tcW w:w="1954" w:type="pct"/>
            <w:tcBorders>
              <w:top w:val="nil"/>
              <w:left w:val="nil"/>
              <w:bottom w:val="single" w:color="auto" w:sz="4" w:space="0"/>
              <w:right w:val="single" w:color="auto" w:sz="4" w:space="0"/>
            </w:tcBorders>
            <w:noWrap w:val="0"/>
            <w:vAlign w:val="center"/>
          </w:tcPr>
          <w:p w14:paraId="51F49983">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lang w:bidi="ar"/>
              </w:rPr>
            </w:pPr>
            <w:r>
              <w:rPr>
                <w:rFonts w:hint="eastAsia" w:ascii="仿宋" w:hAnsi="仿宋" w:eastAsia="仿宋" w:cs="仿宋"/>
                <w:kern w:val="0"/>
                <w:sz w:val="21"/>
                <w:szCs w:val="21"/>
                <w:lang w:bidi="ar"/>
              </w:rPr>
              <w:t>现场恢复</w:t>
            </w:r>
          </w:p>
        </w:tc>
        <w:tc>
          <w:tcPr>
            <w:tcW w:w="443" w:type="pct"/>
            <w:tcBorders>
              <w:top w:val="nil"/>
              <w:left w:val="nil"/>
              <w:bottom w:val="single" w:color="auto" w:sz="4" w:space="0"/>
              <w:right w:val="single" w:color="auto" w:sz="4" w:space="0"/>
            </w:tcBorders>
            <w:noWrap w:val="0"/>
            <w:vAlign w:val="center"/>
          </w:tcPr>
          <w:p w14:paraId="708BBA5E">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lang w:bidi="ar"/>
              </w:rPr>
            </w:pPr>
            <w:r>
              <w:rPr>
                <w:rFonts w:hint="eastAsia" w:ascii="仿宋" w:hAnsi="仿宋" w:eastAsia="仿宋" w:cs="仿宋"/>
                <w:kern w:val="0"/>
                <w:sz w:val="21"/>
                <w:szCs w:val="21"/>
                <w:lang w:bidi="ar"/>
              </w:rPr>
              <w:t>2</w:t>
            </w:r>
          </w:p>
        </w:tc>
      </w:tr>
    </w:tbl>
    <w:p w14:paraId="1E2B42F0">
      <w:pPr>
        <w:pStyle w:val="2"/>
        <w:numPr>
          <w:ilvl w:val="0"/>
          <w:numId w:val="0"/>
        </w:numPr>
        <w:rPr>
          <w:rFonts w:hint="default"/>
          <w:lang w:val="en-US" w:eastAsia="zh-CN"/>
        </w:rPr>
      </w:pPr>
    </w:p>
    <w:p w14:paraId="28BDE177">
      <w:pPr>
        <w:numPr>
          <w:ilvl w:val="0"/>
          <w:numId w:val="1"/>
        </w:numPr>
        <w:spacing w:before="101" w:line="347" w:lineRule="auto"/>
        <w:ind w:left="36" w:leftChars="0" w:right="153" w:firstLine="629" w:firstLineChars="0"/>
        <w:rPr>
          <w:rFonts w:hint="eastAsia" w:ascii="仿宋" w:hAnsi="仿宋" w:eastAsia="仿宋" w:cs="仿宋"/>
          <w:spacing w:val="22"/>
          <w:sz w:val="31"/>
          <w:szCs w:val="31"/>
          <w:lang w:val="en-US" w:eastAsia="zh-CN"/>
        </w:rPr>
      </w:pPr>
      <w:r>
        <w:rPr>
          <w:rFonts w:hint="eastAsia" w:ascii="仿宋" w:hAnsi="仿宋" w:eastAsia="仿宋" w:cs="仿宋"/>
          <w:spacing w:val="22"/>
          <w:sz w:val="31"/>
          <w:szCs w:val="31"/>
          <w:lang w:val="en-US" w:eastAsia="zh-CN"/>
        </w:rPr>
        <w:t>PVC聚合工艺交接班</w:t>
      </w:r>
    </w:p>
    <w:tbl>
      <w:tblPr>
        <w:tblStyle w:val="7"/>
        <w:tblW w:w="5066" w:type="pct"/>
        <w:tblInd w:w="-131" w:type="dxa"/>
        <w:tblLayout w:type="autofit"/>
        <w:tblCellMar>
          <w:top w:w="0" w:type="dxa"/>
          <w:left w:w="108" w:type="dxa"/>
          <w:bottom w:w="0" w:type="dxa"/>
          <w:right w:w="108" w:type="dxa"/>
        </w:tblCellMar>
      </w:tblPr>
      <w:tblGrid>
        <w:gridCol w:w="596"/>
        <w:gridCol w:w="907"/>
        <w:gridCol w:w="1093"/>
        <w:gridCol w:w="1161"/>
        <w:gridCol w:w="1187"/>
        <w:gridCol w:w="1635"/>
        <w:gridCol w:w="2163"/>
      </w:tblGrid>
      <w:tr w14:paraId="30D8F610">
        <w:tblPrEx>
          <w:tblCellMar>
            <w:top w:w="0" w:type="dxa"/>
            <w:left w:w="108" w:type="dxa"/>
            <w:bottom w:w="0" w:type="dxa"/>
            <w:right w:w="108" w:type="dxa"/>
          </w:tblCellMar>
        </w:tblPrEx>
        <w:trPr>
          <w:trHeight w:val="795" w:hRule="atLeast"/>
        </w:trPr>
        <w:tc>
          <w:tcPr>
            <w:tcW w:w="5000" w:type="pct"/>
            <w:gridSpan w:val="7"/>
            <w:tcBorders>
              <w:top w:val="single" w:color="auto" w:sz="4" w:space="0"/>
              <w:left w:val="single" w:color="auto" w:sz="4" w:space="0"/>
              <w:bottom w:val="single" w:color="auto" w:sz="4" w:space="0"/>
              <w:right w:val="single" w:color="auto" w:sz="4" w:space="0"/>
            </w:tcBorders>
            <w:shd w:val="clear" w:color="auto" w:fill="FFFFFF"/>
            <w:noWrap w:val="0"/>
            <w:vAlign w:val="center"/>
          </w:tcPr>
          <w:p w14:paraId="1C854B00">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描述：在化工企业班组间的交接工作是日常工作中重要的一个环节，本环节要求三组学员各自完成相应的工作，其中班长完成重大危险源相关内容，外操完成现场装置巡查相关内容，内操完成不正常工艺参数的调整</w:t>
            </w:r>
          </w:p>
        </w:tc>
      </w:tr>
      <w:tr w14:paraId="09B3F0A3">
        <w:tblPrEx>
          <w:tblCellMar>
            <w:top w:w="0" w:type="dxa"/>
            <w:left w:w="108" w:type="dxa"/>
            <w:bottom w:w="0" w:type="dxa"/>
            <w:right w:w="108" w:type="dxa"/>
          </w:tblCellMar>
        </w:tblPrEx>
        <w:trPr>
          <w:trHeight w:val="660" w:hRule="atLeast"/>
        </w:trPr>
        <w:tc>
          <w:tcPr>
            <w:tcW w:w="341" w:type="pct"/>
            <w:tcBorders>
              <w:top w:val="nil"/>
              <w:left w:val="single" w:color="auto" w:sz="4" w:space="0"/>
              <w:bottom w:val="single" w:color="auto" w:sz="4" w:space="0"/>
              <w:right w:val="single" w:color="auto" w:sz="4" w:space="0"/>
            </w:tcBorders>
            <w:shd w:val="clear" w:color="auto" w:fill="FFFFFF"/>
            <w:noWrap w:val="0"/>
            <w:vAlign w:val="center"/>
          </w:tcPr>
          <w:p w14:paraId="263764AC">
            <w:pPr>
              <w:keepNext w:val="0"/>
              <w:keepLines w:val="0"/>
              <w:widowControl/>
              <w:suppressLineNumbers w:val="0"/>
              <w:spacing w:before="0" w:beforeAutospacing="0" w:after="0" w:afterAutospacing="0" w:line="360" w:lineRule="auto"/>
              <w:ind w:left="0" w:right="0"/>
              <w:jc w:val="center"/>
              <w:rPr>
                <w:rFonts w:hint="eastAsia" w:ascii="方正黑体_GBK" w:hAnsi="方正黑体_GBK" w:eastAsia="方正黑体_GBK" w:cs="方正黑体_GBK"/>
                <w:kern w:val="0"/>
                <w:sz w:val="21"/>
                <w:szCs w:val="21"/>
              </w:rPr>
            </w:pPr>
            <w:r>
              <w:rPr>
                <w:rFonts w:hint="eastAsia" w:ascii="方正黑体_GBK" w:hAnsi="方正黑体_GBK" w:eastAsia="方正黑体_GBK" w:cs="方正黑体_GBK"/>
                <w:kern w:val="0"/>
                <w:sz w:val="21"/>
                <w:szCs w:val="21"/>
                <w:lang w:bidi="ar"/>
              </w:rPr>
              <w:t>序号</w:t>
            </w:r>
          </w:p>
        </w:tc>
        <w:tc>
          <w:tcPr>
            <w:tcW w:w="519" w:type="pct"/>
            <w:tcBorders>
              <w:top w:val="nil"/>
              <w:left w:val="nil"/>
              <w:bottom w:val="single" w:color="auto" w:sz="4" w:space="0"/>
              <w:right w:val="single" w:color="auto" w:sz="4" w:space="0"/>
            </w:tcBorders>
            <w:shd w:val="clear" w:color="auto" w:fill="FFFFFF"/>
            <w:noWrap w:val="0"/>
            <w:vAlign w:val="center"/>
          </w:tcPr>
          <w:p w14:paraId="4F6C3EC8">
            <w:pPr>
              <w:keepNext w:val="0"/>
              <w:keepLines w:val="0"/>
              <w:widowControl/>
              <w:suppressLineNumbers w:val="0"/>
              <w:spacing w:before="0" w:beforeAutospacing="0" w:after="0" w:afterAutospacing="0" w:line="360" w:lineRule="auto"/>
              <w:ind w:left="0" w:right="0"/>
              <w:jc w:val="center"/>
              <w:rPr>
                <w:rFonts w:hint="eastAsia" w:ascii="方正黑体_GBK" w:hAnsi="方正黑体_GBK" w:eastAsia="方正黑体_GBK" w:cs="方正黑体_GBK"/>
                <w:kern w:val="0"/>
                <w:sz w:val="21"/>
                <w:szCs w:val="21"/>
              </w:rPr>
            </w:pPr>
            <w:r>
              <w:rPr>
                <w:rFonts w:hint="eastAsia" w:ascii="方正黑体_GBK" w:hAnsi="方正黑体_GBK" w:eastAsia="方正黑体_GBK" w:cs="方正黑体_GBK"/>
                <w:kern w:val="0"/>
                <w:sz w:val="21"/>
                <w:szCs w:val="21"/>
                <w:lang w:bidi="ar"/>
              </w:rPr>
              <w:t>工作内容</w:t>
            </w:r>
          </w:p>
        </w:tc>
        <w:tc>
          <w:tcPr>
            <w:tcW w:w="625" w:type="pct"/>
            <w:tcBorders>
              <w:top w:val="nil"/>
              <w:left w:val="nil"/>
              <w:bottom w:val="single" w:color="auto" w:sz="4" w:space="0"/>
              <w:right w:val="single" w:color="auto" w:sz="4" w:space="0"/>
            </w:tcBorders>
            <w:shd w:val="clear" w:color="auto" w:fill="FFFFFF"/>
            <w:noWrap w:val="0"/>
            <w:vAlign w:val="center"/>
          </w:tcPr>
          <w:p w14:paraId="318E9444">
            <w:pPr>
              <w:keepNext w:val="0"/>
              <w:keepLines w:val="0"/>
              <w:widowControl/>
              <w:suppressLineNumbers w:val="0"/>
              <w:spacing w:before="0" w:beforeAutospacing="0" w:after="0" w:afterAutospacing="0" w:line="360" w:lineRule="auto"/>
              <w:ind w:left="0" w:right="0"/>
              <w:jc w:val="center"/>
              <w:rPr>
                <w:rFonts w:hint="eastAsia" w:ascii="方正黑体_GBK" w:hAnsi="方正黑体_GBK" w:eastAsia="方正黑体_GBK" w:cs="方正黑体_GBK"/>
                <w:kern w:val="0"/>
                <w:sz w:val="21"/>
                <w:szCs w:val="21"/>
              </w:rPr>
            </w:pPr>
            <w:r>
              <w:rPr>
                <w:rFonts w:hint="eastAsia" w:ascii="方正黑体_GBK" w:hAnsi="方正黑体_GBK" w:eastAsia="方正黑体_GBK" w:cs="方正黑体_GBK"/>
                <w:kern w:val="0"/>
                <w:sz w:val="21"/>
                <w:szCs w:val="21"/>
                <w:lang w:bidi="ar"/>
              </w:rPr>
              <w:t>操作项目</w:t>
            </w:r>
          </w:p>
        </w:tc>
        <w:tc>
          <w:tcPr>
            <w:tcW w:w="664" w:type="pct"/>
            <w:tcBorders>
              <w:top w:val="nil"/>
              <w:left w:val="nil"/>
              <w:bottom w:val="single" w:color="auto" w:sz="4" w:space="0"/>
              <w:right w:val="single" w:color="auto" w:sz="4" w:space="0"/>
            </w:tcBorders>
            <w:shd w:val="clear" w:color="auto" w:fill="FFFFFF"/>
            <w:noWrap w:val="0"/>
            <w:vAlign w:val="center"/>
          </w:tcPr>
          <w:p w14:paraId="625CB8B6">
            <w:pPr>
              <w:keepNext w:val="0"/>
              <w:keepLines w:val="0"/>
              <w:widowControl/>
              <w:suppressLineNumbers w:val="0"/>
              <w:spacing w:before="0" w:beforeAutospacing="0" w:after="0" w:afterAutospacing="0" w:line="360" w:lineRule="auto"/>
              <w:ind w:left="0" w:right="0"/>
              <w:jc w:val="center"/>
              <w:rPr>
                <w:rFonts w:hint="eastAsia" w:ascii="方正黑体_GBK" w:hAnsi="方正黑体_GBK" w:eastAsia="方正黑体_GBK" w:cs="方正黑体_GBK"/>
                <w:kern w:val="0"/>
                <w:sz w:val="21"/>
                <w:szCs w:val="21"/>
              </w:rPr>
            </w:pPr>
            <w:r>
              <w:rPr>
                <w:rFonts w:hint="eastAsia" w:ascii="方正黑体_GBK" w:hAnsi="方正黑体_GBK" w:eastAsia="方正黑体_GBK" w:cs="方正黑体_GBK"/>
                <w:kern w:val="0"/>
                <w:sz w:val="21"/>
                <w:szCs w:val="21"/>
                <w:lang w:bidi="ar"/>
              </w:rPr>
              <w:t>项目</w:t>
            </w:r>
          </w:p>
        </w:tc>
        <w:tc>
          <w:tcPr>
            <w:tcW w:w="679" w:type="pct"/>
            <w:tcBorders>
              <w:top w:val="nil"/>
              <w:left w:val="nil"/>
              <w:bottom w:val="single" w:color="auto" w:sz="4" w:space="0"/>
              <w:right w:val="single" w:color="auto" w:sz="4" w:space="0"/>
            </w:tcBorders>
            <w:shd w:val="clear" w:color="auto" w:fill="FFFFFF"/>
            <w:noWrap w:val="0"/>
            <w:vAlign w:val="center"/>
          </w:tcPr>
          <w:p w14:paraId="2F9017F7">
            <w:pPr>
              <w:keepNext w:val="0"/>
              <w:keepLines w:val="0"/>
              <w:widowControl/>
              <w:suppressLineNumbers w:val="0"/>
              <w:spacing w:before="0" w:beforeAutospacing="0" w:after="0" w:afterAutospacing="0" w:line="360" w:lineRule="auto"/>
              <w:ind w:left="0" w:right="0"/>
              <w:jc w:val="center"/>
              <w:rPr>
                <w:rFonts w:hint="eastAsia" w:ascii="方正黑体_GBK" w:hAnsi="方正黑体_GBK" w:eastAsia="方正黑体_GBK" w:cs="方正黑体_GBK"/>
                <w:kern w:val="0"/>
                <w:sz w:val="21"/>
                <w:szCs w:val="21"/>
              </w:rPr>
            </w:pPr>
            <w:r>
              <w:rPr>
                <w:rFonts w:hint="eastAsia" w:ascii="方正黑体_GBK" w:hAnsi="方正黑体_GBK" w:eastAsia="方正黑体_GBK" w:cs="方正黑体_GBK"/>
                <w:kern w:val="0"/>
                <w:sz w:val="21"/>
                <w:szCs w:val="21"/>
                <w:lang w:bidi="ar"/>
              </w:rPr>
              <w:t>分工</w:t>
            </w:r>
          </w:p>
        </w:tc>
        <w:tc>
          <w:tcPr>
            <w:tcW w:w="935" w:type="pct"/>
            <w:tcBorders>
              <w:top w:val="nil"/>
              <w:left w:val="nil"/>
              <w:bottom w:val="single" w:color="auto" w:sz="4" w:space="0"/>
              <w:right w:val="single" w:color="auto" w:sz="4" w:space="0"/>
            </w:tcBorders>
            <w:shd w:val="clear" w:color="auto" w:fill="FFFFFF"/>
            <w:noWrap w:val="0"/>
            <w:vAlign w:val="center"/>
          </w:tcPr>
          <w:p w14:paraId="7E2544B0">
            <w:pPr>
              <w:keepNext w:val="0"/>
              <w:keepLines w:val="0"/>
              <w:widowControl/>
              <w:suppressLineNumbers w:val="0"/>
              <w:spacing w:before="0" w:beforeAutospacing="0" w:after="0" w:afterAutospacing="0" w:line="360" w:lineRule="auto"/>
              <w:ind w:left="0" w:right="0"/>
              <w:jc w:val="center"/>
              <w:rPr>
                <w:rFonts w:hint="eastAsia" w:ascii="方正黑体_GBK" w:hAnsi="方正黑体_GBK" w:eastAsia="方正黑体_GBK" w:cs="方正黑体_GBK"/>
                <w:kern w:val="0"/>
                <w:sz w:val="21"/>
                <w:szCs w:val="21"/>
              </w:rPr>
            </w:pPr>
            <w:r>
              <w:rPr>
                <w:rFonts w:hint="eastAsia" w:ascii="方正黑体_GBK" w:hAnsi="方正黑体_GBK" w:eastAsia="方正黑体_GBK" w:cs="方正黑体_GBK"/>
                <w:kern w:val="0"/>
                <w:sz w:val="21"/>
                <w:szCs w:val="21"/>
                <w:lang w:bidi="ar"/>
              </w:rPr>
              <w:t>项目内容</w:t>
            </w:r>
          </w:p>
        </w:tc>
        <w:tc>
          <w:tcPr>
            <w:tcW w:w="1233" w:type="pct"/>
            <w:tcBorders>
              <w:top w:val="nil"/>
              <w:left w:val="nil"/>
              <w:bottom w:val="single" w:color="auto" w:sz="4" w:space="0"/>
              <w:right w:val="single" w:color="auto" w:sz="4" w:space="0"/>
            </w:tcBorders>
            <w:shd w:val="clear" w:color="auto" w:fill="FFFFFF"/>
            <w:noWrap w:val="0"/>
            <w:vAlign w:val="center"/>
          </w:tcPr>
          <w:p w14:paraId="14A8C4D8">
            <w:pPr>
              <w:keepNext w:val="0"/>
              <w:keepLines w:val="0"/>
              <w:widowControl/>
              <w:suppressLineNumbers w:val="0"/>
              <w:spacing w:before="0" w:beforeAutospacing="0" w:after="0" w:afterAutospacing="0" w:line="360" w:lineRule="auto"/>
              <w:ind w:left="0" w:right="0"/>
              <w:jc w:val="center"/>
              <w:rPr>
                <w:rFonts w:hint="eastAsia" w:ascii="方正黑体_GBK" w:hAnsi="方正黑体_GBK" w:eastAsia="方正黑体_GBK" w:cs="方正黑体_GBK"/>
                <w:kern w:val="0"/>
                <w:sz w:val="21"/>
                <w:szCs w:val="21"/>
              </w:rPr>
            </w:pPr>
            <w:r>
              <w:rPr>
                <w:rFonts w:hint="eastAsia" w:ascii="方正黑体_GBK" w:hAnsi="方正黑体_GBK" w:eastAsia="方正黑体_GBK" w:cs="方正黑体_GBK"/>
                <w:kern w:val="0"/>
                <w:sz w:val="21"/>
                <w:szCs w:val="21"/>
                <w:lang w:bidi="ar"/>
              </w:rPr>
              <w:t>具体内容</w:t>
            </w:r>
          </w:p>
        </w:tc>
      </w:tr>
      <w:tr w14:paraId="3311D979">
        <w:tblPrEx>
          <w:tblCellMar>
            <w:top w:w="0" w:type="dxa"/>
            <w:left w:w="108" w:type="dxa"/>
            <w:bottom w:w="0" w:type="dxa"/>
            <w:right w:w="108" w:type="dxa"/>
          </w:tblCellMar>
        </w:tblPrEx>
        <w:trPr>
          <w:trHeight w:val="495" w:hRule="atLeast"/>
        </w:trPr>
        <w:tc>
          <w:tcPr>
            <w:tcW w:w="341" w:type="pct"/>
            <w:vMerge w:val="restart"/>
            <w:tcBorders>
              <w:top w:val="nil"/>
              <w:left w:val="single" w:color="auto" w:sz="4" w:space="0"/>
              <w:bottom w:val="single" w:color="auto" w:sz="4" w:space="0"/>
              <w:right w:val="single" w:color="auto" w:sz="4" w:space="0"/>
            </w:tcBorders>
            <w:shd w:val="clear" w:color="auto" w:fill="FFFFFF"/>
            <w:noWrap w:val="0"/>
            <w:vAlign w:val="center"/>
          </w:tcPr>
          <w:p w14:paraId="0310F6DC">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1</w:t>
            </w:r>
          </w:p>
        </w:tc>
        <w:tc>
          <w:tcPr>
            <w:tcW w:w="519" w:type="pct"/>
            <w:vMerge w:val="restart"/>
            <w:tcBorders>
              <w:top w:val="nil"/>
              <w:left w:val="single" w:color="auto" w:sz="4" w:space="0"/>
              <w:bottom w:val="single" w:color="auto" w:sz="4" w:space="0"/>
              <w:right w:val="single" w:color="auto" w:sz="4" w:space="0"/>
            </w:tcBorders>
            <w:shd w:val="clear" w:color="auto" w:fill="FFFFFF"/>
            <w:noWrap w:val="0"/>
            <w:vAlign w:val="center"/>
          </w:tcPr>
          <w:p w14:paraId="0C7B7621">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接班工作内容</w:t>
            </w:r>
          </w:p>
        </w:tc>
        <w:tc>
          <w:tcPr>
            <w:tcW w:w="625" w:type="pct"/>
            <w:vMerge w:val="restart"/>
            <w:tcBorders>
              <w:top w:val="nil"/>
              <w:left w:val="single" w:color="auto" w:sz="4" w:space="0"/>
              <w:bottom w:val="single" w:color="auto" w:sz="4" w:space="0"/>
              <w:right w:val="single" w:color="auto" w:sz="4" w:space="0"/>
            </w:tcBorders>
            <w:shd w:val="clear" w:color="auto" w:fill="FFFFFF"/>
            <w:noWrap w:val="0"/>
            <w:vAlign w:val="center"/>
          </w:tcPr>
          <w:p w14:paraId="4E2D6BD8">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重大危险源管理</w:t>
            </w:r>
          </w:p>
        </w:tc>
        <w:tc>
          <w:tcPr>
            <w:tcW w:w="664" w:type="pct"/>
            <w:vMerge w:val="restart"/>
            <w:tcBorders>
              <w:top w:val="nil"/>
              <w:left w:val="single" w:color="auto" w:sz="4" w:space="0"/>
              <w:bottom w:val="single" w:color="auto" w:sz="4" w:space="0"/>
              <w:right w:val="single" w:color="auto" w:sz="4" w:space="0"/>
            </w:tcBorders>
            <w:shd w:val="clear" w:color="auto" w:fill="FFFFFF"/>
            <w:noWrap w:val="0"/>
            <w:vAlign w:val="center"/>
          </w:tcPr>
          <w:p w14:paraId="6B46EBDE">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危险化学品周知卡</w:t>
            </w:r>
          </w:p>
        </w:tc>
        <w:tc>
          <w:tcPr>
            <w:tcW w:w="679" w:type="pct"/>
            <w:vMerge w:val="restart"/>
            <w:tcBorders>
              <w:top w:val="nil"/>
              <w:left w:val="single" w:color="auto" w:sz="4" w:space="0"/>
              <w:bottom w:val="single" w:color="auto" w:sz="4" w:space="0"/>
              <w:right w:val="single" w:color="auto" w:sz="4" w:space="0"/>
            </w:tcBorders>
            <w:shd w:val="clear" w:color="auto" w:fill="FFFFFF"/>
            <w:noWrap w:val="0"/>
            <w:vAlign w:val="center"/>
          </w:tcPr>
          <w:p w14:paraId="4D046B14">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班长（M）</w:t>
            </w:r>
          </w:p>
        </w:tc>
        <w:tc>
          <w:tcPr>
            <w:tcW w:w="935" w:type="pct"/>
            <w:tcBorders>
              <w:top w:val="nil"/>
              <w:left w:val="nil"/>
              <w:bottom w:val="single" w:color="auto" w:sz="4" w:space="0"/>
              <w:right w:val="single" w:color="auto" w:sz="4" w:space="0"/>
            </w:tcBorders>
            <w:shd w:val="clear" w:color="auto" w:fill="FFFFFF"/>
            <w:noWrap w:val="0"/>
            <w:vAlign w:val="center"/>
          </w:tcPr>
          <w:p w14:paraId="7158D7E7">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氯乙烯周知卡</w:t>
            </w:r>
          </w:p>
        </w:tc>
        <w:tc>
          <w:tcPr>
            <w:tcW w:w="1233" w:type="pct"/>
            <w:tcBorders>
              <w:top w:val="nil"/>
              <w:left w:val="nil"/>
              <w:bottom w:val="single" w:color="auto" w:sz="4" w:space="0"/>
              <w:right w:val="single" w:color="auto" w:sz="4" w:space="0"/>
            </w:tcBorders>
            <w:shd w:val="clear" w:color="auto" w:fill="FFFFFF"/>
            <w:noWrap w:val="0"/>
            <w:vAlign w:val="center"/>
          </w:tcPr>
          <w:p w14:paraId="39B27AF6">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见附件</w:t>
            </w:r>
          </w:p>
        </w:tc>
      </w:tr>
      <w:tr w14:paraId="4FF12F11">
        <w:tblPrEx>
          <w:tblCellMar>
            <w:top w:w="0" w:type="dxa"/>
            <w:left w:w="108" w:type="dxa"/>
            <w:bottom w:w="0" w:type="dxa"/>
            <w:right w:w="108" w:type="dxa"/>
          </w:tblCellMar>
        </w:tblPrEx>
        <w:trPr>
          <w:trHeight w:val="495" w:hRule="atLeast"/>
        </w:trPr>
        <w:tc>
          <w:tcPr>
            <w:tcW w:w="341"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1CEA987E">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519"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5104540E">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25"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7A1265C0">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6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5D278796">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79"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6F4383BB">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935" w:type="pct"/>
            <w:tcBorders>
              <w:top w:val="nil"/>
              <w:left w:val="nil"/>
              <w:bottom w:val="single" w:color="auto" w:sz="4" w:space="0"/>
              <w:right w:val="single" w:color="auto" w:sz="4" w:space="0"/>
            </w:tcBorders>
            <w:shd w:val="clear" w:color="auto" w:fill="FFFFFF"/>
            <w:noWrap w:val="0"/>
            <w:vAlign w:val="center"/>
          </w:tcPr>
          <w:p w14:paraId="12F263C6">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聚氯乙烯周知卡</w:t>
            </w:r>
          </w:p>
        </w:tc>
        <w:tc>
          <w:tcPr>
            <w:tcW w:w="1233" w:type="pct"/>
            <w:tcBorders>
              <w:top w:val="nil"/>
              <w:left w:val="nil"/>
              <w:bottom w:val="single" w:color="auto" w:sz="4" w:space="0"/>
              <w:right w:val="single" w:color="auto" w:sz="4" w:space="0"/>
            </w:tcBorders>
            <w:shd w:val="clear" w:color="auto" w:fill="FFFFFF"/>
            <w:noWrap w:val="0"/>
            <w:vAlign w:val="center"/>
          </w:tcPr>
          <w:p w14:paraId="1F66BAD4">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见附件</w:t>
            </w:r>
          </w:p>
        </w:tc>
      </w:tr>
      <w:tr w14:paraId="1C3B98C8">
        <w:tblPrEx>
          <w:tblCellMar>
            <w:top w:w="0" w:type="dxa"/>
            <w:left w:w="108" w:type="dxa"/>
            <w:bottom w:w="0" w:type="dxa"/>
            <w:right w:w="108" w:type="dxa"/>
          </w:tblCellMar>
        </w:tblPrEx>
        <w:trPr>
          <w:trHeight w:val="495" w:hRule="atLeast"/>
        </w:trPr>
        <w:tc>
          <w:tcPr>
            <w:tcW w:w="341"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6641F467">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519"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314DAAF3">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25"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79B4D5B8">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64" w:type="pct"/>
            <w:vMerge w:val="restart"/>
            <w:tcBorders>
              <w:top w:val="nil"/>
              <w:left w:val="single" w:color="auto" w:sz="4" w:space="0"/>
              <w:bottom w:val="single" w:color="auto" w:sz="4" w:space="0"/>
              <w:right w:val="single" w:color="auto" w:sz="4" w:space="0"/>
            </w:tcBorders>
            <w:shd w:val="clear" w:color="auto" w:fill="FFFFFF"/>
            <w:noWrap w:val="0"/>
            <w:vAlign w:val="center"/>
          </w:tcPr>
          <w:p w14:paraId="77FC7001">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重大危险源安全警示牌</w:t>
            </w:r>
          </w:p>
        </w:tc>
        <w:tc>
          <w:tcPr>
            <w:tcW w:w="679"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633C9315">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935" w:type="pct"/>
            <w:vMerge w:val="restart"/>
            <w:tcBorders>
              <w:top w:val="nil"/>
              <w:left w:val="single" w:color="auto" w:sz="4" w:space="0"/>
              <w:bottom w:val="single" w:color="auto" w:sz="4" w:space="0"/>
              <w:right w:val="single" w:color="auto" w:sz="4" w:space="0"/>
            </w:tcBorders>
            <w:shd w:val="clear" w:color="auto" w:fill="FFFFFF"/>
            <w:noWrap w:val="0"/>
            <w:vAlign w:val="center"/>
          </w:tcPr>
          <w:p w14:paraId="415F2C5D">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禁止标志</w:t>
            </w:r>
          </w:p>
        </w:tc>
        <w:tc>
          <w:tcPr>
            <w:tcW w:w="1233" w:type="pct"/>
            <w:tcBorders>
              <w:top w:val="nil"/>
              <w:left w:val="nil"/>
              <w:bottom w:val="single" w:color="auto" w:sz="4" w:space="0"/>
              <w:right w:val="single" w:color="auto" w:sz="4" w:space="0"/>
            </w:tcBorders>
            <w:shd w:val="clear" w:color="auto" w:fill="FFFFFF"/>
            <w:noWrap w:val="0"/>
            <w:vAlign w:val="center"/>
          </w:tcPr>
          <w:p w14:paraId="61C6616E">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禁止烟火</w:t>
            </w:r>
          </w:p>
        </w:tc>
      </w:tr>
      <w:tr w14:paraId="4E554154">
        <w:tblPrEx>
          <w:tblCellMar>
            <w:top w:w="0" w:type="dxa"/>
            <w:left w:w="108" w:type="dxa"/>
            <w:bottom w:w="0" w:type="dxa"/>
            <w:right w:w="108" w:type="dxa"/>
          </w:tblCellMar>
        </w:tblPrEx>
        <w:trPr>
          <w:trHeight w:val="495" w:hRule="atLeast"/>
        </w:trPr>
        <w:tc>
          <w:tcPr>
            <w:tcW w:w="341"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1F78426F">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519"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54F87815">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25"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773664A5">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6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3F9248C3">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79"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6175ED15">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935"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21C05C17">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233" w:type="pct"/>
            <w:tcBorders>
              <w:top w:val="nil"/>
              <w:left w:val="nil"/>
              <w:bottom w:val="single" w:color="auto" w:sz="4" w:space="0"/>
              <w:right w:val="single" w:color="auto" w:sz="4" w:space="0"/>
            </w:tcBorders>
            <w:shd w:val="clear" w:color="auto" w:fill="FFFFFF"/>
            <w:noWrap w:val="0"/>
            <w:vAlign w:val="center"/>
          </w:tcPr>
          <w:p w14:paraId="5C59932D">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禁止吸烟</w:t>
            </w:r>
          </w:p>
        </w:tc>
      </w:tr>
      <w:tr w14:paraId="469F4FF2">
        <w:tblPrEx>
          <w:tblCellMar>
            <w:top w:w="0" w:type="dxa"/>
            <w:left w:w="108" w:type="dxa"/>
            <w:bottom w:w="0" w:type="dxa"/>
            <w:right w:w="108" w:type="dxa"/>
          </w:tblCellMar>
        </w:tblPrEx>
        <w:trPr>
          <w:trHeight w:val="135" w:hRule="atLeast"/>
        </w:trPr>
        <w:tc>
          <w:tcPr>
            <w:tcW w:w="341"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24A48683">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519"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68CD6077">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25"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19DB197D">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6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65169123">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79"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653F407B">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935"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7A8E7731">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233" w:type="pct"/>
            <w:tcBorders>
              <w:top w:val="nil"/>
              <w:left w:val="nil"/>
              <w:bottom w:val="single" w:color="auto" w:sz="4" w:space="0"/>
              <w:right w:val="single" w:color="auto" w:sz="4" w:space="0"/>
            </w:tcBorders>
            <w:noWrap w:val="0"/>
            <w:vAlign w:val="center"/>
          </w:tcPr>
          <w:p w14:paraId="0B9F0AB6">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禁止穿化纤服装</w:t>
            </w:r>
          </w:p>
        </w:tc>
      </w:tr>
      <w:tr w14:paraId="6E94138A">
        <w:tblPrEx>
          <w:tblCellMar>
            <w:top w:w="0" w:type="dxa"/>
            <w:left w:w="108" w:type="dxa"/>
            <w:bottom w:w="0" w:type="dxa"/>
            <w:right w:w="108" w:type="dxa"/>
          </w:tblCellMar>
        </w:tblPrEx>
        <w:trPr>
          <w:trHeight w:val="367" w:hRule="atLeast"/>
        </w:trPr>
        <w:tc>
          <w:tcPr>
            <w:tcW w:w="341"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07813AAE">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519"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6FC39425">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25"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41C814E1">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6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19B6C818">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79"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7979FE77">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935" w:type="pct"/>
            <w:vMerge w:val="restart"/>
            <w:tcBorders>
              <w:top w:val="nil"/>
              <w:left w:val="single" w:color="auto" w:sz="4" w:space="0"/>
              <w:bottom w:val="single" w:color="auto" w:sz="4" w:space="0"/>
              <w:right w:val="single" w:color="auto" w:sz="4" w:space="0"/>
            </w:tcBorders>
            <w:shd w:val="clear" w:color="auto" w:fill="FFFFFF"/>
            <w:noWrap w:val="0"/>
            <w:vAlign w:val="center"/>
          </w:tcPr>
          <w:p w14:paraId="4225D83D">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警示标志</w:t>
            </w:r>
          </w:p>
        </w:tc>
        <w:tc>
          <w:tcPr>
            <w:tcW w:w="1233" w:type="pct"/>
            <w:tcBorders>
              <w:top w:val="nil"/>
              <w:left w:val="nil"/>
              <w:bottom w:val="single" w:color="auto" w:sz="4" w:space="0"/>
              <w:right w:val="single" w:color="auto" w:sz="4" w:space="0"/>
            </w:tcBorders>
            <w:shd w:val="clear" w:color="auto" w:fill="FFFFFF"/>
            <w:noWrap w:val="0"/>
            <w:vAlign w:val="center"/>
          </w:tcPr>
          <w:p w14:paraId="0485DA1F">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当心烫伤</w:t>
            </w:r>
          </w:p>
        </w:tc>
      </w:tr>
      <w:tr w14:paraId="685D5FC0">
        <w:tblPrEx>
          <w:tblCellMar>
            <w:top w:w="0" w:type="dxa"/>
            <w:left w:w="108" w:type="dxa"/>
            <w:bottom w:w="0" w:type="dxa"/>
            <w:right w:w="108" w:type="dxa"/>
          </w:tblCellMar>
        </w:tblPrEx>
        <w:trPr>
          <w:trHeight w:val="131" w:hRule="atLeast"/>
        </w:trPr>
        <w:tc>
          <w:tcPr>
            <w:tcW w:w="341"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3C4E1C85">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519"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158219A6">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25"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5EF659FD">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6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1048D5B1">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79"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15D25352">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935"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7E46C386">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233" w:type="pct"/>
            <w:tcBorders>
              <w:top w:val="nil"/>
              <w:left w:val="nil"/>
              <w:bottom w:val="single" w:color="auto" w:sz="4" w:space="0"/>
              <w:right w:val="single" w:color="auto" w:sz="4" w:space="0"/>
            </w:tcBorders>
            <w:shd w:val="clear" w:color="auto" w:fill="FFFFFF"/>
            <w:noWrap w:val="0"/>
            <w:vAlign w:val="center"/>
          </w:tcPr>
          <w:p w14:paraId="7B16A263">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当心中毒</w:t>
            </w:r>
          </w:p>
        </w:tc>
      </w:tr>
      <w:tr w14:paraId="1E3C6909">
        <w:tblPrEx>
          <w:tblCellMar>
            <w:top w:w="0" w:type="dxa"/>
            <w:left w:w="108" w:type="dxa"/>
            <w:bottom w:w="0" w:type="dxa"/>
            <w:right w:w="108" w:type="dxa"/>
          </w:tblCellMar>
        </w:tblPrEx>
        <w:trPr>
          <w:trHeight w:val="349" w:hRule="atLeast"/>
        </w:trPr>
        <w:tc>
          <w:tcPr>
            <w:tcW w:w="341"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3F02A46E">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519"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51C93A69">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25"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7C184CE6">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6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3D7CBB0E">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79"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123A9B57">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935"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38C4DB98">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233" w:type="pct"/>
            <w:tcBorders>
              <w:top w:val="nil"/>
              <w:left w:val="nil"/>
              <w:bottom w:val="single" w:color="auto" w:sz="4" w:space="0"/>
              <w:right w:val="single" w:color="auto" w:sz="4" w:space="0"/>
            </w:tcBorders>
            <w:shd w:val="clear" w:color="auto" w:fill="FFFFFF"/>
            <w:noWrap w:val="0"/>
            <w:vAlign w:val="center"/>
          </w:tcPr>
          <w:p w14:paraId="7E1C2058">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当心爆炸</w:t>
            </w:r>
          </w:p>
        </w:tc>
      </w:tr>
      <w:tr w14:paraId="66FEBEDD">
        <w:tblPrEx>
          <w:tblCellMar>
            <w:top w:w="0" w:type="dxa"/>
            <w:left w:w="108" w:type="dxa"/>
            <w:bottom w:w="0" w:type="dxa"/>
            <w:right w:w="108" w:type="dxa"/>
          </w:tblCellMar>
        </w:tblPrEx>
        <w:trPr>
          <w:trHeight w:val="495" w:hRule="atLeast"/>
        </w:trPr>
        <w:tc>
          <w:tcPr>
            <w:tcW w:w="341"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0E4F2B52">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519"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7CEE0030">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25"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05253DE8">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6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30797F6B">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79"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7BE0B74C">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935"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2D952218">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233" w:type="pct"/>
            <w:tcBorders>
              <w:top w:val="nil"/>
              <w:left w:val="nil"/>
              <w:bottom w:val="single" w:color="auto" w:sz="4" w:space="0"/>
              <w:right w:val="single" w:color="auto" w:sz="4" w:space="0"/>
            </w:tcBorders>
            <w:shd w:val="clear" w:color="auto" w:fill="FFFFFF"/>
            <w:noWrap w:val="0"/>
            <w:vAlign w:val="center"/>
          </w:tcPr>
          <w:p w14:paraId="438BC40C">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当心火灾</w:t>
            </w:r>
          </w:p>
        </w:tc>
      </w:tr>
      <w:tr w14:paraId="6B3415F0">
        <w:tblPrEx>
          <w:tblCellMar>
            <w:top w:w="0" w:type="dxa"/>
            <w:left w:w="108" w:type="dxa"/>
            <w:bottom w:w="0" w:type="dxa"/>
            <w:right w:w="108" w:type="dxa"/>
          </w:tblCellMar>
        </w:tblPrEx>
        <w:trPr>
          <w:trHeight w:val="495" w:hRule="atLeast"/>
        </w:trPr>
        <w:tc>
          <w:tcPr>
            <w:tcW w:w="341"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1341A81D">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519"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1B6D3049">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25" w:type="pct"/>
            <w:vMerge w:val="restart"/>
            <w:tcBorders>
              <w:top w:val="nil"/>
              <w:left w:val="single" w:color="auto" w:sz="4" w:space="0"/>
              <w:bottom w:val="single" w:color="auto" w:sz="4" w:space="0"/>
              <w:right w:val="single" w:color="auto" w:sz="4" w:space="0"/>
            </w:tcBorders>
            <w:shd w:val="clear" w:color="auto" w:fill="FFFFFF"/>
            <w:noWrap w:val="0"/>
            <w:vAlign w:val="center"/>
          </w:tcPr>
          <w:p w14:paraId="67DDB752">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现场巡查</w:t>
            </w:r>
          </w:p>
        </w:tc>
        <w:tc>
          <w:tcPr>
            <w:tcW w:w="664" w:type="pct"/>
            <w:vMerge w:val="restart"/>
            <w:tcBorders>
              <w:top w:val="nil"/>
              <w:left w:val="single" w:color="auto" w:sz="4" w:space="0"/>
              <w:bottom w:val="single" w:color="auto" w:sz="4" w:space="0"/>
              <w:right w:val="single" w:color="auto" w:sz="4" w:space="0"/>
            </w:tcBorders>
            <w:shd w:val="clear" w:color="auto" w:fill="FFFFFF"/>
            <w:noWrap w:val="0"/>
            <w:vAlign w:val="center"/>
          </w:tcPr>
          <w:p w14:paraId="69D2CDB8">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装置现场工艺巡查</w:t>
            </w:r>
          </w:p>
        </w:tc>
        <w:tc>
          <w:tcPr>
            <w:tcW w:w="679" w:type="pct"/>
            <w:vMerge w:val="restart"/>
            <w:tcBorders>
              <w:top w:val="nil"/>
              <w:left w:val="single" w:color="auto" w:sz="4" w:space="0"/>
              <w:bottom w:val="single" w:color="auto" w:sz="4" w:space="0"/>
              <w:right w:val="single" w:color="auto" w:sz="4" w:space="0"/>
            </w:tcBorders>
            <w:shd w:val="clear" w:color="auto" w:fill="FFFFFF"/>
            <w:noWrap w:val="0"/>
            <w:vAlign w:val="center"/>
          </w:tcPr>
          <w:p w14:paraId="4E5055A3">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外操（P）</w:t>
            </w:r>
          </w:p>
        </w:tc>
        <w:tc>
          <w:tcPr>
            <w:tcW w:w="935" w:type="pct"/>
            <w:vMerge w:val="restart"/>
            <w:tcBorders>
              <w:top w:val="nil"/>
              <w:left w:val="single" w:color="auto" w:sz="4" w:space="0"/>
              <w:bottom w:val="single" w:color="auto" w:sz="4" w:space="0"/>
              <w:right w:val="single" w:color="auto" w:sz="4" w:space="0"/>
            </w:tcBorders>
            <w:shd w:val="clear" w:color="auto" w:fill="FFFFFF"/>
            <w:noWrap w:val="0"/>
            <w:vAlign w:val="center"/>
          </w:tcPr>
          <w:p w14:paraId="4EB19132">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现场关键阀门巡检（挂牌）</w:t>
            </w:r>
          </w:p>
        </w:tc>
        <w:tc>
          <w:tcPr>
            <w:tcW w:w="1233" w:type="pct"/>
            <w:tcBorders>
              <w:top w:val="nil"/>
              <w:left w:val="nil"/>
              <w:bottom w:val="single" w:color="auto" w:sz="4" w:space="0"/>
              <w:right w:val="single" w:color="auto" w:sz="4" w:space="0"/>
            </w:tcBorders>
            <w:shd w:val="clear" w:color="auto" w:fill="FFFFFF"/>
            <w:noWrap w:val="0"/>
            <w:vAlign w:val="center"/>
          </w:tcPr>
          <w:p w14:paraId="1EBB2F47">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聚合釜底阀XV2001</w:t>
            </w:r>
          </w:p>
        </w:tc>
      </w:tr>
      <w:tr w14:paraId="091959D5">
        <w:tblPrEx>
          <w:tblCellMar>
            <w:top w:w="0" w:type="dxa"/>
            <w:left w:w="108" w:type="dxa"/>
            <w:bottom w:w="0" w:type="dxa"/>
            <w:right w:w="108" w:type="dxa"/>
          </w:tblCellMar>
        </w:tblPrEx>
        <w:trPr>
          <w:trHeight w:val="495" w:hRule="atLeast"/>
        </w:trPr>
        <w:tc>
          <w:tcPr>
            <w:tcW w:w="341"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033697C1">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519"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694627D9">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25"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22C1963B">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6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059A5E62">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79"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4629DBBE">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935"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3F4F40F4">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233" w:type="pct"/>
            <w:tcBorders>
              <w:top w:val="nil"/>
              <w:left w:val="nil"/>
              <w:bottom w:val="single" w:color="auto" w:sz="4" w:space="0"/>
              <w:right w:val="single" w:color="auto" w:sz="4" w:space="0"/>
            </w:tcBorders>
            <w:shd w:val="clear" w:color="auto" w:fill="FFFFFF"/>
            <w:noWrap w:val="0"/>
            <w:vAlign w:val="center"/>
          </w:tcPr>
          <w:p w14:paraId="10E72D3A">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聚合釜夹套进口控制阀XV2003</w:t>
            </w:r>
          </w:p>
        </w:tc>
      </w:tr>
      <w:tr w14:paraId="014AF728">
        <w:tblPrEx>
          <w:tblCellMar>
            <w:top w:w="0" w:type="dxa"/>
            <w:left w:w="108" w:type="dxa"/>
            <w:bottom w:w="0" w:type="dxa"/>
            <w:right w:w="108" w:type="dxa"/>
          </w:tblCellMar>
        </w:tblPrEx>
        <w:trPr>
          <w:trHeight w:val="450" w:hRule="atLeast"/>
        </w:trPr>
        <w:tc>
          <w:tcPr>
            <w:tcW w:w="341"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7EFDB7C2">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519"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6B50A96E">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25"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4D0D1D16">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6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3704954B">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79"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18E438B1">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935"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7F9B4E54">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233" w:type="pct"/>
            <w:tcBorders>
              <w:top w:val="nil"/>
              <w:left w:val="nil"/>
              <w:bottom w:val="single" w:color="auto" w:sz="4" w:space="0"/>
              <w:right w:val="single" w:color="auto" w:sz="4" w:space="0"/>
            </w:tcBorders>
            <w:shd w:val="clear" w:color="auto" w:fill="FFFFFF"/>
            <w:noWrap w:val="0"/>
            <w:vAlign w:val="center"/>
          </w:tcPr>
          <w:p w14:paraId="03E5A8F7">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聚合釜夹套出口控制阀XV2004</w:t>
            </w:r>
          </w:p>
        </w:tc>
      </w:tr>
      <w:tr w14:paraId="2D9731A8">
        <w:tblPrEx>
          <w:tblCellMar>
            <w:top w:w="0" w:type="dxa"/>
            <w:left w:w="108" w:type="dxa"/>
            <w:bottom w:w="0" w:type="dxa"/>
            <w:right w:w="108" w:type="dxa"/>
          </w:tblCellMar>
        </w:tblPrEx>
        <w:trPr>
          <w:trHeight w:val="270" w:hRule="atLeast"/>
        </w:trPr>
        <w:tc>
          <w:tcPr>
            <w:tcW w:w="341"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77F12706">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519"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0C64CC80">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25"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253FF518">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6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0316ED27">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79"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14E26B11">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935"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7D02912B">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233" w:type="pct"/>
            <w:tcBorders>
              <w:top w:val="nil"/>
              <w:left w:val="nil"/>
              <w:bottom w:val="single" w:color="auto" w:sz="4" w:space="0"/>
              <w:right w:val="single" w:color="auto" w:sz="4" w:space="0"/>
            </w:tcBorders>
            <w:shd w:val="clear" w:color="auto" w:fill="FFFFFF"/>
            <w:noWrap w:val="0"/>
            <w:vAlign w:val="center"/>
          </w:tcPr>
          <w:p w14:paraId="45033172">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助剂控制阀XV2005</w:t>
            </w:r>
          </w:p>
        </w:tc>
      </w:tr>
      <w:tr w14:paraId="3CB41E1D">
        <w:tblPrEx>
          <w:tblCellMar>
            <w:top w:w="0" w:type="dxa"/>
            <w:left w:w="108" w:type="dxa"/>
            <w:bottom w:w="0" w:type="dxa"/>
            <w:right w:w="108" w:type="dxa"/>
          </w:tblCellMar>
        </w:tblPrEx>
        <w:trPr>
          <w:trHeight w:val="270" w:hRule="atLeast"/>
        </w:trPr>
        <w:tc>
          <w:tcPr>
            <w:tcW w:w="341"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680A6DD2">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519"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59EACFD1">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25"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21E120AA">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6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37FF4201">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79"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498F0798">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935"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2CBD1A0C">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233" w:type="pct"/>
            <w:tcBorders>
              <w:top w:val="nil"/>
              <w:left w:val="nil"/>
              <w:bottom w:val="single" w:color="auto" w:sz="4" w:space="0"/>
              <w:right w:val="single" w:color="auto" w:sz="4" w:space="0"/>
            </w:tcBorders>
            <w:shd w:val="clear" w:color="auto" w:fill="FFFFFF"/>
            <w:noWrap w:val="0"/>
            <w:vAlign w:val="center"/>
          </w:tcPr>
          <w:p w14:paraId="1251CC0D">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紧急终止剂控制阀XV2006</w:t>
            </w:r>
          </w:p>
        </w:tc>
      </w:tr>
      <w:tr w14:paraId="4E3D9B47">
        <w:tblPrEx>
          <w:tblCellMar>
            <w:top w:w="0" w:type="dxa"/>
            <w:left w:w="108" w:type="dxa"/>
            <w:bottom w:w="0" w:type="dxa"/>
            <w:right w:w="108" w:type="dxa"/>
          </w:tblCellMar>
        </w:tblPrEx>
        <w:trPr>
          <w:trHeight w:val="270" w:hRule="atLeast"/>
        </w:trPr>
        <w:tc>
          <w:tcPr>
            <w:tcW w:w="341"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7C6F968B">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519"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30D437C0">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25"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54926B44">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6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30262BF2">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79"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6E0169C2">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935" w:type="pct"/>
            <w:vMerge w:val="restart"/>
            <w:tcBorders>
              <w:top w:val="nil"/>
              <w:left w:val="single" w:color="auto" w:sz="4" w:space="0"/>
              <w:bottom w:val="single" w:color="auto" w:sz="4" w:space="0"/>
              <w:right w:val="single" w:color="auto" w:sz="4" w:space="0"/>
            </w:tcBorders>
            <w:shd w:val="clear" w:color="auto" w:fill="FFFFFF"/>
            <w:noWrap w:val="0"/>
            <w:vAlign w:val="center"/>
          </w:tcPr>
          <w:p w14:paraId="7C4B9411">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现场关键仪表及安全设施巡检（挂牌）</w:t>
            </w:r>
          </w:p>
        </w:tc>
        <w:tc>
          <w:tcPr>
            <w:tcW w:w="1233" w:type="pct"/>
            <w:tcBorders>
              <w:top w:val="nil"/>
              <w:left w:val="nil"/>
              <w:bottom w:val="single" w:color="auto" w:sz="4" w:space="0"/>
              <w:right w:val="single" w:color="auto" w:sz="4" w:space="0"/>
            </w:tcBorders>
            <w:shd w:val="clear" w:color="auto" w:fill="FFFFFF"/>
            <w:noWrap w:val="0"/>
            <w:vAlign w:val="center"/>
          </w:tcPr>
          <w:p w14:paraId="6FA14CC9">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聚合釜压力表PI2001</w:t>
            </w:r>
          </w:p>
        </w:tc>
      </w:tr>
      <w:tr w14:paraId="3306D6FD">
        <w:tblPrEx>
          <w:tblCellMar>
            <w:top w:w="0" w:type="dxa"/>
            <w:left w:w="108" w:type="dxa"/>
            <w:bottom w:w="0" w:type="dxa"/>
            <w:right w:w="108" w:type="dxa"/>
          </w:tblCellMar>
        </w:tblPrEx>
        <w:trPr>
          <w:trHeight w:val="270" w:hRule="atLeast"/>
        </w:trPr>
        <w:tc>
          <w:tcPr>
            <w:tcW w:w="341"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6BD1C606">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519"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0FAABD4B">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25"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70B77D8E">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6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5216CACE">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79"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3A937220">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935"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38FCA6E4">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233" w:type="pct"/>
            <w:tcBorders>
              <w:top w:val="nil"/>
              <w:left w:val="nil"/>
              <w:bottom w:val="single" w:color="auto" w:sz="4" w:space="0"/>
              <w:right w:val="single" w:color="auto" w:sz="4" w:space="0"/>
            </w:tcBorders>
            <w:shd w:val="clear" w:color="auto" w:fill="FFFFFF"/>
            <w:noWrap w:val="0"/>
            <w:vAlign w:val="center"/>
          </w:tcPr>
          <w:p w14:paraId="06EFC6C6">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聚合釜温度计TI2001</w:t>
            </w:r>
          </w:p>
        </w:tc>
      </w:tr>
      <w:tr w14:paraId="347535BC">
        <w:tblPrEx>
          <w:tblCellMar>
            <w:top w:w="0" w:type="dxa"/>
            <w:left w:w="108" w:type="dxa"/>
            <w:bottom w:w="0" w:type="dxa"/>
            <w:right w:w="108" w:type="dxa"/>
          </w:tblCellMar>
        </w:tblPrEx>
        <w:trPr>
          <w:trHeight w:val="270" w:hRule="atLeast"/>
        </w:trPr>
        <w:tc>
          <w:tcPr>
            <w:tcW w:w="341"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7A6ABC3E">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519"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04C93D1F">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25"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709D65E4">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6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67B7430F">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79"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48065912">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935"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288F8C53">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233" w:type="pct"/>
            <w:tcBorders>
              <w:top w:val="nil"/>
              <w:left w:val="nil"/>
              <w:bottom w:val="single" w:color="auto" w:sz="4" w:space="0"/>
              <w:right w:val="single" w:color="auto" w:sz="4" w:space="0"/>
            </w:tcBorders>
            <w:shd w:val="clear" w:color="auto" w:fill="FFFFFF"/>
            <w:noWrap w:val="0"/>
            <w:vAlign w:val="center"/>
          </w:tcPr>
          <w:p w14:paraId="2D3EDCCC">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可燃气体报警器1#</w:t>
            </w:r>
          </w:p>
        </w:tc>
      </w:tr>
      <w:tr w14:paraId="3A707F27">
        <w:tblPrEx>
          <w:tblCellMar>
            <w:top w:w="0" w:type="dxa"/>
            <w:left w:w="108" w:type="dxa"/>
            <w:bottom w:w="0" w:type="dxa"/>
            <w:right w:w="108" w:type="dxa"/>
          </w:tblCellMar>
        </w:tblPrEx>
        <w:trPr>
          <w:trHeight w:val="270" w:hRule="atLeast"/>
        </w:trPr>
        <w:tc>
          <w:tcPr>
            <w:tcW w:w="341"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76FC5067">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519"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434D5665">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25"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65909583">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6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7D1812CC">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79"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2C3E5929">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935"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2C920EDF">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233" w:type="pct"/>
            <w:tcBorders>
              <w:top w:val="nil"/>
              <w:left w:val="nil"/>
              <w:bottom w:val="single" w:color="auto" w:sz="4" w:space="0"/>
              <w:right w:val="single" w:color="auto" w:sz="4" w:space="0"/>
            </w:tcBorders>
            <w:shd w:val="clear" w:color="auto" w:fill="FFFFFF"/>
            <w:noWrap w:val="0"/>
            <w:vAlign w:val="center"/>
          </w:tcPr>
          <w:p w14:paraId="5E664968">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可燃气体报警器2#</w:t>
            </w:r>
          </w:p>
        </w:tc>
      </w:tr>
      <w:tr w14:paraId="1889C1A7">
        <w:tblPrEx>
          <w:tblCellMar>
            <w:top w:w="0" w:type="dxa"/>
            <w:left w:w="108" w:type="dxa"/>
            <w:bottom w:w="0" w:type="dxa"/>
            <w:right w:w="108" w:type="dxa"/>
          </w:tblCellMar>
        </w:tblPrEx>
        <w:trPr>
          <w:trHeight w:val="270" w:hRule="atLeast"/>
        </w:trPr>
        <w:tc>
          <w:tcPr>
            <w:tcW w:w="341"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76A39BE1">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519"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565F7E0C">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25"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701DE959">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6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3427416A">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79"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53C78F1E">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935"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6C40B07A">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233" w:type="pct"/>
            <w:tcBorders>
              <w:top w:val="nil"/>
              <w:left w:val="nil"/>
              <w:bottom w:val="single" w:color="auto" w:sz="4" w:space="0"/>
              <w:right w:val="single" w:color="auto" w:sz="4" w:space="0"/>
            </w:tcBorders>
            <w:shd w:val="clear" w:color="auto" w:fill="FFFFFF"/>
            <w:noWrap w:val="0"/>
            <w:vAlign w:val="center"/>
          </w:tcPr>
          <w:p w14:paraId="2C013D99">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有毒气体报警器1#</w:t>
            </w:r>
          </w:p>
        </w:tc>
      </w:tr>
      <w:tr w14:paraId="4944C7DD">
        <w:tblPrEx>
          <w:tblCellMar>
            <w:top w:w="0" w:type="dxa"/>
            <w:left w:w="108" w:type="dxa"/>
            <w:bottom w:w="0" w:type="dxa"/>
            <w:right w:w="108" w:type="dxa"/>
          </w:tblCellMar>
        </w:tblPrEx>
        <w:trPr>
          <w:trHeight w:val="270" w:hRule="atLeast"/>
        </w:trPr>
        <w:tc>
          <w:tcPr>
            <w:tcW w:w="341"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468474A5">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519"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130BD4BC">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25"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20626F5D">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6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2A3B1AE4">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79"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4C550181">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935"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72978E8B">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233" w:type="pct"/>
            <w:tcBorders>
              <w:top w:val="nil"/>
              <w:left w:val="nil"/>
              <w:bottom w:val="single" w:color="auto" w:sz="4" w:space="0"/>
              <w:right w:val="single" w:color="auto" w:sz="4" w:space="0"/>
            </w:tcBorders>
            <w:shd w:val="clear" w:color="auto" w:fill="FFFFFF"/>
            <w:noWrap w:val="0"/>
            <w:vAlign w:val="center"/>
          </w:tcPr>
          <w:p w14:paraId="0DB61AC2">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有毒气体报警器2#</w:t>
            </w:r>
          </w:p>
        </w:tc>
      </w:tr>
      <w:tr w14:paraId="6035B824">
        <w:tblPrEx>
          <w:tblCellMar>
            <w:top w:w="0" w:type="dxa"/>
            <w:left w:w="108" w:type="dxa"/>
            <w:bottom w:w="0" w:type="dxa"/>
            <w:right w:w="108" w:type="dxa"/>
          </w:tblCellMar>
        </w:tblPrEx>
        <w:trPr>
          <w:trHeight w:val="945" w:hRule="atLeast"/>
        </w:trPr>
        <w:tc>
          <w:tcPr>
            <w:tcW w:w="341"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79C1BBA6">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519"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59F3817D">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25" w:type="pct"/>
            <w:vMerge w:val="restart"/>
            <w:tcBorders>
              <w:top w:val="nil"/>
              <w:left w:val="single" w:color="auto" w:sz="4" w:space="0"/>
              <w:bottom w:val="single" w:color="auto" w:sz="4" w:space="0"/>
              <w:right w:val="single" w:color="auto" w:sz="4" w:space="0"/>
            </w:tcBorders>
            <w:shd w:val="clear" w:color="auto" w:fill="FFFFFF"/>
            <w:noWrap w:val="0"/>
            <w:vAlign w:val="center"/>
          </w:tcPr>
          <w:p w14:paraId="4CB58896">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工艺控制</w:t>
            </w:r>
          </w:p>
        </w:tc>
        <w:tc>
          <w:tcPr>
            <w:tcW w:w="664" w:type="pct"/>
            <w:vMerge w:val="restart"/>
            <w:tcBorders>
              <w:top w:val="nil"/>
              <w:left w:val="single" w:color="auto" w:sz="4" w:space="0"/>
              <w:bottom w:val="single" w:color="auto" w:sz="4" w:space="0"/>
              <w:right w:val="single" w:color="auto" w:sz="4" w:space="0"/>
            </w:tcBorders>
            <w:shd w:val="clear" w:color="auto" w:fill="FFFFFF"/>
            <w:noWrap w:val="0"/>
            <w:vAlign w:val="center"/>
          </w:tcPr>
          <w:p w14:paraId="016E0B29">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生产工艺控制调节</w:t>
            </w:r>
          </w:p>
        </w:tc>
        <w:tc>
          <w:tcPr>
            <w:tcW w:w="679" w:type="pct"/>
            <w:vMerge w:val="restart"/>
            <w:tcBorders>
              <w:top w:val="nil"/>
              <w:left w:val="single" w:color="auto" w:sz="4" w:space="0"/>
              <w:bottom w:val="single" w:color="auto" w:sz="4" w:space="0"/>
              <w:right w:val="single" w:color="auto" w:sz="4" w:space="0"/>
            </w:tcBorders>
            <w:shd w:val="clear" w:color="auto" w:fill="FFFFFF"/>
            <w:noWrap w:val="0"/>
            <w:vAlign w:val="center"/>
          </w:tcPr>
          <w:p w14:paraId="2CA9CA61">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内操（I）</w:t>
            </w:r>
          </w:p>
        </w:tc>
        <w:tc>
          <w:tcPr>
            <w:tcW w:w="935" w:type="pct"/>
            <w:vMerge w:val="restart"/>
            <w:tcBorders>
              <w:top w:val="nil"/>
              <w:left w:val="single" w:color="auto" w:sz="4" w:space="0"/>
              <w:bottom w:val="single" w:color="auto" w:sz="4" w:space="0"/>
              <w:right w:val="single" w:color="auto" w:sz="4" w:space="0"/>
            </w:tcBorders>
            <w:shd w:val="clear" w:color="auto" w:fill="FFFFFF"/>
            <w:noWrap w:val="0"/>
            <w:vAlign w:val="center"/>
          </w:tcPr>
          <w:p w14:paraId="2DE3017D">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工艺调节（汽提塔进料偏低，进料量波动，造成系统参数不稳，影响产品质量）</w:t>
            </w:r>
          </w:p>
        </w:tc>
        <w:tc>
          <w:tcPr>
            <w:tcW w:w="1233" w:type="pct"/>
            <w:tcBorders>
              <w:top w:val="nil"/>
              <w:left w:val="nil"/>
              <w:bottom w:val="single" w:color="auto" w:sz="4" w:space="0"/>
              <w:right w:val="single" w:color="auto" w:sz="4" w:space="0"/>
            </w:tcBorders>
            <w:shd w:val="clear" w:color="auto" w:fill="FFFFFF"/>
            <w:noWrap w:val="0"/>
            <w:vAlign w:val="center"/>
          </w:tcPr>
          <w:p w14:paraId="5487BA86">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将FIV6001调成手动</w:t>
            </w:r>
          </w:p>
        </w:tc>
      </w:tr>
      <w:tr w14:paraId="23B60F9F">
        <w:tblPrEx>
          <w:tblCellMar>
            <w:top w:w="0" w:type="dxa"/>
            <w:left w:w="108" w:type="dxa"/>
            <w:bottom w:w="0" w:type="dxa"/>
            <w:right w:w="108" w:type="dxa"/>
          </w:tblCellMar>
        </w:tblPrEx>
        <w:trPr>
          <w:trHeight w:val="945" w:hRule="atLeast"/>
        </w:trPr>
        <w:tc>
          <w:tcPr>
            <w:tcW w:w="341"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3E47C3FE">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519"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198E5FE6">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25"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631E9DF3">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6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5F7610C6">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79"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44CEC52E">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935"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6BBFB49C">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233" w:type="pct"/>
            <w:tcBorders>
              <w:top w:val="nil"/>
              <w:left w:val="nil"/>
              <w:bottom w:val="single" w:color="auto" w:sz="4" w:space="0"/>
              <w:right w:val="single" w:color="auto" w:sz="4" w:space="0"/>
            </w:tcBorders>
            <w:shd w:val="clear" w:color="auto" w:fill="FFFFFF"/>
            <w:noWrap w:val="0"/>
            <w:vAlign w:val="center"/>
          </w:tcPr>
          <w:p w14:paraId="1C5B85F1">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调节流量值（调节FIV6001开度值控制流量，稳定一段时间）</w:t>
            </w:r>
          </w:p>
        </w:tc>
      </w:tr>
      <w:tr w14:paraId="5D8BD683">
        <w:tblPrEx>
          <w:tblCellMar>
            <w:top w:w="0" w:type="dxa"/>
            <w:left w:w="108" w:type="dxa"/>
            <w:bottom w:w="0" w:type="dxa"/>
            <w:right w:w="108" w:type="dxa"/>
          </w:tblCellMar>
        </w:tblPrEx>
        <w:trPr>
          <w:trHeight w:val="945" w:hRule="atLeast"/>
        </w:trPr>
        <w:tc>
          <w:tcPr>
            <w:tcW w:w="341"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76E42BE0">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519"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72215C6D">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25"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54D01AF2">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6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41ADB842">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679"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6D1DD228">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935"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3E1D4EB3">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233" w:type="pct"/>
            <w:tcBorders>
              <w:top w:val="nil"/>
              <w:left w:val="nil"/>
              <w:bottom w:val="single" w:color="auto" w:sz="4" w:space="0"/>
              <w:right w:val="single" w:color="auto" w:sz="4" w:space="0"/>
            </w:tcBorders>
            <w:shd w:val="clear" w:color="auto" w:fill="FFFFFF"/>
            <w:noWrap w:val="0"/>
            <w:vAlign w:val="center"/>
          </w:tcPr>
          <w:p w14:paraId="373406C9">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调稳后投自动</w:t>
            </w:r>
          </w:p>
        </w:tc>
      </w:tr>
    </w:tbl>
    <w:p w14:paraId="53441123">
      <w:pPr>
        <w:pStyle w:val="2"/>
        <w:numPr>
          <w:ilvl w:val="0"/>
          <w:numId w:val="0"/>
        </w:numPr>
        <w:rPr>
          <w:rFonts w:hint="eastAsia"/>
          <w:lang w:val="en-US" w:eastAsia="zh-CN"/>
        </w:rPr>
      </w:pPr>
    </w:p>
    <w:p w14:paraId="4D96A530">
      <w:pPr>
        <w:numPr>
          <w:ilvl w:val="0"/>
          <w:numId w:val="1"/>
        </w:numPr>
        <w:spacing w:before="101" w:line="347" w:lineRule="auto"/>
        <w:ind w:left="36" w:leftChars="0" w:right="153" w:firstLine="629" w:firstLineChars="0"/>
        <w:rPr>
          <w:rFonts w:hint="eastAsia" w:ascii="仿宋" w:hAnsi="仿宋" w:eastAsia="仿宋" w:cs="仿宋"/>
          <w:spacing w:val="22"/>
          <w:sz w:val="31"/>
          <w:szCs w:val="31"/>
          <w:lang w:val="en-US" w:eastAsia="zh-CN"/>
        </w:rPr>
      </w:pPr>
      <w:r>
        <w:rPr>
          <w:rFonts w:hint="eastAsia" w:ascii="仿宋" w:hAnsi="仿宋" w:eastAsia="仿宋" w:cs="仿宋"/>
          <w:spacing w:val="22"/>
          <w:sz w:val="31"/>
          <w:szCs w:val="31"/>
          <w:lang w:val="en-US" w:eastAsia="zh-CN"/>
        </w:rPr>
        <w:t>聚合釜泄露中毒事故处理</w:t>
      </w:r>
    </w:p>
    <w:tbl>
      <w:tblPr>
        <w:tblStyle w:val="7"/>
        <w:tblW w:w="5000" w:type="pct"/>
        <w:tblInd w:w="0" w:type="dxa"/>
        <w:tblLayout w:type="autofit"/>
        <w:tblCellMar>
          <w:top w:w="0" w:type="dxa"/>
          <w:left w:w="108" w:type="dxa"/>
          <w:bottom w:w="0" w:type="dxa"/>
          <w:right w:w="108" w:type="dxa"/>
        </w:tblCellMar>
      </w:tblPr>
      <w:tblGrid>
        <w:gridCol w:w="638"/>
        <w:gridCol w:w="2286"/>
        <w:gridCol w:w="709"/>
        <w:gridCol w:w="4995"/>
      </w:tblGrid>
      <w:tr w14:paraId="15CDDC55">
        <w:tblPrEx>
          <w:tblCellMar>
            <w:top w:w="0" w:type="dxa"/>
            <w:left w:w="108" w:type="dxa"/>
            <w:bottom w:w="0" w:type="dxa"/>
            <w:right w:w="108" w:type="dxa"/>
          </w:tblCellMar>
        </w:tblPrEx>
        <w:trPr>
          <w:trHeight w:val="360" w:hRule="atLeast"/>
        </w:trPr>
        <w:tc>
          <w:tcPr>
            <w:tcW w:w="5000" w:type="pct"/>
            <w:gridSpan w:val="4"/>
            <w:tcBorders>
              <w:top w:val="single" w:color="auto" w:sz="4" w:space="0"/>
              <w:left w:val="single" w:color="auto" w:sz="4" w:space="0"/>
              <w:bottom w:val="single" w:color="auto" w:sz="4" w:space="0"/>
              <w:right w:val="single" w:color="auto" w:sz="4" w:space="0"/>
            </w:tcBorders>
            <w:shd w:val="clear" w:color="auto" w:fill="FFFFFF"/>
            <w:noWrap w:val="0"/>
            <w:vAlign w:val="center"/>
          </w:tcPr>
          <w:p w14:paraId="525AFF60">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涉及的主要化学介质：氯乙烯单体、聚氯乙烯</w:t>
            </w:r>
          </w:p>
        </w:tc>
      </w:tr>
      <w:tr w14:paraId="6265CD8D">
        <w:tblPrEx>
          <w:tblCellMar>
            <w:top w:w="0" w:type="dxa"/>
            <w:left w:w="108" w:type="dxa"/>
            <w:bottom w:w="0" w:type="dxa"/>
            <w:right w:w="108" w:type="dxa"/>
          </w:tblCellMar>
        </w:tblPrEx>
        <w:trPr>
          <w:trHeight w:val="390" w:hRule="atLeast"/>
        </w:trPr>
        <w:tc>
          <w:tcPr>
            <w:tcW w:w="5000" w:type="pct"/>
            <w:gridSpan w:val="4"/>
            <w:tcBorders>
              <w:top w:val="single" w:color="auto" w:sz="4" w:space="0"/>
              <w:left w:val="single" w:color="auto" w:sz="4" w:space="0"/>
              <w:bottom w:val="single" w:color="auto" w:sz="4" w:space="0"/>
              <w:right w:val="single" w:color="auto" w:sz="4" w:space="0"/>
            </w:tcBorders>
            <w:shd w:val="clear" w:color="auto" w:fill="FFFFFF"/>
            <w:noWrap w:val="0"/>
            <w:vAlign w:val="center"/>
          </w:tcPr>
          <w:p w14:paraId="7C3A448A">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事故描述：由于聚合釜在生产过程中造成反应的化学介质泄漏，并有一名人员中毒</w:t>
            </w:r>
          </w:p>
        </w:tc>
      </w:tr>
      <w:tr w14:paraId="45A01645">
        <w:tblPrEx>
          <w:tblCellMar>
            <w:top w:w="0" w:type="dxa"/>
            <w:left w:w="108" w:type="dxa"/>
            <w:bottom w:w="0" w:type="dxa"/>
            <w:right w:w="108" w:type="dxa"/>
          </w:tblCellMar>
        </w:tblPrEx>
        <w:trPr>
          <w:trHeight w:val="510" w:hRule="atLeast"/>
        </w:trPr>
        <w:tc>
          <w:tcPr>
            <w:tcW w:w="5000" w:type="pct"/>
            <w:gridSpan w:val="4"/>
            <w:tcBorders>
              <w:top w:val="single" w:color="auto" w:sz="4" w:space="0"/>
              <w:left w:val="single" w:color="auto" w:sz="4" w:space="0"/>
              <w:bottom w:val="single" w:color="auto" w:sz="4" w:space="0"/>
              <w:right w:val="single" w:color="auto" w:sz="4" w:space="0"/>
            </w:tcBorders>
            <w:shd w:val="clear" w:color="auto" w:fill="FFFFFF"/>
            <w:noWrap w:val="0"/>
            <w:vAlign w:val="center"/>
          </w:tcPr>
          <w:p w14:paraId="7FF9929E">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过程描述：学员根据规程进行处置，要坚持先救人后救物，先重点后一般，先控制后消灭的总原则灵活果断处置，防止事故扩大。班长-M、外操-P、内操-I</w:t>
            </w:r>
          </w:p>
        </w:tc>
      </w:tr>
      <w:tr w14:paraId="280D69DE">
        <w:tblPrEx>
          <w:tblCellMar>
            <w:top w:w="0" w:type="dxa"/>
            <w:left w:w="108" w:type="dxa"/>
            <w:bottom w:w="0" w:type="dxa"/>
            <w:right w:w="108" w:type="dxa"/>
          </w:tblCellMar>
        </w:tblPrEx>
        <w:trPr>
          <w:trHeight w:val="285" w:hRule="atLeast"/>
        </w:trPr>
        <w:tc>
          <w:tcPr>
            <w:tcW w:w="1695" w:type="pct"/>
            <w:gridSpan w:val="2"/>
            <w:vMerge w:val="restart"/>
            <w:tcBorders>
              <w:top w:val="single" w:color="auto" w:sz="4" w:space="0"/>
              <w:left w:val="single" w:color="auto" w:sz="4" w:space="0"/>
              <w:bottom w:val="single" w:color="auto" w:sz="4" w:space="0"/>
              <w:right w:val="single" w:color="auto" w:sz="4" w:space="0"/>
            </w:tcBorders>
            <w:shd w:val="clear" w:color="auto" w:fill="FFFFFF"/>
            <w:noWrap w:val="0"/>
            <w:vAlign w:val="center"/>
          </w:tcPr>
          <w:p w14:paraId="5BE13BE5">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事故现象</w:t>
            </w:r>
          </w:p>
        </w:tc>
        <w:tc>
          <w:tcPr>
            <w:tcW w:w="3304" w:type="pct"/>
            <w:gridSpan w:val="2"/>
            <w:tcBorders>
              <w:top w:val="single" w:color="auto" w:sz="4" w:space="0"/>
              <w:left w:val="nil"/>
              <w:bottom w:val="single" w:color="auto" w:sz="4" w:space="0"/>
              <w:right w:val="single" w:color="auto" w:sz="4" w:space="0"/>
            </w:tcBorders>
            <w:shd w:val="clear" w:color="auto" w:fill="FFFFFF"/>
            <w:noWrap w:val="0"/>
            <w:vAlign w:val="center"/>
          </w:tcPr>
          <w:p w14:paraId="4122306F">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1.现场报警器报警。</w:t>
            </w:r>
          </w:p>
        </w:tc>
      </w:tr>
      <w:tr w14:paraId="2025F282">
        <w:tblPrEx>
          <w:tblCellMar>
            <w:top w:w="0" w:type="dxa"/>
            <w:left w:w="108" w:type="dxa"/>
            <w:bottom w:w="0" w:type="dxa"/>
            <w:right w:w="108" w:type="dxa"/>
          </w:tblCellMar>
        </w:tblPrEx>
        <w:trPr>
          <w:trHeight w:val="285" w:hRule="atLeast"/>
        </w:trPr>
        <w:tc>
          <w:tcPr>
            <w:tcW w:w="1695" w:type="pct"/>
            <w:gridSpan w:val="2"/>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0881FE8A">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3304" w:type="pct"/>
            <w:gridSpan w:val="2"/>
            <w:tcBorders>
              <w:top w:val="single" w:color="auto" w:sz="4" w:space="0"/>
              <w:left w:val="nil"/>
              <w:bottom w:val="single" w:color="auto" w:sz="4" w:space="0"/>
              <w:right w:val="single" w:color="auto" w:sz="4" w:space="0"/>
            </w:tcBorders>
            <w:shd w:val="clear" w:color="auto" w:fill="FFFFFF"/>
            <w:noWrap w:val="0"/>
            <w:vAlign w:val="center"/>
          </w:tcPr>
          <w:p w14:paraId="348EFB8A">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2.上位机反应釜超温超压报警。</w:t>
            </w:r>
          </w:p>
        </w:tc>
      </w:tr>
      <w:tr w14:paraId="720DF88F">
        <w:tblPrEx>
          <w:tblCellMar>
            <w:top w:w="0" w:type="dxa"/>
            <w:left w:w="108" w:type="dxa"/>
            <w:bottom w:w="0" w:type="dxa"/>
            <w:right w:w="108" w:type="dxa"/>
          </w:tblCellMar>
        </w:tblPrEx>
        <w:trPr>
          <w:trHeight w:val="270" w:hRule="atLeast"/>
        </w:trPr>
        <w:tc>
          <w:tcPr>
            <w:tcW w:w="1695" w:type="pct"/>
            <w:gridSpan w:val="2"/>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2FEE3AF8">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3304" w:type="pct"/>
            <w:gridSpan w:val="2"/>
            <w:tcBorders>
              <w:top w:val="single" w:color="auto" w:sz="4" w:space="0"/>
              <w:left w:val="nil"/>
              <w:bottom w:val="single" w:color="auto" w:sz="4" w:space="0"/>
              <w:right w:val="single" w:color="auto" w:sz="4" w:space="0"/>
            </w:tcBorders>
            <w:shd w:val="clear" w:color="auto" w:fill="FFFFFF"/>
            <w:noWrap w:val="0"/>
            <w:vAlign w:val="center"/>
          </w:tcPr>
          <w:p w14:paraId="7897B7B3">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3.聚合釜现场安全阀底部法兰泄漏，有烟雾。</w:t>
            </w:r>
          </w:p>
        </w:tc>
      </w:tr>
      <w:tr w14:paraId="427F8DD8">
        <w:tblPrEx>
          <w:tblCellMar>
            <w:top w:w="0" w:type="dxa"/>
            <w:left w:w="108" w:type="dxa"/>
            <w:bottom w:w="0" w:type="dxa"/>
            <w:right w:w="108" w:type="dxa"/>
          </w:tblCellMar>
        </w:tblPrEx>
        <w:trPr>
          <w:trHeight w:val="270" w:hRule="atLeast"/>
        </w:trPr>
        <w:tc>
          <w:tcPr>
            <w:tcW w:w="1695" w:type="pct"/>
            <w:gridSpan w:val="2"/>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406C8B1A">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3304" w:type="pct"/>
            <w:gridSpan w:val="2"/>
            <w:tcBorders>
              <w:top w:val="single" w:color="auto" w:sz="4" w:space="0"/>
              <w:left w:val="nil"/>
              <w:bottom w:val="single" w:color="auto" w:sz="4" w:space="0"/>
              <w:right w:val="single" w:color="auto" w:sz="4" w:space="0"/>
            </w:tcBorders>
            <w:shd w:val="clear" w:color="auto" w:fill="FFFFFF"/>
            <w:noWrap w:val="0"/>
            <w:vAlign w:val="center"/>
          </w:tcPr>
          <w:p w14:paraId="3DB60E34">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4.现场有人员呼喊“救命”</w:t>
            </w:r>
          </w:p>
        </w:tc>
      </w:tr>
      <w:tr w14:paraId="1A8AEF5A">
        <w:tblPrEx>
          <w:tblCellMar>
            <w:top w:w="0" w:type="dxa"/>
            <w:left w:w="108" w:type="dxa"/>
            <w:bottom w:w="0" w:type="dxa"/>
            <w:right w:w="108" w:type="dxa"/>
          </w:tblCellMar>
        </w:tblPrEx>
        <w:trPr>
          <w:trHeight w:val="270" w:hRule="atLeast"/>
        </w:trPr>
        <w:tc>
          <w:tcPr>
            <w:tcW w:w="370" w:type="pct"/>
            <w:tcBorders>
              <w:top w:val="nil"/>
              <w:left w:val="single" w:color="auto" w:sz="4" w:space="0"/>
              <w:bottom w:val="single" w:color="auto" w:sz="4" w:space="0"/>
              <w:right w:val="single" w:color="auto" w:sz="4" w:space="0"/>
            </w:tcBorders>
            <w:shd w:val="clear" w:color="auto" w:fill="FFFFFF"/>
            <w:noWrap w:val="0"/>
            <w:vAlign w:val="center"/>
          </w:tcPr>
          <w:p w14:paraId="1C3ADEC3">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序号</w:t>
            </w:r>
          </w:p>
        </w:tc>
        <w:tc>
          <w:tcPr>
            <w:tcW w:w="1324" w:type="pct"/>
            <w:tcBorders>
              <w:top w:val="nil"/>
              <w:left w:val="nil"/>
              <w:bottom w:val="single" w:color="auto" w:sz="4" w:space="0"/>
              <w:right w:val="single" w:color="auto" w:sz="4" w:space="0"/>
            </w:tcBorders>
            <w:shd w:val="clear" w:color="auto" w:fill="FFFFFF"/>
            <w:noWrap w:val="0"/>
            <w:vAlign w:val="center"/>
          </w:tcPr>
          <w:p w14:paraId="2BFAE7DC">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项目</w:t>
            </w:r>
          </w:p>
        </w:tc>
        <w:tc>
          <w:tcPr>
            <w:tcW w:w="411" w:type="pct"/>
            <w:tcBorders>
              <w:top w:val="nil"/>
              <w:left w:val="nil"/>
              <w:bottom w:val="single" w:color="auto" w:sz="4" w:space="0"/>
              <w:right w:val="single" w:color="auto" w:sz="4" w:space="0"/>
            </w:tcBorders>
            <w:shd w:val="clear" w:color="auto" w:fill="FFFFFF"/>
            <w:noWrap w:val="0"/>
            <w:vAlign w:val="center"/>
          </w:tcPr>
          <w:p w14:paraId="627605B9">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步骤</w:t>
            </w:r>
          </w:p>
        </w:tc>
        <w:tc>
          <w:tcPr>
            <w:tcW w:w="2892" w:type="pct"/>
            <w:tcBorders>
              <w:top w:val="nil"/>
              <w:left w:val="nil"/>
              <w:bottom w:val="single" w:color="auto" w:sz="4" w:space="0"/>
              <w:right w:val="single" w:color="auto" w:sz="4" w:space="0"/>
            </w:tcBorders>
            <w:shd w:val="clear" w:color="auto" w:fill="FFFFFF"/>
            <w:noWrap w:val="0"/>
            <w:vAlign w:val="center"/>
          </w:tcPr>
          <w:p w14:paraId="5498C415">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操作内容</w:t>
            </w:r>
          </w:p>
        </w:tc>
      </w:tr>
      <w:tr w14:paraId="1041AF4E">
        <w:tblPrEx>
          <w:tblCellMar>
            <w:top w:w="0" w:type="dxa"/>
            <w:left w:w="108" w:type="dxa"/>
            <w:bottom w:w="0" w:type="dxa"/>
            <w:right w:w="108" w:type="dxa"/>
          </w:tblCellMar>
        </w:tblPrEx>
        <w:trPr>
          <w:trHeight w:val="450" w:hRule="atLeast"/>
        </w:trPr>
        <w:tc>
          <w:tcPr>
            <w:tcW w:w="370" w:type="pct"/>
            <w:tcBorders>
              <w:top w:val="nil"/>
              <w:left w:val="single" w:color="auto" w:sz="4" w:space="0"/>
              <w:bottom w:val="single" w:color="auto" w:sz="4" w:space="0"/>
              <w:right w:val="single" w:color="auto" w:sz="4" w:space="0"/>
            </w:tcBorders>
            <w:shd w:val="clear" w:color="auto" w:fill="FFFFFF"/>
            <w:noWrap w:val="0"/>
            <w:vAlign w:val="center"/>
          </w:tcPr>
          <w:p w14:paraId="3A0A16DD">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1</w:t>
            </w:r>
          </w:p>
        </w:tc>
        <w:tc>
          <w:tcPr>
            <w:tcW w:w="1324" w:type="pct"/>
            <w:tcBorders>
              <w:top w:val="nil"/>
              <w:left w:val="nil"/>
              <w:bottom w:val="single" w:color="auto" w:sz="4" w:space="0"/>
              <w:right w:val="single" w:color="auto" w:sz="4" w:space="0"/>
            </w:tcBorders>
            <w:shd w:val="clear" w:color="auto" w:fill="FFFFFF"/>
            <w:noWrap w:val="0"/>
            <w:vAlign w:val="center"/>
          </w:tcPr>
          <w:p w14:paraId="24EB2AAD">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事故预警</w:t>
            </w:r>
          </w:p>
        </w:tc>
        <w:tc>
          <w:tcPr>
            <w:tcW w:w="411" w:type="pct"/>
            <w:tcBorders>
              <w:top w:val="nil"/>
              <w:left w:val="nil"/>
              <w:bottom w:val="single" w:color="auto" w:sz="4" w:space="0"/>
              <w:right w:val="single" w:color="auto" w:sz="4" w:space="0"/>
            </w:tcBorders>
            <w:shd w:val="clear" w:color="auto" w:fill="FFFFFF"/>
            <w:noWrap w:val="0"/>
            <w:vAlign w:val="center"/>
          </w:tcPr>
          <w:p w14:paraId="5F0A2623">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1.1</w:t>
            </w:r>
          </w:p>
        </w:tc>
        <w:tc>
          <w:tcPr>
            <w:tcW w:w="2892" w:type="pct"/>
            <w:tcBorders>
              <w:top w:val="nil"/>
              <w:left w:val="nil"/>
              <w:bottom w:val="single" w:color="auto" w:sz="4" w:space="0"/>
              <w:right w:val="single" w:color="auto" w:sz="4" w:space="0"/>
            </w:tcBorders>
            <w:shd w:val="clear" w:color="auto" w:fill="FFFFFF"/>
            <w:noWrap w:val="0"/>
            <w:vAlign w:val="center"/>
          </w:tcPr>
          <w:p w14:paraId="369D0E68">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[I]-汇报班长上位机报警器报警（报警器报警）</w:t>
            </w:r>
          </w:p>
        </w:tc>
      </w:tr>
      <w:tr w14:paraId="6790BBAE">
        <w:tblPrEx>
          <w:tblCellMar>
            <w:top w:w="0" w:type="dxa"/>
            <w:left w:w="108" w:type="dxa"/>
            <w:bottom w:w="0" w:type="dxa"/>
            <w:right w:w="108" w:type="dxa"/>
          </w:tblCellMar>
        </w:tblPrEx>
        <w:trPr>
          <w:trHeight w:val="270" w:hRule="atLeast"/>
        </w:trPr>
        <w:tc>
          <w:tcPr>
            <w:tcW w:w="370" w:type="pct"/>
            <w:tcBorders>
              <w:top w:val="nil"/>
              <w:left w:val="single" w:color="auto" w:sz="4" w:space="0"/>
              <w:bottom w:val="single" w:color="auto" w:sz="4" w:space="0"/>
              <w:right w:val="single" w:color="auto" w:sz="4" w:space="0"/>
            </w:tcBorders>
            <w:shd w:val="clear" w:color="auto" w:fill="FFFFFF"/>
            <w:noWrap w:val="0"/>
            <w:vAlign w:val="center"/>
          </w:tcPr>
          <w:p w14:paraId="27C15A5C">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2</w:t>
            </w:r>
          </w:p>
        </w:tc>
        <w:tc>
          <w:tcPr>
            <w:tcW w:w="1324" w:type="pct"/>
            <w:tcBorders>
              <w:top w:val="nil"/>
              <w:left w:val="nil"/>
              <w:bottom w:val="single" w:color="auto" w:sz="4" w:space="0"/>
              <w:right w:val="single" w:color="auto" w:sz="4" w:space="0"/>
            </w:tcBorders>
            <w:shd w:val="clear" w:color="auto" w:fill="FFFFFF"/>
            <w:noWrap w:val="0"/>
            <w:vAlign w:val="center"/>
          </w:tcPr>
          <w:p w14:paraId="6A1E1569">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事故确认</w:t>
            </w:r>
          </w:p>
        </w:tc>
        <w:tc>
          <w:tcPr>
            <w:tcW w:w="411" w:type="pct"/>
            <w:tcBorders>
              <w:top w:val="nil"/>
              <w:left w:val="nil"/>
              <w:bottom w:val="single" w:color="auto" w:sz="4" w:space="0"/>
              <w:right w:val="single" w:color="auto" w:sz="4" w:space="0"/>
            </w:tcBorders>
            <w:shd w:val="clear" w:color="auto" w:fill="FFFFFF"/>
            <w:noWrap w:val="0"/>
            <w:vAlign w:val="center"/>
          </w:tcPr>
          <w:p w14:paraId="53243D99">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2.1</w:t>
            </w:r>
          </w:p>
        </w:tc>
        <w:tc>
          <w:tcPr>
            <w:tcW w:w="2892" w:type="pct"/>
            <w:tcBorders>
              <w:top w:val="nil"/>
              <w:left w:val="nil"/>
              <w:bottom w:val="single" w:color="auto" w:sz="4" w:space="0"/>
              <w:right w:val="single" w:color="auto" w:sz="4" w:space="0"/>
            </w:tcBorders>
            <w:shd w:val="clear" w:color="auto" w:fill="FFFFFF"/>
            <w:noWrap w:val="0"/>
            <w:vAlign w:val="center"/>
          </w:tcPr>
          <w:p w14:paraId="54F030FE">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[M]-班长通知外操去现场查看（现场查看）</w:t>
            </w:r>
          </w:p>
        </w:tc>
      </w:tr>
      <w:tr w14:paraId="66CD4426">
        <w:tblPrEx>
          <w:tblCellMar>
            <w:top w:w="0" w:type="dxa"/>
            <w:left w:w="108" w:type="dxa"/>
            <w:bottom w:w="0" w:type="dxa"/>
            <w:right w:w="108" w:type="dxa"/>
          </w:tblCellMar>
        </w:tblPrEx>
        <w:trPr>
          <w:trHeight w:val="270" w:hRule="atLeast"/>
        </w:trPr>
        <w:tc>
          <w:tcPr>
            <w:tcW w:w="370" w:type="pct"/>
            <w:vMerge w:val="restart"/>
            <w:tcBorders>
              <w:top w:val="nil"/>
              <w:left w:val="single" w:color="auto" w:sz="4" w:space="0"/>
              <w:bottom w:val="single" w:color="auto" w:sz="4" w:space="0"/>
              <w:right w:val="single" w:color="auto" w:sz="4" w:space="0"/>
            </w:tcBorders>
            <w:shd w:val="clear" w:color="auto" w:fill="FFFFFF"/>
            <w:noWrap w:val="0"/>
            <w:vAlign w:val="center"/>
          </w:tcPr>
          <w:p w14:paraId="5803690B">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3</w:t>
            </w:r>
          </w:p>
        </w:tc>
        <w:tc>
          <w:tcPr>
            <w:tcW w:w="1324" w:type="pct"/>
            <w:vMerge w:val="restart"/>
            <w:tcBorders>
              <w:top w:val="nil"/>
              <w:left w:val="single" w:color="auto" w:sz="4" w:space="0"/>
              <w:bottom w:val="single" w:color="auto" w:sz="4" w:space="0"/>
              <w:right w:val="single" w:color="auto" w:sz="4" w:space="0"/>
            </w:tcBorders>
            <w:shd w:val="clear" w:color="auto" w:fill="FFFFFF"/>
            <w:noWrap w:val="0"/>
            <w:vAlign w:val="center"/>
          </w:tcPr>
          <w:p w14:paraId="29D1DB03">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事故汇报</w:t>
            </w:r>
          </w:p>
        </w:tc>
        <w:tc>
          <w:tcPr>
            <w:tcW w:w="411" w:type="pct"/>
            <w:tcBorders>
              <w:top w:val="nil"/>
              <w:left w:val="nil"/>
              <w:bottom w:val="single" w:color="auto" w:sz="4" w:space="0"/>
              <w:right w:val="single" w:color="auto" w:sz="4" w:space="0"/>
            </w:tcBorders>
            <w:shd w:val="clear" w:color="auto" w:fill="FFFFFF"/>
            <w:noWrap w:val="0"/>
            <w:vAlign w:val="center"/>
          </w:tcPr>
          <w:p w14:paraId="71FDE81D">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3.1</w:t>
            </w:r>
          </w:p>
        </w:tc>
        <w:tc>
          <w:tcPr>
            <w:tcW w:w="2892" w:type="pct"/>
            <w:tcBorders>
              <w:top w:val="nil"/>
              <w:left w:val="nil"/>
              <w:bottom w:val="single" w:color="auto" w:sz="4" w:space="0"/>
              <w:right w:val="single" w:color="auto" w:sz="4" w:space="0"/>
            </w:tcBorders>
            <w:shd w:val="clear" w:color="auto" w:fill="FFFFFF"/>
            <w:noWrap w:val="0"/>
            <w:vAlign w:val="center"/>
          </w:tcPr>
          <w:p w14:paraId="07E8ADD0">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[P]-汇报出事工段（聚合工段）</w:t>
            </w:r>
          </w:p>
        </w:tc>
      </w:tr>
      <w:tr w14:paraId="5B12BCBF">
        <w:tblPrEx>
          <w:tblCellMar>
            <w:top w:w="0" w:type="dxa"/>
            <w:left w:w="108" w:type="dxa"/>
            <w:bottom w:w="0" w:type="dxa"/>
            <w:right w:w="108" w:type="dxa"/>
          </w:tblCellMar>
        </w:tblPrEx>
        <w:trPr>
          <w:trHeight w:val="270" w:hRule="atLeast"/>
        </w:trPr>
        <w:tc>
          <w:tcPr>
            <w:tcW w:w="370"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0C573461">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4FA78F13">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11" w:type="pct"/>
            <w:tcBorders>
              <w:top w:val="nil"/>
              <w:left w:val="nil"/>
              <w:bottom w:val="single" w:color="auto" w:sz="4" w:space="0"/>
              <w:right w:val="single" w:color="auto" w:sz="4" w:space="0"/>
            </w:tcBorders>
            <w:shd w:val="clear" w:color="auto" w:fill="FFFFFF"/>
            <w:noWrap w:val="0"/>
            <w:vAlign w:val="center"/>
          </w:tcPr>
          <w:p w14:paraId="2785638E">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3.2</w:t>
            </w:r>
          </w:p>
        </w:tc>
        <w:tc>
          <w:tcPr>
            <w:tcW w:w="2892" w:type="pct"/>
            <w:tcBorders>
              <w:top w:val="nil"/>
              <w:left w:val="nil"/>
              <w:bottom w:val="single" w:color="auto" w:sz="4" w:space="0"/>
              <w:right w:val="single" w:color="auto" w:sz="4" w:space="0"/>
            </w:tcBorders>
            <w:shd w:val="clear" w:color="auto" w:fill="FFFFFF"/>
            <w:noWrap w:val="0"/>
            <w:vAlign w:val="center"/>
          </w:tcPr>
          <w:p w14:paraId="4DAFE1DE">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[P]-汇报事故设备（聚合釜）</w:t>
            </w:r>
          </w:p>
        </w:tc>
      </w:tr>
      <w:tr w14:paraId="2A25801F">
        <w:tblPrEx>
          <w:tblCellMar>
            <w:top w:w="0" w:type="dxa"/>
            <w:left w:w="108" w:type="dxa"/>
            <w:bottom w:w="0" w:type="dxa"/>
            <w:right w:w="108" w:type="dxa"/>
          </w:tblCellMar>
        </w:tblPrEx>
        <w:trPr>
          <w:trHeight w:val="270" w:hRule="atLeast"/>
        </w:trPr>
        <w:tc>
          <w:tcPr>
            <w:tcW w:w="370"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025595CA">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7AD05E90">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11" w:type="pct"/>
            <w:tcBorders>
              <w:top w:val="nil"/>
              <w:left w:val="nil"/>
              <w:bottom w:val="single" w:color="auto" w:sz="4" w:space="0"/>
              <w:right w:val="single" w:color="auto" w:sz="4" w:space="0"/>
            </w:tcBorders>
            <w:shd w:val="clear" w:color="auto" w:fill="FFFFFF"/>
            <w:noWrap w:val="0"/>
            <w:vAlign w:val="center"/>
          </w:tcPr>
          <w:p w14:paraId="201D7442">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3.3</w:t>
            </w:r>
          </w:p>
        </w:tc>
        <w:tc>
          <w:tcPr>
            <w:tcW w:w="2892" w:type="pct"/>
            <w:tcBorders>
              <w:top w:val="nil"/>
              <w:left w:val="nil"/>
              <w:bottom w:val="single" w:color="auto" w:sz="4" w:space="0"/>
              <w:right w:val="single" w:color="auto" w:sz="4" w:space="0"/>
            </w:tcBorders>
            <w:shd w:val="clear" w:color="auto" w:fill="FFFFFF"/>
            <w:noWrap w:val="0"/>
            <w:vAlign w:val="center"/>
          </w:tcPr>
          <w:p w14:paraId="490CFD95">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[P]-汇报泄漏的位置（安全阀）</w:t>
            </w:r>
          </w:p>
        </w:tc>
      </w:tr>
      <w:tr w14:paraId="0D6F0C44">
        <w:tblPrEx>
          <w:tblCellMar>
            <w:top w:w="0" w:type="dxa"/>
            <w:left w:w="108" w:type="dxa"/>
            <w:bottom w:w="0" w:type="dxa"/>
            <w:right w:w="108" w:type="dxa"/>
          </w:tblCellMar>
        </w:tblPrEx>
        <w:trPr>
          <w:trHeight w:val="270" w:hRule="atLeast"/>
        </w:trPr>
        <w:tc>
          <w:tcPr>
            <w:tcW w:w="370"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2F0C6E6A">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01ABD9DC">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11" w:type="pct"/>
            <w:tcBorders>
              <w:top w:val="nil"/>
              <w:left w:val="nil"/>
              <w:bottom w:val="single" w:color="auto" w:sz="4" w:space="0"/>
              <w:right w:val="single" w:color="auto" w:sz="4" w:space="0"/>
            </w:tcBorders>
            <w:shd w:val="clear" w:color="auto" w:fill="FFFFFF"/>
            <w:noWrap w:val="0"/>
            <w:vAlign w:val="center"/>
          </w:tcPr>
          <w:p w14:paraId="3DCB0CA3">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3.4</w:t>
            </w:r>
          </w:p>
        </w:tc>
        <w:tc>
          <w:tcPr>
            <w:tcW w:w="2892" w:type="pct"/>
            <w:tcBorders>
              <w:top w:val="nil"/>
              <w:left w:val="nil"/>
              <w:bottom w:val="single" w:color="auto" w:sz="4" w:space="0"/>
              <w:right w:val="single" w:color="auto" w:sz="4" w:space="0"/>
            </w:tcBorders>
            <w:shd w:val="clear" w:color="auto" w:fill="FFFFFF"/>
            <w:noWrap w:val="0"/>
            <w:vAlign w:val="center"/>
          </w:tcPr>
          <w:p w14:paraId="7F1DF819">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[P]-汇报人员受伤情况（中毒）</w:t>
            </w:r>
          </w:p>
        </w:tc>
      </w:tr>
      <w:tr w14:paraId="53F5237A">
        <w:tblPrEx>
          <w:tblCellMar>
            <w:top w:w="0" w:type="dxa"/>
            <w:left w:w="108" w:type="dxa"/>
            <w:bottom w:w="0" w:type="dxa"/>
            <w:right w:w="108" w:type="dxa"/>
          </w:tblCellMar>
        </w:tblPrEx>
        <w:trPr>
          <w:trHeight w:val="270" w:hRule="atLeast"/>
        </w:trPr>
        <w:tc>
          <w:tcPr>
            <w:tcW w:w="370"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2077C8BD">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294A97E9">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11" w:type="pct"/>
            <w:tcBorders>
              <w:top w:val="nil"/>
              <w:left w:val="nil"/>
              <w:bottom w:val="single" w:color="auto" w:sz="4" w:space="0"/>
              <w:right w:val="single" w:color="auto" w:sz="4" w:space="0"/>
            </w:tcBorders>
            <w:shd w:val="clear" w:color="auto" w:fill="FFFFFF"/>
            <w:noWrap w:val="0"/>
            <w:vAlign w:val="center"/>
          </w:tcPr>
          <w:p w14:paraId="226DF178">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3.5</w:t>
            </w:r>
          </w:p>
        </w:tc>
        <w:tc>
          <w:tcPr>
            <w:tcW w:w="2892" w:type="pct"/>
            <w:tcBorders>
              <w:top w:val="nil"/>
              <w:left w:val="nil"/>
              <w:bottom w:val="single" w:color="auto" w:sz="4" w:space="0"/>
              <w:right w:val="single" w:color="auto" w:sz="4" w:space="0"/>
            </w:tcBorders>
            <w:shd w:val="clear" w:color="auto" w:fill="FFFFFF"/>
            <w:noWrap w:val="0"/>
            <w:vAlign w:val="center"/>
          </w:tcPr>
          <w:p w14:paraId="7F0E6042">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[P]-现场状况是否可控（可控）</w:t>
            </w:r>
          </w:p>
        </w:tc>
      </w:tr>
      <w:tr w14:paraId="6AEE1247">
        <w:tblPrEx>
          <w:tblCellMar>
            <w:top w:w="0" w:type="dxa"/>
            <w:left w:w="108" w:type="dxa"/>
            <w:bottom w:w="0" w:type="dxa"/>
            <w:right w:w="108" w:type="dxa"/>
          </w:tblCellMar>
        </w:tblPrEx>
        <w:trPr>
          <w:trHeight w:val="270" w:hRule="atLeast"/>
        </w:trPr>
        <w:tc>
          <w:tcPr>
            <w:tcW w:w="370" w:type="pct"/>
            <w:vMerge w:val="restart"/>
            <w:tcBorders>
              <w:top w:val="nil"/>
              <w:left w:val="single" w:color="auto" w:sz="4" w:space="0"/>
              <w:bottom w:val="single" w:color="auto" w:sz="4" w:space="0"/>
              <w:right w:val="single" w:color="auto" w:sz="4" w:space="0"/>
            </w:tcBorders>
            <w:shd w:val="clear" w:color="auto" w:fill="FFFFFF"/>
            <w:noWrap w:val="0"/>
            <w:vAlign w:val="center"/>
          </w:tcPr>
          <w:p w14:paraId="71980154">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4</w:t>
            </w:r>
          </w:p>
        </w:tc>
        <w:tc>
          <w:tcPr>
            <w:tcW w:w="1324" w:type="pct"/>
            <w:vMerge w:val="restart"/>
            <w:tcBorders>
              <w:top w:val="nil"/>
              <w:left w:val="single" w:color="auto" w:sz="4" w:space="0"/>
              <w:bottom w:val="single" w:color="auto" w:sz="4" w:space="0"/>
              <w:right w:val="single" w:color="auto" w:sz="4" w:space="0"/>
            </w:tcBorders>
            <w:shd w:val="clear" w:color="auto" w:fill="FFFFFF"/>
            <w:noWrap w:val="0"/>
            <w:vAlign w:val="center"/>
          </w:tcPr>
          <w:p w14:paraId="10350EBF">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启动预案及事故判断</w:t>
            </w:r>
          </w:p>
        </w:tc>
        <w:tc>
          <w:tcPr>
            <w:tcW w:w="411" w:type="pct"/>
            <w:tcBorders>
              <w:top w:val="nil"/>
              <w:left w:val="nil"/>
              <w:bottom w:val="single" w:color="auto" w:sz="4" w:space="0"/>
              <w:right w:val="single" w:color="auto" w:sz="4" w:space="0"/>
            </w:tcBorders>
            <w:shd w:val="clear" w:color="auto" w:fill="FFFFFF"/>
            <w:noWrap w:val="0"/>
            <w:vAlign w:val="center"/>
          </w:tcPr>
          <w:p w14:paraId="71E10B7B">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4.1</w:t>
            </w:r>
          </w:p>
        </w:tc>
        <w:tc>
          <w:tcPr>
            <w:tcW w:w="2892" w:type="pct"/>
            <w:tcBorders>
              <w:top w:val="nil"/>
              <w:left w:val="nil"/>
              <w:bottom w:val="single" w:color="auto" w:sz="4" w:space="0"/>
              <w:right w:val="single" w:color="auto" w:sz="4" w:space="0"/>
            </w:tcBorders>
            <w:shd w:val="clear" w:color="auto" w:fill="FFFFFF"/>
            <w:noWrap w:val="0"/>
            <w:vAlign w:val="center"/>
          </w:tcPr>
          <w:p w14:paraId="47B38D47">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[M]-启动聚合釜泄漏应急预案</w:t>
            </w:r>
          </w:p>
        </w:tc>
      </w:tr>
      <w:tr w14:paraId="39424693">
        <w:tblPrEx>
          <w:tblCellMar>
            <w:top w:w="0" w:type="dxa"/>
            <w:left w:w="108" w:type="dxa"/>
            <w:bottom w:w="0" w:type="dxa"/>
            <w:right w:w="108" w:type="dxa"/>
          </w:tblCellMar>
        </w:tblPrEx>
        <w:trPr>
          <w:trHeight w:val="270" w:hRule="atLeast"/>
        </w:trPr>
        <w:tc>
          <w:tcPr>
            <w:tcW w:w="370"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43E1F9D5">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4FC68809">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11" w:type="pct"/>
            <w:tcBorders>
              <w:top w:val="nil"/>
              <w:left w:val="nil"/>
              <w:bottom w:val="single" w:color="auto" w:sz="4" w:space="0"/>
              <w:right w:val="single" w:color="auto" w:sz="4" w:space="0"/>
            </w:tcBorders>
            <w:shd w:val="clear" w:color="auto" w:fill="FFFFFF"/>
            <w:noWrap w:val="0"/>
            <w:vAlign w:val="center"/>
          </w:tcPr>
          <w:p w14:paraId="64169984">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4.2</w:t>
            </w:r>
          </w:p>
        </w:tc>
        <w:tc>
          <w:tcPr>
            <w:tcW w:w="2892" w:type="pct"/>
            <w:tcBorders>
              <w:top w:val="nil"/>
              <w:left w:val="nil"/>
              <w:bottom w:val="single" w:color="auto" w:sz="4" w:space="0"/>
              <w:right w:val="single" w:color="auto" w:sz="4" w:space="0"/>
            </w:tcBorders>
            <w:shd w:val="clear" w:color="auto" w:fill="FFFFFF"/>
            <w:noWrap w:val="0"/>
            <w:vAlign w:val="center"/>
          </w:tcPr>
          <w:p w14:paraId="6460D1A9">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[M]-立即启动聚合工段人员中毒应急预案</w:t>
            </w:r>
          </w:p>
        </w:tc>
      </w:tr>
      <w:tr w14:paraId="73874956">
        <w:tblPrEx>
          <w:tblCellMar>
            <w:top w:w="0" w:type="dxa"/>
            <w:left w:w="108" w:type="dxa"/>
            <w:bottom w:w="0" w:type="dxa"/>
            <w:right w:w="108" w:type="dxa"/>
          </w:tblCellMar>
        </w:tblPrEx>
        <w:trPr>
          <w:trHeight w:val="270" w:hRule="atLeast"/>
        </w:trPr>
        <w:tc>
          <w:tcPr>
            <w:tcW w:w="370"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189E3E5A">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28509F43">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11" w:type="pct"/>
            <w:tcBorders>
              <w:top w:val="nil"/>
              <w:left w:val="nil"/>
              <w:bottom w:val="single" w:color="auto" w:sz="4" w:space="0"/>
              <w:right w:val="single" w:color="auto" w:sz="4" w:space="0"/>
            </w:tcBorders>
            <w:shd w:val="clear" w:color="auto" w:fill="FFFFFF"/>
            <w:noWrap w:val="0"/>
            <w:vAlign w:val="center"/>
          </w:tcPr>
          <w:p w14:paraId="1413F261">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4.3</w:t>
            </w:r>
          </w:p>
        </w:tc>
        <w:tc>
          <w:tcPr>
            <w:tcW w:w="2892" w:type="pct"/>
            <w:tcBorders>
              <w:top w:val="nil"/>
              <w:left w:val="nil"/>
              <w:bottom w:val="single" w:color="auto" w:sz="4" w:space="0"/>
              <w:right w:val="single" w:color="auto" w:sz="4" w:space="0"/>
            </w:tcBorders>
            <w:shd w:val="clear" w:color="auto" w:fill="FFFFFF"/>
            <w:noWrap w:val="0"/>
            <w:vAlign w:val="center"/>
          </w:tcPr>
          <w:p w14:paraId="5D2B4311">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[M]-汇报调度室相关情况</w:t>
            </w:r>
          </w:p>
        </w:tc>
      </w:tr>
      <w:tr w14:paraId="64E28164">
        <w:tblPrEx>
          <w:tblCellMar>
            <w:top w:w="0" w:type="dxa"/>
            <w:left w:w="108" w:type="dxa"/>
            <w:bottom w:w="0" w:type="dxa"/>
            <w:right w:w="108" w:type="dxa"/>
          </w:tblCellMar>
        </w:tblPrEx>
        <w:trPr>
          <w:trHeight w:val="270" w:hRule="atLeast"/>
        </w:trPr>
        <w:tc>
          <w:tcPr>
            <w:tcW w:w="370"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69D43372">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0B06C675">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11" w:type="pct"/>
            <w:tcBorders>
              <w:top w:val="nil"/>
              <w:left w:val="nil"/>
              <w:bottom w:val="single" w:color="auto" w:sz="4" w:space="0"/>
              <w:right w:val="single" w:color="auto" w:sz="4" w:space="0"/>
            </w:tcBorders>
            <w:shd w:val="clear" w:color="auto" w:fill="FFFFFF"/>
            <w:noWrap w:val="0"/>
            <w:vAlign w:val="center"/>
          </w:tcPr>
          <w:p w14:paraId="6215CA9A">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4.4</w:t>
            </w:r>
          </w:p>
        </w:tc>
        <w:tc>
          <w:tcPr>
            <w:tcW w:w="2892" w:type="pct"/>
            <w:tcBorders>
              <w:top w:val="nil"/>
              <w:left w:val="nil"/>
              <w:bottom w:val="single" w:color="auto" w:sz="4" w:space="0"/>
              <w:right w:val="single" w:color="auto" w:sz="4" w:space="0"/>
            </w:tcBorders>
            <w:shd w:val="clear" w:color="auto" w:fill="FFFFFF"/>
            <w:noWrap w:val="0"/>
            <w:vAlign w:val="center"/>
          </w:tcPr>
          <w:p w14:paraId="3DE5FE8F">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[I]-软件选择事故</w:t>
            </w:r>
          </w:p>
        </w:tc>
      </w:tr>
      <w:tr w14:paraId="5CD4AE84">
        <w:tblPrEx>
          <w:tblCellMar>
            <w:top w:w="0" w:type="dxa"/>
            <w:left w:w="108" w:type="dxa"/>
            <w:bottom w:w="0" w:type="dxa"/>
            <w:right w:w="108" w:type="dxa"/>
          </w:tblCellMar>
        </w:tblPrEx>
        <w:trPr>
          <w:trHeight w:val="270" w:hRule="atLeast"/>
        </w:trPr>
        <w:tc>
          <w:tcPr>
            <w:tcW w:w="370" w:type="pct"/>
            <w:vMerge w:val="restart"/>
            <w:tcBorders>
              <w:top w:val="nil"/>
              <w:left w:val="single" w:color="auto" w:sz="4" w:space="0"/>
              <w:bottom w:val="single" w:color="auto" w:sz="4" w:space="0"/>
              <w:right w:val="single" w:color="auto" w:sz="4" w:space="0"/>
            </w:tcBorders>
            <w:shd w:val="clear" w:color="auto" w:fill="FFFFFF"/>
            <w:noWrap w:val="0"/>
            <w:vAlign w:val="center"/>
          </w:tcPr>
          <w:p w14:paraId="782987CD">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5</w:t>
            </w:r>
          </w:p>
        </w:tc>
        <w:tc>
          <w:tcPr>
            <w:tcW w:w="1324" w:type="pct"/>
            <w:vMerge w:val="restart"/>
            <w:tcBorders>
              <w:top w:val="nil"/>
              <w:left w:val="single" w:color="auto" w:sz="4" w:space="0"/>
              <w:bottom w:val="single" w:color="auto" w:sz="4" w:space="0"/>
              <w:right w:val="single" w:color="auto" w:sz="4" w:space="0"/>
            </w:tcBorders>
            <w:shd w:val="clear" w:color="auto" w:fill="FFFFFF"/>
            <w:noWrap w:val="0"/>
            <w:vAlign w:val="center"/>
          </w:tcPr>
          <w:p w14:paraId="3B25D69E">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事故处理</w:t>
            </w:r>
          </w:p>
        </w:tc>
        <w:tc>
          <w:tcPr>
            <w:tcW w:w="411" w:type="pct"/>
            <w:tcBorders>
              <w:top w:val="nil"/>
              <w:left w:val="nil"/>
              <w:bottom w:val="single" w:color="auto" w:sz="4" w:space="0"/>
              <w:right w:val="single" w:color="auto" w:sz="4" w:space="0"/>
            </w:tcBorders>
            <w:shd w:val="clear" w:color="auto" w:fill="FFFFFF"/>
            <w:noWrap w:val="0"/>
            <w:vAlign w:val="center"/>
          </w:tcPr>
          <w:p w14:paraId="5DC96240">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5.1</w:t>
            </w:r>
          </w:p>
        </w:tc>
        <w:tc>
          <w:tcPr>
            <w:tcW w:w="2892" w:type="pct"/>
            <w:tcBorders>
              <w:top w:val="nil"/>
              <w:left w:val="nil"/>
              <w:bottom w:val="single" w:color="auto" w:sz="4" w:space="0"/>
              <w:right w:val="single" w:color="auto" w:sz="4" w:space="0"/>
            </w:tcBorders>
            <w:shd w:val="clear" w:color="auto" w:fill="FFFFFF"/>
            <w:noWrap w:val="0"/>
            <w:vAlign w:val="center"/>
          </w:tcPr>
          <w:p w14:paraId="1A06BF57">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[I]-将热媒出口控制阀TV1102调至手动并关闭</w:t>
            </w:r>
          </w:p>
        </w:tc>
      </w:tr>
      <w:tr w14:paraId="2B163C9B">
        <w:tblPrEx>
          <w:tblCellMar>
            <w:top w:w="0" w:type="dxa"/>
            <w:left w:w="108" w:type="dxa"/>
            <w:bottom w:w="0" w:type="dxa"/>
            <w:right w:w="108" w:type="dxa"/>
          </w:tblCellMar>
        </w:tblPrEx>
        <w:trPr>
          <w:trHeight w:val="270" w:hRule="atLeast"/>
        </w:trPr>
        <w:tc>
          <w:tcPr>
            <w:tcW w:w="370"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49924694">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68DAF7B2">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11" w:type="pct"/>
            <w:tcBorders>
              <w:top w:val="nil"/>
              <w:left w:val="nil"/>
              <w:bottom w:val="single" w:color="auto" w:sz="4" w:space="0"/>
              <w:right w:val="single" w:color="auto" w:sz="4" w:space="0"/>
            </w:tcBorders>
            <w:shd w:val="clear" w:color="auto" w:fill="FFFFFF"/>
            <w:noWrap w:val="0"/>
            <w:vAlign w:val="center"/>
          </w:tcPr>
          <w:p w14:paraId="67D747C8">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5.2</w:t>
            </w:r>
          </w:p>
        </w:tc>
        <w:tc>
          <w:tcPr>
            <w:tcW w:w="2892" w:type="pct"/>
            <w:tcBorders>
              <w:top w:val="nil"/>
              <w:left w:val="nil"/>
              <w:bottom w:val="single" w:color="auto" w:sz="4" w:space="0"/>
              <w:right w:val="single" w:color="auto" w:sz="4" w:space="0"/>
            </w:tcBorders>
            <w:shd w:val="clear" w:color="auto" w:fill="FFFFFF"/>
            <w:noWrap w:val="0"/>
            <w:vAlign w:val="center"/>
          </w:tcPr>
          <w:p w14:paraId="2E8B78BA">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[I]-关闭热媒进口控制阀HV1102</w:t>
            </w:r>
          </w:p>
        </w:tc>
      </w:tr>
      <w:tr w14:paraId="53B709F7">
        <w:tblPrEx>
          <w:tblCellMar>
            <w:top w:w="0" w:type="dxa"/>
            <w:left w:w="108" w:type="dxa"/>
            <w:bottom w:w="0" w:type="dxa"/>
            <w:right w:w="108" w:type="dxa"/>
          </w:tblCellMar>
        </w:tblPrEx>
        <w:trPr>
          <w:trHeight w:val="270" w:hRule="atLeast"/>
        </w:trPr>
        <w:tc>
          <w:tcPr>
            <w:tcW w:w="370"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20F01931">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651B2BDA">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11" w:type="pct"/>
            <w:tcBorders>
              <w:top w:val="nil"/>
              <w:left w:val="nil"/>
              <w:bottom w:val="single" w:color="auto" w:sz="4" w:space="0"/>
              <w:right w:val="single" w:color="auto" w:sz="4" w:space="0"/>
            </w:tcBorders>
            <w:shd w:val="clear" w:color="auto" w:fill="FFFFFF"/>
            <w:noWrap w:val="0"/>
            <w:vAlign w:val="center"/>
          </w:tcPr>
          <w:p w14:paraId="47D7C5B2">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5.3</w:t>
            </w:r>
          </w:p>
        </w:tc>
        <w:tc>
          <w:tcPr>
            <w:tcW w:w="2892" w:type="pct"/>
            <w:tcBorders>
              <w:top w:val="nil"/>
              <w:left w:val="nil"/>
              <w:bottom w:val="single" w:color="auto" w:sz="4" w:space="0"/>
              <w:right w:val="single" w:color="auto" w:sz="4" w:space="0"/>
            </w:tcBorders>
            <w:shd w:val="clear" w:color="auto" w:fill="FFFFFF"/>
            <w:noWrap w:val="0"/>
            <w:vAlign w:val="center"/>
          </w:tcPr>
          <w:p w14:paraId="6A00C1A5">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[I]-将冷媒出口控制阀TV1101调至手动，满开。</w:t>
            </w:r>
          </w:p>
        </w:tc>
      </w:tr>
      <w:tr w14:paraId="2FEEE05B">
        <w:tblPrEx>
          <w:tblCellMar>
            <w:top w:w="0" w:type="dxa"/>
            <w:left w:w="108" w:type="dxa"/>
            <w:bottom w:w="0" w:type="dxa"/>
            <w:right w:w="108" w:type="dxa"/>
          </w:tblCellMar>
        </w:tblPrEx>
        <w:trPr>
          <w:trHeight w:val="270" w:hRule="atLeast"/>
        </w:trPr>
        <w:tc>
          <w:tcPr>
            <w:tcW w:w="370"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16266C2F">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478F1F15">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11" w:type="pct"/>
            <w:tcBorders>
              <w:top w:val="nil"/>
              <w:left w:val="nil"/>
              <w:bottom w:val="single" w:color="auto" w:sz="4" w:space="0"/>
              <w:right w:val="single" w:color="auto" w:sz="4" w:space="0"/>
            </w:tcBorders>
            <w:shd w:val="clear" w:color="auto" w:fill="FFFFFF"/>
            <w:noWrap w:val="0"/>
            <w:vAlign w:val="center"/>
          </w:tcPr>
          <w:p w14:paraId="73238D9A">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5.4</w:t>
            </w:r>
          </w:p>
        </w:tc>
        <w:tc>
          <w:tcPr>
            <w:tcW w:w="2892" w:type="pct"/>
            <w:tcBorders>
              <w:top w:val="nil"/>
              <w:left w:val="nil"/>
              <w:bottom w:val="single" w:color="auto" w:sz="4" w:space="0"/>
              <w:right w:val="single" w:color="auto" w:sz="4" w:space="0"/>
            </w:tcBorders>
            <w:shd w:val="clear" w:color="auto" w:fill="FFFFFF"/>
            <w:noWrap w:val="0"/>
            <w:vAlign w:val="center"/>
          </w:tcPr>
          <w:p w14:paraId="263B8711">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[I]-开启冷媒进口控制阀HV1101</w:t>
            </w:r>
          </w:p>
        </w:tc>
      </w:tr>
      <w:tr w14:paraId="53B640B3">
        <w:tblPrEx>
          <w:tblCellMar>
            <w:top w:w="0" w:type="dxa"/>
            <w:left w:w="108" w:type="dxa"/>
            <w:bottom w:w="0" w:type="dxa"/>
            <w:right w:w="108" w:type="dxa"/>
          </w:tblCellMar>
        </w:tblPrEx>
        <w:trPr>
          <w:trHeight w:val="270" w:hRule="atLeast"/>
        </w:trPr>
        <w:tc>
          <w:tcPr>
            <w:tcW w:w="370"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620607DA">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6758FB00">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11" w:type="pct"/>
            <w:tcBorders>
              <w:top w:val="nil"/>
              <w:left w:val="nil"/>
              <w:bottom w:val="single" w:color="auto" w:sz="4" w:space="0"/>
              <w:right w:val="single" w:color="auto" w:sz="4" w:space="0"/>
            </w:tcBorders>
            <w:shd w:val="clear" w:color="auto" w:fill="FFFFFF"/>
            <w:noWrap w:val="0"/>
            <w:vAlign w:val="center"/>
          </w:tcPr>
          <w:p w14:paraId="2353E7EC">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5.5</w:t>
            </w:r>
          </w:p>
        </w:tc>
        <w:tc>
          <w:tcPr>
            <w:tcW w:w="2892" w:type="pct"/>
            <w:tcBorders>
              <w:top w:val="nil"/>
              <w:left w:val="nil"/>
              <w:bottom w:val="single" w:color="auto" w:sz="4" w:space="0"/>
              <w:right w:val="single" w:color="auto" w:sz="4" w:space="0"/>
            </w:tcBorders>
            <w:shd w:val="clear" w:color="auto" w:fill="FFFFFF"/>
            <w:noWrap w:val="0"/>
            <w:vAlign w:val="center"/>
          </w:tcPr>
          <w:p w14:paraId="4B1215EA">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[I]-开启终止剂加入程序</w:t>
            </w:r>
          </w:p>
        </w:tc>
      </w:tr>
      <w:tr w14:paraId="2CB65B82">
        <w:tblPrEx>
          <w:tblCellMar>
            <w:top w:w="0" w:type="dxa"/>
            <w:left w:w="108" w:type="dxa"/>
            <w:bottom w:w="0" w:type="dxa"/>
            <w:right w:w="108" w:type="dxa"/>
          </w:tblCellMar>
        </w:tblPrEx>
        <w:trPr>
          <w:trHeight w:val="270" w:hRule="atLeast"/>
        </w:trPr>
        <w:tc>
          <w:tcPr>
            <w:tcW w:w="370"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1D5FC1AA">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27790D21">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11" w:type="pct"/>
            <w:tcBorders>
              <w:top w:val="nil"/>
              <w:left w:val="nil"/>
              <w:bottom w:val="single" w:color="auto" w:sz="4" w:space="0"/>
              <w:right w:val="single" w:color="auto" w:sz="4" w:space="0"/>
            </w:tcBorders>
            <w:shd w:val="clear" w:color="auto" w:fill="FFFFFF"/>
            <w:noWrap w:val="0"/>
            <w:vAlign w:val="center"/>
          </w:tcPr>
          <w:p w14:paraId="132B65A3">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5.6</w:t>
            </w:r>
          </w:p>
        </w:tc>
        <w:tc>
          <w:tcPr>
            <w:tcW w:w="2892" w:type="pct"/>
            <w:tcBorders>
              <w:top w:val="nil"/>
              <w:left w:val="nil"/>
              <w:bottom w:val="single" w:color="auto" w:sz="4" w:space="0"/>
              <w:right w:val="single" w:color="auto" w:sz="4" w:space="0"/>
            </w:tcBorders>
            <w:shd w:val="clear" w:color="auto" w:fill="FFFFFF"/>
            <w:noWrap w:val="0"/>
            <w:vAlign w:val="center"/>
          </w:tcPr>
          <w:p w14:paraId="47EF90FB">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[I]-开启HV1103</w:t>
            </w:r>
          </w:p>
        </w:tc>
      </w:tr>
      <w:tr w14:paraId="5058D3E1">
        <w:tblPrEx>
          <w:tblCellMar>
            <w:top w:w="0" w:type="dxa"/>
            <w:left w:w="108" w:type="dxa"/>
            <w:bottom w:w="0" w:type="dxa"/>
            <w:right w:w="108" w:type="dxa"/>
          </w:tblCellMar>
        </w:tblPrEx>
        <w:trPr>
          <w:trHeight w:val="270" w:hRule="atLeast"/>
        </w:trPr>
        <w:tc>
          <w:tcPr>
            <w:tcW w:w="370"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201F46BD">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59977DA9">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11" w:type="pct"/>
            <w:tcBorders>
              <w:top w:val="nil"/>
              <w:left w:val="nil"/>
              <w:bottom w:val="single" w:color="auto" w:sz="4" w:space="0"/>
              <w:right w:val="single" w:color="auto" w:sz="4" w:space="0"/>
            </w:tcBorders>
            <w:shd w:val="clear" w:color="auto" w:fill="FFFFFF"/>
            <w:noWrap w:val="0"/>
            <w:vAlign w:val="center"/>
          </w:tcPr>
          <w:p w14:paraId="516598B5">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5.7</w:t>
            </w:r>
          </w:p>
        </w:tc>
        <w:tc>
          <w:tcPr>
            <w:tcW w:w="2892" w:type="pct"/>
            <w:tcBorders>
              <w:top w:val="nil"/>
              <w:left w:val="nil"/>
              <w:bottom w:val="single" w:color="auto" w:sz="4" w:space="0"/>
              <w:right w:val="single" w:color="auto" w:sz="4" w:space="0"/>
            </w:tcBorders>
            <w:shd w:val="clear" w:color="auto" w:fill="FFFFFF"/>
            <w:noWrap w:val="0"/>
            <w:vAlign w:val="center"/>
          </w:tcPr>
          <w:p w14:paraId="6395978E">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[I]-开启HV1104</w:t>
            </w:r>
          </w:p>
        </w:tc>
      </w:tr>
      <w:tr w14:paraId="33C4371C">
        <w:tblPrEx>
          <w:tblCellMar>
            <w:top w:w="0" w:type="dxa"/>
            <w:left w:w="108" w:type="dxa"/>
            <w:bottom w:w="0" w:type="dxa"/>
            <w:right w:w="108" w:type="dxa"/>
          </w:tblCellMar>
        </w:tblPrEx>
        <w:trPr>
          <w:trHeight w:val="450" w:hRule="atLeast"/>
        </w:trPr>
        <w:tc>
          <w:tcPr>
            <w:tcW w:w="370"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669354D2">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4EFF0C39">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11" w:type="pct"/>
            <w:tcBorders>
              <w:top w:val="nil"/>
              <w:left w:val="nil"/>
              <w:bottom w:val="single" w:color="auto" w:sz="4" w:space="0"/>
              <w:right w:val="single" w:color="auto" w:sz="4" w:space="0"/>
            </w:tcBorders>
            <w:shd w:val="clear" w:color="auto" w:fill="FFFFFF"/>
            <w:noWrap w:val="0"/>
            <w:vAlign w:val="center"/>
          </w:tcPr>
          <w:p w14:paraId="3A674C55">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5.8</w:t>
            </w:r>
          </w:p>
        </w:tc>
        <w:tc>
          <w:tcPr>
            <w:tcW w:w="2892" w:type="pct"/>
            <w:tcBorders>
              <w:top w:val="nil"/>
              <w:left w:val="nil"/>
              <w:bottom w:val="single" w:color="auto" w:sz="4" w:space="0"/>
              <w:right w:val="single" w:color="auto" w:sz="4" w:space="0"/>
            </w:tcBorders>
            <w:shd w:val="clear" w:color="auto" w:fill="FFFFFF"/>
            <w:noWrap w:val="0"/>
            <w:vAlign w:val="center"/>
          </w:tcPr>
          <w:p w14:paraId="7E9BDBCD">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[I]-密切关注终止剂加入，完成加入操作关闭终止剂加入程序（初始为40%，加入终止点为20%左右）</w:t>
            </w:r>
          </w:p>
        </w:tc>
      </w:tr>
      <w:tr w14:paraId="10573C4E">
        <w:tblPrEx>
          <w:tblCellMar>
            <w:top w:w="0" w:type="dxa"/>
            <w:left w:w="108" w:type="dxa"/>
            <w:bottom w:w="0" w:type="dxa"/>
            <w:right w:w="108" w:type="dxa"/>
          </w:tblCellMar>
        </w:tblPrEx>
        <w:trPr>
          <w:trHeight w:val="435" w:hRule="atLeast"/>
        </w:trPr>
        <w:tc>
          <w:tcPr>
            <w:tcW w:w="370"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2DE5F68E">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0E695D9B">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11" w:type="pct"/>
            <w:tcBorders>
              <w:top w:val="nil"/>
              <w:left w:val="nil"/>
              <w:bottom w:val="single" w:color="auto" w:sz="4" w:space="0"/>
              <w:right w:val="single" w:color="auto" w:sz="4" w:space="0"/>
            </w:tcBorders>
            <w:shd w:val="clear" w:color="auto" w:fill="FFFFFF"/>
            <w:noWrap w:val="0"/>
            <w:vAlign w:val="center"/>
          </w:tcPr>
          <w:p w14:paraId="46BBD14B">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5.9</w:t>
            </w:r>
          </w:p>
        </w:tc>
        <w:tc>
          <w:tcPr>
            <w:tcW w:w="2892" w:type="pct"/>
            <w:tcBorders>
              <w:top w:val="nil"/>
              <w:left w:val="nil"/>
              <w:bottom w:val="single" w:color="auto" w:sz="4" w:space="0"/>
              <w:right w:val="single" w:color="auto" w:sz="4" w:space="0"/>
            </w:tcBorders>
            <w:shd w:val="clear" w:color="auto" w:fill="FFFFFF"/>
            <w:noWrap w:val="0"/>
            <w:vAlign w:val="center"/>
          </w:tcPr>
          <w:p w14:paraId="414364B4">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[I]-关闭HV1103</w:t>
            </w:r>
          </w:p>
        </w:tc>
      </w:tr>
      <w:tr w14:paraId="0A8EF5D9">
        <w:tblPrEx>
          <w:tblCellMar>
            <w:top w:w="0" w:type="dxa"/>
            <w:left w:w="108" w:type="dxa"/>
            <w:bottom w:w="0" w:type="dxa"/>
            <w:right w:w="108" w:type="dxa"/>
          </w:tblCellMar>
        </w:tblPrEx>
        <w:trPr>
          <w:trHeight w:val="270" w:hRule="atLeast"/>
        </w:trPr>
        <w:tc>
          <w:tcPr>
            <w:tcW w:w="370"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2DF96BCF">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2A82563D">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11" w:type="pct"/>
            <w:tcBorders>
              <w:top w:val="nil"/>
              <w:left w:val="nil"/>
              <w:bottom w:val="single" w:color="auto" w:sz="4" w:space="0"/>
              <w:right w:val="single" w:color="auto" w:sz="4" w:space="0"/>
            </w:tcBorders>
            <w:shd w:val="clear" w:color="auto" w:fill="FFFFFF"/>
            <w:noWrap w:val="0"/>
            <w:vAlign w:val="center"/>
          </w:tcPr>
          <w:p w14:paraId="31831845">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5.10</w:t>
            </w:r>
          </w:p>
        </w:tc>
        <w:tc>
          <w:tcPr>
            <w:tcW w:w="2892" w:type="pct"/>
            <w:tcBorders>
              <w:top w:val="nil"/>
              <w:left w:val="nil"/>
              <w:bottom w:val="single" w:color="auto" w:sz="4" w:space="0"/>
              <w:right w:val="single" w:color="auto" w:sz="4" w:space="0"/>
            </w:tcBorders>
            <w:shd w:val="clear" w:color="auto" w:fill="FFFFFF"/>
            <w:noWrap w:val="0"/>
            <w:vAlign w:val="center"/>
          </w:tcPr>
          <w:p w14:paraId="11F5781A">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[I]-关闭HV1104</w:t>
            </w:r>
          </w:p>
        </w:tc>
      </w:tr>
      <w:tr w14:paraId="08C175D2">
        <w:tblPrEx>
          <w:tblCellMar>
            <w:top w:w="0" w:type="dxa"/>
            <w:left w:w="108" w:type="dxa"/>
            <w:bottom w:w="0" w:type="dxa"/>
            <w:right w:w="108" w:type="dxa"/>
          </w:tblCellMar>
        </w:tblPrEx>
        <w:trPr>
          <w:trHeight w:val="270" w:hRule="atLeast"/>
        </w:trPr>
        <w:tc>
          <w:tcPr>
            <w:tcW w:w="370"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402E8C48">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60A3F10F">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11" w:type="pct"/>
            <w:tcBorders>
              <w:top w:val="nil"/>
              <w:left w:val="nil"/>
              <w:bottom w:val="single" w:color="auto" w:sz="4" w:space="0"/>
              <w:right w:val="single" w:color="auto" w:sz="4" w:space="0"/>
            </w:tcBorders>
            <w:shd w:val="clear" w:color="auto" w:fill="FFFFFF"/>
            <w:noWrap w:val="0"/>
            <w:vAlign w:val="center"/>
          </w:tcPr>
          <w:p w14:paraId="68894761">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5.11</w:t>
            </w:r>
          </w:p>
        </w:tc>
        <w:tc>
          <w:tcPr>
            <w:tcW w:w="2892" w:type="pct"/>
            <w:tcBorders>
              <w:top w:val="nil"/>
              <w:left w:val="nil"/>
              <w:bottom w:val="single" w:color="auto" w:sz="4" w:space="0"/>
              <w:right w:val="single" w:color="auto" w:sz="4" w:space="0"/>
            </w:tcBorders>
            <w:shd w:val="clear" w:color="auto" w:fill="FFFFFF"/>
            <w:noWrap w:val="0"/>
            <w:vAlign w:val="center"/>
          </w:tcPr>
          <w:p w14:paraId="6EEBCB71">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[I]-开启HV1105，泄压</w:t>
            </w:r>
          </w:p>
        </w:tc>
      </w:tr>
      <w:tr w14:paraId="0661F8D5">
        <w:tblPrEx>
          <w:tblCellMar>
            <w:top w:w="0" w:type="dxa"/>
            <w:left w:w="108" w:type="dxa"/>
            <w:bottom w:w="0" w:type="dxa"/>
            <w:right w:w="108" w:type="dxa"/>
          </w:tblCellMar>
        </w:tblPrEx>
        <w:trPr>
          <w:trHeight w:val="270" w:hRule="atLeast"/>
        </w:trPr>
        <w:tc>
          <w:tcPr>
            <w:tcW w:w="370"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2D01B053">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4BC5C215">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11" w:type="pct"/>
            <w:tcBorders>
              <w:top w:val="nil"/>
              <w:left w:val="nil"/>
              <w:bottom w:val="single" w:color="auto" w:sz="4" w:space="0"/>
              <w:right w:val="single" w:color="auto" w:sz="4" w:space="0"/>
            </w:tcBorders>
            <w:shd w:val="clear" w:color="auto" w:fill="FFFFFF"/>
            <w:noWrap w:val="0"/>
            <w:vAlign w:val="center"/>
          </w:tcPr>
          <w:p w14:paraId="26BFBEB1">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5.12</w:t>
            </w:r>
          </w:p>
        </w:tc>
        <w:tc>
          <w:tcPr>
            <w:tcW w:w="2892" w:type="pct"/>
            <w:tcBorders>
              <w:top w:val="nil"/>
              <w:left w:val="nil"/>
              <w:bottom w:val="single" w:color="auto" w:sz="4" w:space="0"/>
              <w:right w:val="single" w:color="auto" w:sz="4" w:space="0"/>
            </w:tcBorders>
            <w:shd w:val="clear" w:color="auto" w:fill="FFFFFF"/>
            <w:noWrap w:val="0"/>
            <w:vAlign w:val="center"/>
          </w:tcPr>
          <w:p w14:paraId="468B2FCA">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[I]-当P1101降至0.1以下后关闭HV1105</w:t>
            </w:r>
          </w:p>
        </w:tc>
      </w:tr>
      <w:tr w14:paraId="5025195C">
        <w:tblPrEx>
          <w:tblCellMar>
            <w:top w:w="0" w:type="dxa"/>
            <w:left w:w="108" w:type="dxa"/>
            <w:bottom w:w="0" w:type="dxa"/>
            <w:right w:w="108" w:type="dxa"/>
          </w:tblCellMar>
        </w:tblPrEx>
        <w:trPr>
          <w:trHeight w:val="375" w:hRule="atLeast"/>
        </w:trPr>
        <w:tc>
          <w:tcPr>
            <w:tcW w:w="370"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7EC5F227">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2F5EC63C">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11" w:type="pct"/>
            <w:tcBorders>
              <w:top w:val="nil"/>
              <w:left w:val="nil"/>
              <w:bottom w:val="single" w:color="auto" w:sz="4" w:space="0"/>
              <w:right w:val="single" w:color="auto" w:sz="4" w:space="0"/>
            </w:tcBorders>
            <w:shd w:val="clear" w:color="auto" w:fill="FFFFFF"/>
            <w:noWrap w:val="0"/>
            <w:vAlign w:val="center"/>
          </w:tcPr>
          <w:p w14:paraId="1108A96B">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5.13</w:t>
            </w:r>
          </w:p>
        </w:tc>
        <w:tc>
          <w:tcPr>
            <w:tcW w:w="2892" w:type="pct"/>
            <w:tcBorders>
              <w:top w:val="nil"/>
              <w:left w:val="nil"/>
              <w:bottom w:val="single" w:color="auto" w:sz="4" w:space="0"/>
              <w:right w:val="single" w:color="auto" w:sz="4" w:space="0"/>
            </w:tcBorders>
            <w:shd w:val="clear" w:color="auto" w:fill="FFFFFF"/>
            <w:noWrap w:val="0"/>
            <w:vAlign w:val="center"/>
          </w:tcPr>
          <w:p w14:paraId="59F9AA29">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[M/P]-防化服/自给式呼吸器</w:t>
            </w:r>
          </w:p>
        </w:tc>
      </w:tr>
      <w:tr w14:paraId="6D6D87BE">
        <w:tblPrEx>
          <w:tblCellMar>
            <w:top w:w="0" w:type="dxa"/>
            <w:left w:w="108" w:type="dxa"/>
            <w:bottom w:w="0" w:type="dxa"/>
            <w:right w:w="108" w:type="dxa"/>
          </w:tblCellMar>
        </w:tblPrEx>
        <w:trPr>
          <w:trHeight w:val="285" w:hRule="atLeast"/>
        </w:trPr>
        <w:tc>
          <w:tcPr>
            <w:tcW w:w="370"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1B7D6653">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77A4234F">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11" w:type="pct"/>
            <w:tcBorders>
              <w:top w:val="nil"/>
              <w:left w:val="nil"/>
              <w:bottom w:val="single" w:color="auto" w:sz="4" w:space="0"/>
              <w:right w:val="single" w:color="auto" w:sz="4" w:space="0"/>
            </w:tcBorders>
            <w:shd w:val="clear" w:color="auto" w:fill="FFFFFF"/>
            <w:noWrap w:val="0"/>
            <w:vAlign w:val="center"/>
          </w:tcPr>
          <w:p w14:paraId="6440772B">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5.14</w:t>
            </w:r>
          </w:p>
        </w:tc>
        <w:tc>
          <w:tcPr>
            <w:tcW w:w="2892" w:type="pct"/>
            <w:tcBorders>
              <w:top w:val="nil"/>
              <w:left w:val="nil"/>
              <w:bottom w:val="single" w:color="auto" w:sz="4" w:space="0"/>
              <w:right w:val="single" w:color="auto" w:sz="4" w:space="0"/>
            </w:tcBorders>
            <w:shd w:val="clear" w:color="auto" w:fill="FFFFFF"/>
            <w:noWrap w:val="0"/>
            <w:vAlign w:val="center"/>
          </w:tcPr>
          <w:p w14:paraId="2E0A71F2">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[M/P]-担架的正确使用</w:t>
            </w:r>
          </w:p>
        </w:tc>
      </w:tr>
      <w:tr w14:paraId="022508D3">
        <w:tblPrEx>
          <w:tblCellMar>
            <w:top w:w="0" w:type="dxa"/>
            <w:left w:w="108" w:type="dxa"/>
            <w:bottom w:w="0" w:type="dxa"/>
            <w:right w:w="108" w:type="dxa"/>
          </w:tblCellMar>
        </w:tblPrEx>
        <w:trPr>
          <w:trHeight w:val="270" w:hRule="atLeast"/>
        </w:trPr>
        <w:tc>
          <w:tcPr>
            <w:tcW w:w="370"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1B6E3218">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7B752D3A">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11" w:type="pct"/>
            <w:tcBorders>
              <w:top w:val="nil"/>
              <w:left w:val="nil"/>
              <w:bottom w:val="single" w:color="auto" w:sz="4" w:space="0"/>
              <w:right w:val="single" w:color="auto" w:sz="4" w:space="0"/>
            </w:tcBorders>
            <w:shd w:val="clear" w:color="auto" w:fill="FFFFFF"/>
            <w:noWrap w:val="0"/>
            <w:vAlign w:val="center"/>
          </w:tcPr>
          <w:p w14:paraId="5655EDA9">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5.15</w:t>
            </w:r>
          </w:p>
        </w:tc>
        <w:tc>
          <w:tcPr>
            <w:tcW w:w="2892" w:type="pct"/>
            <w:tcBorders>
              <w:top w:val="nil"/>
              <w:left w:val="nil"/>
              <w:bottom w:val="single" w:color="auto" w:sz="4" w:space="0"/>
              <w:right w:val="single" w:color="auto" w:sz="4" w:space="0"/>
            </w:tcBorders>
            <w:shd w:val="clear" w:color="auto" w:fill="FFFFFF"/>
            <w:noWrap w:val="0"/>
            <w:vAlign w:val="center"/>
          </w:tcPr>
          <w:p w14:paraId="2A062EB3">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[M/P]-将中毒人员转移至通风点</w:t>
            </w:r>
          </w:p>
        </w:tc>
      </w:tr>
      <w:tr w14:paraId="47BA49F3">
        <w:tblPrEx>
          <w:tblCellMar>
            <w:top w:w="0" w:type="dxa"/>
            <w:left w:w="108" w:type="dxa"/>
            <w:bottom w:w="0" w:type="dxa"/>
            <w:right w:w="108" w:type="dxa"/>
          </w:tblCellMar>
        </w:tblPrEx>
        <w:trPr>
          <w:trHeight w:val="270" w:hRule="atLeast"/>
        </w:trPr>
        <w:tc>
          <w:tcPr>
            <w:tcW w:w="370"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1E9748ED">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50D80EF9">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11" w:type="pct"/>
            <w:tcBorders>
              <w:top w:val="nil"/>
              <w:left w:val="nil"/>
              <w:bottom w:val="single" w:color="auto" w:sz="4" w:space="0"/>
              <w:right w:val="single" w:color="auto" w:sz="4" w:space="0"/>
            </w:tcBorders>
            <w:shd w:val="clear" w:color="auto" w:fill="FFFFFF"/>
            <w:noWrap w:val="0"/>
            <w:vAlign w:val="center"/>
          </w:tcPr>
          <w:p w14:paraId="17CF5EAC">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5.16</w:t>
            </w:r>
          </w:p>
        </w:tc>
        <w:tc>
          <w:tcPr>
            <w:tcW w:w="2892" w:type="pct"/>
            <w:tcBorders>
              <w:top w:val="nil"/>
              <w:left w:val="nil"/>
              <w:bottom w:val="single" w:color="auto" w:sz="4" w:space="0"/>
              <w:right w:val="single" w:color="auto" w:sz="4" w:space="0"/>
            </w:tcBorders>
            <w:shd w:val="clear" w:color="auto" w:fill="FFFFFF"/>
            <w:noWrap w:val="0"/>
            <w:vAlign w:val="center"/>
          </w:tcPr>
          <w:p w14:paraId="268B7FA8">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[P]-现场拉警戒线/设警戒标志</w:t>
            </w:r>
          </w:p>
        </w:tc>
      </w:tr>
      <w:tr w14:paraId="663D0CA0">
        <w:tblPrEx>
          <w:tblCellMar>
            <w:top w:w="0" w:type="dxa"/>
            <w:left w:w="108" w:type="dxa"/>
            <w:bottom w:w="0" w:type="dxa"/>
            <w:right w:w="108" w:type="dxa"/>
          </w:tblCellMar>
        </w:tblPrEx>
        <w:trPr>
          <w:trHeight w:val="270" w:hRule="atLeast"/>
        </w:trPr>
        <w:tc>
          <w:tcPr>
            <w:tcW w:w="370"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5AC4B93F">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06DFFFAA">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11" w:type="pct"/>
            <w:tcBorders>
              <w:top w:val="nil"/>
              <w:left w:val="nil"/>
              <w:bottom w:val="single" w:color="auto" w:sz="4" w:space="0"/>
              <w:right w:val="single" w:color="auto" w:sz="4" w:space="0"/>
            </w:tcBorders>
            <w:shd w:val="clear" w:color="auto" w:fill="FFFFFF"/>
            <w:noWrap w:val="0"/>
            <w:vAlign w:val="center"/>
          </w:tcPr>
          <w:p w14:paraId="3E79B660">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5.17</w:t>
            </w:r>
          </w:p>
        </w:tc>
        <w:tc>
          <w:tcPr>
            <w:tcW w:w="2892" w:type="pct"/>
            <w:tcBorders>
              <w:top w:val="nil"/>
              <w:left w:val="nil"/>
              <w:bottom w:val="single" w:color="auto" w:sz="4" w:space="0"/>
              <w:right w:val="single" w:color="auto" w:sz="4" w:space="0"/>
            </w:tcBorders>
            <w:shd w:val="clear" w:color="auto" w:fill="FFFFFF"/>
            <w:noWrap w:val="0"/>
            <w:vAlign w:val="center"/>
          </w:tcPr>
          <w:p w14:paraId="65061A1E">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[P]-开启聚合釜泄压阀门XV2007</w:t>
            </w:r>
          </w:p>
        </w:tc>
      </w:tr>
      <w:tr w14:paraId="3E30EBE3">
        <w:tblPrEx>
          <w:tblCellMar>
            <w:top w:w="0" w:type="dxa"/>
            <w:left w:w="108" w:type="dxa"/>
            <w:bottom w:w="0" w:type="dxa"/>
            <w:right w:w="108" w:type="dxa"/>
          </w:tblCellMar>
        </w:tblPrEx>
        <w:trPr>
          <w:trHeight w:val="450" w:hRule="atLeast"/>
        </w:trPr>
        <w:tc>
          <w:tcPr>
            <w:tcW w:w="370"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45F592F4">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572A6E1F">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11" w:type="pct"/>
            <w:tcBorders>
              <w:top w:val="nil"/>
              <w:left w:val="nil"/>
              <w:bottom w:val="single" w:color="auto" w:sz="4" w:space="0"/>
              <w:right w:val="single" w:color="auto" w:sz="4" w:space="0"/>
            </w:tcBorders>
            <w:shd w:val="clear" w:color="auto" w:fill="FFFFFF"/>
            <w:noWrap w:val="0"/>
            <w:vAlign w:val="center"/>
          </w:tcPr>
          <w:p w14:paraId="5764B52F">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5.18</w:t>
            </w:r>
          </w:p>
        </w:tc>
        <w:tc>
          <w:tcPr>
            <w:tcW w:w="2892" w:type="pct"/>
            <w:tcBorders>
              <w:top w:val="nil"/>
              <w:left w:val="nil"/>
              <w:bottom w:val="single" w:color="auto" w:sz="4" w:space="0"/>
              <w:right w:val="single" w:color="auto" w:sz="4" w:space="0"/>
            </w:tcBorders>
            <w:shd w:val="clear" w:color="auto" w:fill="FFFFFF"/>
            <w:noWrap w:val="0"/>
            <w:vAlign w:val="center"/>
          </w:tcPr>
          <w:p w14:paraId="001B9EE6">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[P]-当温度稳定58℃左右及釜内压力PI2001降至0.1以下时，关闭阀门XV2007</w:t>
            </w:r>
          </w:p>
        </w:tc>
      </w:tr>
      <w:tr w14:paraId="0E91A0B0">
        <w:tblPrEx>
          <w:tblCellMar>
            <w:top w:w="0" w:type="dxa"/>
            <w:left w:w="108" w:type="dxa"/>
            <w:bottom w:w="0" w:type="dxa"/>
            <w:right w:w="108" w:type="dxa"/>
          </w:tblCellMar>
        </w:tblPrEx>
        <w:trPr>
          <w:trHeight w:val="405" w:hRule="atLeast"/>
        </w:trPr>
        <w:tc>
          <w:tcPr>
            <w:tcW w:w="370" w:type="pct"/>
            <w:tcBorders>
              <w:top w:val="nil"/>
              <w:left w:val="single" w:color="auto" w:sz="4" w:space="0"/>
              <w:bottom w:val="single" w:color="auto" w:sz="4" w:space="0"/>
              <w:right w:val="single" w:color="auto" w:sz="4" w:space="0"/>
            </w:tcBorders>
            <w:shd w:val="clear" w:color="auto" w:fill="FFFFFF"/>
            <w:noWrap w:val="0"/>
            <w:vAlign w:val="center"/>
          </w:tcPr>
          <w:p w14:paraId="7FD3B7DA">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6</w:t>
            </w:r>
          </w:p>
        </w:tc>
        <w:tc>
          <w:tcPr>
            <w:tcW w:w="1324" w:type="pct"/>
            <w:tcBorders>
              <w:top w:val="nil"/>
              <w:left w:val="nil"/>
              <w:bottom w:val="single" w:color="auto" w:sz="4" w:space="0"/>
              <w:right w:val="single" w:color="auto" w:sz="4" w:space="0"/>
            </w:tcBorders>
            <w:shd w:val="clear" w:color="auto" w:fill="FFFFFF"/>
            <w:noWrap w:val="0"/>
            <w:vAlign w:val="center"/>
          </w:tcPr>
          <w:p w14:paraId="38D735E2">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事故分析</w:t>
            </w:r>
          </w:p>
        </w:tc>
        <w:tc>
          <w:tcPr>
            <w:tcW w:w="411" w:type="pct"/>
            <w:tcBorders>
              <w:top w:val="nil"/>
              <w:left w:val="nil"/>
              <w:bottom w:val="single" w:color="auto" w:sz="4" w:space="0"/>
              <w:right w:val="single" w:color="auto" w:sz="4" w:space="0"/>
            </w:tcBorders>
            <w:shd w:val="clear" w:color="auto" w:fill="FFFFFF"/>
            <w:noWrap w:val="0"/>
            <w:vAlign w:val="center"/>
          </w:tcPr>
          <w:p w14:paraId="5917C60B">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6.1</w:t>
            </w:r>
          </w:p>
        </w:tc>
        <w:tc>
          <w:tcPr>
            <w:tcW w:w="2892" w:type="pct"/>
            <w:tcBorders>
              <w:top w:val="nil"/>
              <w:left w:val="nil"/>
              <w:bottom w:val="single" w:color="auto" w:sz="4" w:space="0"/>
              <w:right w:val="single" w:color="auto" w:sz="4" w:space="0"/>
            </w:tcBorders>
            <w:shd w:val="clear" w:color="auto" w:fill="FFFFFF"/>
            <w:noWrap w:val="0"/>
            <w:vAlign w:val="center"/>
          </w:tcPr>
          <w:p w14:paraId="4BBBD412">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[I]-完成事故分析报告</w:t>
            </w:r>
          </w:p>
        </w:tc>
      </w:tr>
      <w:tr w14:paraId="39130DFE">
        <w:tblPrEx>
          <w:tblCellMar>
            <w:top w:w="0" w:type="dxa"/>
            <w:left w:w="108" w:type="dxa"/>
            <w:bottom w:w="0" w:type="dxa"/>
            <w:right w:w="108" w:type="dxa"/>
          </w:tblCellMar>
        </w:tblPrEx>
        <w:trPr>
          <w:trHeight w:val="405" w:hRule="atLeast"/>
        </w:trPr>
        <w:tc>
          <w:tcPr>
            <w:tcW w:w="370" w:type="pct"/>
            <w:tcBorders>
              <w:top w:val="nil"/>
              <w:left w:val="single" w:color="auto" w:sz="4" w:space="0"/>
              <w:bottom w:val="single" w:color="auto" w:sz="4" w:space="0"/>
              <w:right w:val="single" w:color="auto" w:sz="4" w:space="0"/>
            </w:tcBorders>
            <w:shd w:val="clear" w:color="auto" w:fill="FFFFFF"/>
            <w:noWrap w:val="0"/>
            <w:vAlign w:val="center"/>
          </w:tcPr>
          <w:p w14:paraId="73F086BB">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7</w:t>
            </w:r>
          </w:p>
        </w:tc>
        <w:tc>
          <w:tcPr>
            <w:tcW w:w="1324" w:type="pct"/>
            <w:tcBorders>
              <w:top w:val="nil"/>
              <w:left w:val="nil"/>
              <w:bottom w:val="single" w:color="auto" w:sz="4" w:space="0"/>
              <w:right w:val="single" w:color="auto" w:sz="4" w:space="0"/>
            </w:tcBorders>
            <w:shd w:val="clear" w:color="auto" w:fill="FFFFFF"/>
            <w:noWrap w:val="0"/>
            <w:vAlign w:val="center"/>
          </w:tcPr>
          <w:p w14:paraId="092366C9">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延伸操作</w:t>
            </w:r>
          </w:p>
        </w:tc>
        <w:tc>
          <w:tcPr>
            <w:tcW w:w="411" w:type="pct"/>
            <w:tcBorders>
              <w:top w:val="nil"/>
              <w:left w:val="nil"/>
              <w:bottom w:val="single" w:color="auto" w:sz="4" w:space="0"/>
              <w:right w:val="single" w:color="auto" w:sz="4" w:space="0"/>
            </w:tcBorders>
            <w:shd w:val="clear" w:color="auto" w:fill="FFFFFF"/>
            <w:noWrap w:val="0"/>
            <w:vAlign w:val="center"/>
          </w:tcPr>
          <w:p w14:paraId="5AF44DDE">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7.1</w:t>
            </w:r>
          </w:p>
        </w:tc>
        <w:tc>
          <w:tcPr>
            <w:tcW w:w="2892" w:type="pct"/>
            <w:tcBorders>
              <w:top w:val="nil"/>
              <w:left w:val="nil"/>
              <w:bottom w:val="single" w:color="auto" w:sz="4" w:space="0"/>
              <w:right w:val="single" w:color="auto" w:sz="4" w:space="0"/>
            </w:tcBorders>
            <w:shd w:val="clear" w:color="auto" w:fill="FFFFFF"/>
            <w:noWrap w:val="0"/>
            <w:vAlign w:val="center"/>
          </w:tcPr>
          <w:p w14:paraId="329998ED">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[M]-心肺复苏操作内容</w:t>
            </w:r>
          </w:p>
        </w:tc>
      </w:tr>
      <w:tr w14:paraId="512AA3CE">
        <w:tblPrEx>
          <w:tblCellMar>
            <w:top w:w="0" w:type="dxa"/>
            <w:left w:w="108" w:type="dxa"/>
            <w:bottom w:w="0" w:type="dxa"/>
            <w:right w:w="108" w:type="dxa"/>
          </w:tblCellMar>
        </w:tblPrEx>
        <w:trPr>
          <w:trHeight w:val="270" w:hRule="atLeast"/>
        </w:trPr>
        <w:tc>
          <w:tcPr>
            <w:tcW w:w="370" w:type="pct"/>
            <w:tcBorders>
              <w:top w:val="nil"/>
              <w:left w:val="single" w:color="auto" w:sz="4" w:space="0"/>
              <w:bottom w:val="single" w:color="auto" w:sz="4" w:space="0"/>
              <w:right w:val="single" w:color="auto" w:sz="4" w:space="0"/>
            </w:tcBorders>
            <w:shd w:val="clear" w:color="auto" w:fill="FFFFFF"/>
            <w:noWrap w:val="0"/>
            <w:vAlign w:val="center"/>
          </w:tcPr>
          <w:p w14:paraId="1B2D32C8">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8</w:t>
            </w:r>
          </w:p>
        </w:tc>
        <w:tc>
          <w:tcPr>
            <w:tcW w:w="1324" w:type="pct"/>
            <w:tcBorders>
              <w:top w:val="nil"/>
              <w:left w:val="nil"/>
              <w:bottom w:val="single" w:color="auto" w:sz="4" w:space="0"/>
              <w:right w:val="single" w:color="auto" w:sz="4" w:space="0"/>
            </w:tcBorders>
            <w:shd w:val="clear" w:color="auto" w:fill="FFFFFF"/>
            <w:noWrap w:val="0"/>
            <w:vAlign w:val="center"/>
          </w:tcPr>
          <w:p w14:paraId="65166EF2">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汇报及恢复</w:t>
            </w:r>
          </w:p>
        </w:tc>
        <w:tc>
          <w:tcPr>
            <w:tcW w:w="411" w:type="pct"/>
            <w:tcBorders>
              <w:top w:val="nil"/>
              <w:left w:val="nil"/>
              <w:bottom w:val="single" w:color="auto" w:sz="4" w:space="0"/>
              <w:right w:val="single" w:color="auto" w:sz="4" w:space="0"/>
            </w:tcBorders>
            <w:shd w:val="clear" w:color="auto" w:fill="FFFFFF"/>
            <w:noWrap w:val="0"/>
            <w:vAlign w:val="center"/>
          </w:tcPr>
          <w:p w14:paraId="75179B97">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8.1</w:t>
            </w:r>
          </w:p>
        </w:tc>
        <w:tc>
          <w:tcPr>
            <w:tcW w:w="2892" w:type="pct"/>
            <w:tcBorders>
              <w:top w:val="nil"/>
              <w:left w:val="nil"/>
              <w:bottom w:val="single" w:color="auto" w:sz="4" w:space="0"/>
              <w:right w:val="single" w:color="auto" w:sz="4" w:space="0"/>
            </w:tcBorders>
            <w:shd w:val="clear" w:color="auto" w:fill="FFFFFF"/>
            <w:noWrap w:val="0"/>
            <w:vAlign w:val="center"/>
          </w:tcPr>
          <w:p w14:paraId="49EB7CA3">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[M/P/I]-事故处理完成向调度室汇报，并恢复现场</w:t>
            </w:r>
          </w:p>
        </w:tc>
      </w:tr>
    </w:tbl>
    <w:p w14:paraId="5646FBF6">
      <w:pPr>
        <w:pStyle w:val="2"/>
        <w:numPr>
          <w:ilvl w:val="0"/>
          <w:numId w:val="0"/>
        </w:numPr>
        <w:rPr>
          <w:rFonts w:hint="default"/>
          <w:lang w:val="en-US" w:eastAsia="zh-CN"/>
        </w:rPr>
      </w:pPr>
    </w:p>
    <w:p w14:paraId="3CD0DC19">
      <w:pPr>
        <w:rPr>
          <w:rFonts w:hint="eastAsia"/>
          <w:lang w:val="en-US" w:eastAsia="zh-CN"/>
        </w:rPr>
      </w:pPr>
      <w:r>
        <w:rPr>
          <w:rFonts w:hint="eastAsia" w:eastAsia="宋体"/>
          <w:lang w:val="en-US" w:eastAsia="zh-CN"/>
        </w:rPr>
        <w:br w:type="page"/>
      </w:r>
    </w:p>
    <w:p w14:paraId="40CEBAF3">
      <w:pPr>
        <w:spacing w:before="64" w:line="222" w:lineRule="auto"/>
        <w:ind w:left="34"/>
        <w:rPr>
          <w:rFonts w:hint="default" w:ascii="仿宋" w:hAnsi="仿宋" w:eastAsia="仿宋" w:cs="仿宋"/>
          <w:b/>
          <w:bCs/>
          <w:spacing w:val="5"/>
          <w:sz w:val="31"/>
          <w:szCs w:val="31"/>
          <w:lang w:val="en-US"/>
        </w:rPr>
      </w:pPr>
      <w:r>
        <w:rPr>
          <w:rFonts w:ascii="仿宋" w:hAnsi="仿宋" w:eastAsia="仿宋" w:cs="仿宋"/>
          <w:b/>
          <w:bCs/>
          <w:spacing w:val="5"/>
          <w:sz w:val="31"/>
          <w:szCs w:val="31"/>
        </w:rPr>
        <w:t>任务</w:t>
      </w:r>
      <w:r>
        <w:rPr>
          <w:rFonts w:hint="eastAsia" w:ascii="仿宋" w:hAnsi="仿宋" w:eastAsia="仿宋" w:cs="仿宋"/>
          <w:b/>
          <w:bCs/>
          <w:spacing w:val="5"/>
          <w:sz w:val="31"/>
          <w:szCs w:val="31"/>
          <w:lang w:val="en-US" w:eastAsia="zh-CN"/>
        </w:rPr>
        <w:t>二</w:t>
      </w:r>
      <w:r>
        <w:rPr>
          <w:rFonts w:ascii="仿宋" w:hAnsi="仿宋" w:eastAsia="仿宋" w:cs="仿宋"/>
          <w:b/>
          <w:bCs/>
          <w:spacing w:val="5"/>
          <w:sz w:val="31"/>
          <w:szCs w:val="31"/>
        </w:rPr>
        <w:t>：</w:t>
      </w:r>
      <w:r>
        <w:rPr>
          <w:rFonts w:hint="eastAsia" w:ascii="仿宋" w:hAnsi="仿宋" w:eastAsia="仿宋" w:cs="仿宋"/>
          <w:b/>
          <w:bCs/>
          <w:spacing w:val="5"/>
          <w:sz w:val="31"/>
          <w:szCs w:val="31"/>
          <w:lang w:val="en-US" w:eastAsia="zh-CN"/>
        </w:rPr>
        <w:t>PVC聚合工艺-氯乙烯球罐着火</w:t>
      </w:r>
    </w:p>
    <w:p w14:paraId="65D7EE6B">
      <w:pPr>
        <w:pStyle w:val="2"/>
        <w:rPr>
          <w:rFonts w:hint="eastAsia"/>
        </w:rPr>
      </w:pPr>
    </w:p>
    <w:p w14:paraId="074EC919">
      <w:pPr>
        <w:spacing w:before="101" w:line="347" w:lineRule="auto"/>
        <w:ind w:left="36" w:right="153" w:firstLine="629"/>
        <w:rPr>
          <w:rFonts w:hint="eastAsia" w:ascii="仿宋" w:hAnsi="仿宋" w:eastAsia="仿宋" w:cs="仿宋"/>
          <w:spacing w:val="22"/>
          <w:sz w:val="31"/>
          <w:szCs w:val="31"/>
          <w:lang w:val="en-US" w:eastAsia="zh-CN"/>
        </w:rPr>
      </w:pPr>
      <w:r>
        <w:rPr>
          <w:rFonts w:hint="eastAsia" w:ascii="仿宋" w:hAnsi="仿宋" w:eastAsia="仿宋" w:cs="仿宋"/>
          <w:spacing w:val="22"/>
          <w:sz w:val="31"/>
          <w:szCs w:val="31"/>
          <w:lang w:val="en-US" w:eastAsia="zh-CN"/>
        </w:rPr>
        <w:t>选手三人一组在生产设备现场及计算机考核系统前完成</w:t>
      </w:r>
    </w:p>
    <w:p w14:paraId="2E46C635">
      <w:pPr>
        <w:spacing w:before="101" w:line="347" w:lineRule="auto"/>
        <w:ind w:right="153" w:firstLine="708" w:firstLineChars="200"/>
        <w:rPr>
          <w:rFonts w:hint="eastAsia" w:ascii="仿宋" w:hAnsi="仿宋" w:eastAsia="仿宋" w:cs="仿宋"/>
          <w:spacing w:val="22"/>
          <w:sz w:val="31"/>
          <w:szCs w:val="31"/>
          <w:lang w:val="en-US" w:eastAsia="zh-CN"/>
        </w:rPr>
      </w:pPr>
      <w:r>
        <w:rPr>
          <w:rFonts w:hint="eastAsia" w:ascii="仿宋" w:hAnsi="仿宋" w:eastAsia="仿宋" w:cs="仿宋"/>
          <w:spacing w:val="22"/>
          <w:sz w:val="31"/>
          <w:szCs w:val="31"/>
          <w:lang w:val="en-US" w:eastAsia="zh-CN"/>
        </w:rPr>
        <w:t>1、氯乙烯球罐着火事故处理</w:t>
      </w:r>
    </w:p>
    <w:tbl>
      <w:tblPr>
        <w:tblStyle w:val="7"/>
        <w:tblW w:w="5000" w:type="pct"/>
        <w:tblInd w:w="0" w:type="dxa"/>
        <w:tblLayout w:type="autofit"/>
        <w:tblCellMar>
          <w:top w:w="0" w:type="dxa"/>
          <w:left w:w="108" w:type="dxa"/>
          <w:bottom w:w="0" w:type="dxa"/>
          <w:right w:w="108" w:type="dxa"/>
        </w:tblCellMar>
      </w:tblPr>
      <w:tblGrid>
        <w:gridCol w:w="633"/>
        <w:gridCol w:w="2285"/>
        <w:gridCol w:w="706"/>
        <w:gridCol w:w="5004"/>
      </w:tblGrid>
      <w:tr w14:paraId="08FF1FAB">
        <w:tblPrEx>
          <w:tblCellMar>
            <w:top w:w="0" w:type="dxa"/>
            <w:left w:w="108" w:type="dxa"/>
            <w:bottom w:w="0" w:type="dxa"/>
            <w:right w:w="108" w:type="dxa"/>
          </w:tblCellMar>
        </w:tblPrEx>
        <w:trPr>
          <w:trHeight w:val="360" w:hRule="atLeast"/>
        </w:trPr>
        <w:tc>
          <w:tcPr>
            <w:tcW w:w="5000" w:type="pct"/>
            <w:gridSpan w:val="4"/>
            <w:tcBorders>
              <w:top w:val="single" w:color="auto" w:sz="4" w:space="0"/>
              <w:left w:val="single" w:color="auto" w:sz="4" w:space="0"/>
              <w:bottom w:val="single" w:color="auto" w:sz="4" w:space="0"/>
              <w:right w:val="single" w:color="auto" w:sz="4" w:space="0"/>
            </w:tcBorders>
            <w:shd w:val="clear" w:color="auto" w:fill="FFFFFF"/>
            <w:noWrap w:val="0"/>
            <w:vAlign w:val="center"/>
          </w:tcPr>
          <w:p w14:paraId="798A96C3">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涉及的主要化学介质：氯乙烯单体</w:t>
            </w:r>
          </w:p>
        </w:tc>
      </w:tr>
      <w:tr w14:paraId="7EFC69B7">
        <w:tblPrEx>
          <w:tblCellMar>
            <w:top w:w="0" w:type="dxa"/>
            <w:left w:w="108" w:type="dxa"/>
            <w:bottom w:w="0" w:type="dxa"/>
            <w:right w:w="108" w:type="dxa"/>
          </w:tblCellMar>
        </w:tblPrEx>
        <w:trPr>
          <w:trHeight w:val="390" w:hRule="atLeast"/>
        </w:trPr>
        <w:tc>
          <w:tcPr>
            <w:tcW w:w="5000" w:type="pct"/>
            <w:gridSpan w:val="4"/>
            <w:tcBorders>
              <w:top w:val="single" w:color="auto" w:sz="4" w:space="0"/>
              <w:left w:val="single" w:color="auto" w:sz="4" w:space="0"/>
              <w:bottom w:val="single" w:color="auto" w:sz="4" w:space="0"/>
              <w:right w:val="single" w:color="auto" w:sz="4" w:space="0"/>
            </w:tcBorders>
            <w:shd w:val="clear" w:color="auto" w:fill="FFFFFF"/>
            <w:noWrap w:val="0"/>
            <w:vAlign w:val="center"/>
          </w:tcPr>
          <w:p w14:paraId="654798A5">
            <w:pPr>
              <w:keepNext w:val="0"/>
              <w:keepLines w:val="0"/>
              <w:widowControl/>
              <w:suppressLineNumbers w:val="0"/>
              <w:spacing w:before="0" w:beforeAutospacing="0" w:after="0" w:afterAutospacing="0" w:line="360" w:lineRule="auto"/>
              <w:ind w:left="0" w:right="0"/>
              <w:jc w:val="lef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bidi="ar"/>
              </w:rPr>
              <w:t>事故描述：</w:t>
            </w:r>
            <w:r>
              <w:rPr>
                <w:rFonts w:hint="eastAsia" w:ascii="仿宋" w:hAnsi="仿宋" w:eastAsia="仿宋" w:cs="仿宋"/>
                <w:kern w:val="0"/>
                <w:sz w:val="21"/>
                <w:szCs w:val="21"/>
                <w:lang w:val="en-US" w:eastAsia="zh-CN" w:bidi="ar"/>
              </w:rPr>
              <w:t>氯乙烯球罐由于泄露造成球罐区域内小面积着火（初期火灾），但有事故扩大的可能</w:t>
            </w:r>
          </w:p>
        </w:tc>
      </w:tr>
      <w:tr w14:paraId="27EC39EA">
        <w:tblPrEx>
          <w:tblCellMar>
            <w:top w:w="0" w:type="dxa"/>
            <w:left w:w="108" w:type="dxa"/>
            <w:bottom w:w="0" w:type="dxa"/>
            <w:right w:w="108" w:type="dxa"/>
          </w:tblCellMar>
        </w:tblPrEx>
        <w:trPr>
          <w:trHeight w:val="510" w:hRule="atLeast"/>
        </w:trPr>
        <w:tc>
          <w:tcPr>
            <w:tcW w:w="5000" w:type="pct"/>
            <w:gridSpan w:val="4"/>
            <w:tcBorders>
              <w:top w:val="single" w:color="auto" w:sz="4" w:space="0"/>
              <w:left w:val="single" w:color="auto" w:sz="4" w:space="0"/>
              <w:bottom w:val="single" w:color="auto" w:sz="4" w:space="0"/>
              <w:right w:val="single" w:color="auto" w:sz="4" w:space="0"/>
            </w:tcBorders>
            <w:shd w:val="clear" w:color="auto" w:fill="FFFFFF"/>
            <w:noWrap w:val="0"/>
            <w:vAlign w:val="center"/>
          </w:tcPr>
          <w:p w14:paraId="4CB384F2">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过程描述：学员根据规程进行处置，要坚持先救人后救物，先重点后一般，先控制后消灭的总原则灵活果断处置，防止事故扩大。班长-M、外操-P、内操-I</w:t>
            </w:r>
          </w:p>
        </w:tc>
      </w:tr>
      <w:tr w14:paraId="5D949331">
        <w:tblPrEx>
          <w:tblCellMar>
            <w:top w:w="0" w:type="dxa"/>
            <w:left w:w="108" w:type="dxa"/>
            <w:bottom w:w="0" w:type="dxa"/>
            <w:right w:w="108" w:type="dxa"/>
          </w:tblCellMar>
        </w:tblPrEx>
        <w:trPr>
          <w:trHeight w:val="285" w:hRule="atLeast"/>
        </w:trPr>
        <w:tc>
          <w:tcPr>
            <w:tcW w:w="1691" w:type="pct"/>
            <w:gridSpan w:val="2"/>
            <w:vMerge w:val="restart"/>
            <w:tcBorders>
              <w:top w:val="single" w:color="auto" w:sz="4" w:space="0"/>
              <w:left w:val="single" w:color="auto" w:sz="4" w:space="0"/>
              <w:right w:val="single" w:color="auto" w:sz="4" w:space="0"/>
            </w:tcBorders>
            <w:shd w:val="clear" w:color="auto" w:fill="FFFFFF"/>
            <w:noWrap w:val="0"/>
            <w:vAlign w:val="center"/>
          </w:tcPr>
          <w:p w14:paraId="445EA6AB">
            <w:pPr>
              <w:keepNext w:val="0"/>
              <w:keepLines w:val="0"/>
              <w:suppressLineNumbers w:val="0"/>
              <w:spacing w:before="0" w:beforeAutospacing="0" w:after="0" w:afterAutospacing="0"/>
              <w:ind w:left="0" w:right="0"/>
              <w:jc w:val="center"/>
              <w:rPr>
                <w:rFonts w:hint="eastAsia" w:ascii="Calibri" w:hAnsi="Calibri" w:eastAsia="宋体" w:cs="Times New Roman"/>
                <w:sz w:val="21"/>
                <w:szCs w:val="21"/>
                <w:lang w:val="en-US" w:eastAsia="zh-CN"/>
              </w:rPr>
            </w:pPr>
            <w:r>
              <w:rPr>
                <w:rFonts w:hint="eastAsia" w:ascii="仿宋" w:hAnsi="仿宋" w:eastAsia="仿宋" w:cs="仿宋"/>
                <w:kern w:val="0"/>
                <w:sz w:val="21"/>
                <w:szCs w:val="21"/>
                <w:lang w:val="en-US" w:eastAsia="zh-CN" w:bidi="ar"/>
              </w:rPr>
              <w:t>事故现象</w:t>
            </w:r>
          </w:p>
        </w:tc>
        <w:tc>
          <w:tcPr>
            <w:tcW w:w="3308" w:type="pct"/>
            <w:gridSpan w:val="2"/>
            <w:tcBorders>
              <w:top w:val="single" w:color="auto" w:sz="4" w:space="0"/>
              <w:left w:val="nil"/>
              <w:bottom w:val="single" w:color="auto" w:sz="4" w:space="0"/>
              <w:right w:val="single" w:color="auto" w:sz="4" w:space="0"/>
            </w:tcBorders>
            <w:shd w:val="clear" w:color="auto" w:fill="FFFFFF"/>
            <w:noWrap w:val="0"/>
            <w:vAlign w:val="center"/>
          </w:tcPr>
          <w:p w14:paraId="1E912597">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val="en-US" w:eastAsia="zh-CN" w:bidi="ar"/>
              </w:rPr>
              <w:t>1</w:t>
            </w:r>
            <w:r>
              <w:rPr>
                <w:rFonts w:hint="eastAsia" w:ascii="仿宋" w:hAnsi="仿宋" w:eastAsia="仿宋" w:cs="仿宋"/>
                <w:kern w:val="0"/>
                <w:sz w:val="21"/>
                <w:szCs w:val="21"/>
                <w:lang w:bidi="ar"/>
              </w:rPr>
              <w:t>.上位机</w:t>
            </w:r>
            <w:r>
              <w:rPr>
                <w:rFonts w:hint="eastAsia" w:ascii="仿宋" w:hAnsi="仿宋" w:eastAsia="仿宋" w:cs="仿宋"/>
                <w:kern w:val="0"/>
                <w:sz w:val="21"/>
                <w:szCs w:val="21"/>
                <w:lang w:val="en-US" w:eastAsia="zh-CN" w:bidi="ar"/>
              </w:rPr>
              <w:t>可燃气体</w:t>
            </w:r>
            <w:r>
              <w:rPr>
                <w:rFonts w:hint="eastAsia" w:ascii="仿宋" w:hAnsi="仿宋" w:eastAsia="仿宋" w:cs="仿宋"/>
                <w:kern w:val="0"/>
                <w:sz w:val="21"/>
                <w:szCs w:val="21"/>
                <w:lang w:bidi="ar"/>
              </w:rPr>
              <w:t>报警。</w:t>
            </w:r>
          </w:p>
        </w:tc>
      </w:tr>
      <w:tr w14:paraId="70F84B20">
        <w:tblPrEx>
          <w:tblCellMar>
            <w:top w:w="0" w:type="dxa"/>
            <w:left w:w="108" w:type="dxa"/>
            <w:bottom w:w="0" w:type="dxa"/>
            <w:right w:w="108" w:type="dxa"/>
          </w:tblCellMar>
        </w:tblPrEx>
        <w:trPr>
          <w:trHeight w:val="270" w:hRule="atLeast"/>
        </w:trPr>
        <w:tc>
          <w:tcPr>
            <w:tcW w:w="1691" w:type="pct"/>
            <w:gridSpan w:val="2"/>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180F239B">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3308" w:type="pct"/>
            <w:gridSpan w:val="2"/>
            <w:tcBorders>
              <w:top w:val="single" w:color="auto" w:sz="4" w:space="0"/>
              <w:left w:val="nil"/>
              <w:bottom w:val="single" w:color="auto" w:sz="4" w:space="0"/>
              <w:right w:val="single" w:color="auto" w:sz="4" w:space="0"/>
            </w:tcBorders>
            <w:shd w:val="clear" w:color="auto" w:fill="FFFFFF"/>
            <w:noWrap w:val="0"/>
            <w:vAlign w:val="center"/>
          </w:tcPr>
          <w:p w14:paraId="482F4B6F">
            <w:pPr>
              <w:keepNext w:val="0"/>
              <w:keepLines w:val="0"/>
              <w:widowControl/>
              <w:suppressLineNumbers w:val="0"/>
              <w:spacing w:before="0" w:beforeAutospacing="0" w:after="0" w:afterAutospacing="0" w:line="360" w:lineRule="auto"/>
              <w:ind w:left="0" w:right="0"/>
              <w:jc w:val="lef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val="en-US" w:eastAsia="zh-CN" w:bidi="ar"/>
              </w:rPr>
              <w:t>2</w:t>
            </w:r>
            <w:r>
              <w:rPr>
                <w:rFonts w:hint="eastAsia" w:ascii="仿宋" w:hAnsi="仿宋" w:eastAsia="仿宋" w:cs="仿宋"/>
                <w:kern w:val="0"/>
                <w:sz w:val="21"/>
                <w:szCs w:val="21"/>
                <w:lang w:bidi="ar"/>
              </w:rPr>
              <w:t>.</w:t>
            </w:r>
            <w:r>
              <w:rPr>
                <w:rFonts w:hint="eastAsia" w:ascii="仿宋" w:hAnsi="仿宋" w:eastAsia="仿宋" w:cs="仿宋"/>
                <w:kern w:val="0"/>
                <w:sz w:val="21"/>
                <w:szCs w:val="21"/>
                <w:lang w:val="en-US" w:eastAsia="zh-CN" w:bidi="ar"/>
              </w:rPr>
              <w:t>现场球罐有烟雾，火光</w:t>
            </w:r>
          </w:p>
        </w:tc>
      </w:tr>
      <w:tr w14:paraId="62A6FCEF">
        <w:tblPrEx>
          <w:tblCellMar>
            <w:top w:w="0" w:type="dxa"/>
            <w:left w:w="108" w:type="dxa"/>
            <w:bottom w:w="0" w:type="dxa"/>
            <w:right w:w="108" w:type="dxa"/>
          </w:tblCellMar>
        </w:tblPrEx>
        <w:trPr>
          <w:trHeight w:val="270" w:hRule="atLeast"/>
        </w:trPr>
        <w:tc>
          <w:tcPr>
            <w:tcW w:w="1691" w:type="pct"/>
            <w:gridSpan w:val="2"/>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47B22E27">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3308" w:type="pct"/>
            <w:gridSpan w:val="2"/>
            <w:tcBorders>
              <w:top w:val="single" w:color="auto" w:sz="4" w:space="0"/>
              <w:left w:val="nil"/>
              <w:bottom w:val="single" w:color="auto" w:sz="4" w:space="0"/>
              <w:right w:val="single" w:color="auto" w:sz="4" w:space="0"/>
            </w:tcBorders>
            <w:shd w:val="clear" w:color="auto" w:fill="FFFFFF"/>
            <w:noWrap w:val="0"/>
            <w:vAlign w:val="center"/>
          </w:tcPr>
          <w:p w14:paraId="190BD12B">
            <w:pPr>
              <w:keepNext w:val="0"/>
              <w:keepLines w:val="0"/>
              <w:widowControl/>
              <w:suppressLineNumbers w:val="0"/>
              <w:spacing w:before="0" w:beforeAutospacing="0" w:after="0" w:afterAutospacing="0" w:line="360" w:lineRule="auto"/>
              <w:ind w:left="0" w:right="0"/>
              <w:jc w:val="lef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val="en-US" w:eastAsia="zh-CN" w:bidi="ar"/>
              </w:rPr>
              <w:t>3</w:t>
            </w:r>
            <w:r>
              <w:rPr>
                <w:rFonts w:hint="eastAsia" w:ascii="仿宋" w:hAnsi="仿宋" w:eastAsia="仿宋" w:cs="仿宋"/>
                <w:kern w:val="0"/>
                <w:sz w:val="21"/>
                <w:szCs w:val="21"/>
                <w:lang w:bidi="ar"/>
              </w:rPr>
              <w:t>.</w:t>
            </w:r>
            <w:r>
              <w:rPr>
                <w:rFonts w:hint="eastAsia" w:ascii="仿宋" w:hAnsi="仿宋" w:eastAsia="仿宋" w:cs="仿宋"/>
                <w:kern w:val="0"/>
                <w:sz w:val="21"/>
                <w:szCs w:val="21"/>
                <w:lang w:val="en-US" w:eastAsia="zh-CN" w:bidi="ar"/>
              </w:rPr>
              <w:t>现场报警灯报警</w:t>
            </w:r>
          </w:p>
        </w:tc>
      </w:tr>
      <w:tr w14:paraId="5FD5D752">
        <w:tblPrEx>
          <w:tblCellMar>
            <w:top w:w="0" w:type="dxa"/>
            <w:left w:w="108" w:type="dxa"/>
            <w:bottom w:w="0" w:type="dxa"/>
            <w:right w:w="108" w:type="dxa"/>
          </w:tblCellMar>
        </w:tblPrEx>
        <w:trPr>
          <w:trHeight w:val="270" w:hRule="atLeast"/>
        </w:trPr>
        <w:tc>
          <w:tcPr>
            <w:tcW w:w="367" w:type="pct"/>
            <w:tcBorders>
              <w:top w:val="nil"/>
              <w:left w:val="single" w:color="auto" w:sz="4" w:space="0"/>
              <w:bottom w:val="single" w:color="auto" w:sz="4" w:space="0"/>
              <w:right w:val="single" w:color="auto" w:sz="4" w:space="0"/>
            </w:tcBorders>
            <w:shd w:val="clear" w:color="auto" w:fill="FFFFFF"/>
            <w:noWrap w:val="0"/>
            <w:vAlign w:val="center"/>
          </w:tcPr>
          <w:p w14:paraId="3DEA05C8">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序号</w:t>
            </w:r>
          </w:p>
        </w:tc>
        <w:tc>
          <w:tcPr>
            <w:tcW w:w="1324" w:type="pct"/>
            <w:tcBorders>
              <w:top w:val="nil"/>
              <w:left w:val="nil"/>
              <w:bottom w:val="single" w:color="auto" w:sz="4" w:space="0"/>
              <w:right w:val="single" w:color="auto" w:sz="4" w:space="0"/>
            </w:tcBorders>
            <w:shd w:val="clear" w:color="auto" w:fill="FFFFFF"/>
            <w:noWrap w:val="0"/>
            <w:vAlign w:val="center"/>
          </w:tcPr>
          <w:p w14:paraId="33496785">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项目</w:t>
            </w:r>
          </w:p>
        </w:tc>
        <w:tc>
          <w:tcPr>
            <w:tcW w:w="409" w:type="pct"/>
            <w:tcBorders>
              <w:top w:val="nil"/>
              <w:left w:val="nil"/>
              <w:bottom w:val="single" w:color="auto" w:sz="4" w:space="0"/>
              <w:right w:val="single" w:color="auto" w:sz="4" w:space="0"/>
            </w:tcBorders>
            <w:shd w:val="clear" w:color="auto" w:fill="FFFFFF"/>
            <w:noWrap w:val="0"/>
            <w:vAlign w:val="center"/>
          </w:tcPr>
          <w:p w14:paraId="5700FAC2">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步骤</w:t>
            </w:r>
          </w:p>
        </w:tc>
        <w:tc>
          <w:tcPr>
            <w:tcW w:w="2899" w:type="pct"/>
            <w:tcBorders>
              <w:top w:val="nil"/>
              <w:left w:val="nil"/>
              <w:bottom w:val="single" w:color="auto" w:sz="4" w:space="0"/>
              <w:right w:val="single" w:color="auto" w:sz="4" w:space="0"/>
            </w:tcBorders>
            <w:shd w:val="clear" w:color="auto" w:fill="FFFFFF"/>
            <w:noWrap w:val="0"/>
            <w:vAlign w:val="center"/>
          </w:tcPr>
          <w:p w14:paraId="3AC04D25">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操作内容</w:t>
            </w:r>
          </w:p>
        </w:tc>
      </w:tr>
      <w:tr w14:paraId="2A118F2F">
        <w:tblPrEx>
          <w:tblCellMar>
            <w:top w:w="0" w:type="dxa"/>
            <w:left w:w="108" w:type="dxa"/>
            <w:bottom w:w="0" w:type="dxa"/>
            <w:right w:w="108" w:type="dxa"/>
          </w:tblCellMar>
        </w:tblPrEx>
        <w:trPr>
          <w:trHeight w:val="450" w:hRule="atLeast"/>
        </w:trPr>
        <w:tc>
          <w:tcPr>
            <w:tcW w:w="367" w:type="pct"/>
            <w:tcBorders>
              <w:top w:val="nil"/>
              <w:left w:val="single" w:color="auto" w:sz="4" w:space="0"/>
              <w:bottom w:val="single" w:color="auto" w:sz="4" w:space="0"/>
              <w:right w:val="single" w:color="auto" w:sz="4" w:space="0"/>
            </w:tcBorders>
            <w:shd w:val="clear" w:color="auto" w:fill="FFFFFF"/>
            <w:noWrap w:val="0"/>
            <w:vAlign w:val="center"/>
          </w:tcPr>
          <w:p w14:paraId="46AF47D0">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1</w:t>
            </w:r>
          </w:p>
        </w:tc>
        <w:tc>
          <w:tcPr>
            <w:tcW w:w="1324" w:type="pct"/>
            <w:tcBorders>
              <w:top w:val="nil"/>
              <w:left w:val="nil"/>
              <w:bottom w:val="single" w:color="auto" w:sz="4" w:space="0"/>
              <w:right w:val="single" w:color="auto" w:sz="4" w:space="0"/>
            </w:tcBorders>
            <w:shd w:val="clear" w:color="auto" w:fill="FFFFFF"/>
            <w:noWrap w:val="0"/>
            <w:vAlign w:val="center"/>
          </w:tcPr>
          <w:p w14:paraId="394E0F2F">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事故预警</w:t>
            </w:r>
          </w:p>
        </w:tc>
        <w:tc>
          <w:tcPr>
            <w:tcW w:w="409" w:type="pct"/>
            <w:tcBorders>
              <w:top w:val="nil"/>
              <w:left w:val="nil"/>
              <w:bottom w:val="single" w:color="auto" w:sz="4" w:space="0"/>
              <w:right w:val="single" w:color="auto" w:sz="4" w:space="0"/>
            </w:tcBorders>
            <w:shd w:val="clear" w:color="auto" w:fill="FFFFFF"/>
            <w:noWrap w:val="0"/>
            <w:vAlign w:val="center"/>
          </w:tcPr>
          <w:p w14:paraId="68A709FD">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1.1</w:t>
            </w:r>
          </w:p>
        </w:tc>
        <w:tc>
          <w:tcPr>
            <w:tcW w:w="2899" w:type="pct"/>
            <w:tcBorders>
              <w:top w:val="nil"/>
              <w:left w:val="nil"/>
              <w:bottom w:val="single" w:color="auto" w:sz="4" w:space="0"/>
              <w:right w:val="single" w:color="auto" w:sz="4" w:space="0"/>
            </w:tcBorders>
            <w:shd w:val="clear" w:color="auto" w:fill="FFFFFF"/>
            <w:noWrap w:val="0"/>
            <w:vAlign w:val="center"/>
          </w:tcPr>
          <w:p w14:paraId="5CCABFB2">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[I]-汇报班长上位机报警器报警（报警器报警）</w:t>
            </w:r>
          </w:p>
        </w:tc>
      </w:tr>
      <w:tr w14:paraId="4FC91449">
        <w:tblPrEx>
          <w:tblCellMar>
            <w:top w:w="0" w:type="dxa"/>
            <w:left w:w="108" w:type="dxa"/>
            <w:bottom w:w="0" w:type="dxa"/>
            <w:right w:w="108" w:type="dxa"/>
          </w:tblCellMar>
        </w:tblPrEx>
        <w:trPr>
          <w:trHeight w:val="270" w:hRule="atLeast"/>
        </w:trPr>
        <w:tc>
          <w:tcPr>
            <w:tcW w:w="367" w:type="pct"/>
            <w:tcBorders>
              <w:top w:val="nil"/>
              <w:left w:val="single" w:color="auto" w:sz="4" w:space="0"/>
              <w:bottom w:val="single" w:color="auto" w:sz="4" w:space="0"/>
              <w:right w:val="single" w:color="auto" w:sz="4" w:space="0"/>
            </w:tcBorders>
            <w:shd w:val="clear" w:color="auto" w:fill="FFFFFF"/>
            <w:noWrap w:val="0"/>
            <w:vAlign w:val="center"/>
          </w:tcPr>
          <w:p w14:paraId="10E61A46">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2</w:t>
            </w:r>
          </w:p>
        </w:tc>
        <w:tc>
          <w:tcPr>
            <w:tcW w:w="1324" w:type="pct"/>
            <w:tcBorders>
              <w:top w:val="nil"/>
              <w:left w:val="nil"/>
              <w:bottom w:val="single" w:color="auto" w:sz="4" w:space="0"/>
              <w:right w:val="single" w:color="auto" w:sz="4" w:space="0"/>
            </w:tcBorders>
            <w:shd w:val="clear" w:color="auto" w:fill="FFFFFF"/>
            <w:noWrap w:val="0"/>
            <w:vAlign w:val="center"/>
          </w:tcPr>
          <w:p w14:paraId="09260CBD">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事故确认</w:t>
            </w:r>
          </w:p>
        </w:tc>
        <w:tc>
          <w:tcPr>
            <w:tcW w:w="409" w:type="pct"/>
            <w:tcBorders>
              <w:top w:val="nil"/>
              <w:left w:val="nil"/>
              <w:bottom w:val="single" w:color="auto" w:sz="4" w:space="0"/>
              <w:right w:val="single" w:color="auto" w:sz="4" w:space="0"/>
            </w:tcBorders>
            <w:shd w:val="clear" w:color="auto" w:fill="FFFFFF"/>
            <w:noWrap w:val="0"/>
            <w:vAlign w:val="center"/>
          </w:tcPr>
          <w:p w14:paraId="59ADBD00">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2.1</w:t>
            </w:r>
          </w:p>
        </w:tc>
        <w:tc>
          <w:tcPr>
            <w:tcW w:w="2899" w:type="pct"/>
            <w:tcBorders>
              <w:top w:val="nil"/>
              <w:left w:val="nil"/>
              <w:bottom w:val="single" w:color="auto" w:sz="4" w:space="0"/>
              <w:right w:val="single" w:color="auto" w:sz="4" w:space="0"/>
            </w:tcBorders>
            <w:shd w:val="clear" w:color="auto" w:fill="FFFFFF"/>
            <w:noWrap w:val="0"/>
            <w:vAlign w:val="center"/>
          </w:tcPr>
          <w:p w14:paraId="2A841DF9">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[M]-班长通知外操去现场查看（现场查看）</w:t>
            </w:r>
          </w:p>
        </w:tc>
      </w:tr>
      <w:tr w14:paraId="1B10AF95">
        <w:tblPrEx>
          <w:tblCellMar>
            <w:top w:w="0" w:type="dxa"/>
            <w:left w:w="108" w:type="dxa"/>
            <w:bottom w:w="0" w:type="dxa"/>
            <w:right w:w="108" w:type="dxa"/>
          </w:tblCellMar>
        </w:tblPrEx>
        <w:trPr>
          <w:trHeight w:val="270" w:hRule="atLeast"/>
        </w:trPr>
        <w:tc>
          <w:tcPr>
            <w:tcW w:w="367" w:type="pct"/>
            <w:vMerge w:val="restart"/>
            <w:tcBorders>
              <w:top w:val="nil"/>
              <w:left w:val="single" w:color="auto" w:sz="4" w:space="0"/>
              <w:bottom w:val="single" w:color="auto" w:sz="4" w:space="0"/>
              <w:right w:val="single" w:color="auto" w:sz="4" w:space="0"/>
            </w:tcBorders>
            <w:shd w:val="clear" w:color="auto" w:fill="FFFFFF"/>
            <w:noWrap w:val="0"/>
            <w:vAlign w:val="center"/>
          </w:tcPr>
          <w:p w14:paraId="333783FA">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3</w:t>
            </w:r>
          </w:p>
        </w:tc>
        <w:tc>
          <w:tcPr>
            <w:tcW w:w="1324" w:type="pct"/>
            <w:vMerge w:val="restart"/>
            <w:tcBorders>
              <w:top w:val="nil"/>
              <w:left w:val="single" w:color="auto" w:sz="4" w:space="0"/>
              <w:bottom w:val="single" w:color="auto" w:sz="4" w:space="0"/>
              <w:right w:val="single" w:color="auto" w:sz="4" w:space="0"/>
            </w:tcBorders>
            <w:shd w:val="clear" w:color="auto" w:fill="FFFFFF"/>
            <w:noWrap w:val="0"/>
            <w:vAlign w:val="center"/>
          </w:tcPr>
          <w:p w14:paraId="1D1725BE">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事故汇报</w:t>
            </w:r>
          </w:p>
        </w:tc>
        <w:tc>
          <w:tcPr>
            <w:tcW w:w="409" w:type="pct"/>
            <w:tcBorders>
              <w:top w:val="nil"/>
              <w:left w:val="nil"/>
              <w:bottom w:val="single" w:color="auto" w:sz="4" w:space="0"/>
              <w:right w:val="single" w:color="auto" w:sz="4" w:space="0"/>
            </w:tcBorders>
            <w:shd w:val="clear" w:color="auto" w:fill="FFFFFF"/>
            <w:noWrap w:val="0"/>
            <w:vAlign w:val="center"/>
          </w:tcPr>
          <w:p w14:paraId="628D4BA7">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3.1</w:t>
            </w:r>
          </w:p>
        </w:tc>
        <w:tc>
          <w:tcPr>
            <w:tcW w:w="2899" w:type="pct"/>
            <w:tcBorders>
              <w:top w:val="nil"/>
              <w:left w:val="nil"/>
              <w:bottom w:val="single" w:color="auto" w:sz="4" w:space="0"/>
              <w:right w:val="single" w:color="auto" w:sz="4" w:space="0"/>
            </w:tcBorders>
            <w:shd w:val="clear" w:color="auto" w:fill="FFFFFF"/>
            <w:noWrap w:val="0"/>
            <w:vAlign w:val="center"/>
          </w:tcPr>
          <w:p w14:paraId="6B116D2D">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[P]-汇报出事工段（聚合工段）</w:t>
            </w:r>
          </w:p>
        </w:tc>
      </w:tr>
      <w:tr w14:paraId="4A18B483">
        <w:tblPrEx>
          <w:tblCellMar>
            <w:top w:w="0" w:type="dxa"/>
            <w:left w:w="108" w:type="dxa"/>
            <w:bottom w:w="0" w:type="dxa"/>
            <w:right w:w="108" w:type="dxa"/>
          </w:tblCellMar>
        </w:tblPrEx>
        <w:trPr>
          <w:trHeight w:val="270" w:hRule="atLeast"/>
        </w:trPr>
        <w:tc>
          <w:tcPr>
            <w:tcW w:w="367"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6F228136">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23835912">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09" w:type="pct"/>
            <w:tcBorders>
              <w:top w:val="nil"/>
              <w:left w:val="nil"/>
              <w:bottom w:val="single" w:color="auto" w:sz="4" w:space="0"/>
              <w:right w:val="single" w:color="auto" w:sz="4" w:space="0"/>
            </w:tcBorders>
            <w:shd w:val="clear" w:color="auto" w:fill="FFFFFF"/>
            <w:noWrap w:val="0"/>
            <w:vAlign w:val="center"/>
          </w:tcPr>
          <w:p w14:paraId="7A0415BE">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3.2</w:t>
            </w:r>
          </w:p>
        </w:tc>
        <w:tc>
          <w:tcPr>
            <w:tcW w:w="2899" w:type="pct"/>
            <w:tcBorders>
              <w:top w:val="nil"/>
              <w:left w:val="nil"/>
              <w:bottom w:val="single" w:color="auto" w:sz="4" w:space="0"/>
              <w:right w:val="single" w:color="auto" w:sz="4" w:space="0"/>
            </w:tcBorders>
            <w:shd w:val="clear" w:color="auto" w:fill="FFFFFF"/>
            <w:noWrap w:val="0"/>
            <w:vAlign w:val="center"/>
          </w:tcPr>
          <w:p w14:paraId="4C20B7F5">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[P]-汇报事故设备（氯乙烯球罐）</w:t>
            </w:r>
          </w:p>
        </w:tc>
      </w:tr>
      <w:tr w14:paraId="7ADC455E">
        <w:tblPrEx>
          <w:tblCellMar>
            <w:top w:w="0" w:type="dxa"/>
            <w:left w:w="108" w:type="dxa"/>
            <w:bottom w:w="0" w:type="dxa"/>
            <w:right w:w="108" w:type="dxa"/>
          </w:tblCellMar>
        </w:tblPrEx>
        <w:trPr>
          <w:trHeight w:val="270" w:hRule="atLeast"/>
        </w:trPr>
        <w:tc>
          <w:tcPr>
            <w:tcW w:w="367"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42375D2F">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72FF0AD1">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09" w:type="pct"/>
            <w:tcBorders>
              <w:top w:val="nil"/>
              <w:left w:val="nil"/>
              <w:bottom w:val="single" w:color="auto" w:sz="4" w:space="0"/>
              <w:right w:val="single" w:color="auto" w:sz="4" w:space="0"/>
            </w:tcBorders>
            <w:shd w:val="clear" w:color="auto" w:fill="FFFFFF"/>
            <w:noWrap w:val="0"/>
            <w:vAlign w:val="center"/>
          </w:tcPr>
          <w:p w14:paraId="0DDB1352">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3.3</w:t>
            </w:r>
          </w:p>
        </w:tc>
        <w:tc>
          <w:tcPr>
            <w:tcW w:w="2899" w:type="pct"/>
            <w:tcBorders>
              <w:top w:val="nil"/>
              <w:left w:val="nil"/>
              <w:bottom w:val="single" w:color="auto" w:sz="4" w:space="0"/>
              <w:right w:val="single" w:color="auto" w:sz="4" w:space="0"/>
            </w:tcBorders>
            <w:shd w:val="clear" w:color="auto" w:fill="FFFFFF"/>
            <w:noWrap w:val="0"/>
            <w:vAlign w:val="center"/>
          </w:tcPr>
          <w:p w14:paraId="5CE34E42">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[P]-汇报</w:t>
            </w:r>
            <w:r>
              <w:rPr>
                <w:rFonts w:hint="eastAsia" w:ascii="仿宋" w:hAnsi="仿宋" w:eastAsia="仿宋" w:cs="仿宋"/>
                <w:kern w:val="0"/>
                <w:sz w:val="21"/>
                <w:szCs w:val="21"/>
                <w:lang w:val="en-US" w:eastAsia="zh-CN" w:bidi="ar"/>
              </w:rPr>
              <w:t>着火</w:t>
            </w:r>
            <w:r>
              <w:rPr>
                <w:rFonts w:hint="eastAsia" w:ascii="仿宋" w:hAnsi="仿宋" w:eastAsia="仿宋" w:cs="仿宋"/>
                <w:kern w:val="0"/>
                <w:sz w:val="21"/>
                <w:szCs w:val="21"/>
                <w:lang w:bidi="ar"/>
              </w:rPr>
              <w:t>的位置（</w:t>
            </w:r>
            <w:r>
              <w:rPr>
                <w:rFonts w:hint="eastAsia" w:ascii="仿宋" w:hAnsi="仿宋" w:eastAsia="仿宋" w:cs="仿宋"/>
                <w:kern w:val="0"/>
                <w:sz w:val="21"/>
                <w:szCs w:val="21"/>
                <w:lang w:val="en-US" w:eastAsia="zh-CN" w:bidi="ar"/>
              </w:rPr>
              <w:t>罐区</w:t>
            </w:r>
            <w:r>
              <w:rPr>
                <w:rFonts w:hint="eastAsia" w:ascii="仿宋" w:hAnsi="仿宋" w:eastAsia="仿宋" w:cs="仿宋"/>
                <w:kern w:val="0"/>
                <w:sz w:val="21"/>
                <w:szCs w:val="21"/>
                <w:lang w:bidi="ar"/>
              </w:rPr>
              <w:t>）</w:t>
            </w:r>
          </w:p>
        </w:tc>
      </w:tr>
      <w:tr w14:paraId="72EE0ECD">
        <w:tblPrEx>
          <w:tblCellMar>
            <w:top w:w="0" w:type="dxa"/>
            <w:left w:w="108" w:type="dxa"/>
            <w:bottom w:w="0" w:type="dxa"/>
            <w:right w:w="108" w:type="dxa"/>
          </w:tblCellMar>
        </w:tblPrEx>
        <w:trPr>
          <w:trHeight w:val="270" w:hRule="atLeast"/>
        </w:trPr>
        <w:tc>
          <w:tcPr>
            <w:tcW w:w="367"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74A5A5DB">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1C8CC817">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09" w:type="pct"/>
            <w:tcBorders>
              <w:top w:val="nil"/>
              <w:left w:val="nil"/>
              <w:bottom w:val="single" w:color="auto" w:sz="4" w:space="0"/>
              <w:right w:val="single" w:color="auto" w:sz="4" w:space="0"/>
            </w:tcBorders>
            <w:shd w:val="clear" w:color="auto" w:fill="FFFFFF"/>
            <w:noWrap w:val="0"/>
            <w:vAlign w:val="center"/>
          </w:tcPr>
          <w:p w14:paraId="1C99247B">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3.4</w:t>
            </w:r>
          </w:p>
        </w:tc>
        <w:tc>
          <w:tcPr>
            <w:tcW w:w="2899" w:type="pct"/>
            <w:tcBorders>
              <w:top w:val="nil"/>
              <w:left w:val="nil"/>
              <w:bottom w:val="single" w:color="auto" w:sz="4" w:space="0"/>
              <w:right w:val="single" w:color="auto" w:sz="4" w:space="0"/>
            </w:tcBorders>
            <w:shd w:val="clear" w:color="auto" w:fill="FFFFFF"/>
            <w:noWrap w:val="0"/>
            <w:vAlign w:val="center"/>
          </w:tcPr>
          <w:p w14:paraId="152A935D">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[P]-汇报人员受伤情况（</w:t>
            </w:r>
            <w:r>
              <w:rPr>
                <w:rFonts w:hint="eastAsia" w:ascii="仿宋" w:hAnsi="仿宋" w:eastAsia="仿宋" w:cs="仿宋"/>
                <w:kern w:val="0"/>
                <w:sz w:val="21"/>
                <w:szCs w:val="21"/>
                <w:lang w:val="en-US" w:eastAsia="zh-CN" w:bidi="ar"/>
              </w:rPr>
              <w:t>无人员伤亡</w:t>
            </w:r>
            <w:r>
              <w:rPr>
                <w:rFonts w:hint="eastAsia" w:ascii="仿宋" w:hAnsi="仿宋" w:eastAsia="仿宋" w:cs="仿宋"/>
                <w:kern w:val="0"/>
                <w:sz w:val="21"/>
                <w:szCs w:val="21"/>
                <w:lang w:bidi="ar"/>
              </w:rPr>
              <w:t>）</w:t>
            </w:r>
          </w:p>
        </w:tc>
      </w:tr>
      <w:tr w14:paraId="77A133DD">
        <w:tblPrEx>
          <w:tblCellMar>
            <w:top w:w="0" w:type="dxa"/>
            <w:left w:w="108" w:type="dxa"/>
            <w:bottom w:w="0" w:type="dxa"/>
            <w:right w:w="108" w:type="dxa"/>
          </w:tblCellMar>
        </w:tblPrEx>
        <w:trPr>
          <w:trHeight w:val="270" w:hRule="atLeast"/>
        </w:trPr>
        <w:tc>
          <w:tcPr>
            <w:tcW w:w="367"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4B872F09">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1873E2E2">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09" w:type="pct"/>
            <w:tcBorders>
              <w:top w:val="nil"/>
              <w:left w:val="nil"/>
              <w:bottom w:val="single" w:color="auto" w:sz="4" w:space="0"/>
              <w:right w:val="single" w:color="auto" w:sz="4" w:space="0"/>
            </w:tcBorders>
            <w:shd w:val="clear" w:color="auto" w:fill="FFFFFF"/>
            <w:noWrap w:val="0"/>
            <w:vAlign w:val="center"/>
          </w:tcPr>
          <w:p w14:paraId="3EEE157B">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3.5</w:t>
            </w:r>
          </w:p>
        </w:tc>
        <w:tc>
          <w:tcPr>
            <w:tcW w:w="2899" w:type="pct"/>
            <w:tcBorders>
              <w:top w:val="nil"/>
              <w:left w:val="nil"/>
              <w:bottom w:val="single" w:color="auto" w:sz="4" w:space="0"/>
              <w:right w:val="single" w:color="auto" w:sz="4" w:space="0"/>
            </w:tcBorders>
            <w:shd w:val="clear" w:color="auto" w:fill="FFFFFF"/>
            <w:noWrap w:val="0"/>
            <w:vAlign w:val="center"/>
          </w:tcPr>
          <w:p w14:paraId="39CDCA3D">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[P]-现场状况是否可控（可控）</w:t>
            </w:r>
          </w:p>
        </w:tc>
      </w:tr>
      <w:tr w14:paraId="7A07E65B">
        <w:tblPrEx>
          <w:tblCellMar>
            <w:top w:w="0" w:type="dxa"/>
            <w:left w:w="108" w:type="dxa"/>
            <w:bottom w:w="0" w:type="dxa"/>
            <w:right w:w="108" w:type="dxa"/>
          </w:tblCellMar>
        </w:tblPrEx>
        <w:trPr>
          <w:trHeight w:val="270" w:hRule="atLeast"/>
        </w:trPr>
        <w:tc>
          <w:tcPr>
            <w:tcW w:w="367" w:type="pct"/>
            <w:vMerge w:val="restart"/>
            <w:tcBorders>
              <w:top w:val="nil"/>
              <w:left w:val="single" w:color="auto" w:sz="4" w:space="0"/>
              <w:bottom w:val="single" w:color="auto" w:sz="4" w:space="0"/>
              <w:right w:val="single" w:color="auto" w:sz="4" w:space="0"/>
            </w:tcBorders>
            <w:shd w:val="clear" w:color="auto" w:fill="FFFFFF"/>
            <w:noWrap w:val="0"/>
            <w:vAlign w:val="center"/>
          </w:tcPr>
          <w:p w14:paraId="4211FA2B">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4</w:t>
            </w:r>
          </w:p>
        </w:tc>
        <w:tc>
          <w:tcPr>
            <w:tcW w:w="1324" w:type="pct"/>
            <w:vMerge w:val="restart"/>
            <w:tcBorders>
              <w:top w:val="nil"/>
              <w:left w:val="single" w:color="auto" w:sz="4" w:space="0"/>
              <w:bottom w:val="single" w:color="auto" w:sz="4" w:space="0"/>
              <w:right w:val="single" w:color="auto" w:sz="4" w:space="0"/>
            </w:tcBorders>
            <w:shd w:val="clear" w:color="auto" w:fill="FFFFFF"/>
            <w:noWrap w:val="0"/>
            <w:vAlign w:val="center"/>
          </w:tcPr>
          <w:p w14:paraId="2273D777">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启动预案及事故判断</w:t>
            </w:r>
          </w:p>
        </w:tc>
        <w:tc>
          <w:tcPr>
            <w:tcW w:w="409" w:type="pct"/>
            <w:tcBorders>
              <w:top w:val="nil"/>
              <w:left w:val="nil"/>
              <w:bottom w:val="single" w:color="auto" w:sz="4" w:space="0"/>
              <w:right w:val="single" w:color="auto" w:sz="4" w:space="0"/>
            </w:tcBorders>
            <w:shd w:val="clear" w:color="auto" w:fill="FFFFFF"/>
            <w:noWrap w:val="0"/>
            <w:vAlign w:val="center"/>
          </w:tcPr>
          <w:p w14:paraId="77AF5D63">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4.1</w:t>
            </w:r>
          </w:p>
        </w:tc>
        <w:tc>
          <w:tcPr>
            <w:tcW w:w="2899" w:type="pct"/>
            <w:tcBorders>
              <w:top w:val="nil"/>
              <w:left w:val="nil"/>
              <w:bottom w:val="single" w:color="auto" w:sz="4" w:space="0"/>
              <w:right w:val="single" w:color="auto" w:sz="4" w:space="0"/>
            </w:tcBorders>
            <w:shd w:val="clear" w:color="auto" w:fill="FFFFFF"/>
            <w:noWrap w:val="0"/>
            <w:vAlign w:val="center"/>
          </w:tcPr>
          <w:p w14:paraId="631E6909">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[M]-启动</w:t>
            </w:r>
            <w:r>
              <w:rPr>
                <w:rFonts w:hint="eastAsia" w:ascii="仿宋" w:hAnsi="仿宋" w:eastAsia="仿宋" w:cs="仿宋"/>
                <w:kern w:val="0"/>
                <w:sz w:val="21"/>
                <w:szCs w:val="21"/>
                <w:lang w:val="en-US" w:eastAsia="zh-CN" w:bidi="ar"/>
              </w:rPr>
              <w:t>氯乙烯泄露着火</w:t>
            </w:r>
            <w:r>
              <w:rPr>
                <w:rFonts w:hint="eastAsia" w:ascii="仿宋" w:hAnsi="仿宋" w:eastAsia="仿宋" w:cs="仿宋"/>
                <w:kern w:val="0"/>
                <w:sz w:val="21"/>
                <w:szCs w:val="21"/>
                <w:lang w:bidi="ar"/>
              </w:rPr>
              <w:t>应急预案</w:t>
            </w:r>
          </w:p>
        </w:tc>
      </w:tr>
      <w:tr w14:paraId="7CD1DD33">
        <w:tblPrEx>
          <w:tblCellMar>
            <w:top w:w="0" w:type="dxa"/>
            <w:left w:w="108" w:type="dxa"/>
            <w:bottom w:w="0" w:type="dxa"/>
            <w:right w:w="108" w:type="dxa"/>
          </w:tblCellMar>
        </w:tblPrEx>
        <w:trPr>
          <w:trHeight w:val="270" w:hRule="atLeast"/>
        </w:trPr>
        <w:tc>
          <w:tcPr>
            <w:tcW w:w="367"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70BB810C">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15B3AE45">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09" w:type="pct"/>
            <w:tcBorders>
              <w:top w:val="nil"/>
              <w:left w:val="nil"/>
              <w:bottom w:val="single" w:color="auto" w:sz="4" w:space="0"/>
              <w:right w:val="single" w:color="auto" w:sz="4" w:space="0"/>
            </w:tcBorders>
            <w:shd w:val="clear" w:color="auto" w:fill="FFFFFF"/>
            <w:noWrap w:val="0"/>
            <w:vAlign w:val="center"/>
          </w:tcPr>
          <w:p w14:paraId="22CE9524">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4.2</w:t>
            </w:r>
          </w:p>
        </w:tc>
        <w:tc>
          <w:tcPr>
            <w:tcW w:w="2899" w:type="pct"/>
            <w:tcBorders>
              <w:top w:val="nil"/>
              <w:left w:val="nil"/>
              <w:bottom w:val="single" w:color="auto" w:sz="4" w:space="0"/>
              <w:right w:val="single" w:color="auto" w:sz="4" w:space="0"/>
            </w:tcBorders>
            <w:shd w:val="clear" w:color="auto" w:fill="FFFFFF"/>
            <w:noWrap w:val="0"/>
            <w:vAlign w:val="center"/>
          </w:tcPr>
          <w:p w14:paraId="7BDA537D">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[M]-启动</w:t>
            </w:r>
            <w:r>
              <w:rPr>
                <w:rFonts w:hint="eastAsia" w:ascii="仿宋" w:hAnsi="仿宋" w:eastAsia="仿宋" w:cs="仿宋"/>
                <w:kern w:val="0"/>
                <w:sz w:val="21"/>
                <w:szCs w:val="21"/>
                <w:lang w:val="en-US" w:eastAsia="zh-CN" w:bidi="ar"/>
              </w:rPr>
              <w:t>环境</w:t>
            </w:r>
            <w:r>
              <w:rPr>
                <w:rFonts w:hint="eastAsia" w:ascii="仿宋" w:hAnsi="仿宋" w:eastAsia="仿宋" w:cs="仿宋"/>
                <w:kern w:val="0"/>
                <w:sz w:val="21"/>
                <w:szCs w:val="21"/>
                <w:lang w:bidi="ar"/>
              </w:rPr>
              <w:t>应急预案</w:t>
            </w:r>
          </w:p>
        </w:tc>
      </w:tr>
      <w:tr w14:paraId="56F06B77">
        <w:tblPrEx>
          <w:tblCellMar>
            <w:top w:w="0" w:type="dxa"/>
            <w:left w:w="108" w:type="dxa"/>
            <w:bottom w:w="0" w:type="dxa"/>
            <w:right w:w="108" w:type="dxa"/>
          </w:tblCellMar>
        </w:tblPrEx>
        <w:trPr>
          <w:trHeight w:val="270" w:hRule="atLeast"/>
        </w:trPr>
        <w:tc>
          <w:tcPr>
            <w:tcW w:w="367"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6E729C5F">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1DA1E09A">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09" w:type="pct"/>
            <w:tcBorders>
              <w:top w:val="nil"/>
              <w:left w:val="nil"/>
              <w:bottom w:val="single" w:color="auto" w:sz="4" w:space="0"/>
              <w:right w:val="single" w:color="auto" w:sz="4" w:space="0"/>
            </w:tcBorders>
            <w:shd w:val="clear" w:color="auto" w:fill="FFFFFF"/>
            <w:noWrap w:val="0"/>
            <w:vAlign w:val="center"/>
          </w:tcPr>
          <w:p w14:paraId="7183C588">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4.3</w:t>
            </w:r>
          </w:p>
        </w:tc>
        <w:tc>
          <w:tcPr>
            <w:tcW w:w="2899" w:type="pct"/>
            <w:tcBorders>
              <w:top w:val="nil"/>
              <w:left w:val="nil"/>
              <w:bottom w:val="single" w:color="auto" w:sz="4" w:space="0"/>
              <w:right w:val="single" w:color="auto" w:sz="4" w:space="0"/>
            </w:tcBorders>
            <w:shd w:val="clear" w:color="auto" w:fill="FFFFFF"/>
            <w:noWrap w:val="0"/>
            <w:vAlign w:val="center"/>
          </w:tcPr>
          <w:p w14:paraId="65CA4C2C">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[M]-汇报调度室相关情况</w:t>
            </w:r>
          </w:p>
        </w:tc>
      </w:tr>
      <w:tr w14:paraId="01D09323">
        <w:tblPrEx>
          <w:tblCellMar>
            <w:top w:w="0" w:type="dxa"/>
            <w:left w:w="108" w:type="dxa"/>
            <w:bottom w:w="0" w:type="dxa"/>
            <w:right w:w="108" w:type="dxa"/>
          </w:tblCellMar>
        </w:tblPrEx>
        <w:trPr>
          <w:trHeight w:val="270" w:hRule="atLeast"/>
        </w:trPr>
        <w:tc>
          <w:tcPr>
            <w:tcW w:w="367"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2A2E5266">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top w:val="nil"/>
              <w:left w:val="single" w:color="auto" w:sz="4" w:space="0"/>
              <w:bottom w:val="single" w:color="auto" w:sz="4" w:space="0"/>
              <w:right w:val="single" w:color="auto" w:sz="4" w:space="0"/>
            </w:tcBorders>
            <w:shd w:val="clear" w:color="auto" w:fill="FFFFFF"/>
            <w:noWrap w:val="0"/>
            <w:vAlign w:val="center"/>
          </w:tcPr>
          <w:p w14:paraId="1F0C69A1">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09" w:type="pct"/>
            <w:tcBorders>
              <w:top w:val="nil"/>
              <w:left w:val="nil"/>
              <w:bottom w:val="single" w:color="auto" w:sz="4" w:space="0"/>
              <w:right w:val="single" w:color="auto" w:sz="4" w:space="0"/>
            </w:tcBorders>
            <w:shd w:val="clear" w:color="auto" w:fill="FFFFFF"/>
            <w:noWrap w:val="0"/>
            <w:vAlign w:val="center"/>
          </w:tcPr>
          <w:p w14:paraId="13E8E927">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4.4</w:t>
            </w:r>
          </w:p>
        </w:tc>
        <w:tc>
          <w:tcPr>
            <w:tcW w:w="2899" w:type="pct"/>
            <w:tcBorders>
              <w:top w:val="nil"/>
              <w:left w:val="nil"/>
              <w:bottom w:val="single" w:color="auto" w:sz="4" w:space="0"/>
              <w:right w:val="single" w:color="auto" w:sz="4" w:space="0"/>
            </w:tcBorders>
            <w:shd w:val="clear" w:color="auto" w:fill="FFFFFF"/>
            <w:noWrap w:val="0"/>
            <w:vAlign w:val="center"/>
          </w:tcPr>
          <w:p w14:paraId="0CFF541B">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[I]-软件选择事故</w:t>
            </w:r>
          </w:p>
        </w:tc>
      </w:tr>
      <w:tr w14:paraId="4CB48DF5">
        <w:tblPrEx>
          <w:tblCellMar>
            <w:top w:w="0" w:type="dxa"/>
            <w:left w:w="108" w:type="dxa"/>
            <w:bottom w:w="0" w:type="dxa"/>
            <w:right w:w="108" w:type="dxa"/>
          </w:tblCellMar>
        </w:tblPrEx>
        <w:trPr>
          <w:trHeight w:val="270" w:hRule="atLeast"/>
        </w:trPr>
        <w:tc>
          <w:tcPr>
            <w:tcW w:w="367" w:type="pct"/>
            <w:vMerge w:val="restart"/>
            <w:tcBorders>
              <w:top w:val="nil"/>
              <w:left w:val="single" w:color="auto" w:sz="4" w:space="0"/>
              <w:right w:val="single" w:color="auto" w:sz="4" w:space="0"/>
            </w:tcBorders>
            <w:shd w:val="clear" w:color="auto" w:fill="FFFFFF"/>
            <w:noWrap w:val="0"/>
            <w:vAlign w:val="center"/>
          </w:tcPr>
          <w:p w14:paraId="3DE8806B">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5</w:t>
            </w:r>
          </w:p>
        </w:tc>
        <w:tc>
          <w:tcPr>
            <w:tcW w:w="1324" w:type="pct"/>
            <w:vMerge w:val="restart"/>
            <w:tcBorders>
              <w:top w:val="nil"/>
              <w:left w:val="single" w:color="auto" w:sz="4" w:space="0"/>
              <w:right w:val="single" w:color="auto" w:sz="4" w:space="0"/>
            </w:tcBorders>
            <w:shd w:val="clear" w:color="auto" w:fill="FFFFFF"/>
            <w:noWrap w:val="0"/>
            <w:vAlign w:val="center"/>
          </w:tcPr>
          <w:p w14:paraId="2EA5DB04">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事故处理</w:t>
            </w:r>
          </w:p>
        </w:tc>
        <w:tc>
          <w:tcPr>
            <w:tcW w:w="409" w:type="pct"/>
            <w:tcBorders>
              <w:top w:val="nil"/>
              <w:left w:val="nil"/>
              <w:bottom w:val="single" w:color="auto" w:sz="4" w:space="0"/>
              <w:right w:val="single" w:color="auto" w:sz="4" w:space="0"/>
            </w:tcBorders>
            <w:shd w:val="clear" w:color="auto" w:fill="FFFFFF"/>
            <w:noWrap w:val="0"/>
            <w:vAlign w:val="center"/>
          </w:tcPr>
          <w:p w14:paraId="1A0A3EAD">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5.1</w:t>
            </w:r>
          </w:p>
        </w:tc>
        <w:tc>
          <w:tcPr>
            <w:tcW w:w="2899" w:type="pct"/>
            <w:tcBorders>
              <w:top w:val="nil"/>
              <w:left w:val="nil"/>
              <w:bottom w:val="single" w:color="auto" w:sz="4" w:space="0"/>
              <w:right w:val="single" w:color="auto" w:sz="4" w:space="0"/>
            </w:tcBorders>
            <w:shd w:val="clear" w:color="auto" w:fill="FFFFFF"/>
            <w:noWrap w:val="0"/>
            <w:vAlign w:val="center"/>
          </w:tcPr>
          <w:p w14:paraId="39523A11">
            <w:pPr>
              <w:keepNext w:val="0"/>
              <w:keepLines w:val="0"/>
              <w:widowControl/>
              <w:suppressLineNumbers w:val="0"/>
              <w:spacing w:before="0" w:beforeAutospacing="0" w:after="0" w:afterAutospacing="0" w:line="360" w:lineRule="auto"/>
              <w:ind w:left="0" w:right="0"/>
              <w:jc w:val="lef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bidi="ar"/>
              </w:rPr>
              <w:t>[I]-</w:t>
            </w:r>
            <w:r>
              <w:rPr>
                <w:rFonts w:hint="eastAsia" w:ascii="仿宋" w:hAnsi="仿宋" w:eastAsia="仿宋" w:cs="仿宋"/>
                <w:kern w:val="0"/>
                <w:sz w:val="21"/>
                <w:szCs w:val="21"/>
                <w:lang w:val="en-US" w:eastAsia="zh-CN" w:bidi="ar"/>
              </w:rPr>
              <w:t>启动球罐喷淋系统</w:t>
            </w:r>
          </w:p>
        </w:tc>
      </w:tr>
      <w:tr w14:paraId="78AFFD74">
        <w:tblPrEx>
          <w:tblCellMar>
            <w:top w:w="0" w:type="dxa"/>
            <w:left w:w="108" w:type="dxa"/>
            <w:bottom w:w="0" w:type="dxa"/>
            <w:right w:w="108" w:type="dxa"/>
          </w:tblCellMar>
        </w:tblPrEx>
        <w:trPr>
          <w:trHeight w:val="270" w:hRule="atLeast"/>
        </w:trPr>
        <w:tc>
          <w:tcPr>
            <w:tcW w:w="367" w:type="pct"/>
            <w:vMerge w:val="continue"/>
            <w:tcBorders>
              <w:left w:val="single" w:color="auto" w:sz="4" w:space="0"/>
              <w:right w:val="single" w:color="auto" w:sz="4" w:space="0"/>
            </w:tcBorders>
            <w:shd w:val="clear" w:color="auto" w:fill="FFFFFF"/>
            <w:noWrap w:val="0"/>
            <w:vAlign w:val="center"/>
          </w:tcPr>
          <w:p w14:paraId="1EF44FCA">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left w:val="single" w:color="auto" w:sz="4" w:space="0"/>
              <w:right w:val="single" w:color="auto" w:sz="4" w:space="0"/>
            </w:tcBorders>
            <w:shd w:val="clear" w:color="auto" w:fill="FFFFFF"/>
            <w:noWrap w:val="0"/>
            <w:vAlign w:val="center"/>
          </w:tcPr>
          <w:p w14:paraId="02735BCE">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09" w:type="pct"/>
            <w:tcBorders>
              <w:top w:val="nil"/>
              <w:left w:val="nil"/>
              <w:bottom w:val="single" w:color="auto" w:sz="4" w:space="0"/>
              <w:right w:val="single" w:color="auto" w:sz="4" w:space="0"/>
            </w:tcBorders>
            <w:shd w:val="clear" w:color="auto" w:fill="FFFFFF"/>
            <w:noWrap w:val="0"/>
            <w:vAlign w:val="center"/>
          </w:tcPr>
          <w:p w14:paraId="681863BE">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5.2</w:t>
            </w:r>
          </w:p>
        </w:tc>
        <w:tc>
          <w:tcPr>
            <w:tcW w:w="2899" w:type="pct"/>
            <w:tcBorders>
              <w:top w:val="nil"/>
              <w:left w:val="nil"/>
              <w:bottom w:val="single" w:color="auto" w:sz="4" w:space="0"/>
              <w:right w:val="single" w:color="auto" w:sz="4" w:space="0"/>
            </w:tcBorders>
            <w:shd w:val="clear" w:color="auto" w:fill="FFFFFF"/>
            <w:noWrap w:val="0"/>
            <w:vAlign w:val="center"/>
          </w:tcPr>
          <w:p w14:paraId="0D757662">
            <w:pPr>
              <w:keepNext w:val="0"/>
              <w:keepLines w:val="0"/>
              <w:widowControl/>
              <w:suppressLineNumbers w:val="0"/>
              <w:spacing w:before="0" w:beforeAutospacing="0" w:after="0" w:afterAutospacing="0" w:line="360" w:lineRule="auto"/>
              <w:ind w:left="0" w:right="0"/>
              <w:jc w:val="lef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bidi="ar"/>
              </w:rPr>
              <w:t>[I]-</w:t>
            </w:r>
            <w:r>
              <w:rPr>
                <w:rFonts w:hint="eastAsia" w:ascii="仿宋" w:hAnsi="仿宋" w:eastAsia="仿宋" w:cs="仿宋"/>
                <w:kern w:val="0"/>
                <w:sz w:val="21"/>
                <w:szCs w:val="21"/>
                <w:lang w:val="en-US" w:eastAsia="zh-CN" w:bidi="ar"/>
              </w:rPr>
              <w:t>拨打火警电话119</w:t>
            </w:r>
          </w:p>
        </w:tc>
      </w:tr>
      <w:tr w14:paraId="5A0856F4">
        <w:tblPrEx>
          <w:tblCellMar>
            <w:top w:w="0" w:type="dxa"/>
            <w:left w:w="108" w:type="dxa"/>
            <w:bottom w:w="0" w:type="dxa"/>
            <w:right w:w="108" w:type="dxa"/>
          </w:tblCellMar>
        </w:tblPrEx>
        <w:trPr>
          <w:trHeight w:val="270" w:hRule="atLeast"/>
        </w:trPr>
        <w:tc>
          <w:tcPr>
            <w:tcW w:w="367" w:type="pct"/>
            <w:vMerge w:val="continue"/>
            <w:tcBorders>
              <w:left w:val="single" w:color="auto" w:sz="4" w:space="0"/>
              <w:right w:val="single" w:color="auto" w:sz="4" w:space="0"/>
            </w:tcBorders>
            <w:shd w:val="clear" w:color="auto" w:fill="FFFFFF"/>
            <w:noWrap w:val="0"/>
            <w:vAlign w:val="center"/>
          </w:tcPr>
          <w:p w14:paraId="0BC92067">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left w:val="single" w:color="auto" w:sz="4" w:space="0"/>
              <w:right w:val="single" w:color="auto" w:sz="4" w:space="0"/>
            </w:tcBorders>
            <w:shd w:val="clear" w:color="auto" w:fill="FFFFFF"/>
            <w:noWrap w:val="0"/>
            <w:vAlign w:val="center"/>
          </w:tcPr>
          <w:p w14:paraId="2E2016AF">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09" w:type="pct"/>
            <w:tcBorders>
              <w:top w:val="nil"/>
              <w:left w:val="nil"/>
              <w:bottom w:val="single" w:color="auto" w:sz="4" w:space="0"/>
              <w:right w:val="single" w:color="auto" w:sz="4" w:space="0"/>
            </w:tcBorders>
            <w:shd w:val="clear" w:color="auto" w:fill="FFFFFF"/>
            <w:noWrap w:val="0"/>
            <w:vAlign w:val="center"/>
          </w:tcPr>
          <w:p w14:paraId="4E5F97A9">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5.3</w:t>
            </w:r>
          </w:p>
        </w:tc>
        <w:tc>
          <w:tcPr>
            <w:tcW w:w="2899" w:type="pct"/>
            <w:tcBorders>
              <w:top w:val="nil"/>
              <w:left w:val="nil"/>
              <w:bottom w:val="single" w:color="auto" w:sz="4" w:space="0"/>
              <w:right w:val="single" w:color="auto" w:sz="4" w:space="0"/>
            </w:tcBorders>
            <w:shd w:val="clear" w:color="auto" w:fill="FFFFFF"/>
            <w:noWrap w:val="0"/>
            <w:vAlign w:val="center"/>
          </w:tcPr>
          <w:p w14:paraId="479A4AA4">
            <w:pPr>
              <w:keepNext w:val="0"/>
              <w:keepLines w:val="0"/>
              <w:widowControl/>
              <w:suppressLineNumbers w:val="0"/>
              <w:spacing w:before="0" w:beforeAutospacing="0" w:after="0" w:afterAutospacing="0" w:line="360" w:lineRule="auto"/>
              <w:ind w:left="0" w:right="0"/>
              <w:jc w:val="lef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bidi="ar"/>
              </w:rPr>
              <w:t>[I]-</w:t>
            </w:r>
            <w:r>
              <w:rPr>
                <w:rFonts w:hint="eastAsia" w:ascii="仿宋" w:hAnsi="仿宋" w:eastAsia="仿宋" w:cs="仿宋"/>
                <w:kern w:val="0"/>
                <w:sz w:val="21"/>
                <w:szCs w:val="21"/>
                <w:lang w:val="en-US" w:eastAsia="zh-CN" w:bidi="ar"/>
              </w:rPr>
              <w:t>汇报着火地点</w:t>
            </w:r>
          </w:p>
        </w:tc>
      </w:tr>
      <w:tr w14:paraId="33868F61">
        <w:tblPrEx>
          <w:tblCellMar>
            <w:top w:w="0" w:type="dxa"/>
            <w:left w:w="108" w:type="dxa"/>
            <w:bottom w:w="0" w:type="dxa"/>
            <w:right w:w="108" w:type="dxa"/>
          </w:tblCellMar>
        </w:tblPrEx>
        <w:trPr>
          <w:trHeight w:val="270" w:hRule="atLeast"/>
        </w:trPr>
        <w:tc>
          <w:tcPr>
            <w:tcW w:w="367" w:type="pct"/>
            <w:vMerge w:val="continue"/>
            <w:tcBorders>
              <w:left w:val="single" w:color="auto" w:sz="4" w:space="0"/>
              <w:right w:val="single" w:color="auto" w:sz="4" w:space="0"/>
            </w:tcBorders>
            <w:shd w:val="clear" w:color="auto" w:fill="FFFFFF"/>
            <w:noWrap w:val="0"/>
            <w:vAlign w:val="center"/>
          </w:tcPr>
          <w:p w14:paraId="77A70BDE">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left w:val="single" w:color="auto" w:sz="4" w:space="0"/>
              <w:right w:val="single" w:color="auto" w:sz="4" w:space="0"/>
            </w:tcBorders>
            <w:shd w:val="clear" w:color="auto" w:fill="FFFFFF"/>
            <w:noWrap w:val="0"/>
            <w:vAlign w:val="center"/>
          </w:tcPr>
          <w:p w14:paraId="394FC58C">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09" w:type="pct"/>
            <w:tcBorders>
              <w:top w:val="nil"/>
              <w:left w:val="nil"/>
              <w:bottom w:val="single" w:color="auto" w:sz="4" w:space="0"/>
              <w:right w:val="single" w:color="auto" w:sz="4" w:space="0"/>
            </w:tcBorders>
            <w:shd w:val="clear" w:color="auto" w:fill="FFFFFF"/>
            <w:noWrap w:val="0"/>
            <w:vAlign w:val="center"/>
          </w:tcPr>
          <w:p w14:paraId="11561A8D">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5.4</w:t>
            </w:r>
          </w:p>
        </w:tc>
        <w:tc>
          <w:tcPr>
            <w:tcW w:w="2899" w:type="pct"/>
            <w:tcBorders>
              <w:top w:val="nil"/>
              <w:left w:val="nil"/>
              <w:bottom w:val="single" w:color="auto" w:sz="4" w:space="0"/>
              <w:right w:val="single" w:color="auto" w:sz="4" w:space="0"/>
            </w:tcBorders>
            <w:shd w:val="clear" w:color="auto" w:fill="FFFFFF"/>
            <w:noWrap w:val="0"/>
            <w:vAlign w:val="center"/>
          </w:tcPr>
          <w:p w14:paraId="56485702">
            <w:pPr>
              <w:keepNext w:val="0"/>
              <w:keepLines w:val="0"/>
              <w:widowControl/>
              <w:suppressLineNumbers w:val="0"/>
              <w:spacing w:before="0" w:beforeAutospacing="0" w:after="0" w:afterAutospacing="0" w:line="360" w:lineRule="auto"/>
              <w:ind w:left="0" w:right="0"/>
              <w:jc w:val="lef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bidi="ar"/>
              </w:rPr>
              <w:t>[I]-</w:t>
            </w:r>
            <w:r>
              <w:rPr>
                <w:rFonts w:hint="eastAsia" w:ascii="仿宋" w:hAnsi="仿宋" w:eastAsia="仿宋" w:cs="仿宋"/>
                <w:kern w:val="0"/>
                <w:sz w:val="21"/>
                <w:szCs w:val="21"/>
                <w:lang w:val="en-US" w:eastAsia="zh-CN" w:bidi="ar"/>
              </w:rPr>
              <w:t>汇报燃烧介质</w:t>
            </w:r>
          </w:p>
        </w:tc>
      </w:tr>
      <w:tr w14:paraId="7484E30E">
        <w:tblPrEx>
          <w:tblCellMar>
            <w:top w:w="0" w:type="dxa"/>
            <w:left w:w="108" w:type="dxa"/>
            <w:bottom w:w="0" w:type="dxa"/>
            <w:right w:w="108" w:type="dxa"/>
          </w:tblCellMar>
        </w:tblPrEx>
        <w:trPr>
          <w:trHeight w:val="270" w:hRule="atLeast"/>
        </w:trPr>
        <w:tc>
          <w:tcPr>
            <w:tcW w:w="367" w:type="pct"/>
            <w:vMerge w:val="continue"/>
            <w:tcBorders>
              <w:left w:val="single" w:color="auto" w:sz="4" w:space="0"/>
              <w:right w:val="single" w:color="auto" w:sz="4" w:space="0"/>
            </w:tcBorders>
            <w:shd w:val="clear" w:color="auto" w:fill="FFFFFF"/>
            <w:noWrap w:val="0"/>
            <w:vAlign w:val="center"/>
          </w:tcPr>
          <w:p w14:paraId="1A07EF2E">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left w:val="single" w:color="auto" w:sz="4" w:space="0"/>
              <w:right w:val="single" w:color="auto" w:sz="4" w:space="0"/>
            </w:tcBorders>
            <w:shd w:val="clear" w:color="auto" w:fill="FFFFFF"/>
            <w:noWrap w:val="0"/>
            <w:vAlign w:val="center"/>
          </w:tcPr>
          <w:p w14:paraId="1CD1B4AE">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09" w:type="pct"/>
            <w:tcBorders>
              <w:top w:val="nil"/>
              <w:left w:val="nil"/>
              <w:bottom w:val="single" w:color="auto" w:sz="4" w:space="0"/>
              <w:right w:val="single" w:color="auto" w:sz="4" w:space="0"/>
            </w:tcBorders>
            <w:shd w:val="clear" w:color="auto" w:fill="FFFFFF"/>
            <w:noWrap w:val="0"/>
            <w:vAlign w:val="center"/>
          </w:tcPr>
          <w:p w14:paraId="1D9933CE">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5.5</w:t>
            </w:r>
          </w:p>
        </w:tc>
        <w:tc>
          <w:tcPr>
            <w:tcW w:w="2899" w:type="pct"/>
            <w:tcBorders>
              <w:top w:val="nil"/>
              <w:left w:val="nil"/>
              <w:bottom w:val="single" w:color="auto" w:sz="4" w:space="0"/>
              <w:right w:val="single" w:color="auto" w:sz="4" w:space="0"/>
            </w:tcBorders>
            <w:shd w:val="clear" w:color="auto" w:fill="FFFFFF"/>
            <w:noWrap w:val="0"/>
            <w:vAlign w:val="center"/>
          </w:tcPr>
          <w:p w14:paraId="3FBFB484">
            <w:pPr>
              <w:keepNext w:val="0"/>
              <w:keepLines w:val="0"/>
              <w:widowControl/>
              <w:suppressLineNumbers w:val="0"/>
              <w:spacing w:before="0" w:beforeAutospacing="0" w:after="0" w:afterAutospacing="0" w:line="360" w:lineRule="auto"/>
              <w:ind w:left="0" w:right="0"/>
              <w:jc w:val="lef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bidi="ar"/>
              </w:rPr>
              <w:t>[I]-</w:t>
            </w:r>
            <w:r>
              <w:rPr>
                <w:rFonts w:hint="eastAsia" w:ascii="仿宋" w:hAnsi="仿宋" w:eastAsia="仿宋" w:cs="仿宋"/>
                <w:kern w:val="0"/>
                <w:sz w:val="21"/>
                <w:szCs w:val="21"/>
                <w:lang w:val="en-US" w:eastAsia="zh-CN" w:bidi="ar"/>
              </w:rPr>
              <w:t>汇报火势</w:t>
            </w:r>
          </w:p>
        </w:tc>
      </w:tr>
      <w:tr w14:paraId="5369B470">
        <w:tblPrEx>
          <w:tblCellMar>
            <w:top w:w="0" w:type="dxa"/>
            <w:left w:w="108" w:type="dxa"/>
            <w:bottom w:w="0" w:type="dxa"/>
            <w:right w:w="108" w:type="dxa"/>
          </w:tblCellMar>
        </w:tblPrEx>
        <w:trPr>
          <w:trHeight w:val="270" w:hRule="atLeast"/>
        </w:trPr>
        <w:tc>
          <w:tcPr>
            <w:tcW w:w="367" w:type="pct"/>
            <w:vMerge w:val="continue"/>
            <w:tcBorders>
              <w:left w:val="single" w:color="auto" w:sz="4" w:space="0"/>
              <w:right w:val="single" w:color="auto" w:sz="4" w:space="0"/>
            </w:tcBorders>
            <w:shd w:val="clear" w:color="auto" w:fill="FFFFFF"/>
            <w:noWrap w:val="0"/>
            <w:vAlign w:val="center"/>
          </w:tcPr>
          <w:p w14:paraId="5CF113CB">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left w:val="single" w:color="auto" w:sz="4" w:space="0"/>
              <w:right w:val="single" w:color="auto" w:sz="4" w:space="0"/>
            </w:tcBorders>
            <w:shd w:val="clear" w:color="auto" w:fill="FFFFFF"/>
            <w:noWrap w:val="0"/>
            <w:vAlign w:val="center"/>
          </w:tcPr>
          <w:p w14:paraId="3FAC2CDC">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09" w:type="pct"/>
            <w:tcBorders>
              <w:top w:val="nil"/>
              <w:left w:val="nil"/>
              <w:bottom w:val="single" w:color="auto" w:sz="4" w:space="0"/>
              <w:right w:val="single" w:color="auto" w:sz="4" w:space="0"/>
            </w:tcBorders>
            <w:shd w:val="clear" w:color="auto" w:fill="FFFFFF"/>
            <w:noWrap w:val="0"/>
            <w:vAlign w:val="center"/>
          </w:tcPr>
          <w:p w14:paraId="666B8364">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5.6</w:t>
            </w:r>
          </w:p>
        </w:tc>
        <w:tc>
          <w:tcPr>
            <w:tcW w:w="2899" w:type="pct"/>
            <w:tcBorders>
              <w:top w:val="nil"/>
              <w:left w:val="nil"/>
              <w:bottom w:val="single" w:color="auto" w:sz="4" w:space="0"/>
              <w:right w:val="single" w:color="auto" w:sz="4" w:space="0"/>
            </w:tcBorders>
            <w:shd w:val="clear" w:color="auto" w:fill="FFFFFF"/>
            <w:noWrap w:val="0"/>
            <w:vAlign w:val="center"/>
          </w:tcPr>
          <w:p w14:paraId="70394AEE">
            <w:pPr>
              <w:keepNext w:val="0"/>
              <w:keepLines w:val="0"/>
              <w:widowControl/>
              <w:suppressLineNumbers w:val="0"/>
              <w:spacing w:before="0" w:beforeAutospacing="0" w:after="0" w:afterAutospacing="0" w:line="360" w:lineRule="auto"/>
              <w:ind w:left="0" w:right="0"/>
              <w:jc w:val="lef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bidi="ar"/>
              </w:rPr>
              <w:t>[I]-</w:t>
            </w:r>
            <w:r>
              <w:rPr>
                <w:rFonts w:hint="eastAsia" w:ascii="仿宋" w:hAnsi="仿宋" w:eastAsia="仿宋" w:cs="仿宋"/>
                <w:kern w:val="0"/>
                <w:sz w:val="21"/>
                <w:szCs w:val="21"/>
                <w:lang w:val="en-US" w:eastAsia="zh-CN" w:bidi="ar"/>
              </w:rPr>
              <w:t>是否有人员伤亡</w:t>
            </w:r>
          </w:p>
        </w:tc>
      </w:tr>
      <w:tr w14:paraId="5500C97C">
        <w:tblPrEx>
          <w:tblCellMar>
            <w:top w:w="0" w:type="dxa"/>
            <w:left w:w="108" w:type="dxa"/>
            <w:bottom w:w="0" w:type="dxa"/>
            <w:right w:w="108" w:type="dxa"/>
          </w:tblCellMar>
        </w:tblPrEx>
        <w:trPr>
          <w:trHeight w:val="270" w:hRule="atLeast"/>
        </w:trPr>
        <w:tc>
          <w:tcPr>
            <w:tcW w:w="367" w:type="pct"/>
            <w:vMerge w:val="continue"/>
            <w:tcBorders>
              <w:left w:val="single" w:color="auto" w:sz="4" w:space="0"/>
              <w:right w:val="single" w:color="auto" w:sz="4" w:space="0"/>
            </w:tcBorders>
            <w:shd w:val="clear" w:color="auto" w:fill="FFFFFF"/>
            <w:noWrap w:val="0"/>
            <w:vAlign w:val="center"/>
          </w:tcPr>
          <w:p w14:paraId="0809230F">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left w:val="single" w:color="auto" w:sz="4" w:space="0"/>
              <w:right w:val="single" w:color="auto" w:sz="4" w:space="0"/>
            </w:tcBorders>
            <w:shd w:val="clear" w:color="auto" w:fill="FFFFFF"/>
            <w:noWrap w:val="0"/>
            <w:vAlign w:val="center"/>
          </w:tcPr>
          <w:p w14:paraId="07DCC7D7">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09" w:type="pct"/>
            <w:tcBorders>
              <w:top w:val="nil"/>
              <w:left w:val="nil"/>
              <w:bottom w:val="single" w:color="auto" w:sz="4" w:space="0"/>
              <w:right w:val="single" w:color="auto" w:sz="4" w:space="0"/>
            </w:tcBorders>
            <w:shd w:val="clear" w:color="auto" w:fill="FFFFFF"/>
            <w:noWrap w:val="0"/>
            <w:vAlign w:val="center"/>
          </w:tcPr>
          <w:p w14:paraId="2B9FF991">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5.7</w:t>
            </w:r>
          </w:p>
        </w:tc>
        <w:tc>
          <w:tcPr>
            <w:tcW w:w="2899" w:type="pct"/>
            <w:tcBorders>
              <w:top w:val="nil"/>
              <w:left w:val="nil"/>
              <w:bottom w:val="single" w:color="auto" w:sz="4" w:space="0"/>
              <w:right w:val="single" w:color="auto" w:sz="4" w:space="0"/>
            </w:tcBorders>
            <w:shd w:val="clear" w:color="auto" w:fill="FFFFFF"/>
            <w:noWrap w:val="0"/>
            <w:vAlign w:val="center"/>
          </w:tcPr>
          <w:p w14:paraId="3C7D6032">
            <w:pPr>
              <w:keepNext w:val="0"/>
              <w:keepLines w:val="0"/>
              <w:widowControl/>
              <w:suppressLineNumbers w:val="0"/>
              <w:spacing w:before="0" w:beforeAutospacing="0" w:after="0" w:afterAutospacing="0" w:line="360" w:lineRule="auto"/>
              <w:ind w:left="0" w:right="0"/>
              <w:jc w:val="lef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bidi="ar"/>
              </w:rPr>
              <w:t>[I]-</w:t>
            </w:r>
            <w:r>
              <w:rPr>
                <w:rFonts w:hint="eastAsia" w:ascii="仿宋" w:hAnsi="仿宋" w:eastAsia="仿宋" w:cs="仿宋"/>
                <w:kern w:val="0"/>
                <w:sz w:val="21"/>
                <w:szCs w:val="21"/>
                <w:lang w:val="en-US" w:eastAsia="zh-CN" w:bidi="ar"/>
              </w:rPr>
              <w:t>汇报身份及所处位置</w:t>
            </w:r>
          </w:p>
        </w:tc>
      </w:tr>
      <w:tr w14:paraId="406F05E3">
        <w:tblPrEx>
          <w:tblCellMar>
            <w:top w:w="0" w:type="dxa"/>
            <w:left w:w="108" w:type="dxa"/>
            <w:bottom w:w="0" w:type="dxa"/>
            <w:right w:w="108" w:type="dxa"/>
          </w:tblCellMar>
        </w:tblPrEx>
        <w:trPr>
          <w:trHeight w:val="450" w:hRule="atLeast"/>
        </w:trPr>
        <w:tc>
          <w:tcPr>
            <w:tcW w:w="367" w:type="pct"/>
            <w:vMerge w:val="continue"/>
            <w:tcBorders>
              <w:left w:val="single" w:color="auto" w:sz="4" w:space="0"/>
              <w:right w:val="single" w:color="auto" w:sz="4" w:space="0"/>
            </w:tcBorders>
            <w:shd w:val="clear" w:color="auto" w:fill="FFFFFF"/>
            <w:noWrap w:val="0"/>
            <w:vAlign w:val="center"/>
          </w:tcPr>
          <w:p w14:paraId="33B79312">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left w:val="single" w:color="auto" w:sz="4" w:space="0"/>
              <w:right w:val="single" w:color="auto" w:sz="4" w:space="0"/>
            </w:tcBorders>
            <w:shd w:val="clear" w:color="auto" w:fill="FFFFFF"/>
            <w:noWrap w:val="0"/>
            <w:vAlign w:val="center"/>
          </w:tcPr>
          <w:p w14:paraId="737133C9">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09" w:type="pct"/>
            <w:tcBorders>
              <w:top w:val="nil"/>
              <w:left w:val="nil"/>
              <w:bottom w:val="single" w:color="auto" w:sz="4" w:space="0"/>
              <w:right w:val="single" w:color="auto" w:sz="4" w:space="0"/>
            </w:tcBorders>
            <w:shd w:val="clear" w:color="auto" w:fill="FFFFFF"/>
            <w:noWrap w:val="0"/>
            <w:vAlign w:val="center"/>
          </w:tcPr>
          <w:p w14:paraId="06BDEC77">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5.8</w:t>
            </w:r>
          </w:p>
        </w:tc>
        <w:tc>
          <w:tcPr>
            <w:tcW w:w="2899" w:type="pct"/>
            <w:tcBorders>
              <w:top w:val="nil"/>
              <w:left w:val="nil"/>
              <w:bottom w:val="single" w:color="auto" w:sz="4" w:space="0"/>
              <w:right w:val="single" w:color="auto" w:sz="4" w:space="0"/>
            </w:tcBorders>
            <w:shd w:val="clear" w:color="auto" w:fill="FFFFFF"/>
            <w:noWrap w:val="0"/>
            <w:vAlign w:val="center"/>
          </w:tcPr>
          <w:p w14:paraId="288BACBE">
            <w:pPr>
              <w:keepNext w:val="0"/>
              <w:keepLines w:val="0"/>
              <w:widowControl/>
              <w:suppressLineNumbers w:val="0"/>
              <w:spacing w:before="0" w:beforeAutospacing="0" w:after="0" w:afterAutospacing="0" w:line="360" w:lineRule="auto"/>
              <w:ind w:left="0" w:right="0"/>
              <w:jc w:val="lef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bidi="ar"/>
              </w:rPr>
              <w:t>[I]-</w:t>
            </w:r>
            <w:r>
              <w:rPr>
                <w:rFonts w:hint="eastAsia" w:ascii="仿宋" w:hAnsi="仿宋" w:eastAsia="仿宋" w:cs="仿宋"/>
                <w:kern w:val="0"/>
                <w:sz w:val="21"/>
                <w:szCs w:val="21"/>
                <w:lang w:val="en-US" w:eastAsia="zh-CN" w:bidi="ar"/>
              </w:rPr>
              <w:t>拨打救援电话120</w:t>
            </w:r>
          </w:p>
        </w:tc>
      </w:tr>
      <w:tr w14:paraId="15E7DA4E">
        <w:tblPrEx>
          <w:tblCellMar>
            <w:top w:w="0" w:type="dxa"/>
            <w:left w:w="108" w:type="dxa"/>
            <w:bottom w:w="0" w:type="dxa"/>
            <w:right w:w="108" w:type="dxa"/>
          </w:tblCellMar>
        </w:tblPrEx>
        <w:trPr>
          <w:trHeight w:val="435" w:hRule="atLeast"/>
        </w:trPr>
        <w:tc>
          <w:tcPr>
            <w:tcW w:w="367" w:type="pct"/>
            <w:vMerge w:val="continue"/>
            <w:tcBorders>
              <w:left w:val="single" w:color="auto" w:sz="4" w:space="0"/>
              <w:right w:val="single" w:color="auto" w:sz="4" w:space="0"/>
            </w:tcBorders>
            <w:shd w:val="clear" w:color="auto" w:fill="FFFFFF"/>
            <w:noWrap w:val="0"/>
            <w:vAlign w:val="center"/>
          </w:tcPr>
          <w:p w14:paraId="10343D17">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left w:val="single" w:color="auto" w:sz="4" w:space="0"/>
              <w:right w:val="single" w:color="auto" w:sz="4" w:space="0"/>
            </w:tcBorders>
            <w:shd w:val="clear" w:color="auto" w:fill="FFFFFF"/>
            <w:noWrap w:val="0"/>
            <w:vAlign w:val="center"/>
          </w:tcPr>
          <w:p w14:paraId="6288D5A4">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09" w:type="pct"/>
            <w:tcBorders>
              <w:top w:val="nil"/>
              <w:left w:val="nil"/>
              <w:bottom w:val="single" w:color="auto" w:sz="4" w:space="0"/>
              <w:right w:val="single" w:color="auto" w:sz="4" w:space="0"/>
            </w:tcBorders>
            <w:shd w:val="clear" w:color="auto" w:fill="FFFFFF"/>
            <w:noWrap w:val="0"/>
            <w:vAlign w:val="center"/>
          </w:tcPr>
          <w:p w14:paraId="5AE988A9">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5.9</w:t>
            </w:r>
          </w:p>
        </w:tc>
        <w:tc>
          <w:tcPr>
            <w:tcW w:w="2899" w:type="pct"/>
            <w:tcBorders>
              <w:top w:val="nil"/>
              <w:left w:val="nil"/>
              <w:bottom w:val="single" w:color="auto" w:sz="4" w:space="0"/>
              <w:right w:val="single" w:color="auto" w:sz="4" w:space="0"/>
            </w:tcBorders>
            <w:shd w:val="clear" w:color="auto" w:fill="FFFFFF"/>
            <w:noWrap w:val="0"/>
            <w:vAlign w:val="center"/>
          </w:tcPr>
          <w:p w14:paraId="23E12839">
            <w:pPr>
              <w:keepNext w:val="0"/>
              <w:keepLines w:val="0"/>
              <w:widowControl/>
              <w:suppressLineNumbers w:val="0"/>
              <w:spacing w:before="0" w:beforeAutospacing="0" w:after="0" w:afterAutospacing="0" w:line="360" w:lineRule="auto"/>
              <w:ind w:left="0" w:right="0"/>
              <w:jc w:val="lef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bidi="ar"/>
              </w:rPr>
              <w:t>[I]-</w:t>
            </w:r>
            <w:r>
              <w:rPr>
                <w:rFonts w:hint="eastAsia" w:ascii="仿宋" w:hAnsi="仿宋" w:eastAsia="仿宋" w:cs="仿宋"/>
                <w:kern w:val="0"/>
                <w:sz w:val="21"/>
                <w:szCs w:val="21"/>
                <w:lang w:val="en-US" w:eastAsia="zh-CN" w:bidi="ar"/>
              </w:rPr>
              <w:t>汇报泄露地点</w:t>
            </w:r>
          </w:p>
        </w:tc>
      </w:tr>
      <w:tr w14:paraId="24FD0E49">
        <w:tblPrEx>
          <w:tblCellMar>
            <w:top w:w="0" w:type="dxa"/>
            <w:left w:w="108" w:type="dxa"/>
            <w:bottom w:w="0" w:type="dxa"/>
            <w:right w:w="108" w:type="dxa"/>
          </w:tblCellMar>
        </w:tblPrEx>
        <w:trPr>
          <w:trHeight w:val="270" w:hRule="atLeast"/>
        </w:trPr>
        <w:tc>
          <w:tcPr>
            <w:tcW w:w="367" w:type="pct"/>
            <w:vMerge w:val="continue"/>
            <w:tcBorders>
              <w:left w:val="single" w:color="auto" w:sz="4" w:space="0"/>
              <w:right w:val="single" w:color="auto" w:sz="4" w:space="0"/>
            </w:tcBorders>
            <w:shd w:val="clear" w:color="auto" w:fill="FFFFFF"/>
            <w:noWrap w:val="0"/>
            <w:vAlign w:val="center"/>
          </w:tcPr>
          <w:p w14:paraId="51C9A61E">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left w:val="single" w:color="auto" w:sz="4" w:space="0"/>
              <w:right w:val="single" w:color="auto" w:sz="4" w:space="0"/>
            </w:tcBorders>
            <w:shd w:val="clear" w:color="auto" w:fill="FFFFFF"/>
            <w:noWrap w:val="0"/>
            <w:vAlign w:val="center"/>
          </w:tcPr>
          <w:p w14:paraId="2BD02D3A">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09" w:type="pct"/>
            <w:tcBorders>
              <w:top w:val="nil"/>
              <w:left w:val="nil"/>
              <w:bottom w:val="single" w:color="auto" w:sz="4" w:space="0"/>
              <w:right w:val="single" w:color="auto" w:sz="4" w:space="0"/>
            </w:tcBorders>
            <w:shd w:val="clear" w:color="auto" w:fill="FFFFFF"/>
            <w:noWrap w:val="0"/>
            <w:vAlign w:val="center"/>
          </w:tcPr>
          <w:p w14:paraId="60A5A8DA">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5.10</w:t>
            </w:r>
          </w:p>
        </w:tc>
        <w:tc>
          <w:tcPr>
            <w:tcW w:w="2899" w:type="pct"/>
            <w:tcBorders>
              <w:top w:val="nil"/>
              <w:left w:val="nil"/>
              <w:bottom w:val="single" w:color="auto" w:sz="4" w:space="0"/>
              <w:right w:val="single" w:color="auto" w:sz="4" w:space="0"/>
            </w:tcBorders>
            <w:shd w:val="clear" w:color="auto" w:fill="FFFFFF"/>
            <w:noWrap w:val="0"/>
            <w:vAlign w:val="center"/>
          </w:tcPr>
          <w:p w14:paraId="2022FD5B">
            <w:pPr>
              <w:keepNext w:val="0"/>
              <w:keepLines w:val="0"/>
              <w:widowControl/>
              <w:suppressLineNumbers w:val="0"/>
              <w:spacing w:before="0" w:beforeAutospacing="0" w:after="0" w:afterAutospacing="0" w:line="360" w:lineRule="auto"/>
              <w:ind w:left="0" w:right="0"/>
              <w:jc w:val="lef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bidi="ar"/>
              </w:rPr>
              <w:t>[I]-</w:t>
            </w:r>
            <w:r>
              <w:rPr>
                <w:rFonts w:hint="eastAsia" w:ascii="仿宋" w:hAnsi="仿宋" w:eastAsia="仿宋" w:cs="仿宋"/>
                <w:kern w:val="0"/>
                <w:sz w:val="21"/>
                <w:szCs w:val="21"/>
                <w:lang w:val="en-US" w:eastAsia="zh-CN" w:bidi="ar"/>
              </w:rPr>
              <w:t>汇报泄露介质</w:t>
            </w:r>
          </w:p>
        </w:tc>
      </w:tr>
      <w:tr w14:paraId="727B361E">
        <w:tblPrEx>
          <w:tblCellMar>
            <w:top w:w="0" w:type="dxa"/>
            <w:left w:w="108" w:type="dxa"/>
            <w:bottom w:w="0" w:type="dxa"/>
            <w:right w:w="108" w:type="dxa"/>
          </w:tblCellMar>
        </w:tblPrEx>
        <w:trPr>
          <w:trHeight w:val="270" w:hRule="atLeast"/>
        </w:trPr>
        <w:tc>
          <w:tcPr>
            <w:tcW w:w="367" w:type="pct"/>
            <w:vMerge w:val="continue"/>
            <w:tcBorders>
              <w:left w:val="single" w:color="auto" w:sz="4" w:space="0"/>
              <w:right w:val="single" w:color="auto" w:sz="4" w:space="0"/>
            </w:tcBorders>
            <w:shd w:val="clear" w:color="auto" w:fill="FFFFFF"/>
            <w:noWrap w:val="0"/>
            <w:vAlign w:val="center"/>
          </w:tcPr>
          <w:p w14:paraId="53596AB4">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left w:val="single" w:color="auto" w:sz="4" w:space="0"/>
              <w:right w:val="single" w:color="auto" w:sz="4" w:space="0"/>
            </w:tcBorders>
            <w:shd w:val="clear" w:color="auto" w:fill="FFFFFF"/>
            <w:noWrap w:val="0"/>
            <w:vAlign w:val="center"/>
          </w:tcPr>
          <w:p w14:paraId="0DF6C702">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09" w:type="pct"/>
            <w:tcBorders>
              <w:top w:val="nil"/>
              <w:left w:val="nil"/>
              <w:bottom w:val="single" w:color="auto" w:sz="4" w:space="0"/>
              <w:right w:val="single" w:color="auto" w:sz="4" w:space="0"/>
            </w:tcBorders>
            <w:shd w:val="clear" w:color="auto" w:fill="FFFFFF"/>
            <w:noWrap w:val="0"/>
            <w:vAlign w:val="center"/>
          </w:tcPr>
          <w:p w14:paraId="33FEC51A">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5.11</w:t>
            </w:r>
          </w:p>
        </w:tc>
        <w:tc>
          <w:tcPr>
            <w:tcW w:w="2899" w:type="pct"/>
            <w:tcBorders>
              <w:top w:val="nil"/>
              <w:left w:val="nil"/>
              <w:bottom w:val="single" w:color="auto" w:sz="4" w:space="0"/>
              <w:right w:val="single" w:color="auto" w:sz="4" w:space="0"/>
            </w:tcBorders>
            <w:shd w:val="clear" w:color="auto" w:fill="FFFFFF"/>
            <w:noWrap w:val="0"/>
            <w:vAlign w:val="center"/>
          </w:tcPr>
          <w:p w14:paraId="129045D1">
            <w:pPr>
              <w:keepNext w:val="0"/>
              <w:keepLines w:val="0"/>
              <w:widowControl/>
              <w:suppressLineNumbers w:val="0"/>
              <w:spacing w:before="0" w:beforeAutospacing="0" w:after="0" w:afterAutospacing="0" w:line="360" w:lineRule="auto"/>
              <w:ind w:left="0" w:right="0"/>
              <w:jc w:val="lef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bidi="ar"/>
              </w:rPr>
              <w:t>[I]-</w:t>
            </w:r>
            <w:r>
              <w:rPr>
                <w:rFonts w:hint="eastAsia" w:ascii="仿宋" w:hAnsi="仿宋" w:eastAsia="仿宋" w:cs="仿宋"/>
                <w:kern w:val="0"/>
                <w:sz w:val="21"/>
                <w:szCs w:val="21"/>
                <w:lang w:val="en-US" w:eastAsia="zh-CN" w:bidi="ar"/>
              </w:rPr>
              <w:t>汇报严重程度，有无火情</w:t>
            </w:r>
          </w:p>
        </w:tc>
      </w:tr>
      <w:tr w14:paraId="7BEB72BB">
        <w:tblPrEx>
          <w:tblCellMar>
            <w:top w:w="0" w:type="dxa"/>
            <w:left w:w="108" w:type="dxa"/>
            <w:bottom w:w="0" w:type="dxa"/>
            <w:right w:w="108" w:type="dxa"/>
          </w:tblCellMar>
        </w:tblPrEx>
        <w:trPr>
          <w:trHeight w:val="270" w:hRule="atLeast"/>
        </w:trPr>
        <w:tc>
          <w:tcPr>
            <w:tcW w:w="367" w:type="pct"/>
            <w:vMerge w:val="continue"/>
            <w:tcBorders>
              <w:left w:val="single" w:color="auto" w:sz="4" w:space="0"/>
              <w:right w:val="single" w:color="auto" w:sz="4" w:space="0"/>
            </w:tcBorders>
            <w:shd w:val="clear" w:color="auto" w:fill="FFFFFF"/>
            <w:noWrap w:val="0"/>
            <w:vAlign w:val="center"/>
          </w:tcPr>
          <w:p w14:paraId="7EF58BFF">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left w:val="single" w:color="auto" w:sz="4" w:space="0"/>
              <w:right w:val="single" w:color="auto" w:sz="4" w:space="0"/>
            </w:tcBorders>
            <w:shd w:val="clear" w:color="auto" w:fill="FFFFFF"/>
            <w:noWrap w:val="0"/>
            <w:vAlign w:val="center"/>
          </w:tcPr>
          <w:p w14:paraId="15C8B688">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09" w:type="pct"/>
            <w:tcBorders>
              <w:top w:val="nil"/>
              <w:left w:val="nil"/>
              <w:bottom w:val="single" w:color="auto" w:sz="4" w:space="0"/>
              <w:right w:val="single" w:color="auto" w:sz="4" w:space="0"/>
            </w:tcBorders>
            <w:shd w:val="clear" w:color="auto" w:fill="FFFFFF"/>
            <w:noWrap w:val="0"/>
            <w:vAlign w:val="center"/>
          </w:tcPr>
          <w:p w14:paraId="179F93E2">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5.12</w:t>
            </w:r>
          </w:p>
        </w:tc>
        <w:tc>
          <w:tcPr>
            <w:tcW w:w="2899" w:type="pct"/>
            <w:tcBorders>
              <w:top w:val="nil"/>
              <w:left w:val="nil"/>
              <w:bottom w:val="single" w:color="auto" w:sz="4" w:space="0"/>
              <w:right w:val="single" w:color="auto" w:sz="4" w:space="0"/>
            </w:tcBorders>
            <w:shd w:val="clear" w:color="auto" w:fill="FFFFFF"/>
            <w:noWrap w:val="0"/>
            <w:vAlign w:val="center"/>
          </w:tcPr>
          <w:p w14:paraId="6954672F">
            <w:pPr>
              <w:keepNext w:val="0"/>
              <w:keepLines w:val="0"/>
              <w:widowControl/>
              <w:suppressLineNumbers w:val="0"/>
              <w:spacing w:before="0" w:beforeAutospacing="0" w:after="0" w:afterAutospacing="0" w:line="360" w:lineRule="auto"/>
              <w:ind w:left="0" w:right="0"/>
              <w:jc w:val="lef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bidi="ar"/>
              </w:rPr>
              <w:t>[I]-</w:t>
            </w:r>
            <w:r>
              <w:rPr>
                <w:rFonts w:hint="eastAsia" w:ascii="仿宋" w:hAnsi="仿宋" w:eastAsia="仿宋" w:cs="仿宋"/>
                <w:kern w:val="0"/>
                <w:sz w:val="21"/>
                <w:szCs w:val="21"/>
                <w:lang w:val="en-US" w:eastAsia="zh-CN" w:bidi="ar"/>
              </w:rPr>
              <w:t>是否有人员伤亡</w:t>
            </w:r>
          </w:p>
        </w:tc>
      </w:tr>
      <w:tr w14:paraId="36104616">
        <w:tblPrEx>
          <w:tblCellMar>
            <w:top w:w="0" w:type="dxa"/>
            <w:left w:w="108" w:type="dxa"/>
            <w:bottom w:w="0" w:type="dxa"/>
            <w:right w:w="108" w:type="dxa"/>
          </w:tblCellMar>
        </w:tblPrEx>
        <w:trPr>
          <w:trHeight w:val="375" w:hRule="atLeast"/>
        </w:trPr>
        <w:tc>
          <w:tcPr>
            <w:tcW w:w="367" w:type="pct"/>
            <w:vMerge w:val="continue"/>
            <w:tcBorders>
              <w:left w:val="single" w:color="auto" w:sz="4" w:space="0"/>
              <w:right w:val="single" w:color="auto" w:sz="4" w:space="0"/>
            </w:tcBorders>
            <w:shd w:val="clear" w:color="auto" w:fill="FFFFFF"/>
            <w:noWrap w:val="0"/>
            <w:vAlign w:val="center"/>
          </w:tcPr>
          <w:p w14:paraId="6F1A005F">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left w:val="single" w:color="auto" w:sz="4" w:space="0"/>
              <w:right w:val="single" w:color="auto" w:sz="4" w:space="0"/>
            </w:tcBorders>
            <w:shd w:val="clear" w:color="auto" w:fill="FFFFFF"/>
            <w:noWrap w:val="0"/>
            <w:vAlign w:val="center"/>
          </w:tcPr>
          <w:p w14:paraId="561DF38D">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09" w:type="pct"/>
            <w:tcBorders>
              <w:top w:val="nil"/>
              <w:left w:val="nil"/>
              <w:bottom w:val="single" w:color="auto" w:sz="4" w:space="0"/>
              <w:right w:val="single" w:color="auto" w:sz="4" w:space="0"/>
            </w:tcBorders>
            <w:shd w:val="clear" w:color="auto" w:fill="FFFFFF"/>
            <w:noWrap w:val="0"/>
            <w:vAlign w:val="center"/>
          </w:tcPr>
          <w:p w14:paraId="79B4463E">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5.13</w:t>
            </w:r>
          </w:p>
        </w:tc>
        <w:tc>
          <w:tcPr>
            <w:tcW w:w="2899" w:type="pct"/>
            <w:tcBorders>
              <w:top w:val="nil"/>
              <w:left w:val="nil"/>
              <w:bottom w:val="single" w:color="auto" w:sz="4" w:space="0"/>
              <w:right w:val="single" w:color="auto" w:sz="4" w:space="0"/>
            </w:tcBorders>
            <w:shd w:val="clear" w:color="auto" w:fill="FFFFFF"/>
            <w:noWrap w:val="0"/>
            <w:vAlign w:val="center"/>
          </w:tcPr>
          <w:p w14:paraId="4A76BD94">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[I]-</w:t>
            </w:r>
            <w:r>
              <w:rPr>
                <w:rFonts w:hint="eastAsia" w:ascii="仿宋" w:hAnsi="仿宋" w:eastAsia="仿宋" w:cs="仿宋"/>
                <w:kern w:val="0"/>
                <w:sz w:val="21"/>
                <w:szCs w:val="21"/>
                <w:lang w:val="en-US" w:eastAsia="zh-CN" w:bidi="ar"/>
              </w:rPr>
              <w:t>汇报身份及所处位置</w:t>
            </w:r>
          </w:p>
        </w:tc>
      </w:tr>
      <w:tr w14:paraId="6CC074C1">
        <w:tblPrEx>
          <w:tblCellMar>
            <w:top w:w="0" w:type="dxa"/>
            <w:left w:w="108" w:type="dxa"/>
            <w:bottom w:w="0" w:type="dxa"/>
            <w:right w:w="108" w:type="dxa"/>
          </w:tblCellMar>
        </w:tblPrEx>
        <w:trPr>
          <w:trHeight w:val="285" w:hRule="atLeast"/>
        </w:trPr>
        <w:tc>
          <w:tcPr>
            <w:tcW w:w="367" w:type="pct"/>
            <w:vMerge w:val="continue"/>
            <w:tcBorders>
              <w:left w:val="single" w:color="auto" w:sz="4" w:space="0"/>
              <w:right w:val="single" w:color="auto" w:sz="4" w:space="0"/>
            </w:tcBorders>
            <w:shd w:val="clear" w:color="auto" w:fill="FFFFFF"/>
            <w:noWrap w:val="0"/>
            <w:vAlign w:val="center"/>
          </w:tcPr>
          <w:p w14:paraId="36A598D5">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left w:val="single" w:color="auto" w:sz="4" w:space="0"/>
              <w:right w:val="single" w:color="auto" w:sz="4" w:space="0"/>
            </w:tcBorders>
            <w:shd w:val="clear" w:color="auto" w:fill="FFFFFF"/>
            <w:noWrap w:val="0"/>
            <w:vAlign w:val="center"/>
          </w:tcPr>
          <w:p w14:paraId="206187EE">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09" w:type="pct"/>
            <w:tcBorders>
              <w:top w:val="nil"/>
              <w:left w:val="nil"/>
              <w:bottom w:val="single" w:color="auto" w:sz="4" w:space="0"/>
              <w:right w:val="single" w:color="auto" w:sz="4" w:space="0"/>
            </w:tcBorders>
            <w:shd w:val="clear" w:color="auto" w:fill="FFFFFF"/>
            <w:noWrap w:val="0"/>
            <w:vAlign w:val="center"/>
          </w:tcPr>
          <w:p w14:paraId="5C5C2D82">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5.14</w:t>
            </w:r>
          </w:p>
        </w:tc>
        <w:tc>
          <w:tcPr>
            <w:tcW w:w="2899" w:type="pct"/>
            <w:tcBorders>
              <w:top w:val="nil"/>
              <w:left w:val="nil"/>
              <w:bottom w:val="single" w:color="auto" w:sz="4" w:space="0"/>
              <w:right w:val="single" w:color="auto" w:sz="4" w:space="0"/>
            </w:tcBorders>
            <w:shd w:val="clear" w:color="auto" w:fill="FFFFFF"/>
            <w:noWrap w:val="0"/>
            <w:vAlign w:val="center"/>
          </w:tcPr>
          <w:p w14:paraId="3358693B">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lang w:eastAsia="zh-CN"/>
              </w:rPr>
            </w:pPr>
            <w:r>
              <w:rPr>
                <w:rFonts w:hint="eastAsia" w:ascii="仿宋" w:hAnsi="仿宋" w:eastAsia="仿宋" w:cs="仿宋"/>
                <w:kern w:val="0"/>
                <w:sz w:val="21"/>
                <w:szCs w:val="21"/>
                <w:lang w:bidi="ar"/>
              </w:rPr>
              <w:t>[M/P]-</w:t>
            </w:r>
            <w:r>
              <w:rPr>
                <w:rFonts w:hint="eastAsia" w:ascii="仿宋" w:hAnsi="仿宋" w:eastAsia="仿宋" w:cs="仿宋"/>
                <w:kern w:val="0"/>
                <w:sz w:val="21"/>
                <w:szCs w:val="21"/>
                <w:lang w:val="en-US" w:eastAsia="zh-CN" w:bidi="ar"/>
              </w:rPr>
              <w:t>过滤式防毒面具/化学防护手套</w:t>
            </w:r>
            <w:r>
              <w:rPr>
                <w:rFonts w:hint="eastAsia" w:ascii="仿宋" w:hAnsi="仿宋" w:eastAsia="仿宋" w:cs="仿宋"/>
                <w:kern w:val="0"/>
                <w:sz w:val="21"/>
                <w:szCs w:val="21"/>
                <w:lang w:bidi="ar"/>
              </w:rPr>
              <w:t>/</w:t>
            </w:r>
            <w:r>
              <w:rPr>
                <w:rFonts w:hint="eastAsia" w:ascii="仿宋" w:hAnsi="仿宋" w:eastAsia="仿宋" w:cs="仿宋"/>
                <w:kern w:val="0"/>
                <w:sz w:val="21"/>
                <w:szCs w:val="21"/>
                <w:lang w:val="en-US" w:eastAsia="zh-CN" w:bidi="ar"/>
              </w:rPr>
              <w:t>静电消除</w:t>
            </w:r>
          </w:p>
        </w:tc>
      </w:tr>
      <w:tr w14:paraId="5943B13D">
        <w:tblPrEx>
          <w:tblCellMar>
            <w:top w:w="0" w:type="dxa"/>
            <w:left w:w="108" w:type="dxa"/>
            <w:bottom w:w="0" w:type="dxa"/>
            <w:right w:w="108" w:type="dxa"/>
          </w:tblCellMar>
        </w:tblPrEx>
        <w:trPr>
          <w:trHeight w:val="270" w:hRule="atLeast"/>
        </w:trPr>
        <w:tc>
          <w:tcPr>
            <w:tcW w:w="367" w:type="pct"/>
            <w:vMerge w:val="continue"/>
            <w:tcBorders>
              <w:left w:val="single" w:color="auto" w:sz="4" w:space="0"/>
              <w:right w:val="single" w:color="auto" w:sz="4" w:space="0"/>
            </w:tcBorders>
            <w:shd w:val="clear" w:color="auto" w:fill="FFFFFF"/>
            <w:noWrap w:val="0"/>
            <w:vAlign w:val="center"/>
          </w:tcPr>
          <w:p w14:paraId="00AAE753">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left w:val="single" w:color="auto" w:sz="4" w:space="0"/>
              <w:right w:val="single" w:color="auto" w:sz="4" w:space="0"/>
            </w:tcBorders>
            <w:shd w:val="clear" w:color="auto" w:fill="FFFFFF"/>
            <w:noWrap w:val="0"/>
            <w:vAlign w:val="center"/>
          </w:tcPr>
          <w:p w14:paraId="2570C7D1">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09" w:type="pct"/>
            <w:tcBorders>
              <w:top w:val="nil"/>
              <w:left w:val="nil"/>
              <w:bottom w:val="single" w:color="auto" w:sz="4" w:space="0"/>
              <w:right w:val="single" w:color="auto" w:sz="4" w:space="0"/>
            </w:tcBorders>
            <w:shd w:val="clear" w:color="auto" w:fill="FFFFFF"/>
            <w:noWrap w:val="0"/>
            <w:vAlign w:val="center"/>
          </w:tcPr>
          <w:p w14:paraId="132F0147">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5.15</w:t>
            </w:r>
          </w:p>
        </w:tc>
        <w:tc>
          <w:tcPr>
            <w:tcW w:w="2899" w:type="pct"/>
            <w:tcBorders>
              <w:top w:val="nil"/>
              <w:left w:val="nil"/>
              <w:bottom w:val="single" w:color="auto" w:sz="4" w:space="0"/>
              <w:right w:val="single" w:color="auto" w:sz="4" w:space="0"/>
            </w:tcBorders>
            <w:shd w:val="clear" w:color="auto" w:fill="FFFFFF"/>
            <w:noWrap w:val="0"/>
            <w:vAlign w:val="center"/>
          </w:tcPr>
          <w:p w14:paraId="32A94FA7">
            <w:pPr>
              <w:keepNext w:val="0"/>
              <w:keepLines w:val="0"/>
              <w:widowControl/>
              <w:suppressLineNumbers w:val="0"/>
              <w:spacing w:before="0" w:beforeAutospacing="0" w:after="0" w:afterAutospacing="0" w:line="360" w:lineRule="auto"/>
              <w:ind w:left="0" w:leftChars="0" w:right="0" w:rightChars="0"/>
              <w:jc w:val="left"/>
              <w:rPr>
                <w:rFonts w:hint="default" w:ascii="仿宋" w:hAnsi="仿宋" w:eastAsia="仿宋" w:cs="仿宋"/>
                <w:snapToGrid w:val="0"/>
                <w:color w:val="000000"/>
                <w:kern w:val="0"/>
                <w:sz w:val="21"/>
                <w:szCs w:val="21"/>
                <w:lang w:val="en-US" w:eastAsia="zh-CN" w:bidi="ar-SA"/>
              </w:rPr>
            </w:pPr>
            <w:r>
              <w:rPr>
                <w:rFonts w:hint="eastAsia" w:ascii="仿宋" w:hAnsi="仿宋" w:eastAsia="仿宋" w:cs="仿宋"/>
                <w:kern w:val="0"/>
                <w:sz w:val="21"/>
                <w:szCs w:val="21"/>
                <w:lang w:bidi="ar"/>
              </w:rPr>
              <w:t>[P]-</w:t>
            </w:r>
            <w:r>
              <w:rPr>
                <w:rFonts w:hint="eastAsia" w:ascii="仿宋" w:hAnsi="仿宋" w:eastAsia="仿宋" w:cs="仿宋"/>
                <w:kern w:val="0"/>
                <w:sz w:val="21"/>
                <w:szCs w:val="21"/>
                <w:lang w:val="en-US" w:eastAsia="zh-CN" w:bidi="ar"/>
              </w:rPr>
              <w:t>现场拉警戒线</w:t>
            </w:r>
          </w:p>
        </w:tc>
      </w:tr>
      <w:tr w14:paraId="3CA56C76">
        <w:tblPrEx>
          <w:tblCellMar>
            <w:top w:w="0" w:type="dxa"/>
            <w:left w:w="108" w:type="dxa"/>
            <w:bottom w:w="0" w:type="dxa"/>
            <w:right w:w="108" w:type="dxa"/>
          </w:tblCellMar>
        </w:tblPrEx>
        <w:trPr>
          <w:trHeight w:val="270" w:hRule="atLeast"/>
        </w:trPr>
        <w:tc>
          <w:tcPr>
            <w:tcW w:w="367" w:type="pct"/>
            <w:vMerge w:val="continue"/>
            <w:tcBorders>
              <w:left w:val="single" w:color="auto" w:sz="4" w:space="0"/>
              <w:right w:val="single" w:color="auto" w:sz="4" w:space="0"/>
            </w:tcBorders>
            <w:shd w:val="clear" w:color="auto" w:fill="FFFFFF"/>
            <w:noWrap w:val="0"/>
            <w:vAlign w:val="center"/>
          </w:tcPr>
          <w:p w14:paraId="187B7210">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left w:val="single" w:color="auto" w:sz="4" w:space="0"/>
              <w:right w:val="single" w:color="auto" w:sz="4" w:space="0"/>
            </w:tcBorders>
            <w:shd w:val="clear" w:color="auto" w:fill="FFFFFF"/>
            <w:noWrap w:val="0"/>
            <w:vAlign w:val="center"/>
          </w:tcPr>
          <w:p w14:paraId="15725B90">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09" w:type="pct"/>
            <w:tcBorders>
              <w:top w:val="nil"/>
              <w:left w:val="nil"/>
              <w:bottom w:val="single" w:color="auto" w:sz="4" w:space="0"/>
              <w:right w:val="single" w:color="auto" w:sz="4" w:space="0"/>
            </w:tcBorders>
            <w:shd w:val="clear" w:color="auto" w:fill="FFFFFF"/>
            <w:noWrap w:val="0"/>
            <w:vAlign w:val="center"/>
          </w:tcPr>
          <w:p w14:paraId="673782D2">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5.16</w:t>
            </w:r>
          </w:p>
        </w:tc>
        <w:tc>
          <w:tcPr>
            <w:tcW w:w="2899" w:type="pct"/>
            <w:tcBorders>
              <w:top w:val="nil"/>
              <w:left w:val="nil"/>
              <w:bottom w:val="single" w:color="auto" w:sz="4" w:space="0"/>
              <w:right w:val="single" w:color="auto" w:sz="4" w:space="0"/>
            </w:tcBorders>
            <w:shd w:val="clear" w:color="auto" w:fill="FFFFFF"/>
            <w:noWrap w:val="0"/>
            <w:vAlign w:val="center"/>
          </w:tcPr>
          <w:p w14:paraId="354D39EA">
            <w:pPr>
              <w:keepNext w:val="0"/>
              <w:keepLines w:val="0"/>
              <w:widowControl/>
              <w:suppressLineNumbers w:val="0"/>
              <w:spacing w:before="0" w:beforeAutospacing="0" w:after="0" w:afterAutospacing="0" w:line="360" w:lineRule="auto"/>
              <w:ind w:left="0" w:leftChars="0" w:right="0" w:rightChars="0"/>
              <w:jc w:val="left"/>
              <w:rPr>
                <w:rFonts w:hint="default" w:ascii="仿宋" w:hAnsi="仿宋" w:eastAsia="仿宋" w:cs="仿宋"/>
                <w:snapToGrid w:val="0"/>
                <w:color w:val="000000"/>
                <w:kern w:val="0"/>
                <w:sz w:val="21"/>
                <w:szCs w:val="21"/>
                <w:lang w:val="en-US" w:eastAsia="zh-CN" w:bidi="ar-SA"/>
              </w:rPr>
            </w:pPr>
            <w:r>
              <w:rPr>
                <w:rFonts w:hint="eastAsia" w:ascii="仿宋" w:hAnsi="仿宋" w:eastAsia="仿宋" w:cs="仿宋"/>
                <w:kern w:val="0"/>
                <w:sz w:val="21"/>
                <w:szCs w:val="21"/>
                <w:lang w:bidi="ar"/>
              </w:rPr>
              <w:t>[P]-</w:t>
            </w:r>
            <w:r>
              <w:rPr>
                <w:rFonts w:hint="eastAsia" w:ascii="仿宋" w:hAnsi="仿宋" w:eastAsia="仿宋" w:cs="仿宋"/>
                <w:kern w:val="0"/>
                <w:sz w:val="21"/>
                <w:szCs w:val="21"/>
                <w:lang w:val="en-US" w:eastAsia="zh-CN" w:bidi="ar"/>
              </w:rPr>
              <w:t>关闭阀门XV9004</w:t>
            </w:r>
          </w:p>
        </w:tc>
      </w:tr>
      <w:tr w14:paraId="7D2EA567">
        <w:tblPrEx>
          <w:tblCellMar>
            <w:top w:w="0" w:type="dxa"/>
            <w:left w:w="108" w:type="dxa"/>
            <w:bottom w:w="0" w:type="dxa"/>
            <w:right w:w="108" w:type="dxa"/>
          </w:tblCellMar>
        </w:tblPrEx>
        <w:trPr>
          <w:trHeight w:val="270" w:hRule="atLeast"/>
        </w:trPr>
        <w:tc>
          <w:tcPr>
            <w:tcW w:w="367" w:type="pct"/>
            <w:vMerge w:val="continue"/>
            <w:tcBorders>
              <w:left w:val="single" w:color="auto" w:sz="4" w:space="0"/>
              <w:right w:val="single" w:color="auto" w:sz="4" w:space="0"/>
            </w:tcBorders>
            <w:shd w:val="clear" w:color="auto" w:fill="FFFFFF"/>
            <w:noWrap w:val="0"/>
            <w:vAlign w:val="center"/>
          </w:tcPr>
          <w:p w14:paraId="36C248AA">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left w:val="single" w:color="auto" w:sz="4" w:space="0"/>
              <w:right w:val="single" w:color="auto" w:sz="4" w:space="0"/>
            </w:tcBorders>
            <w:shd w:val="clear" w:color="auto" w:fill="FFFFFF"/>
            <w:noWrap w:val="0"/>
            <w:vAlign w:val="center"/>
          </w:tcPr>
          <w:p w14:paraId="2C8E17C2">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09" w:type="pct"/>
            <w:tcBorders>
              <w:top w:val="nil"/>
              <w:left w:val="nil"/>
              <w:bottom w:val="single" w:color="auto" w:sz="4" w:space="0"/>
              <w:right w:val="single" w:color="auto" w:sz="4" w:space="0"/>
            </w:tcBorders>
            <w:shd w:val="clear" w:color="auto" w:fill="FFFFFF"/>
            <w:noWrap w:val="0"/>
            <w:vAlign w:val="center"/>
          </w:tcPr>
          <w:p w14:paraId="7ADFC8C7">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5.17</w:t>
            </w:r>
          </w:p>
        </w:tc>
        <w:tc>
          <w:tcPr>
            <w:tcW w:w="2899" w:type="pct"/>
            <w:tcBorders>
              <w:top w:val="nil"/>
              <w:left w:val="nil"/>
              <w:bottom w:val="single" w:color="auto" w:sz="4" w:space="0"/>
              <w:right w:val="single" w:color="auto" w:sz="4" w:space="0"/>
            </w:tcBorders>
            <w:shd w:val="clear" w:color="auto" w:fill="FFFFFF"/>
            <w:noWrap w:val="0"/>
            <w:vAlign w:val="center"/>
          </w:tcPr>
          <w:p w14:paraId="6B46A433">
            <w:pPr>
              <w:keepNext w:val="0"/>
              <w:keepLines w:val="0"/>
              <w:widowControl/>
              <w:suppressLineNumbers w:val="0"/>
              <w:spacing w:before="0" w:beforeAutospacing="0" w:after="0" w:afterAutospacing="0" w:line="360" w:lineRule="auto"/>
              <w:ind w:left="0" w:leftChars="0" w:right="0" w:rightChars="0"/>
              <w:jc w:val="left"/>
              <w:rPr>
                <w:rFonts w:hint="default" w:ascii="仿宋" w:hAnsi="仿宋" w:eastAsia="仿宋" w:cs="仿宋"/>
                <w:snapToGrid w:val="0"/>
                <w:color w:val="000000"/>
                <w:kern w:val="0"/>
                <w:sz w:val="21"/>
                <w:szCs w:val="21"/>
                <w:lang w:val="en-US" w:eastAsia="en-US" w:bidi="ar-SA"/>
              </w:rPr>
            </w:pPr>
            <w:r>
              <w:rPr>
                <w:rFonts w:hint="eastAsia" w:ascii="仿宋" w:hAnsi="仿宋" w:eastAsia="仿宋" w:cs="仿宋"/>
                <w:kern w:val="0"/>
                <w:sz w:val="21"/>
                <w:szCs w:val="21"/>
                <w:lang w:bidi="ar"/>
              </w:rPr>
              <w:t>[P]-</w:t>
            </w:r>
            <w:r>
              <w:rPr>
                <w:rFonts w:hint="eastAsia" w:ascii="仿宋" w:hAnsi="仿宋" w:eastAsia="仿宋" w:cs="仿宋"/>
                <w:kern w:val="0"/>
                <w:sz w:val="21"/>
                <w:szCs w:val="21"/>
                <w:lang w:val="en-US" w:eastAsia="zh-CN" w:bidi="ar"/>
              </w:rPr>
              <w:t>关闭阀门XV9001</w:t>
            </w:r>
          </w:p>
        </w:tc>
      </w:tr>
      <w:tr w14:paraId="1DCB3E44">
        <w:tblPrEx>
          <w:tblCellMar>
            <w:top w:w="0" w:type="dxa"/>
            <w:left w:w="108" w:type="dxa"/>
            <w:bottom w:w="0" w:type="dxa"/>
            <w:right w:w="108" w:type="dxa"/>
          </w:tblCellMar>
        </w:tblPrEx>
        <w:trPr>
          <w:trHeight w:val="450" w:hRule="atLeast"/>
        </w:trPr>
        <w:tc>
          <w:tcPr>
            <w:tcW w:w="367" w:type="pct"/>
            <w:vMerge w:val="continue"/>
            <w:tcBorders>
              <w:left w:val="single" w:color="auto" w:sz="4" w:space="0"/>
              <w:right w:val="single" w:color="auto" w:sz="4" w:space="0"/>
            </w:tcBorders>
            <w:shd w:val="clear" w:color="auto" w:fill="FFFFFF"/>
            <w:noWrap w:val="0"/>
            <w:vAlign w:val="center"/>
          </w:tcPr>
          <w:p w14:paraId="099ED909">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left w:val="single" w:color="auto" w:sz="4" w:space="0"/>
              <w:right w:val="single" w:color="auto" w:sz="4" w:space="0"/>
            </w:tcBorders>
            <w:shd w:val="clear" w:color="auto" w:fill="FFFFFF"/>
            <w:noWrap w:val="0"/>
            <w:vAlign w:val="center"/>
          </w:tcPr>
          <w:p w14:paraId="680D2FB4">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09" w:type="pct"/>
            <w:tcBorders>
              <w:top w:val="nil"/>
              <w:left w:val="nil"/>
              <w:bottom w:val="single" w:color="auto" w:sz="4" w:space="0"/>
              <w:right w:val="single" w:color="auto" w:sz="4" w:space="0"/>
            </w:tcBorders>
            <w:shd w:val="clear" w:color="auto" w:fill="FFFFFF"/>
            <w:noWrap w:val="0"/>
            <w:vAlign w:val="center"/>
          </w:tcPr>
          <w:p w14:paraId="22861657">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5.18</w:t>
            </w:r>
          </w:p>
        </w:tc>
        <w:tc>
          <w:tcPr>
            <w:tcW w:w="2899" w:type="pct"/>
            <w:tcBorders>
              <w:top w:val="nil"/>
              <w:left w:val="nil"/>
              <w:bottom w:val="single" w:color="auto" w:sz="4" w:space="0"/>
              <w:right w:val="single" w:color="auto" w:sz="4" w:space="0"/>
            </w:tcBorders>
            <w:shd w:val="clear" w:color="auto" w:fill="FFFFFF"/>
            <w:noWrap w:val="0"/>
            <w:vAlign w:val="center"/>
          </w:tcPr>
          <w:p w14:paraId="593EA73C">
            <w:pPr>
              <w:keepNext w:val="0"/>
              <w:keepLines w:val="0"/>
              <w:widowControl/>
              <w:suppressLineNumbers w:val="0"/>
              <w:spacing w:before="0" w:beforeAutospacing="0" w:after="0" w:afterAutospacing="0" w:line="360" w:lineRule="auto"/>
              <w:ind w:left="0" w:right="0"/>
              <w:jc w:val="lef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bidi="ar"/>
              </w:rPr>
              <w:t>[P]-</w:t>
            </w:r>
            <w:r>
              <w:rPr>
                <w:rFonts w:hint="eastAsia" w:ascii="仿宋" w:hAnsi="仿宋" w:eastAsia="仿宋" w:cs="仿宋"/>
                <w:kern w:val="0"/>
                <w:sz w:val="21"/>
                <w:szCs w:val="21"/>
                <w:lang w:val="en-US" w:eastAsia="zh-CN" w:bidi="ar"/>
              </w:rPr>
              <w:t>消防器材（消防炮）的选择，开启进水控制阀（现场阀）</w:t>
            </w:r>
          </w:p>
        </w:tc>
      </w:tr>
      <w:tr w14:paraId="2A0269DE">
        <w:tblPrEx>
          <w:tblCellMar>
            <w:top w:w="0" w:type="dxa"/>
            <w:left w:w="108" w:type="dxa"/>
            <w:bottom w:w="0" w:type="dxa"/>
            <w:right w:w="108" w:type="dxa"/>
          </w:tblCellMar>
        </w:tblPrEx>
        <w:trPr>
          <w:trHeight w:val="450" w:hRule="atLeast"/>
        </w:trPr>
        <w:tc>
          <w:tcPr>
            <w:tcW w:w="367" w:type="pct"/>
            <w:vMerge w:val="continue"/>
            <w:tcBorders>
              <w:left w:val="single" w:color="auto" w:sz="4" w:space="0"/>
              <w:bottom w:val="single" w:color="auto" w:sz="4" w:space="0"/>
              <w:right w:val="single" w:color="auto" w:sz="4" w:space="0"/>
            </w:tcBorders>
            <w:shd w:val="clear" w:color="auto" w:fill="FFFFFF"/>
            <w:noWrap w:val="0"/>
            <w:vAlign w:val="center"/>
          </w:tcPr>
          <w:p w14:paraId="6E46E2B3">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1324" w:type="pct"/>
            <w:vMerge w:val="continue"/>
            <w:tcBorders>
              <w:left w:val="single" w:color="auto" w:sz="4" w:space="0"/>
              <w:bottom w:val="single" w:color="auto" w:sz="4" w:space="0"/>
              <w:right w:val="single" w:color="auto" w:sz="4" w:space="0"/>
            </w:tcBorders>
            <w:shd w:val="clear" w:color="auto" w:fill="FFFFFF"/>
            <w:noWrap w:val="0"/>
            <w:vAlign w:val="center"/>
          </w:tcPr>
          <w:p w14:paraId="6FCBB27A">
            <w:pPr>
              <w:keepNext w:val="0"/>
              <w:keepLines w:val="0"/>
              <w:suppressLineNumbers w:val="0"/>
              <w:spacing w:before="0" w:beforeAutospacing="0" w:after="0" w:afterAutospacing="0"/>
              <w:ind w:left="0" w:right="0"/>
              <w:rPr>
                <w:rFonts w:hint="default" w:ascii="Calibri" w:hAnsi="Calibri" w:cs="Times New Roman"/>
                <w:sz w:val="21"/>
                <w:szCs w:val="21"/>
              </w:rPr>
            </w:pPr>
          </w:p>
        </w:tc>
        <w:tc>
          <w:tcPr>
            <w:tcW w:w="409" w:type="pct"/>
            <w:tcBorders>
              <w:top w:val="nil"/>
              <w:left w:val="nil"/>
              <w:bottom w:val="single" w:color="auto" w:sz="4" w:space="0"/>
              <w:right w:val="single" w:color="auto" w:sz="4" w:space="0"/>
            </w:tcBorders>
            <w:shd w:val="clear" w:color="auto" w:fill="FFFFFF"/>
            <w:noWrap w:val="0"/>
            <w:vAlign w:val="center"/>
          </w:tcPr>
          <w:p w14:paraId="25ABEA64">
            <w:pPr>
              <w:keepNext w:val="0"/>
              <w:keepLines w:val="0"/>
              <w:widowControl/>
              <w:suppressLineNumbers w:val="0"/>
              <w:spacing w:before="0" w:beforeAutospacing="0" w:after="0" w:afterAutospacing="0" w:line="360" w:lineRule="auto"/>
              <w:ind w:left="0" w:leftChars="0" w:right="0" w:rightChars="0"/>
              <w:jc w:val="center"/>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bidi="ar"/>
              </w:rPr>
              <w:t>5.1</w:t>
            </w:r>
            <w:r>
              <w:rPr>
                <w:rFonts w:hint="eastAsia" w:ascii="仿宋" w:hAnsi="仿宋" w:eastAsia="仿宋" w:cs="仿宋"/>
                <w:kern w:val="0"/>
                <w:sz w:val="21"/>
                <w:szCs w:val="21"/>
                <w:lang w:val="en-US" w:eastAsia="zh-CN" w:bidi="ar"/>
              </w:rPr>
              <w:t>9</w:t>
            </w:r>
          </w:p>
        </w:tc>
        <w:tc>
          <w:tcPr>
            <w:tcW w:w="2899" w:type="pct"/>
            <w:tcBorders>
              <w:top w:val="nil"/>
              <w:left w:val="nil"/>
              <w:bottom w:val="single" w:color="auto" w:sz="4" w:space="0"/>
              <w:right w:val="single" w:color="auto" w:sz="4" w:space="0"/>
            </w:tcBorders>
            <w:shd w:val="clear" w:color="auto" w:fill="FFFFFF"/>
            <w:noWrap w:val="0"/>
            <w:vAlign w:val="center"/>
          </w:tcPr>
          <w:p w14:paraId="12D008B0">
            <w:pPr>
              <w:keepNext w:val="0"/>
              <w:keepLines w:val="0"/>
              <w:widowControl/>
              <w:suppressLineNumbers w:val="0"/>
              <w:spacing w:before="0" w:beforeAutospacing="0" w:after="0" w:afterAutospacing="0" w:line="360" w:lineRule="auto"/>
              <w:ind w:left="0" w:leftChars="0" w:right="0" w:rightChars="0"/>
              <w:jc w:val="left"/>
              <w:rPr>
                <w:rFonts w:hint="default" w:ascii="仿宋" w:hAnsi="仿宋" w:eastAsia="仿宋" w:cs="仿宋"/>
                <w:kern w:val="0"/>
                <w:sz w:val="21"/>
                <w:szCs w:val="21"/>
                <w:lang w:val="en-US" w:eastAsia="zh-CN" w:bidi="ar"/>
              </w:rPr>
            </w:pPr>
            <w:r>
              <w:rPr>
                <w:rFonts w:hint="eastAsia" w:ascii="仿宋" w:hAnsi="仿宋" w:eastAsia="仿宋" w:cs="仿宋"/>
                <w:kern w:val="0"/>
                <w:sz w:val="21"/>
                <w:szCs w:val="21"/>
                <w:lang w:bidi="ar"/>
              </w:rPr>
              <w:t>[P]-</w:t>
            </w:r>
            <w:r>
              <w:rPr>
                <w:rFonts w:hint="eastAsia" w:ascii="仿宋" w:hAnsi="仿宋" w:eastAsia="仿宋" w:cs="仿宋"/>
                <w:kern w:val="0"/>
                <w:sz w:val="21"/>
                <w:szCs w:val="21"/>
                <w:lang w:val="en-US" w:eastAsia="zh-CN" w:bidi="ar"/>
              </w:rPr>
              <w:t>灭火操作</w:t>
            </w:r>
          </w:p>
        </w:tc>
      </w:tr>
      <w:tr w14:paraId="38F92EDF">
        <w:tblPrEx>
          <w:tblCellMar>
            <w:top w:w="0" w:type="dxa"/>
            <w:left w:w="108" w:type="dxa"/>
            <w:bottom w:w="0" w:type="dxa"/>
            <w:right w:w="108" w:type="dxa"/>
          </w:tblCellMar>
        </w:tblPrEx>
        <w:trPr>
          <w:trHeight w:val="405" w:hRule="atLeast"/>
        </w:trPr>
        <w:tc>
          <w:tcPr>
            <w:tcW w:w="367" w:type="pct"/>
            <w:tcBorders>
              <w:top w:val="nil"/>
              <w:left w:val="single" w:color="auto" w:sz="4" w:space="0"/>
              <w:bottom w:val="single" w:color="auto" w:sz="4" w:space="0"/>
              <w:right w:val="single" w:color="auto" w:sz="4" w:space="0"/>
            </w:tcBorders>
            <w:shd w:val="clear" w:color="auto" w:fill="FFFFFF"/>
            <w:noWrap w:val="0"/>
            <w:vAlign w:val="center"/>
          </w:tcPr>
          <w:p w14:paraId="4E2B4D9D">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6</w:t>
            </w:r>
          </w:p>
        </w:tc>
        <w:tc>
          <w:tcPr>
            <w:tcW w:w="1324" w:type="pct"/>
            <w:tcBorders>
              <w:top w:val="nil"/>
              <w:left w:val="nil"/>
              <w:bottom w:val="single" w:color="auto" w:sz="4" w:space="0"/>
              <w:right w:val="single" w:color="auto" w:sz="4" w:space="0"/>
            </w:tcBorders>
            <w:shd w:val="clear" w:color="auto" w:fill="FFFFFF"/>
            <w:noWrap w:val="0"/>
            <w:vAlign w:val="center"/>
          </w:tcPr>
          <w:p w14:paraId="05FADF90">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事故分析</w:t>
            </w:r>
          </w:p>
        </w:tc>
        <w:tc>
          <w:tcPr>
            <w:tcW w:w="409" w:type="pct"/>
            <w:tcBorders>
              <w:top w:val="nil"/>
              <w:left w:val="nil"/>
              <w:bottom w:val="single" w:color="auto" w:sz="4" w:space="0"/>
              <w:right w:val="single" w:color="auto" w:sz="4" w:space="0"/>
            </w:tcBorders>
            <w:shd w:val="clear" w:color="auto" w:fill="FFFFFF"/>
            <w:noWrap w:val="0"/>
            <w:vAlign w:val="center"/>
          </w:tcPr>
          <w:p w14:paraId="4EE49E7C">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6.1</w:t>
            </w:r>
          </w:p>
        </w:tc>
        <w:tc>
          <w:tcPr>
            <w:tcW w:w="2899" w:type="pct"/>
            <w:tcBorders>
              <w:top w:val="nil"/>
              <w:left w:val="nil"/>
              <w:bottom w:val="single" w:color="auto" w:sz="4" w:space="0"/>
              <w:right w:val="single" w:color="auto" w:sz="4" w:space="0"/>
            </w:tcBorders>
            <w:shd w:val="clear" w:color="auto" w:fill="FFFFFF"/>
            <w:noWrap w:val="0"/>
            <w:vAlign w:val="center"/>
          </w:tcPr>
          <w:p w14:paraId="3FC6DD15">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[I]-完成事故分析报告</w:t>
            </w:r>
          </w:p>
        </w:tc>
      </w:tr>
      <w:tr w14:paraId="6D3B1261">
        <w:tblPrEx>
          <w:tblCellMar>
            <w:top w:w="0" w:type="dxa"/>
            <w:left w:w="108" w:type="dxa"/>
            <w:bottom w:w="0" w:type="dxa"/>
            <w:right w:w="108" w:type="dxa"/>
          </w:tblCellMar>
        </w:tblPrEx>
        <w:trPr>
          <w:trHeight w:val="405" w:hRule="atLeast"/>
        </w:trPr>
        <w:tc>
          <w:tcPr>
            <w:tcW w:w="367" w:type="pct"/>
            <w:tcBorders>
              <w:top w:val="nil"/>
              <w:left w:val="single" w:color="auto" w:sz="4" w:space="0"/>
              <w:bottom w:val="single" w:color="auto" w:sz="4" w:space="0"/>
              <w:right w:val="single" w:color="auto" w:sz="4" w:space="0"/>
            </w:tcBorders>
            <w:shd w:val="clear" w:color="auto" w:fill="FFFFFF"/>
            <w:noWrap w:val="0"/>
            <w:vAlign w:val="center"/>
          </w:tcPr>
          <w:p w14:paraId="190F3077">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7</w:t>
            </w:r>
          </w:p>
        </w:tc>
        <w:tc>
          <w:tcPr>
            <w:tcW w:w="1324" w:type="pct"/>
            <w:tcBorders>
              <w:top w:val="nil"/>
              <w:left w:val="nil"/>
              <w:bottom w:val="single" w:color="auto" w:sz="4" w:space="0"/>
              <w:right w:val="single" w:color="auto" w:sz="4" w:space="0"/>
            </w:tcBorders>
            <w:shd w:val="clear" w:color="auto" w:fill="FFFFFF"/>
            <w:noWrap w:val="0"/>
            <w:vAlign w:val="center"/>
          </w:tcPr>
          <w:p w14:paraId="28C5C59C">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延伸操作</w:t>
            </w:r>
          </w:p>
        </w:tc>
        <w:tc>
          <w:tcPr>
            <w:tcW w:w="409" w:type="pct"/>
            <w:tcBorders>
              <w:top w:val="nil"/>
              <w:left w:val="nil"/>
              <w:bottom w:val="single" w:color="auto" w:sz="4" w:space="0"/>
              <w:right w:val="single" w:color="auto" w:sz="4" w:space="0"/>
            </w:tcBorders>
            <w:shd w:val="clear" w:color="auto" w:fill="FFFFFF"/>
            <w:noWrap w:val="0"/>
            <w:vAlign w:val="center"/>
          </w:tcPr>
          <w:p w14:paraId="27D3574B">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7.1</w:t>
            </w:r>
          </w:p>
        </w:tc>
        <w:tc>
          <w:tcPr>
            <w:tcW w:w="2899" w:type="pct"/>
            <w:tcBorders>
              <w:top w:val="nil"/>
              <w:left w:val="nil"/>
              <w:bottom w:val="single" w:color="auto" w:sz="4" w:space="0"/>
              <w:right w:val="single" w:color="auto" w:sz="4" w:space="0"/>
            </w:tcBorders>
            <w:shd w:val="clear" w:color="auto" w:fill="FFFFFF"/>
            <w:noWrap w:val="0"/>
            <w:vAlign w:val="center"/>
          </w:tcPr>
          <w:p w14:paraId="41074EA2">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[M]-</w:t>
            </w:r>
            <w:r>
              <w:rPr>
                <w:rFonts w:hint="eastAsia" w:ascii="仿宋" w:hAnsi="仿宋" w:eastAsia="仿宋" w:cs="仿宋"/>
                <w:kern w:val="0"/>
                <w:sz w:val="21"/>
                <w:szCs w:val="21"/>
                <w:lang w:val="en-US" w:eastAsia="zh-CN" w:bidi="ar"/>
              </w:rPr>
              <w:t>隔热服</w:t>
            </w:r>
            <w:r>
              <w:rPr>
                <w:rFonts w:hint="eastAsia" w:ascii="仿宋" w:hAnsi="仿宋" w:eastAsia="仿宋" w:cs="仿宋"/>
                <w:kern w:val="0"/>
                <w:sz w:val="21"/>
                <w:szCs w:val="21"/>
                <w:lang w:bidi="ar"/>
              </w:rPr>
              <w:t>操作内容</w:t>
            </w:r>
          </w:p>
        </w:tc>
      </w:tr>
      <w:tr w14:paraId="26465E9E">
        <w:tblPrEx>
          <w:tblCellMar>
            <w:top w:w="0" w:type="dxa"/>
            <w:left w:w="108" w:type="dxa"/>
            <w:bottom w:w="0" w:type="dxa"/>
            <w:right w:w="108" w:type="dxa"/>
          </w:tblCellMar>
        </w:tblPrEx>
        <w:trPr>
          <w:trHeight w:val="270" w:hRule="atLeast"/>
        </w:trPr>
        <w:tc>
          <w:tcPr>
            <w:tcW w:w="367" w:type="pct"/>
            <w:tcBorders>
              <w:top w:val="nil"/>
              <w:left w:val="single" w:color="auto" w:sz="4" w:space="0"/>
              <w:bottom w:val="single" w:color="auto" w:sz="4" w:space="0"/>
              <w:right w:val="single" w:color="auto" w:sz="4" w:space="0"/>
            </w:tcBorders>
            <w:shd w:val="clear" w:color="auto" w:fill="FFFFFF"/>
            <w:noWrap w:val="0"/>
            <w:vAlign w:val="center"/>
          </w:tcPr>
          <w:p w14:paraId="7DAB0CBE">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8</w:t>
            </w:r>
          </w:p>
        </w:tc>
        <w:tc>
          <w:tcPr>
            <w:tcW w:w="1324" w:type="pct"/>
            <w:tcBorders>
              <w:top w:val="nil"/>
              <w:left w:val="nil"/>
              <w:bottom w:val="single" w:color="auto" w:sz="4" w:space="0"/>
              <w:right w:val="single" w:color="auto" w:sz="4" w:space="0"/>
            </w:tcBorders>
            <w:shd w:val="clear" w:color="auto" w:fill="FFFFFF"/>
            <w:noWrap w:val="0"/>
            <w:vAlign w:val="center"/>
          </w:tcPr>
          <w:p w14:paraId="7428EEA7">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汇报及恢复</w:t>
            </w:r>
          </w:p>
        </w:tc>
        <w:tc>
          <w:tcPr>
            <w:tcW w:w="409" w:type="pct"/>
            <w:tcBorders>
              <w:top w:val="nil"/>
              <w:left w:val="nil"/>
              <w:bottom w:val="single" w:color="auto" w:sz="4" w:space="0"/>
              <w:right w:val="single" w:color="auto" w:sz="4" w:space="0"/>
            </w:tcBorders>
            <w:shd w:val="clear" w:color="auto" w:fill="FFFFFF"/>
            <w:noWrap w:val="0"/>
            <w:vAlign w:val="center"/>
          </w:tcPr>
          <w:p w14:paraId="6C9A7F39">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kern w:val="0"/>
                <w:sz w:val="21"/>
                <w:szCs w:val="21"/>
              </w:rPr>
            </w:pPr>
            <w:r>
              <w:rPr>
                <w:rFonts w:hint="eastAsia" w:ascii="仿宋" w:hAnsi="仿宋" w:eastAsia="仿宋" w:cs="仿宋"/>
                <w:kern w:val="0"/>
                <w:sz w:val="21"/>
                <w:szCs w:val="21"/>
                <w:lang w:bidi="ar"/>
              </w:rPr>
              <w:t>8.1</w:t>
            </w:r>
          </w:p>
        </w:tc>
        <w:tc>
          <w:tcPr>
            <w:tcW w:w="2899" w:type="pct"/>
            <w:tcBorders>
              <w:top w:val="nil"/>
              <w:left w:val="nil"/>
              <w:bottom w:val="single" w:color="auto" w:sz="4" w:space="0"/>
              <w:right w:val="single" w:color="auto" w:sz="4" w:space="0"/>
            </w:tcBorders>
            <w:shd w:val="clear" w:color="auto" w:fill="FFFFFF"/>
            <w:noWrap w:val="0"/>
            <w:vAlign w:val="center"/>
          </w:tcPr>
          <w:p w14:paraId="5E7362CE">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rPr>
            </w:pPr>
            <w:r>
              <w:rPr>
                <w:rFonts w:hint="eastAsia" w:ascii="仿宋" w:hAnsi="仿宋" w:eastAsia="仿宋" w:cs="仿宋"/>
                <w:kern w:val="0"/>
                <w:sz w:val="21"/>
                <w:szCs w:val="21"/>
                <w:lang w:bidi="ar"/>
              </w:rPr>
              <w:t>[M/P/I]-事故处理完成向调度室汇报，并恢复现场</w:t>
            </w:r>
          </w:p>
        </w:tc>
      </w:tr>
    </w:tbl>
    <w:p w14:paraId="618584B3">
      <w:pPr>
        <w:pStyle w:val="2"/>
      </w:pPr>
    </w:p>
    <w:sectPr>
      <w:pgSz w:w="11905" w:h="16839"/>
      <w:pgMar w:top="1431" w:right="1708" w:bottom="40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91218760-E0D2-426B-B749-A06272735739}"/>
  </w:font>
  <w:font w:name="黑体">
    <w:panose1 w:val="02010609060101010101"/>
    <w:charset w:val="86"/>
    <w:family w:val="auto"/>
    <w:pitch w:val="default"/>
    <w:sig w:usb0="800002BF" w:usb1="38CF7CFA" w:usb2="00000016" w:usb3="00000000" w:csb0="00040001" w:csb1="00000000"/>
    <w:embedRegular r:id="rId2" w:fontKey="{7631CFFB-2EC2-43C9-BC0D-06926DED9B2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AE574DEB-FD2D-40EC-BC95-BA58F8D01E5F}"/>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embedRegular r:id="rId4" w:fontKey="{D222A9EB-0607-4AD1-92AA-22F17FDA80EE}"/>
  </w:font>
  <w:font w:name="仿宋">
    <w:panose1 w:val="02010609060101010101"/>
    <w:charset w:val="86"/>
    <w:family w:val="auto"/>
    <w:pitch w:val="default"/>
    <w:sig w:usb0="800002BF" w:usb1="38CF7CFA" w:usb2="00000016" w:usb3="00000000" w:csb0="00040001" w:csb1="00000000"/>
    <w:embedRegular r:id="rId5" w:fontKey="{09726154-3760-4999-89B0-A235A7ACF835}"/>
  </w:font>
  <w:font w:name="方正仿宋_GBK">
    <w:panose1 w:val="02000000000000000000"/>
    <w:charset w:val="86"/>
    <w:family w:val="auto"/>
    <w:pitch w:val="default"/>
    <w:sig w:usb0="A00002BF" w:usb1="38CF7CFA" w:usb2="00082016" w:usb3="00000000" w:csb0="00040001" w:csb1="00000000"/>
    <w:embedRegular r:id="rId6" w:fontKey="{11610BA1-DF18-45A8-B835-4541F5770530}"/>
  </w:font>
  <w:font w:name="方正黑体_GBK">
    <w:altName w:val="微软雅黑"/>
    <w:panose1 w:val="02000000000000000000"/>
    <w:charset w:val="86"/>
    <w:family w:val="auto"/>
    <w:pitch w:val="default"/>
    <w:sig w:usb0="00000000" w:usb1="00000000" w:usb2="00000000" w:usb3="00000000" w:csb0="00040000" w:csb1="00000000"/>
    <w:embedRegular r:id="rId7" w:fontKey="{4AF16D74-7B2B-47C7-90D1-C4B04D52913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E2D542">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25CA60"/>
    <w:multiLevelType w:val="singleLevel"/>
    <w:tmpl w:val="B325CA6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isplayBackgroundShape w:val="1"/>
  <w:embedTrueTypeFonts/>
  <w:saveSubsetFonts/>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03A0914"/>
    <w:rsid w:val="004B48CF"/>
    <w:rsid w:val="00CE2F82"/>
    <w:rsid w:val="015C313F"/>
    <w:rsid w:val="01D6466C"/>
    <w:rsid w:val="021F4265"/>
    <w:rsid w:val="02A45279"/>
    <w:rsid w:val="03764359"/>
    <w:rsid w:val="04F76DD4"/>
    <w:rsid w:val="05143E2A"/>
    <w:rsid w:val="051825A2"/>
    <w:rsid w:val="08D35DAA"/>
    <w:rsid w:val="0A2C39C3"/>
    <w:rsid w:val="0B7F7B23"/>
    <w:rsid w:val="0BBF2615"/>
    <w:rsid w:val="0F4A0A00"/>
    <w:rsid w:val="10EF12A7"/>
    <w:rsid w:val="11472E91"/>
    <w:rsid w:val="12D44BF8"/>
    <w:rsid w:val="13217712"/>
    <w:rsid w:val="167364D6"/>
    <w:rsid w:val="172D2B29"/>
    <w:rsid w:val="17602EFE"/>
    <w:rsid w:val="179B3F36"/>
    <w:rsid w:val="18401E68"/>
    <w:rsid w:val="19483C4A"/>
    <w:rsid w:val="19A1335A"/>
    <w:rsid w:val="19ED6881"/>
    <w:rsid w:val="1AC75042"/>
    <w:rsid w:val="1BD0793E"/>
    <w:rsid w:val="1D8B1F3E"/>
    <w:rsid w:val="1DD12460"/>
    <w:rsid w:val="1F4E188E"/>
    <w:rsid w:val="20784A94"/>
    <w:rsid w:val="20A976C4"/>
    <w:rsid w:val="210112AE"/>
    <w:rsid w:val="224F79AB"/>
    <w:rsid w:val="230925C5"/>
    <w:rsid w:val="245E07C6"/>
    <w:rsid w:val="28B766F6"/>
    <w:rsid w:val="28EF7C3E"/>
    <w:rsid w:val="2CBB071A"/>
    <w:rsid w:val="2D684463"/>
    <w:rsid w:val="2E61338C"/>
    <w:rsid w:val="2FAD0853"/>
    <w:rsid w:val="323A4620"/>
    <w:rsid w:val="342B1D46"/>
    <w:rsid w:val="36730100"/>
    <w:rsid w:val="377759CE"/>
    <w:rsid w:val="39A405D1"/>
    <w:rsid w:val="3A9248CD"/>
    <w:rsid w:val="3C522566"/>
    <w:rsid w:val="3CE77152"/>
    <w:rsid w:val="3E884949"/>
    <w:rsid w:val="3ED90D1D"/>
    <w:rsid w:val="41A970CC"/>
    <w:rsid w:val="4205007B"/>
    <w:rsid w:val="423D15C3"/>
    <w:rsid w:val="42521512"/>
    <w:rsid w:val="425828A0"/>
    <w:rsid w:val="43476B9D"/>
    <w:rsid w:val="457F1EF2"/>
    <w:rsid w:val="468E6891"/>
    <w:rsid w:val="47170634"/>
    <w:rsid w:val="4BF278C2"/>
    <w:rsid w:val="4C96024D"/>
    <w:rsid w:val="4EBD5F65"/>
    <w:rsid w:val="4F1162B1"/>
    <w:rsid w:val="51493AE0"/>
    <w:rsid w:val="51581F75"/>
    <w:rsid w:val="52F42171"/>
    <w:rsid w:val="53A25729"/>
    <w:rsid w:val="54972DB4"/>
    <w:rsid w:val="553E605F"/>
    <w:rsid w:val="55F85AD5"/>
    <w:rsid w:val="56350AD7"/>
    <w:rsid w:val="56FE6E9B"/>
    <w:rsid w:val="580C3AB9"/>
    <w:rsid w:val="5B0311A3"/>
    <w:rsid w:val="5EBF1885"/>
    <w:rsid w:val="5F0B3700"/>
    <w:rsid w:val="5F7F7267"/>
    <w:rsid w:val="5FB707AE"/>
    <w:rsid w:val="613D3CF0"/>
    <w:rsid w:val="616C7377"/>
    <w:rsid w:val="620C3034"/>
    <w:rsid w:val="622A34BA"/>
    <w:rsid w:val="63BC2837"/>
    <w:rsid w:val="64986E00"/>
    <w:rsid w:val="64EF09EB"/>
    <w:rsid w:val="65092051"/>
    <w:rsid w:val="65A43583"/>
    <w:rsid w:val="676254A4"/>
    <w:rsid w:val="68666D19"/>
    <w:rsid w:val="68692862"/>
    <w:rsid w:val="68880F3A"/>
    <w:rsid w:val="6B5275DD"/>
    <w:rsid w:val="6C1825D5"/>
    <w:rsid w:val="6C613F7C"/>
    <w:rsid w:val="6CB467A2"/>
    <w:rsid w:val="6CBA368C"/>
    <w:rsid w:val="6E962A10"/>
    <w:rsid w:val="6FDC1B6B"/>
    <w:rsid w:val="700A492A"/>
    <w:rsid w:val="703379DD"/>
    <w:rsid w:val="70730722"/>
    <w:rsid w:val="708244C1"/>
    <w:rsid w:val="73045661"/>
    <w:rsid w:val="74051691"/>
    <w:rsid w:val="75FC2F67"/>
    <w:rsid w:val="76EE66F5"/>
    <w:rsid w:val="76F4646C"/>
    <w:rsid w:val="7788209D"/>
    <w:rsid w:val="779416A9"/>
    <w:rsid w:val="77D73344"/>
    <w:rsid w:val="79256331"/>
    <w:rsid w:val="797D7F1B"/>
    <w:rsid w:val="7A080181"/>
    <w:rsid w:val="7AC1208A"/>
    <w:rsid w:val="7B98728E"/>
    <w:rsid w:val="7C8B294F"/>
    <w:rsid w:val="7D0C20E7"/>
    <w:rsid w:val="7D16490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8">
    <w:name w:val="Default Paragraph Font"/>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4"/>
    <w:semiHidden/>
    <w:qFormat/>
    <w:uiPriority w:val="0"/>
    <w:rPr>
      <w:rFonts w:ascii="Arial" w:hAnsi="Arial" w:eastAsia="Arial" w:cs="Arial"/>
      <w:sz w:val="21"/>
      <w:szCs w:val="21"/>
      <w:lang w:val="en-US" w:eastAsia="en-US" w:bidi="ar-SA"/>
    </w:rPr>
  </w:style>
  <w:style w:type="paragraph" w:customStyle="1" w:styleId="4">
    <w:name w:val="Default"/>
    <w:qFormat/>
    <w:uiPriority w:val="0"/>
    <w:pPr>
      <w:widowControl w:val="0"/>
      <w:autoSpaceDE w:val="0"/>
      <w:autoSpaceDN w:val="0"/>
      <w:adjustRightInd w:val="0"/>
      <w:spacing w:line="260" w:lineRule="atLeast"/>
    </w:pPr>
    <w:rPr>
      <w:rFonts w:ascii="仿宋_GB2312" w:hAnsi="Calibri" w:eastAsia="仿宋_GB2312" w:cs="仿宋_GB2312"/>
      <w:color w:val="000000"/>
      <w:sz w:val="24"/>
      <w:szCs w:val="24"/>
      <w:lang w:val="en-US" w:eastAsia="zh-CN" w:bidi="ar-SA"/>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9">
    <w:name w:val="Table Normal"/>
    <w:semiHidden/>
    <w:unhideWhenUsed/>
    <w:qFormat/>
    <w:uiPriority w:val="0"/>
    <w:tblPr>
      <w:tblCellMar>
        <w:top w:w="0" w:type="dxa"/>
        <w:left w:w="0" w:type="dxa"/>
        <w:bottom w:w="0" w:type="dxa"/>
        <w:right w:w="0" w:type="dxa"/>
      </w:tblCellMar>
    </w:tblPr>
  </w:style>
  <w:style w:type="paragraph" w:customStyle="1" w:styleId="10">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45</Pages>
  <Words>10579</Words>
  <Characters>11143</Characters>
  <TotalTime>2</TotalTime>
  <ScaleCrop>false</ScaleCrop>
  <LinksUpToDate>false</LinksUpToDate>
  <CharactersWithSpaces>12703</CharactersWithSpaces>
  <Application>WPS Office_12.1.0.19302_F1E327BC-269C-435d-A152-05C5408002CA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2023-12-05T19:19:00Z</dcterms:created>
  <dc:creator>Administrator</dc:creator>
  <cp:lastModifiedBy>王丽（材化）</cp:lastModifiedBy>
  <dcterms:modified xsi:type="dcterms:W3CDTF">2024-12-16T07:39:27Z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2024-12-15T13:41:35Z</vt:filetime>
  </property>
  <property fmtid="{D5CDD505-2E9C-101B-9397-08002B2CF9AE}" pid="4" name="KSOProductBuildVer">
    <vt:lpwstr>2052-12.1.0.19302</vt:lpwstr>
  </property>
  <property fmtid="{D5CDD505-2E9C-101B-9397-08002B2CF9AE}" pid="5" name="ICV">
    <vt:lpwstr>540F9C71D5B34252A217AF8AA373189D_12</vt:lpwstr>
  </property>
</Properties>
</file>