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F5876" w14:textId="77777777" w:rsidR="00B00785" w:rsidRPr="00A96430" w:rsidRDefault="00B00785" w:rsidP="00B00785">
      <w:pPr>
        <w:pStyle w:val="TableText"/>
        <w:spacing w:line="312" w:lineRule="auto"/>
        <w:ind w:left="118" w:right="105" w:firstLine="10"/>
        <w:jc w:val="center"/>
        <w:rPr>
          <w:rFonts w:hint="eastAsia"/>
          <w:b/>
          <w:bCs/>
          <w:sz w:val="52"/>
          <w:szCs w:val="52"/>
          <w:lang w:eastAsia="zh-CN"/>
        </w:rPr>
      </w:pPr>
      <w:r w:rsidRPr="00A96430">
        <w:rPr>
          <w:rFonts w:hint="eastAsia"/>
          <w:b/>
          <w:bCs/>
          <w:sz w:val="52"/>
          <w:szCs w:val="52"/>
          <w:lang w:eastAsia="zh-CN"/>
        </w:rPr>
        <w:t>2024年河南省高等职业教育技能大赛</w:t>
      </w:r>
    </w:p>
    <w:p w14:paraId="29C171F2" w14:textId="3A684B66" w:rsidR="00B00785" w:rsidRPr="00A96430" w:rsidRDefault="00B00785" w:rsidP="00B00785">
      <w:pPr>
        <w:pStyle w:val="TableText"/>
        <w:spacing w:line="312" w:lineRule="auto"/>
        <w:ind w:left="118" w:right="105" w:firstLine="10"/>
        <w:jc w:val="center"/>
        <w:rPr>
          <w:rFonts w:hint="eastAsia"/>
          <w:b/>
          <w:bCs/>
          <w:sz w:val="44"/>
          <w:szCs w:val="44"/>
          <w:lang w:eastAsia="zh-CN"/>
        </w:rPr>
      </w:pPr>
      <w:r w:rsidRPr="00A96430">
        <w:rPr>
          <w:rFonts w:hint="eastAsia"/>
          <w:b/>
          <w:bCs/>
          <w:sz w:val="44"/>
          <w:szCs w:val="44"/>
          <w:lang w:eastAsia="zh-CN"/>
        </w:rPr>
        <w:t>婴幼儿健康养育照护赛项理论模块   第四套</w:t>
      </w:r>
    </w:p>
    <w:p w14:paraId="7D3D2AE6" w14:textId="77777777" w:rsidR="00B00785" w:rsidRPr="00A96430" w:rsidRDefault="00B00785" w:rsidP="00B00785">
      <w:pPr>
        <w:pStyle w:val="TableText"/>
        <w:spacing w:line="312" w:lineRule="auto"/>
        <w:ind w:left="118" w:right="105" w:firstLine="10"/>
        <w:rPr>
          <w:rFonts w:hint="eastAsia"/>
          <w:b/>
          <w:bCs/>
          <w:sz w:val="30"/>
          <w:szCs w:val="30"/>
          <w:lang w:eastAsia="zh-CN"/>
        </w:rPr>
      </w:pPr>
      <w:r w:rsidRPr="00A96430">
        <w:rPr>
          <w:rFonts w:hint="eastAsia"/>
          <w:b/>
          <w:bCs/>
          <w:sz w:val="30"/>
          <w:szCs w:val="30"/>
          <w:lang w:eastAsia="zh-CN"/>
        </w:rPr>
        <w:t>一、单选题（共计30题，每题2分）</w:t>
      </w:r>
    </w:p>
    <w:p w14:paraId="1B2AACF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1.1 岁至青春期前，婴幼儿年龄等于其胸围减头围然后（ ）。</w:t>
      </w:r>
    </w:p>
    <w:p w14:paraId="4F39826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A.减 2</w:t>
      </w:r>
    </w:p>
    <w:p w14:paraId="6C4B7B2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B.加 2</w:t>
      </w:r>
    </w:p>
    <w:p w14:paraId="26BFB48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加 1</w:t>
      </w:r>
    </w:p>
    <w:p w14:paraId="237D452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D.减 1</w:t>
      </w:r>
    </w:p>
    <w:p w14:paraId="17D3E10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2.生长发育的影响因素对身高的影响是（ ）。</w:t>
      </w:r>
    </w:p>
    <w:p w14:paraId="366BE7C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A.遗传因素决定一切</w:t>
      </w:r>
    </w:p>
    <w:p w14:paraId="64A6FC1A"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遗传赋予了生长潜力，环境决定了生长发育的现实性</w:t>
      </w:r>
    </w:p>
    <w:p w14:paraId="7522709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C.基因决定了最终身高</w:t>
      </w:r>
    </w:p>
    <w:p w14:paraId="454680C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D.营养决定了最终身高</w:t>
      </w:r>
    </w:p>
    <w:p w14:paraId="3CC78BBE" w14:textId="034D1F68"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3.1岁幼儿正常的体格发育应达到以下标准，但（ ）项除外。</w:t>
      </w:r>
    </w:p>
    <w:p w14:paraId="4E48C10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A.体重 10kg</w:t>
      </w:r>
    </w:p>
    <w:p w14:paraId="58211A0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B.身长 75cm</w:t>
      </w:r>
    </w:p>
    <w:p w14:paraId="08F16AF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头围 48cm</w:t>
      </w:r>
    </w:p>
    <w:p w14:paraId="30A27F4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D.胸围与头围相等</w:t>
      </w:r>
    </w:p>
    <w:p w14:paraId="64FA451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4.根据婴幼儿情绪发展水平判断（ ）月龄的婴幼儿能辨别陌生人，见陌生人盯着、躲避、哭等，开始怕羞，会害羞转开脸和身体。</w:t>
      </w:r>
    </w:p>
    <w:p w14:paraId="7039BCA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 xml:space="preserve">A.2～3 </w:t>
      </w:r>
      <w:proofErr w:type="gramStart"/>
      <w:r w:rsidRPr="00A96430">
        <w:rPr>
          <w:rFonts w:hint="eastAsia"/>
          <w:lang w:eastAsia="zh-CN"/>
        </w:rPr>
        <w:t>个</w:t>
      </w:r>
      <w:proofErr w:type="gramEnd"/>
      <w:r w:rsidRPr="00A96430">
        <w:rPr>
          <w:rFonts w:hint="eastAsia"/>
          <w:lang w:eastAsia="zh-CN"/>
        </w:rPr>
        <w:t>月</w:t>
      </w:r>
    </w:p>
    <w:p w14:paraId="7207341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 xml:space="preserve">B.4～6 </w:t>
      </w:r>
      <w:proofErr w:type="gramStart"/>
      <w:r w:rsidRPr="00A96430">
        <w:rPr>
          <w:rFonts w:hint="eastAsia"/>
          <w:lang w:eastAsia="zh-CN"/>
        </w:rPr>
        <w:t>个</w:t>
      </w:r>
      <w:proofErr w:type="gramEnd"/>
      <w:r w:rsidRPr="00A96430">
        <w:rPr>
          <w:rFonts w:hint="eastAsia"/>
          <w:lang w:eastAsia="zh-CN"/>
        </w:rPr>
        <w:t>月</w:t>
      </w:r>
    </w:p>
    <w:p w14:paraId="19659BD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lastRenderedPageBreak/>
        <w:t xml:space="preserve">C.7～12 </w:t>
      </w:r>
      <w:proofErr w:type="gramStart"/>
      <w:r w:rsidRPr="00A96430">
        <w:rPr>
          <w:rFonts w:hint="eastAsia"/>
          <w:lang w:eastAsia="zh-CN"/>
        </w:rPr>
        <w:t>个</w:t>
      </w:r>
      <w:proofErr w:type="gramEnd"/>
      <w:r w:rsidRPr="00A96430">
        <w:rPr>
          <w:rFonts w:hint="eastAsia"/>
          <w:lang w:eastAsia="zh-CN"/>
        </w:rPr>
        <w:t>月</w:t>
      </w:r>
    </w:p>
    <w:p w14:paraId="6A183FF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 xml:space="preserve">13～18 </w:t>
      </w:r>
      <w:proofErr w:type="gramStart"/>
      <w:r w:rsidRPr="00A96430">
        <w:rPr>
          <w:rFonts w:hint="eastAsia"/>
          <w:lang w:eastAsia="zh-CN"/>
        </w:rPr>
        <w:t>个</w:t>
      </w:r>
      <w:proofErr w:type="gramEnd"/>
      <w:r w:rsidRPr="00A96430">
        <w:rPr>
          <w:rFonts w:hint="eastAsia"/>
          <w:lang w:eastAsia="zh-CN"/>
        </w:rPr>
        <w:t>月？</w:t>
      </w:r>
    </w:p>
    <w:p w14:paraId="3F5B2E7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5.幼儿进餐时照护人员应注意（ ）。</w:t>
      </w:r>
    </w:p>
    <w:p w14:paraId="281354F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A.不批评幼儿</w:t>
      </w:r>
    </w:p>
    <w:p w14:paraId="08B0571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B.不催促幼儿</w:t>
      </w:r>
    </w:p>
    <w:p w14:paraId="700AA7E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C.不引起幼儿过度兴奋</w:t>
      </w:r>
    </w:p>
    <w:p w14:paraId="63D86E3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以上都对</w:t>
      </w:r>
    </w:p>
    <w:p w14:paraId="4BEF58D5" w14:textId="40BA952C" w:rsidR="00174570" w:rsidRPr="00A96430" w:rsidRDefault="00174570" w:rsidP="00E01294">
      <w:pPr>
        <w:pStyle w:val="TableText"/>
        <w:spacing w:line="312" w:lineRule="auto"/>
        <w:ind w:left="118" w:right="105" w:firstLine="10"/>
        <w:rPr>
          <w:rFonts w:hint="eastAsia"/>
          <w:lang w:eastAsia="zh-CN"/>
        </w:rPr>
      </w:pPr>
      <w:r w:rsidRPr="00A96430">
        <w:rPr>
          <w:rFonts w:hint="eastAsia"/>
          <w:lang w:eastAsia="zh-CN"/>
        </w:rPr>
        <w:t>6.下列哪项不能获得观察、分析和记录婴幼儿情绪情感和社会性行为的有效信息（ ）。</w:t>
      </w:r>
    </w:p>
    <w:p w14:paraId="382FC95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A.通过与婴幼儿的互动中观察</w:t>
      </w:r>
    </w:p>
    <w:p w14:paraId="1C4C958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B.通过观察婴幼儿之间的互动</w:t>
      </w:r>
    </w:p>
    <w:p w14:paraId="4111445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C.通过实验室观察</w:t>
      </w:r>
    </w:p>
    <w:p w14:paraId="4E77B7D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通过查阅婴幼儿入托记录</w:t>
      </w:r>
    </w:p>
    <w:p w14:paraId="61D38A37" w14:textId="50F9A243"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7.2岁的明明，最初和母亲在一起时，能很愉快地玩，当陌生人进入时，明明有点警惕，但仍能继续玩，无</w:t>
      </w:r>
      <w:proofErr w:type="gramStart"/>
      <w:r w:rsidRPr="00A96430">
        <w:rPr>
          <w:rFonts w:hint="eastAsia"/>
          <w:lang w:eastAsia="zh-CN"/>
        </w:rPr>
        <w:t>烦燥</w:t>
      </w:r>
      <w:proofErr w:type="gramEnd"/>
      <w:r w:rsidRPr="00A96430">
        <w:rPr>
          <w:rFonts w:hint="eastAsia"/>
          <w:lang w:eastAsia="zh-CN"/>
        </w:rPr>
        <w:t>不安表现。明明的依恋类型是（ ）。</w:t>
      </w:r>
    </w:p>
    <w:p w14:paraId="0B6A502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A.回避型依恋</w:t>
      </w:r>
    </w:p>
    <w:p w14:paraId="0891986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安全型依恋</w:t>
      </w:r>
    </w:p>
    <w:p w14:paraId="5491402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C.矛盾型依恋</w:t>
      </w:r>
    </w:p>
    <w:p w14:paraId="6357C92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D.恐惧型依恋</w:t>
      </w:r>
    </w:p>
    <w:p w14:paraId="39CBB51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8.下列哪项描述符合支气管哮喘的临床表现（ ）。</w:t>
      </w:r>
    </w:p>
    <w:p w14:paraId="56EF968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A.咳嗽频繁并吐大量脓痰</w:t>
      </w:r>
    </w:p>
    <w:p w14:paraId="406EFBC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B.发热明显</w:t>
      </w:r>
    </w:p>
    <w:p w14:paraId="7CBE04B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C.呼吸性呼吸困难伴喘鸣</w:t>
      </w:r>
    </w:p>
    <w:p w14:paraId="20C7D14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腹痛明显</w:t>
      </w:r>
    </w:p>
    <w:p w14:paraId="2CB345F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9.患儿男，2 岁，长期食欲不振，经常出现口腔炎，注意力不集中，烦躁不安，有异食癖，该患儿最可能诊断为（ ）。</w:t>
      </w:r>
    </w:p>
    <w:p w14:paraId="748FD3A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缺铁性贫血</w:t>
      </w:r>
    </w:p>
    <w:p w14:paraId="4CB8372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B.溶血性贫血</w:t>
      </w:r>
    </w:p>
    <w:p w14:paraId="522828D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C.巨幼细胞性贫血</w:t>
      </w:r>
    </w:p>
    <w:p w14:paraId="69B35B8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D.再生障碍性贫血</w:t>
      </w:r>
    </w:p>
    <w:p w14:paraId="20CB365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10.下列哪种疾病是由维生素 A 缺乏引起的（ ）。</w:t>
      </w:r>
    </w:p>
    <w:p w14:paraId="2EEF86F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A.口腔生殖综合症</w:t>
      </w:r>
    </w:p>
    <w:p w14:paraId="3619546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B.脚气病</w:t>
      </w:r>
    </w:p>
    <w:p w14:paraId="04C890E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干眼病</w:t>
      </w:r>
    </w:p>
    <w:p w14:paraId="1D6B7CF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D.佝偻病</w:t>
      </w:r>
    </w:p>
    <w:p w14:paraId="3FA6703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11.幼儿腹泻早期为避免肠道内毒素的吸收，尽量避免选择的药物是（ ）。</w:t>
      </w:r>
    </w:p>
    <w:p w14:paraId="6F2BCF4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A.抗生素</w:t>
      </w:r>
    </w:p>
    <w:p w14:paraId="7EBD080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止泻药</w:t>
      </w:r>
    </w:p>
    <w:p w14:paraId="34E9D7F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C.健胃药</w:t>
      </w:r>
    </w:p>
    <w:p w14:paraId="0A0F46C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D.助消化药</w:t>
      </w:r>
    </w:p>
    <w:p w14:paraId="071BC3B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12.幼儿，1 岁，男，其母亲发现该幼儿的臀部皮肤很红，并伴有细小的溃疡，请问该幼儿引起该症状的原因是（ ）。</w:t>
      </w:r>
    </w:p>
    <w:p w14:paraId="4F2F575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A.纸尿裤更换不勤</w:t>
      </w:r>
    </w:p>
    <w:p w14:paraId="66373A2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B.便后不清洗</w:t>
      </w:r>
    </w:p>
    <w:p w14:paraId="6FBE491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C.臀部潮湿</w:t>
      </w:r>
    </w:p>
    <w:p w14:paraId="7208267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以上都对</w:t>
      </w:r>
    </w:p>
    <w:p w14:paraId="3DB98FE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13.佝偻病是由于婴幼儿时期缺少下列哪种营养素所致（ ）。</w:t>
      </w:r>
    </w:p>
    <w:p w14:paraId="12D292E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A.维生素 C</w:t>
      </w:r>
    </w:p>
    <w:p w14:paraId="335B20D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维生素 D</w:t>
      </w:r>
    </w:p>
    <w:p w14:paraId="4A074E9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C.铁</w:t>
      </w:r>
    </w:p>
    <w:p w14:paraId="155ECE1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w:t>
      </w:r>
      <w:proofErr w:type="gramStart"/>
      <w:r w:rsidRPr="00A96430">
        <w:rPr>
          <w:rFonts w:hint="eastAsia"/>
          <w:lang w:eastAsia="zh-CN"/>
        </w:rPr>
        <w:t>锌</w:t>
      </w:r>
      <w:proofErr w:type="gramEnd"/>
    </w:p>
    <w:p w14:paraId="711472D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14.小儿呼吸道感染最常见的病原体是（ ）。</w:t>
      </w:r>
    </w:p>
    <w:p w14:paraId="3887587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A.细菌</w:t>
      </w:r>
    </w:p>
    <w:p w14:paraId="3B59682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病毒</w:t>
      </w:r>
    </w:p>
    <w:p w14:paraId="6FFC9BD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C.支原体</w:t>
      </w:r>
    </w:p>
    <w:p w14:paraId="48F38FD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D.衣原体</w:t>
      </w:r>
    </w:p>
    <w:p w14:paraId="42E264B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15.3 岁婴幼儿走路不稳容易摔跤的原因是（ ）。</w:t>
      </w:r>
    </w:p>
    <w:p w14:paraId="023E245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小脑发育较晚，平衡能力差</w:t>
      </w:r>
    </w:p>
    <w:p w14:paraId="2503B92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B.婴幼儿的神经细胞缺乏髓鞘</w:t>
      </w:r>
    </w:p>
    <w:p w14:paraId="1AE2C77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C.植物神经发育不全</w:t>
      </w:r>
    </w:p>
    <w:p w14:paraId="090AF6DA"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D.精细运动发育不好</w:t>
      </w:r>
    </w:p>
    <w:p w14:paraId="04ACBBC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16.人群拥挤的情况下低于1.2 米的儿童应如何比较安全（ ）。</w:t>
      </w:r>
    </w:p>
    <w:p w14:paraId="71AC65B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A.抱在怀里</w:t>
      </w:r>
    </w:p>
    <w:p w14:paraId="7DC6B53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B.让孩子自己走</w:t>
      </w:r>
    </w:p>
    <w:p w14:paraId="4B23889A"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C.牵着孩子走</w:t>
      </w:r>
    </w:p>
    <w:p w14:paraId="2D3C52A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将孩子举起超过肩部</w:t>
      </w:r>
    </w:p>
    <w:p w14:paraId="7E3B171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17.门窗被大风吹刮或无意推时，很容易夹伤婴幼儿娇嫩的手指。对于此类潜在的安全隐患， 以下不正确的做法是（ ）。</w:t>
      </w:r>
    </w:p>
    <w:p w14:paraId="3BF2ED4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A.在门的上方，装上安全门卡</w:t>
      </w:r>
    </w:p>
    <w:p w14:paraId="7185C81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B.在门把上系上厚毛巾</w:t>
      </w:r>
    </w:p>
    <w:p w14:paraId="3459C12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C.给边角尖锐的室内窗户包上防撞角</w:t>
      </w:r>
    </w:p>
    <w:p w14:paraId="72546C0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在窗户上贴上大灰狼，让幼儿远离窗户</w:t>
      </w:r>
    </w:p>
    <w:p w14:paraId="2BC2425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18.检查婴幼儿穿衣时，哪处的松紧需要检查（ ）。</w:t>
      </w:r>
    </w:p>
    <w:p w14:paraId="56778A6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A.袖口</w:t>
      </w:r>
    </w:p>
    <w:p w14:paraId="43063F6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B.腿部</w:t>
      </w:r>
    </w:p>
    <w:p w14:paraId="61BA468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C.颈部</w:t>
      </w:r>
    </w:p>
    <w:p w14:paraId="42307E2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以上都是</w:t>
      </w:r>
    </w:p>
    <w:p w14:paraId="5964D1EB" w14:textId="73832205"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19.以下哪项体格生长指标可以评价幼儿有无</w:t>
      </w:r>
      <w:r w:rsidR="00E01294">
        <w:rPr>
          <w:rFonts w:hint="eastAsia"/>
          <w:lang w:eastAsia="zh-CN"/>
        </w:rPr>
        <w:t>低于或高于</w:t>
      </w:r>
      <w:r w:rsidRPr="00A96430">
        <w:rPr>
          <w:rFonts w:hint="eastAsia"/>
          <w:lang w:eastAsia="zh-CN"/>
        </w:rPr>
        <w:t>体重（ ）。</w:t>
      </w:r>
    </w:p>
    <w:p w14:paraId="0BD61B3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年龄及体重</w:t>
      </w:r>
    </w:p>
    <w:p w14:paraId="2FDE9D3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B.年龄及身高</w:t>
      </w:r>
    </w:p>
    <w:p w14:paraId="0A4316F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C.年龄及头围</w:t>
      </w:r>
    </w:p>
    <w:p w14:paraId="4AD4A12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D.身高及体重</w:t>
      </w:r>
    </w:p>
    <w:p w14:paraId="5A36269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20.顿顿 3 岁，刚刚进入幼儿园，放学时，没见到妈妈，顿顿可能会给自己带来危险的行为是（ ）。</w:t>
      </w:r>
    </w:p>
    <w:p w14:paraId="6A7319CA"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A、等妈妈来接</w:t>
      </w:r>
    </w:p>
    <w:p w14:paraId="5CB1374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和同学一起回家</w:t>
      </w:r>
    </w:p>
    <w:p w14:paraId="15A31B1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C、跟老师回家</w:t>
      </w:r>
    </w:p>
    <w:p w14:paraId="2D52982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D、请求老师打电话给家人</w:t>
      </w:r>
    </w:p>
    <w:p w14:paraId="54A3A10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21.婴幼儿烫伤初步急救处理中，应用流动清水冲洗伤口（ ）分钟。</w:t>
      </w:r>
    </w:p>
    <w:p w14:paraId="24655E5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A.5～10</w:t>
      </w:r>
    </w:p>
    <w:p w14:paraId="5FE1E0F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10～15</w:t>
      </w:r>
    </w:p>
    <w:p w14:paraId="777F382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C.15～20</w:t>
      </w:r>
    </w:p>
    <w:p w14:paraId="6699BEE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D.25～35</w:t>
      </w:r>
    </w:p>
    <w:p w14:paraId="333E820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22.发现婴幼儿误食药物，正确的处理原则：迅速排除，减少吸收，及时（ ），对症治疗。</w:t>
      </w:r>
    </w:p>
    <w:p w14:paraId="00104BE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A.喝奶</w:t>
      </w:r>
    </w:p>
    <w:p w14:paraId="0C3B7C5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B.喝药</w:t>
      </w:r>
    </w:p>
    <w:p w14:paraId="611EA0C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解毒</w:t>
      </w:r>
    </w:p>
    <w:p w14:paraId="6F0BB5A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D.送医院</w:t>
      </w:r>
    </w:p>
    <w:p w14:paraId="2F43AAFF" w14:textId="55439589"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23.幼儿发生过敏性休克时，以下处理措施错误的是（ ）。</w:t>
      </w:r>
    </w:p>
    <w:p w14:paraId="5203B37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A.呼叫 120 寻求医疗援助</w:t>
      </w:r>
    </w:p>
    <w:p w14:paraId="7308598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让儿童平躺，安抚儿童情绪</w:t>
      </w:r>
    </w:p>
    <w:p w14:paraId="225FA1E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C.密切观察儿童，若呼吸停止，立即进行 CPR</w:t>
      </w:r>
    </w:p>
    <w:p w14:paraId="49D3F41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D.可以给儿童喝一些淡盐水，预防出现电解质紊乱</w:t>
      </w:r>
    </w:p>
    <w:p w14:paraId="6348CF6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24.被蜜蜂蜇伤后下列不可取的做法是（ ）。</w:t>
      </w:r>
    </w:p>
    <w:p w14:paraId="7B499E9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A.可以在伤口部位，轻轻把毒刺取出</w:t>
      </w:r>
    </w:p>
    <w:p w14:paraId="5255466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B.用浓肥皂水或碱水涂抹伤口</w:t>
      </w:r>
    </w:p>
    <w:p w14:paraId="2C7B489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直接按压</w:t>
      </w:r>
      <w:proofErr w:type="gramStart"/>
      <w:r w:rsidRPr="00A96430">
        <w:rPr>
          <w:rFonts w:hint="eastAsia"/>
          <w:lang w:eastAsia="zh-CN"/>
        </w:rPr>
        <w:t>蛰</w:t>
      </w:r>
      <w:proofErr w:type="gramEnd"/>
      <w:r w:rsidRPr="00A96430">
        <w:rPr>
          <w:rFonts w:hint="eastAsia"/>
          <w:lang w:eastAsia="zh-CN"/>
        </w:rPr>
        <w:t>入点缓解疼痛</w:t>
      </w:r>
    </w:p>
    <w:p w14:paraId="109DB5C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D.被毒蜂蜇后，在做紧急处理后应尽量到医院诊治</w:t>
      </w:r>
    </w:p>
    <w:p w14:paraId="0D529D9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25.颅外感染引起的高热惊厥最常见的原因是（ ）。</w:t>
      </w:r>
    </w:p>
    <w:p w14:paraId="3574294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上呼吸道感染</w:t>
      </w:r>
    </w:p>
    <w:p w14:paraId="445F916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B.中毒性菌痢</w:t>
      </w:r>
    </w:p>
    <w:p w14:paraId="215B1B9A"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C.骨折</w:t>
      </w:r>
    </w:p>
    <w:p w14:paraId="3F3EB95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D.泌尿系统感染</w:t>
      </w:r>
    </w:p>
    <w:p w14:paraId="645902A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26.下列哪项对心脏骤停的判断最为重要（ ）。</w:t>
      </w:r>
    </w:p>
    <w:p w14:paraId="45C724B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A.呼吸停止</w:t>
      </w:r>
    </w:p>
    <w:p w14:paraId="03D88A3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B.发绀</w:t>
      </w:r>
    </w:p>
    <w:p w14:paraId="253A9AD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C.惊厥</w:t>
      </w:r>
    </w:p>
    <w:p w14:paraId="5452516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突然意识丧失</w:t>
      </w:r>
    </w:p>
    <w:p w14:paraId="750940C4" w14:textId="1733507B"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27.心肺复苏（CPR）CAB 三个步骤中的C是指（ ）。</w:t>
      </w:r>
    </w:p>
    <w:p w14:paraId="7F069E6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开放气道</w:t>
      </w:r>
    </w:p>
    <w:p w14:paraId="3BF8CC49"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B.人工呼吸</w:t>
      </w:r>
    </w:p>
    <w:p w14:paraId="52C1DCC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C.清理口腔污物</w:t>
      </w:r>
    </w:p>
    <w:p w14:paraId="723F39A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胸外心脏按压</w:t>
      </w:r>
    </w:p>
    <w:p w14:paraId="7E93651A" w14:textId="1622B0C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28.为婴幼儿选择发展听说能力的图片, 图片最好（ ）。</w:t>
      </w:r>
    </w:p>
    <w:p w14:paraId="779A818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没有背景</w:t>
      </w:r>
    </w:p>
    <w:p w14:paraId="7D67948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 有一些背景</w:t>
      </w:r>
    </w:p>
    <w:p w14:paraId="09B99DF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C.有简单背景</w:t>
      </w:r>
    </w:p>
    <w:p w14:paraId="30EECD8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D.有丰富背景</w:t>
      </w:r>
    </w:p>
    <w:p w14:paraId="544E722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29.让宝宝自由地涂鸦时，培养（ ）比画画本身更重要。</w:t>
      </w:r>
    </w:p>
    <w:p w14:paraId="607D328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A.想象能力</w:t>
      </w:r>
    </w:p>
    <w:p w14:paraId="3E085D6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良好的习惯</w:t>
      </w:r>
    </w:p>
    <w:p w14:paraId="61F3212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C.动手能力</w:t>
      </w:r>
    </w:p>
    <w:p w14:paraId="474B1FD2"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D.表达能力</w:t>
      </w:r>
    </w:p>
    <w:p w14:paraId="2810888B" w14:textId="7A6CD6B9"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30.为婴幼儿选择发展听说能力的图书的要求是（ ）。</w:t>
      </w:r>
    </w:p>
    <w:p w14:paraId="1D52FA6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图书的内容要符合婴幼儿的认知水平</w:t>
      </w:r>
    </w:p>
    <w:p w14:paraId="135C832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B.图书的内容情节复杂</w:t>
      </w:r>
    </w:p>
    <w:p w14:paraId="5F204B2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C.图书的背景丰富</w:t>
      </w:r>
    </w:p>
    <w:p w14:paraId="74F0FFA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D.图书的构图清晰，线条简单</w:t>
      </w:r>
    </w:p>
    <w:p w14:paraId="724DB902" w14:textId="77777777" w:rsidR="00B00785" w:rsidRPr="00A96430" w:rsidRDefault="00B00785" w:rsidP="00B00785">
      <w:pPr>
        <w:pStyle w:val="TableText"/>
        <w:spacing w:line="312" w:lineRule="auto"/>
        <w:ind w:left="118" w:right="105" w:firstLine="10"/>
        <w:rPr>
          <w:rFonts w:hint="eastAsia"/>
          <w:b/>
          <w:bCs/>
          <w:sz w:val="30"/>
          <w:szCs w:val="30"/>
          <w:lang w:eastAsia="zh-CN"/>
        </w:rPr>
      </w:pPr>
      <w:r w:rsidRPr="00A96430">
        <w:rPr>
          <w:rFonts w:hint="eastAsia"/>
          <w:b/>
          <w:bCs/>
          <w:sz w:val="30"/>
          <w:szCs w:val="30"/>
          <w:lang w:eastAsia="zh-CN"/>
        </w:rPr>
        <w:t>二、多选题（共计5题，每题4分）</w:t>
      </w:r>
    </w:p>
    <w:p w14:paraId="0F234EAC" w14:textId="3C7667AD"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1.预防婴幼儿溺水的管理细则，主要内容包括（ ）。</w:t>
      </w:r>
    </w:p>
    <w:p w14:paraId="588DDCC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生活环境溺水排查和清除</w:t>
      </w:r>
    </w:p>
    <w:p w14:paraId="555B6BEC"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洗浴清洁、玩耍活动照护</w:t>
      </w:r>
    </w:p>
    <w:p w14:paraId="2F482E5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工作人员溺水安全教育和技能培训</w:t>
      </w:r>
    </w:p>
    <w:p w14:paraId="7F260E1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D.</w:t>
      </w:r>
      <w:r w:rsidRPr="00A96430">
        <w:rPr>
          <w:rFonts w:hint="eastAsia"/>
          <w:lang w:eastAsia="zh-CN"/>
        </w:rPr>
        <w:t>池塘，沟渠安装护栏，护网</w:t>
      </w:r>
    </w:p>
    <w:p w14:paraId="71F6ECA1"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E.水缸、盆、桶储水容器加盖</w:t>
      </w:r>
    </w:p>
    <w:p w14:paraId="28E0D4E6" w14:textId="19EE3DA1"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2.</w:t>
      </w:r>
      <w:r w:rsidR="00C56598" w:rsidRPr="00A96430">
        <w:rPr>
          <w:rFonts w:hint="eastAsia"/>
          <w:lang w:eastAsia="zh-CN"/>
        </w:rPr>
        <w:t xml:space="preserve"> </w:t>
      </w:r>
      <w:r w:rsidRPr="00A96430">
        <w:rPr>
          <w:rFonts w:hint="eastAsia"/>
          <w:lang w:eastAsia="zh-CN"/>
        </w:rPr>
        <w:t>7～12 月龄幼儿睡眠指导要点是（ ）。</w:t>
      </w:r>
    </w:p>
    <w:p w14:paraId="5454517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A.识别婴儿困倦的信号，通过常规睡前活动，培养婴儿独自入睡</w:t>
      </w:r>
    </w:p>
    <w:p w14:paraId="41C75C1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B.帮助婴儿采用仰卧位或侧卧位姿势入睡，脸和头不被遮盖</w:t>
      </w:r>
    </w:p>
    <w:p w14:paraId="1824A7DD"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C.培养幼儿独自入睡的习惯</w:t>
      </w:r>
    </w:p>
    <w:p w14:paraId="5148840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D.注意观察婴儿睡眠状态，减少抱睡、</w:t>
      </w:r>
      <w:proofErr w:type="gramStart"/>
      <w:r w:rsidRPr="00A96430">
        <w:rPr>
          <w:rFonts w:hint="eastAsia"/>
          <w:lang w:eastAsia="zh-CN"/>
        </w:rPr>
        <w:t>摇睡等</w:t>
      </w:r>
      <w:proofErr w:type="gramEnd"/>
      <w:r w:rsidRPr="00A96430">
        <w:rPr>
          <w:rFonts w:hint="eastAsia"/>
          <w:lang w:eastAsia="zh-CN"/>
        </w:rPr>
        <w:t>安抚行为</w:t>
      </w:r>
    </w:p>
    <w:p w14:paraId="65FDE9F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E.引导幼儿自主做好睡眠准备，养成良好的睡眠习惯</w:t>
      </w:r>
    </w:p>
    <w:p w14:paraId="5905985F" w14:textId="34933805" w:rsidR="00174570" w:rsidRPr="00A96430" w:rsidRDefault="00C56598" w:rsidP="00174570">
      <w:pPr>
        <w:pStyle w:val="TableText"/>
        <w:spacing w:line="312" w:lineRule="auto"/>
        <w:ind w:left="118" w:right="105" w:firstLine="10"/>
        <w:rPr>
          <w:rFonts w:hint="eastAsia"/>
          <w:lang w:eastAsia="zh-CN"/>
        </w:rPr>
      </w:pPr>
      <w:r w:rsidRPr="00A96430">
        <w:rPr>
          <w:rFonts w:hint="eastAsia"/>
          <w:lang w:eastAsia="zh-CN"/>
        </w:rPr>
        <w:t>3.</w:t>
      </w:r>
      <w:r w:rsidR="00A96430" w:rsidRPr="00A96430">
        <w:rPr>
          <w:rFonts w:hint="eastAsia"/>
          <w:lang w:eastAsia="zh-CN"/>
        </w:rPr>
        <w:t xml:space="preserve"> </w:t>
      </w:r>
      <w:r w:rsidR="00174570" w:rsidRPr="00A96430">
        <w:rPr>
          <w:rFonts w:hint="eastAsia"/>
          <w:lang w:eastAsia="zh-CN"/>
        </w:rPr>
        <w:t>3 岁以内的幼儿会因为同伴手中的玩具而出现愤怒或推搡行为，这一行为不属于（ ）。</w:t>
      </w:r>
    </w:p>
    <w:p w14:paraId="46B36714"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A.报复性攻击</w:t>
      </w:r>
    </w:p>
    <w:p w14:paraId="6B8639B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B.工具性攻击</w:t>
      </w:r>
    </w:p>
    <w:p w14:paraId="17600376"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C.语言性攻击</w:t>
      </w:r>
    </w:p>
    <w:p w14:paraId="5971765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D.冲动性攻击</w:t>
      </w:r>
    </w:p>
    <w:p w14:paraId="70D5FBD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E.敌意性攻击</w:t>
      </w:r>
    </w:p>
    <w:p w14:paraId="5C2A3F57" w14:textId="0ED8E2D3"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4.婴幼儿大动作发展活动爬爬乐实施，下列（ ）是正确的。</w:t>
      </w:r>
    </w:p>
    <w:p w14:paraId="5BCCD24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A.创造活动环境</w:t>
      </w:r>
    </w:p>
    <w:p w14:paraId="5BAC00A7"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B.跟宝宝角色互换</w:t>
      </w:r>
    </w:p>
    <w:p w14:paraId="70A1E11B"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C.将宝宝感兴趣的玩具放在不远处，引导宝宝爬行取物</w:t>
      </w:r>
    </w:p>
    <w:p w14:paraId="0D45ABDE"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D.将玩具放在宝宝身边，让宝宝自己玩</w:t>
      </w:r>
    </w:p>
    <w:p w14:paraId="44DF1C38"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E.给予鼓励，引导宝宝爬向下一个玩具</w:t>
      </w:r>
    </w:p>
    <w:p w14:paraId="3E4A6F81" w14:textId="31826550"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5.下列属于缺铁性贫血的病因的是（ ）。</w:t>
      </w:r>
    </w:p>
    <w:p w14:paraId="48A47590"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A.</w:t>
      </w:r>
      <w:r w:rsidRPr="00A96430">
        <w:rPr>
          <w:rFonts w:hint="eastAsia"/>
          <w:lang w:eastAsia="zh-CN"/>
        </w:rPr>
        <w:t>早产儿</w:t>
      </w:r>
    </w:p>
    <w:p w14:paraId="683EFD03"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B.</w:t>
      </w:r>
      <w:r w:rsidRPr="00A96430">
        <w:rPr>
          <w:rFonts w:hint="eastAsia"/>
          <w:lang w:eastAsia="zh-CN"/>
        </w:rPr>
        <w:t>没有添加辅食</w:t>
      </w:r>
    </w:p>
    <w:p w14:paraId="537D44EA"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C.</w:t>
      </w:r>
      <w:r w:rsidRPr="00A96430">
        <w:rPr>
          <w:rFonts w:hint="eastAsia"/>
          <w:lang w:eastAsia="zh-CN"/>
        </w:rPr>
        <w:t>慢性腹泻</w:t>
      </w:r>
    </w:p>
    <w:p w14:paraId="07C9A345"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D.没有晒太阳</w:t>
      </w:r>
    </w:p>
    <w:p w14:paraId="5D8954DF" w14:textId="77777777" w:rsidR="00174570" w:rsidRPr="00A9643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E.</w:t>
      </w:r>
      <w:r w:rsidRPr="00A96430">
        <w:rPr>
          <w:rFonts w:hint="eastAsia"/>
          <w:lang w:eastAsia="zh-CN"/>
        </w:rPr>
        <w:t>营养不良</w:t>
      </w:r>
    </w:p>
    <w:p w14:paraId="3E866FD5" w14:textId="77777777" w:rsidR="00B00785" w:rsidRPr="00A96430" w:rsidRDefault="00B00785" w:rsidP="00B00785">
      <w:pPr>
        <w:pStyle w:val="TableText"/>
        <w:spacing w:line="312" w:lineRule="auto"/>
        <w:ind w:left="118" w:right="105" w:firstLine="10"/>
        <w:rPr>
          <w:rFonts w:hint="eastAsia"/>
          <w:b/>
          <w:bCs/>
          <w:sz w:val="30"/>
          <w:szCs w:val="30"/>
          <w:lang w:eastAsia="zh-CN"/>
        </w:rPr>
      </w:pPr>
      <w:r w:rsidRPr="00A96430">
        <w:rPr>
          <w:rFonts w:hint="eastAsia"/>
          <w:b/>
          <w:bCs/>
          <w:sz w:val="30"/>
          <w:szCs w:val="30"/>
          <w:lang w:eastAsia="zh-CN"/>
        </w:rPr>
        <w:t>三、判断题（共计10题，每题2分）</w:t>
      </w:r>
    </w:p>
    <w:p w14:paraId="5DC25C68" w14:textId="56C90DCD" w:rsidR="00C56598" w:rsidRPr="00A96430" w:rsidRDefault="00174570" w:rsidP="00B00785">
      <w:pPr>
        <w:pStyle w:val="TableText"/>
        <w:spacing w:line="312" w:lineRule="auto"/>
        <w:ind w:left="118" w:right="105" w:firstLine="10"/>
        <w:rPr>
          <w:rFonts w:hint="eastAsia"/>
          <w:lang w:eastAsia="zh-CN"/>
        </w:rPr>
      </w:pPr>
      <w:r w:rsidRPr="00A96430">
        <w:rPr>
          <w:rFonts w:hint="eastAsia"/>
          <w:lang w:eastAsia="zh-CN"/>
        </w:rPr>
        <w:t>1.在观察中为了避免幼儿对事物的观察不全面，需要保育员向幼儿做更多的解释工作。</w:t>
      </w:r>
    </w:p>
    <w:p w14:paraId="36985408" w14:textId="7A2356D9" w:rsidR="00C56598" w:rsidRPr="00A96430" w:rsidRDefault="00174570" w:rsidP="00B00785">
      <w:pPr>
        <w:pStyle w:val="TableText"/>
        <w:spacing w:line="312" w:lineRule="auto"/>
        <w:ind w:left="118" w:right="105" w:firstLine="10"/>
        <w:rPr>
          <w:rFonts w:hint="eastAsia"/>
          <w:lang w:eastAsia="zh-CN"/>
        </w:rPr>
      </w:pPr>
      <w:r w:rsidRPr="00A96430">
        <w:rPr>
          <w:rFonts w:hint="eastAsia"/>
          <w:spacing w:val="-10"/>
          <w:lang w:eastAsia="zh-CN"/>
        </w:rPr>
        <w:t>2.</w:t>
      </w:r>
      <w:r w:rsidRPr="00A96430">
        <w:rPr>
          <w:rFonts w:hint="eastAsia"/>
          <w:lang w:eastAsia="zh-CN"/>
        </w:rPr>
        <w:t>当婴儿3个月时，手眼协调动作的出现标志着手的真正触觉探索的开始。</w:t>
      </w:r>
    </w:p>
    <w:p w14:paraId="40531B14" w14:textId="38C7B9D2" w:rsidR="00B00785" w:rsidRPr="00A96430" w:rsidRDefault="00174570" w:rsidP="00B00785">
      <w:pPr>
        <w:pStyle w:val="TableText"/>
        <w:spacing w:line="312" w:lineRule="auto"/>
        <w:ind w:left="118" w:right="105" w:firstLine="10"/>
        <w:rPr>
          <w:rFonts w:hint="eastAsia"/>
          <w:lang w:eastAsia="zh-CN"/>
        </w:rPr>
      </w:pPr>
      <w:r w:rsidRPr="00A96430">
        <w:rPr>
          <w:lang w:eastAsia="zh-CN"/>
        </w:rPr>
        <w:t>3.</w:t>
      </w:r>
      <w:r w:rsidRPr="00A96430">
        <w:rPr>
          <w:rFonts w:hint="eastAsia"/>
          <w:lang w:eastAsia="zh-CN"/>
        </w:rPr>
        <w:t>婴幼儿腕骨正在骨化时期，所以注意适合经常握笔画</w:t>
      </w:r>
      <w:proofErr w:type="gramStart"/>
      <w:r w:rsidRPr="00A96430">
        <w:rPr>
          <w:rFonts w:hint="eastAsia"/>
          <w:lang w:eastAsia="zh-CN"/>
        </w:rPr>
        <w:t>画</w:t>
      </w:r>
      <w:proofErr w:type="gramEnd"/>
      <w:r w:rsidRPr="00A96430">
        <w:rPr>
          <w:rFonts w:hint="eastAsia"/>
          <w:lang w:eastAsia="zh-CN"/>
        </w:rPr>
        <w:t>。</w:t>
      </w:r>
    </w:p>
    <w:p w14:paraId="16599057" w14:textId="613071D9" w:rsidR="00174570" w:rsidRPr="00A96430" w:rsidRDefault="00174570" w:rsidP="00B00785">
      <w:pPr>
        <w:pStyle w:val="TableText"/>
        <w:spacing w:line="312" w:lineRule="auto"/>
        <w:ind w:left="118" w:right="105" w:firstLine="10"/>
        <w:rPr>
          <w:rFonts w:hint="eastAsia"/>
          <w:lang w:eastAsia="zh-CN"/>
        </w:rPr>
      </w:pPr>
      <w:r w:rsidRPr="00A96430">
        <w:rPr>
          <w:rFonts w:hint="eastAsia"/>
          <w:lang w:eastAsia="zh-CN"/>
        </w:rPr>
        <w:t>4.头皮血肿按血肿出现在头皮的不同层次分为皮下血肿、颅外血肿和颅内血肿。</w:t>
      </w:r>
    </w:p>
    <w:p w14:paraId="05031F98" w14:textId="1A8C7364" w:rsidR="00174570" w:rsidRPr="00A96430" w:rsidRDefault="00174570" w:rsidP="00174570">
      <w:pPr>
        <w:pStyle w:val="TableText"/>
        <w:spacing w:line="312" w:lineRule="auto"/>
        <w:ind w:left="118" w:right="105" w:firstLine="10"/>
        <w:rPr>
          <w:rFonts w:hint="eastAsia"/>
          <w:lang w:eastAsia="zh-CN"/>
        </w:rPr>
      </w:pPr>
      <w:r w:rsidRPr="00A96430">
        <w:rPr>
          <w:rFonts w:hint="eastAsia"/>
          <w:lang w:eastAsia="zh-CN"/>
        </w:rPr>
        <w:t>5.婴幼儿发生气管异物，要把婴幼儿平放于地面，最好下面有毯子，是头部位置较低，松开婴幼儿衣服较紧的部位。</w:t>
      </w:r>
    </w:p>
    <w:p w14:paraId="1ABFF85F" w14:textId="193389D7" w:rsidR="00C56598" w:rsidRPr="00A96430" w:rsidRDefault="00174570" w:rsidP="00B00785">
      <w:pPr>
        <w:pStyle w:val="TableText"/>
        <w:spacing w:line="312" w:lineRule="auto"/>
        <w:ind w:left="118" w:right="105" w:firstLine="10"/>
        <w:rPr>
          <w:rFonts w:hint="eastAsia"/>
          <w:lang w:eastAsia="zh-CN"/>
        </w:rPr>
      </w:pPr>
      <w:r w:rsidRPr="00A96430">
        <w:rPr>
          <w:rFonts w:hint="eastAsia"/>
          <w:lang w:eastAsia="zh-CN"/>
        </w:rPr>
        <w:t>6.婴幼儿出生后的 7-8 周内，常可以看到两眼的不协调运动，如一只眼向左，一只眼向右，或两眼对合在一起(俗称“斗鸡眼”）。</w:t>
      </w:r>
    </w:p>
    <w:p w14:paraId="68535676" w14:textId="693BADA8" w:rsidR="00C56598" w:rsidRPr="00A96430" w:rsidRDefault="00174570" w:rsidP="00B00785">
      <w:pPr>
        <w:pStyle w:val="TableText"/>
        <w:spacing w:line="312" w:lineRule="auto"/>
        <w:ind w:left="118" w:right="105" w:firstLine="10"/>
        <w:rPr>
          <w:rFonts w:hint="eastAsia"/>
          <w:lang w:eastAsia="zh-CN"/>
        </w:rPr>
      </w:pPr>
      <w:r w:rsidRPr="00A96430">
        <w:rPr>
          <w:rFonts w:hint="eastAsia"/>
          <w:spacing w:val="-10"/>
          <w:lang w:eastAsia="zh-CN"/>
        </w:rPr>
        <w:t>7.</w:t>
      </w:r>
      <w:r w:rsidRPr="00A96430">
        <w:rPr>
          <w:rFonts w:hint="eastAsia"/>
          <w:lang w:eastAsia="zh-CN"/>
        </w:rPr>
        <w:t>用“你变我也变，看谁反应快”的活动，照护者引导幼儿与其做出相同的手势，左手跟右手分别伸出不同数量的手指，并根据幼儿的完成情况不断加快变化的速度，以此来训练幼儿注意的分配和注意的转移。</w:t>
      </w:r>
    </w:p>
    <w:p w14:paraId="3CB717F8" w14:textId="3181FAD8" w:rsidR="00C56598" w:rsidRPr="00A96430" w:rsidRDefault="00174570" w:rsidP="00B00785">
      <w:pPr>
        <w:pStyle w:val="TableText"/>
        <w:spacing w:line="312" w:lineRule="auto"/>
        <w:ind w:left="118" w:right="105" w:firstLine="10"/>
        <w:rPr>
          <w:rFonts w:hint="eastAsia"/>
          <w:lang w:eastAsia="zh-CN"/>
        </w:rPr>
      </w:pPr>
      <w:r w:rsidRPr="00A96430">
        <w:rPr>
          <w:rFonts w:hint="eastAsia"/>
          <w:spacing w:val="-10"/>
          <w:lang w:eastAsia="zh-CN"/>
        </w:rPr>
        <w:t>8.</w:t>
      </w:r>
      <w:r w:rsidRPr="00A96430">
        <w:rPr>
          <w:rFonts w:hint="eastAsia"/>
          <w:lang w:eastAsia="zh-CN"/>
        </w:rPr>
        <w:t>生活中会对幼儿造成伤害的日用品，我们应该让幼儿去了解这些物品及使用不当会造成的后果。</w:t>
      </w:r>
    </w:p>
    <w:p w14:paraId="23A14997" w14:textId="0C7ADE9B" w:rsidR="00C56598" w:rsidRPr="00A96430" w:rsidRDefault="00174570" w:rsidP="00B00785">
      <w:pPr>
        <w:pStyle w:val="TableText"/>
        <w:spacing w:line="312" w:lineRule="auto"/>
        <w:ind w:left="118" w:right="105" w:firstLine="10"/>
        <w:rPr>
          <w:rFonts w:hint="eastAsia"/>
          <w:lang w:eastAsia="zh-CN"/>
        </w:rPr>
      </w:pPr>
      <w:r w:rsidRPr="00A96430">
        <w:rPr>
          <w:rFonts w:hint="eastAsia"/>
          <w:spacing w:val="-10"/>
          <w:lang w:eastAsia="zh-CN"/>
        </w:rPr>
        <w:t>9.</w:t>
      </w:r>
      <w:r w:rsidRPr="00A96430">
        <w:rPr>
          <w:rFonts w:hint="eastAsia"/>
          <w:lang w:eastAsia="zh-CN"/>
        </w:rPr>
        <w:t>3岁前是婴幼儿掌握母语的关键期，3 岁左右也是语言发展敏感期，0～3 岁婴幼儿语言能力的培养至关重要。</w:t>
      </w:r>
    </w:p>
    <w:p w14:paraId="52BB0B56" w14:textId="60BA9BF3" w:rsidR="00174570" w:rsidRDefault="00174570" w:rsidP="00174570">
      <w:pPr>
        <w:pStyle w:val="TableText"/>
        <w:spacing w:line="312" w:lineRule="auto"/>
        <w:ind w:left="118" w:right="105" w:firstLine="10"/>
        <w:rPr>
          <w:rFonts w:hint="eastAsia"/>
          <w:lang w:eastAsia="zh-CN"/>
        </w:rPr>
      </w:pPr>
      <w:r w:rsidRPr="00A96430">
        <w:rPr>
          <w:rFonts w:hint="eastAsia"/>
          <w:spacing w:val="-10"/>
          <w:lang w:eastAsia="zh-CN"/>
        </w:rPr>
        <w:t>10.</w:t>
      </w:r>
      <w:r w:rsidRPr="00A96430">
        <w:rPr>
          <w:rFonts w:hint="eastAsia"/>
          <w:lang w:eastAsia="zh-CN"/>
        </w:rPr>
        <w:t>生理性呕吐一般会随着婴幼儿月龄的增长和胃肠功能逐渐完善而慢慢好转。</w:t>
      </w:r>
    </w:p>
    <w:p w14:paraId="27D58FFD" w14:textId="77777777" w:rsidR="009E4D60" w:rsidRPr="00174570" w:rsidRDefault="009E4D60"/>
    <w:sectPr w:rsidR="009E4D60" w:rsidRPr="001745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6675F" w14:textId="77777777" w:rsidR="00174570" w:rsidRDefault="00174570" w:rsidP="00174570">
      <w:r>
        <w:separator/>
      </w:r>
    </w:p>
  </w:endnote>
  <w:endnote w:type="continuationSeparator" w:id="0">
    <w:p w14:paraId="421F171D" w14:textId="77777777" w:rsidR="00174570" w:rsidRDefault="00174570" w:rsidP="00174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5F569" w14:textId="77777777" w:rsidR="00174570" w:rsidRDefault="00174570" w:rsidP="00174570">
      <w:r>
        <w:separator/>
      </w:r>
    </w:p>
  </w:footnote>
  <w:footnote w:type="continuationSeparator" w:id="0">
    <w:p w14:paraId="5222ED66" w14:textId="77777777" w:rsidR="00174570" w:rsidRDefault="00174570" w:rsidP="001745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12690"/>
    <w:rsid w:val="00012690"/>
    <w:rsid w:val="000B1643"/>
    <w:rsid w:val="00174570"/>
    <w:rsid w:val="002D20A8"/>
    <w:rsid w:val="003152D2"/>
    <w:rsid w:val="0041631A"/>
    <w:rsid w:val="00486725"/>
    <w:rsid w:val="00523EE0"/>
    <w:rsid w:val="00561BA8"/>
    <w:rsid w:val="005665EB"/>
    <w:rsid w:val="006A5E0D"/>
    <w:rsid w:val="006B02B5"/>
    <w:rsid w:val="006C390F"/>
    <w:rsid w:val="009E4D60"/>
    <w:rsid w:val="00A96430"/>
    <w:rsid w:val="00B00785"/>
    <w:rsid w:val="00BF55A2"/>
    <w:rsid w:val="00C56598"/>
    <w:rsid w:val="00D05ACE"/>
    <w:rsid w:val="00E01294"/>
    <w:rsid w:val="00FC5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EC585"/>
  <w15:chartTrackingRefBased/>
  <w15:docId w15:val="{6BCA1AF1-FBA6-4EEA-B821-8D07ADAB1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4570"/>
    <w:pPr>
      <w:tabs>
        <w:tab w:val="center" w:pos="4153"/>
        <w:tab w:val="right" w:pos="8306"/>
      </w:tabs>
      <w:snapToGrid w:val="0"/>
      <w:jc w:val="center"/>
    </w:pPr>
    <w:rPr>
      <w:sz w:val="18"/>
      <w:szCs w:val="18"/>
    </w:rPr>
  </w:style>
  <w:style w:type="character" w:customStyle="1" w:styleId="a4">
    <w:name w:val="页眉 字符"/>
    <w:basedOn w:val="a0"/>
    <w:link w:val="a3"/>
    <w:uiPriority w:val="99"/>
    <w:rsid w:val="00174570"/>
    <w:rPr>
      <w:sz w:val="18"/>
      <w:szCs w:val="18"/>
    </w:rPr>
  </w:style>
  <w:style w:type="paragraph" w:styleId="a5">
    <w:name w:val="footer"/>
    <w:basedOn w:val="a"/>
    <w:link w:val="a6"/>
    <w:uiPriority w:val="99"/>
    <w:unhideWhenUsed/>
    <w:rsid w:val="00174570"/>
    <w:pPr>
      <w:tabs>
        <w:tab w:val="center" w:pos="4153"/>
        <w:tab w:val="right" w:pos="8306"/>
      </w:tabs>
      <w:snapToGrid w:val="0"/>
      <w:jc w:val="left"/>
    </w:pPr>
    <w:rPr>
      <w:sz w:val="18"/>
      <w:szCs w:val="18"/>
    </w:rPr>
  </w:style>
  <w:style w:type="character" w:customStyle="1" w:styleId="a6">
    <w:name w:val="页脚 字符"/>
    <w:basedOn w:val="a0"/>
    <w:link w:val="a5"/>
    <w:uiPriority w:val="99"/>
    <w:rsid w:val="00174570"/>
    <w:rPr>
      <w:sz w:val="18"/>
      <w:szCs w:val="18"/>
    </w:rPr>
  </w:style>
  <w:style w:type="paragraph" w:customStyle="1" w:styleId="TableText">
    <w:name w:val="Table Text"/>
    <w:basedOn w:val="a"/>
    <w:semiHidden/>
    <w:qFormat/>
    <w:rsid w:val="00174570"/>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2024-12-04T02:57:00Z</dcterms:created>
  <dcterms:modified xsi:type="dcterms:W3CDTF">2024-12-24T03:14:00Z</dcterms:modified>
</cp:coreProperties>
</file>