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关于202</w:t>
      </w:r>
      <w:r>
        <w:rPr>
          <w:rFonts w:ascii="方正小标宋简体" w:hAnsi="方正小标宋简体" w:eastAsia="方正小标宋简体" w:cs="方正小标宋简体"/>
          <w:color w:val="000000"/>
          <w:kern w:val="0"/>
          <w:sz w:val="44"/>
          <w:szCs w:val="44"/>
          <w:lang w:bidi="ar"/>
        </w:rPr>
        <w:t>2</w:t>
      </w:r>
      <w:r>
        <w:rPr>
          <w:rFonts w:hint="eastAsia" w:ascii="方正小标宋简体" w:hAnsi="方正小标宋简体" w:eastAsia="方正小标宋简体" w:cs="方正小标宋简体"/>
          <w:color w:val="000000"/>
          <w:kern w:val="0"/>
          <w:sz w:val="44"/>
          <w:szCs w:val="44"/>
          <w:lang w:bidi="ar"/>
        </w:rPr>
        <w:t>年河南省高等职业教育教学能力大赛</w:t>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（制造电建相关类课程组）现场决赛的通知</w:t>
      </w:r>
    </w:p>
    <w:p>
      <w:pPr>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各高等职业学校：</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河南省教育厅办公室关于开展2022年河南省高等职业教育教学竞赛活动的通知》（教办职成〔2022〕56号），现将2022年河南省高等职业教育教学能力大赛（制造电建相关类课程组）现场决赛相关事宜通知如下：</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ascii="黑体" w:hAnsi="宋体" w:eastAsia="黑体" w:cs="黑体"/>
          <w:color w:val="000000"/>
          <w:kern w:val="0"/>
          <w:sz w:val="30"/>
          <w:szCs w:val="30"/>
          <w:lang w:bidi="ar"/>
        </w:rPr>
      </w:pPr>
      <w:r>
        <w:rPr>
          <w:rFonts w:hint="eastAsia" w:ascii="黑体" w:hAnsi="黑体" w:eastAsia="黑体" w:cs="黑体"/>
          <w:color w:val="000000"/>
          <w:kern w:val="0"/>
          <w:sz w:val="30"/>
          <w:szCs w:val="30"/>
          <w:lang w:bidi="ar"/>
        </w:rPr>
        <w:t>一、疫情防控要求</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方正仿宋_GBK" w:hAnsi="方正仿宋_GBK" w:eastAsia="方正仿宋_GBK" w:cs="方正仿宋_GBK"/>
          <w:b/>
          <w:bCs/>
          <w:sz w:val="30"/>
          <w:szCs w:val="30"/>
        </w:rPr>
      </w:pPr>
      <w:r>
        <w:rPr>
          <w:rFonts w:hint="default" w:ascii="Times New Roman" w:hAnsi="Times New Roman" w:eastAsia="楷体" w:cs="Times New Roman"/>
          <w:sz w:val="30"/>
          <w:szCs w:val="30"/>
        </w:rPr>
        <w:t>（一）参赛学校。</w:t>
      </w:r>
      <w:r>
        <w:rPr>
          <w:rFonts w:hint="default" w:ascii="方正仿宋_GBK" w:hAnsi="方正仿宋_GBK" w:eastAsia="方正仿宋_GBK" w:cs="方正仿宋_GBK"/>
          <w:sz w:val="30"/>
          <w:szCs w:val="30"/>
        </w:rPr>
        <w:t>请参赛学校严格排查参加现场决赛带队人员及参赛团队人员的近期行程，并请携带加盖学校公章的健康证明（每校开具一张即可）前来参赛。参加现场比赛的人员，</w:t>
      </w:r>
      <w:r>
        <w:rPr>
          <w:rFonts w:hint="eastAsia" w:ascii="方正仿宋_GBK" w:hAnsi="方正仿宋_GBK" w:eastAsia="方正仿宋_GBK" w:cs="方正仿宋_GBK"/>
          <w:sz w:val="30"/>
          <w:szCs w:val="30"/>
          <w:lang w:eastAsia="zh-CN"/>
        </w:rPr>
        <w:t>必须严格落实一人一扫码，</w:t>
      </w:r>
      <w:r>
        <w:rPr>
          <w:rFonts w:hint="default" w:ascii="方正仿宋_GBK" w:hAnsi="方正仿宋_GBK" w:eastAsia="方正仿宋_GBK" w:cs="方正仿宋_GBK"/>
          <w:sz w:val="30"/>
          <w:szCs w:val="30"/>
        </w:rPr>
        <w:t>健康码</w:t>
      </w:r>
      <w:r>
        <w:rPr>
          <w:rFonts w:hint="eastAsia" w:ascii="方正仿宋_GBK" w:hAnsi="方正仿宋_GBK" w:eastAsia="方正仿宋_GBK" w:cs="方正仿宋_GBK"/>
          <w:sz w:val="30"/>
          <w:szCs w:val="30"/>
          <w:lang w:eastAsia="zh-CN"/>
        </w:rPr>
        <w:t>为绿码、核酸检测结果不超过</w:t>
      </w:r>
      <w:r>
        <w:rPr>
          <w:rFonts w:hint="eastAsia" w:ascii="方正仿宋_GBK" w:hAnsi="方正仿宋_GBK" w:eastAsia="方正仿宋_GBK" w:cs="方正仿宋_GBK"/>
          <w:sz w:val="30"/>
          <w:szCs w:val="30"/>
          <w:lang w:val="en-US" w:eastAsia="zh-CN"/>
        </w:rPr>
        <w:t>48小时</w:t>
      </w:r>
      <w:r>
        <w:rPr>
          <w:rFonts w:hint="default" w:ascii="方正仿宋_GBK" w:hAnsi="方正仿宋_GBK" w:eastAsia="方正仿宋_GBK" w:cs="方正仿宋_GBK"/>
          <w:sz w:val="30"/>
          <w:szCs w:val="30"/>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default" w:ascii="方正仿宋_GBK" w:hAnsi="方正仿宋_GBK" w:eastAsia="方正仿宋_GBK" w:cs="方正仿宋_GBK"/>
          <w:sz w:val="30"/>
          <w:szCs w:val="30"/>
        </w:rPr>
      </w:pPr>
      <w:r>
        <w:rPr>
          <w:rFonts w:hint="eastAsia" w:ascii="Times New Roman" w:hAnsi="Times New Roman" w:eastAsia="楷体" w:cs="Times New Roman"/>
          <w:sz w:val="30"/>
          <w:szCs w:val="30"/>
        </w:rPr>
        <w:t>（二）承办学校。</w:t>
      </w:r>
      <w:r>
        <w:rPr>
          <w:rFonts w:hint="eastAsia" w:ascii="方正仿宋_GBK" w:hAnsi="方正仿宋_GBK" w:eastAsia="方正仿宋_GBK" w:cs="方正仿宋_GBK"/>
          <w:sz w:val="30"/>
          <w:szCs w:val="30"/>
        </w:rPr>
        <w:t>请河南工业职业技术学院按照疫情防控要求，制定比赛期间疫情防控方案，认真做好疫情防控相关工作，</w:t>
      </w:r>
      <w:r>
        <w:rPr>
          <w:rFonts w:hint="eastAsia" w:ascii="方正仿宋_GBK" w:hAnsi="方正仿宋_GBK" w:eastAsia="方正仿宋_GBK" w:cs="方正仿宋_GBK"/>
          <w:sz w:val="30"/>
          <w:szCs w:val="30"/>
          <w:lang w:eastAsia="zh-CN"/>
        </w:rPr>
        <w:t>比赛期间至少安排一次核酸检测，</w:t>
      </w:r>
      <w:r>
        <w:rPr>
          <w:rFonts w:hint="eastAsia" w:ascii="方正仿宋_GBK" w:hAnsi="方正仿宋_GBK" w:eastAsia="方正仿宋_GBK" w:cs="方正仿宋_GBK"/>
          <w:sz w:val="30"/>
          <w:szCs w:val="30"/>
        </w:rPr>
        <w:t>确保比赛安全顺利。</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default" w:ascii="方正仿宋_GBK" w:hAnsi="方正仿宋_GBK" w:eastAsia="方正仿宋_GBK" w:cs="方正仿宋_GBK"/>
          <w:sz w:val="30"/>
          <w:szCs w:val="30"/>
        </w:rPr>
      </w:pPr>
      <w:r>
        <w:rPr>
          <w:rFonts w:hint="eastAsia" w:ascii="Times New Roman" w:hAnsi="Times New Roman" w:eastAsia="楷体" w:cs="Times New Roman"/>
          <w:sz w:val="30"/>
          <w:szCs w:val="30"/>
        </w:rPr>
        <w:t>（三）参赛期间。</w:t>
      </w:r>
      <w:r>
        <w:rPr>
          <w:rFonts w:hint="eastAsia" w:ascii="方正仿宋_GBK" w:hAnsi="方正仿宋_GBK" w:eastAsia="方正仿宋_GBK" w:cs="方正仿宋_GBK"/>
          <w:sz w:val="30"/>
          <w:szCs w:val="30"/>
        </w:rPr>
        <w:t>参加现场决赛带队人员及参赛团队人员在参赛比赛期间，要按照疫情防控要求，全程佩戴口罩、注重个人防护，与他人交往保持社交距离。</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ascii="黑体" w:hAnsi="宋体" w:eastAsia="黑体" w:cs="黑体"/>
          <w:color w:val="000000"/>
          <w:kern w:val="0"/>
          <w:sz w:val="30"/>
          <w:szCs w:val="30"/>
          <w:lang w:bidi="ar"/>
        </w:rPr>
      </w:pPr>
      <w:r>
        <w:rPr>
          <w:rFonts w:hint="eastAsia" w:ascii="黑体" w:hAnsi="黑体" w:eastAsia="黑体" w:cs="黑体"/>
          <w:color w:val="000000"/>
          <w:kern w:val="0"/>
          <w:sz w:val="30"/>
          <w:szCs w:val="30"/>
          <w:lang w:bidi="ar"/>
        </w:rPr>
        <w:t>二、</w:t>
      </w:r>
      <w:r>
        <w:rPr>
          <w:rFonts w:hint="eastAsia" w:ascii="黑体" w:hAnsi="黑体" w:eastAsia="黑体" w:cs="黑体"/>
          <w:color w:val="000000"/>
          <w:kern w:val="0"/>
          <w:sz w:val="30"/>
          <w:szCs w:val="30"/>
          <w:lang w:eastAsia="zh-CN" w:bidi="ar"/>
        </w:rPr>
        <w:t>现场比</w:t>
      </w:r>
      <w:r>
        <w:rPr>
          <w:rFonts w:hint="eastAsia" w:ascii="黑体" w:hAnsi="黑体" w:eastAsia="黑体" w:cs="黑体"/>
          <w:color w:val="000000"/>
          <w:kern w:val="0"/>
          <w:sz w:val="30"/>
          <w:szCs w:val="30"/>
          <w:lang w:bidi="ar"/>
        </w:rPr>
        <w:t>赛安排</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Times New Roman" w:hAnsi="Times New Roman" w:eastAsia="楷体" w:cs="Times New Roman"/>
          <w:sz w:val="30"/>
          <w:szCs w:val="30"/>
        </w:rPr>
      </w:pPr>
      <w:r>
        <w:rPr>
          <w:rFonts w:hint="eastAsia" w:ascii="Times New Roman" w:hAnsi="Times New Roman" w:eastAsia="楷体" w:cs="Times New Roman"/>
          <w:sz w:val="30"/>
          <w:szCs w:val="30"/>
        </w:rPr>
        <w:t>（一）报到时间及地点</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报到</w:t>
      </w:r>
      <w:r>
        <w:rPr>
          <w:rFonts w:hint="default" w:ascii="方正仿宋_GBK" w:hAnsi="方正仿宋_GBK" w:eastAsia="方正仿宋_GBK" w:cs="方正仿宋_GBK"/>
          <w:sz w:val="30"/>
          <w:szCs w:val="30"/>
        </w:rPr>
        <w:t>时间</w:t>
      </w:r>
      <w:r>
        <w:rPr>
          <w:rFonts w:hint="eastAsia" w:ascii="方正仿宋_GBK" w:hAnsi="方正仿宋_GBK" w:eastAsia="方正仿宋_GBK" w:cs="方正仿宋_GBK"/>
          <w:sz w:val="30"/>
          <w:szCs w:val="30"/>
        </w:rPr>
        <w:t>：</w:t>
      </w: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月</w:t>
      </w:r>
      <w:r>
        <w:rPr>
          <w:rFonts w:hint="default" w:ascii="方正仿宋_GBK" w:hAnsi="方正仿宋_GBK" w:eastAsia="方正仿宋_GBK" w:cs="方正仿宋_GBK"/>
          <w:sz w:val="30"/>
          <w:szCs w:val="30"/>
        </w:rPr>
        <w:t>7日</w:t>
      </w:r>
      <w:r>
        <w:rPr>
          <w:rFonts w:hint="eastAsia" w:ascii="方正仿宋_GBK" w:hAnsi="方正仿宋_GBK" w:eastAsia="方正仿宋_GBK" w:cs="方正仿宋_GBK"/>
          <w:sz w:val="30"/>
          <w:szCs w:val="30"/>
        </w:rPr>
        <w:t>9:0</w:t>
      </w:r>
      <w:r>
        <w:rPr>
          <w:rFonts w:hint="default" w:ascii="方正仿宋_GBK" w:hAnsi="方正仿宋_GBK" w:eastAsia="方正仿宋_GBK" w:cs="方正仿宋_GBK"/>
          <w:sz w:val="30"/>
          <w:szCs w:val="30"/>
        </w:rPr>
        <w:t>0</w:t>
      </w:r>
      <w:r>
        <w:rPr>
          <w:rFonts w:hint="eastAsia" w:ascii="方正仿宋_GBK" w:hAnsi="方正仿宋_GBK" w:eastAsia="方正仿宋_GBK" w:cs="方正仿宋_GBK"/>
          <w:sz w:val="30"/>
          <w:szCs w:val="30"/>
        </w:rPr>
        <w:t>-</w:t>
      </w:r>
      <w:r>
        <w:rPr>
          <w:rFonts w:hint="default" w:ascii="方正仿宋_GBK" w:hAnsi="方正仿宋_GBK" w:eastAsia="方正仿宋_GBK" w:cs="方正仿宋_GBK"/>
          <w:sz w:val="30"/>
          <w:szCs w:val="30"/>
        </w:rPr>
        <w:t>14</w:t>
      </w:r>
      <w:r>
        <w:rPr>
          <w:rFonts w:hint="eastAsia" w:ascii="方正仿宋_GBK" w:hAnsi="方正仿宋_GBK" w:eastAsia="方正仿宋_GBK" w:cs="方正仿宋_GBK"/>
          <w:sz w:val="30"/>
          <w:szCs w:val="30"/>
        </w:rPr>
        <w:t>:0</w:t>
      </w:r>
      <w:r>
        <w:rPr>
          <w:rFonts w:hint="default" w:ascii="方正仿宋_GBK" w:hAnsi="方正仿宋_GBK" w:eastAsia="方正仿宋_GBK" w:cs="方正仿宋_GBK"/>
          <w:sz w:val="30"/>
          <w:szCs w:val="30"/>
        </w:rPr>
        <w:t>0</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报到</w:t>
      </w:r>
      <w:r>
        <w:rPr>
          <w:rFonts w:hint="default" w:ascii="方正仿宋_GBK" w:hAnsi="方正仿宋_GBK" w:eastAsia="方正仿宋_GBK" w:cs="方正仿宋_GBK"/>
          <w:sz w:val="30"/>
          <w:szCs w:val="30"/>
        </w:rPr>
        <w:t>地点</w:t>
      </w:r>
      <w:r>
        <w:rPr>
          <w:rFonts w:hint="eastAsia" w:ascii="方正仿宋_GBK" w:hAnsi="方正仿宋_GBK" w:eastAsia="方正仿宋_GBK" w:cs="方正仿宋_GBK"/>
          <w:sz w:val="30"/>
          <w:szCs w:val="30"/>
        </w:rPr>
        <w:t>：南阳天润富瑞阁国际酒店（河南省南阳市迎宾大道6号）</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Times New Roman" w:hAnsi="Times New Roman" w:eastAsia="楷体" w:cs="Times New Roman"/>
          <w:sz w:val="30"/>
          <w:szCs w:val="30"/>
        </w:rPr>
      </w:pPr>
      <w:r>
        <w:rPr>
          <w:rFonts w:hint="eastAsia" w:ascii="Times New Roman" w:hAnsi="Times New Roman" w:eastAsia="楷体" w:cs="Times New Roman"/>
          <w:sz w:val="30"/>
          <w:szCs w:val="30"/>
        </w:rPr>
        <w:t>（二）开幕式及赛事说明会</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时间</w:t>
      </w:r>
      <w:r>
        <w:rPr>
          <w:rFonts w:hint="eastAsia" w:ascii="方正仿宋_GBK" w:hAnsi="方正仿宋_GBK" w:eastAsia="方正仿宋_GBK" w:cs="方正仿宋_GBK"/>
          <w:sz w:val="30"/>
          <w:szCs w:val="30"/>
        </w:rPr>
        <w:t>：</w:t>
      </w: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月</w:t>
      </w: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日1</w:t>
      </w:r>
      <w:r>
        <w:rPr>
          <w:rFonts w:hint="default" w:ascii="方正仿宋_GBK" w:hAnsi="方正仿宋_GBK" w:eastAsia="方正仿宋_GBK" w:cs="方正仿宋_GBK"/>
          <w:sz w:val="30"/>
          <w:szCs w:val="30"/>
        </w:rPr>
        <w:t>5</w:t>
      </w:r>
      <w:r>
        <w:rPr>
          <w:rFonts w:hint="eastAsia" w:ascii="方正仿宋_GBK" w:hAnsi="方正仿宋_GBK" w:eastAsia="方正仿宋_GBK" w:cs="方正仿宋_GBK"/>
          <w:sz w:val="30"/>
          <w:szCs w:val="30"/>
        </w:rPr>
        <w:t>:00-16:00</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color w:val="000000" w:themeColor="text1"/>
          <w:sz w:val="30"/>
          <w:szCs w:val="30"/>
          <w14:textFill>
            <w14:solidFill>
              <w14:schemeClr w14:val="tx1"/>
            </w14:solidFill>
          </w14:textFill>
        </w:rPr>
      </w:pPr>
      <w:r>
        <w:rPr>
          <w:rFonts w:hint="default" w:ascii="方正仿宋_GBK" w:hAnsi="方正仿宋_GBK" w:eastAsia="方正仿宋_GBK" w:cs="方正仿宋_GBK"/>
          <w:sz w:val="30"/>
          <w:szCs w:val="30"/>
        </w:rPr>
        <w:t>地点</w:t>
      </w:r>
      <w:r>
        <w:rPr>
          <w:rFonts w:hint="eastAsia" w:ascii="方正仿宋_GBK" w:hAnsi="方正仿宋_GBK" w:eastAsia="方正仿宋_GBK" w:cs="方正仿宋_GBK"/>
          <w:sz w:val="30"/>
          <w:szCs w:val="30"/>
        </w:rPr>
        <w:t>：河南工业职业技术学院孔明</w:t>
      </w:r>
      <w:r>
        <w:rPr>
          <w:rFonts w:hint="eastAsia" w:ascii="方正仿宋_GBK" w:hAnsi="方正仿宋_GBK" w:eastAsia="方正仿宋_GBK" w:cs="方正仿宋_GBK"/>
          <w:color w:val="000000" w:themeColor="text1"/>
          <w:sz w:val="30"/>
          <w:szCs w:val="30"/>
          <w14:textFill>
            <w14:solidFill>
              <w14:schemeClr w14:val="tx1"/>
            </w14:solidFill>
          </w14:textFill>
        </w:rPr>
        <w:t>路校区</w:t>
      </w:r>
      <w:r>
        <w:rPr>
          <w:rFonts w:hint="eastAsia" w:ascii="方正仿宋_GBK" w:hAnsi="方正仿宋_GBK" w:eastAsia="方正仿宋_GBK" w:cs="方正仿宋_GBK"/>
          <w:color w:val="000000" w:themeColor="text1"/>
          <w:sz w:val="30"/>
          <w:szCs w:val="30"/>
          <w:lang w:eastAsia="zh-CN"/>
          <w14:textFill>
            <w14:solidFill>
              <w14:schemeClr w14:val="tx1"/>
            </w14:solidFill>
          </w14:textFill>
        </w:rPr>
        <w:t>大</w:t>
      </w:r>
      <w:r>
        <w:rPr>
          <w:rFonts w:hint="eastAsia" w:ascii="方正仿宋_GBK" w:hAnsi="方正仿宋_GBK" w:eastAsia="方正仿宋_GBK" w:cs="方正仿宋_GBK"/>
          <w:color w:val="000000" w:themeColor="text1"/>
          <w:sz w:val="30"/>
          <w:szCs w:val="30"/>
          <w14:textFill>
            <w14:solidFill>
              <w14:schemeClr w14:val="tx1"/>
            </w14:solidFill>
          </w14:textFill>
        </w:rPr>
        <w:t>学术报告厅</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每所参赛学校</w:t>
      </w:r>
      <w:r>
        <w:rPr>
          <w:rFonts w:hint="eastAsia" w:ascii="方正仿宋_GBK" w:hAnsi="方正仿宋_GBK" w:eastAsia="方正仿宋_GBK" w:cs="方正仿宋_GBK"/>
          <w:sz w:val="30"/>
          <w:szCs w:val="30"/>
        </w:rPr>
        <w:t>领队</w:t>
      </w:r>
      <w:r>
        <w:rPr>
          <w:rFonts w:hint="default" w:ascii="方正仿宋_GBK" w:hAnsi="方正仿宋_GBK" w:eastAsia="方正仿宋_GBK" w:cs="方正仿宋_GBK"/>
          <w:sz w:val="30"/>
          <w:szCs w:val="30"/>
        </w:rPr>
        <w:t>、各参赛团队</w:t>
      </w:r>
      <w:r>
        <w:rPr>
          <w:rFonts w:hint="eastAsia" w:ascii="方正仿宋_GBK" w:hAnsi="方正仿宋_GBK" w:eastAsia="方正仿宋_GBK" w:cs="方正仿宋_GBK"/>
          <w:sz w:val="30"/>
          <w:szCs w:val="30"/>
        </w:rPr>
        <w:t>负责人</w:t>
      </w:r>
      <w:r>
        <w:rPr>
          <w:rFonts w:hint="default" w:ascii="方正仿宋_GBK" w:hAnsi="方正仿宋_GBK" w:eastAsia="方正仿宋_GBK" w:cs="方正仿宋_GBK"/>
          <w:sz w:val="30"/>
          <w:szCs w:val="30"/>
        </w:rPr>
        <w:t>参加会议（请佩戴口罩）。会后抽签决定各参赛队</w:t>
      </w:r>
      <w:r>
        <w:rPr>
          <w:rFonts w:hint="eastAsia" w:ascii="方正仿宋_GBK" w:hAnsi="方正仿宋_GBK" w:eastAsia="方正仿宋_GBK" w:cs="方正仿宋_GBK"/>
          <w:sz w:val="30"/>
          <w:szCs w:val="30"/>
        </w:rPr>
        <w:t>决</w:t>
      </w:r>
      <w:r>
        <w:rPr>
          <w:rFonts w:hint="default" w:ascii="方正仿宋_GBK" w:hAnsi="方正仿宋_GBK" w:eastAsia="方正仿宋_GBK" w:cs="方正仿宋_GBK"/>
          <w:sz w:val="30"/>
          <w:szCs w:val="30"/>
        </w:rPr>
        <w:t>赛场次和熟悉赛场顺序。</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Times New Roman" w:hAnsi="Times New Roman" w:eastAsia="楷体" w:cs="Times New Roman"/>
          <w:sz w:val="30"/>
          <w:szCs w:val="30"/>
        </w:rPr>
      </w:pPr>
      <w:r>
        <w:rPr>
          <w:rFonts w:hint="eastAsia" w:ascii="Times New Roman" w:hAnsi="Times New Roman" w:eastAsia="楷体" w:cs="Times New Roman"/>
          <w:sz w:val="30"/>
          <w:szCs w:val="30"/>
        </w:rPr>
        <w:t>（三）现场</w:t>
      </w:r>
      <w:r>
        <w:rPr>
          <w:rFonts w:hint="eastAsia" w:ascii="Times New Roman" w:hAnsi="Times New Roman" w:eastAsia="楷体" w:cs="Times New Roman"/>
          <w:sz w:val="30"/>
          <w:szCs w:val="30"/>
          <w:lang w:eastAsia="zh-CN"/>
        </w:rPr>
        <w:t>比</w:t>
      </w:r>
      <w:r>
        <w:rPr>
          <w:rFonts w:hint="eastAsia" w:ascii="Times New Roman" w:hAnsi="Times New Roman" w:eastAsia="楷体" w:cs="Times New Roman"/>
          <w:sz w:val="30"/>
          <w:szCs w:val="30"/>
        </w:rPr>
        <w:t>赛时间及地点</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w:t>
      </w:r>
      <w:r>
        <w:rPr>
          <w:rFonts w:hint="default" w:ascii="方正仿宋_GBK" w:hAnsi="方正仿宋_GBK" w:eastAsia="方正仿宋_GBK" w:cs="方正仿宋_GBK"/>
          <w:sz w:val="30"/>
          <w:szCs w:val="30"/>
        </w:rPr>
        <w:t>时间</w:t>
      </w:r>
      <w:r>
        <w:rPr>
          <w:rFonts w:hint="eastAsia" w:ascii="方正仿宋_GBK" w:hAnsi="方正仿宋_GBK" w:eastAsia="方正仿宋_GBK" w:cs="方正仿宋_GBK"/>
          <w:sz w:val="30"/>
          <w:szCs w:val="30"/>
        </w:rPr>
        <w:t>：</w:t>
      </w: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月</w:t>
      </w:r>
      <w:r>
        <w:rPr>
          <w:rFonts w:hint="default" w:ascii="方正仿宋_GBK" w:hAnsi="方正仿宋_GBK" w:eastAsia="方正仿宋_GBK" w:cs="方正仿宋_GBK"/>
          <w:sz w:val="30"/>
          <w:szCs w:val="30"/>
        </w:rPr>
        <w:t>8</w:t>
      </w:r>
      <w:r>
        <w:rPr>
          <w:rFonts w:hint="eastAsia" w:ascii="方正仿宋_GBK" w:hAnsi="方正仿宋_GBK" w:eastAsia="方正仿宋_GBK" w:cs="方正仿宋_GBK"/>
          <w:sz w:val="30"/>
          <w:szCs w:val="30"/>
        </w:rPr>
        <w:t>日-</w:t>
      </w:r>
      <w:r>
        <w:rPr>
          <w:rFonts w:hint="default" w:ascii="方正仿宋_GBK" w:hAnsi="方正仿宋_GBK" w:eastAsia="方正仿宋_GBK" w:cs="方正仿宋_GBK"/>
          <w:sz w:val="30"/>
          <w:szCs w:val="30"/>
        </w:rPr>
        <w:t>9日</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w:t>
      </w:r>
      <w:r>
        <w:rPr>
          <w:rFonts w:hint="default" w:ascii="方正仿宋_GBK" w:hAnsi="方正仿宋_GBK" w:eastAsia="方正仿宋_GBK" w:cs="方正仿宋_GBK"/>
          <w:sz w:val="30"/>
          <w:szCs w:val="30"/>
        </w:rPr>
        <w:t>地点</w:t>
      </w:r>
      <w:r>
        <w:rPr>
          <w:rFonts w:hint="eastAsia" w:ascii="方正仿宋_GBK" w:hAnsi="方正仿宋_GBK" w:eastAsia="方正仿宋_GBK" w:cs="方正仿宋_GBK"/>
          <w:sz w:val="30"/>
          <w:szCs w:val="30"/>
        </w:rPr>
        <w:t>：河南工业职业技术学院孔明路校区</w:t>
      </w:r>
      <w:r>
        <w:rPr>
          <w:rFonts w:hint="default" w:ascii="方正仿宋_GBK" w:hAnsi="方正仿宋_GBK" w:eastAsia="方正仿宋_GBK" w:cs="方正仿宋_GBK"/>
          <w:sz w:val="30"/>
          <w:szCs w:val="30"/>
        </w:rPr>
        <w:t>图文信息楼</w:t>
      </w:r>
      <w:r>
        <w:rPr>
          <w:rFonts w:hint="eastAsia" w:ascii="方正仿宋_GBK" w:hAnsi="方正仿宋_GBK" w:eastAsia="方正仿宋_GBK" w:cs="方正仿宋_GBK"/>
          <w:sz w:val="30"/>
          <w:szCs w:val="30"/>
        </w:rPr>
        <w:t>、北实训楼。</w:t>
      </w:r>
    </w:p>
    <w:p>
      <w:pPr>
        <w:widowControl/>
        <w:shd w:val="clear" w:color="auto" w:fill="FFFFFF"/>
        <w:snapToGrid w:val="0"/>
        <w:spacing w:line="480" w:lineRule="exact"/>
        <w:jc w:val="center"/>
        <w:rPr>
          <w:rFonts w:ascii="黑体" w:hAnsi="黑体" w:eastAsia="黑体" w:cs="黑体"/>
          <w:kern w:val="0"/>
          <w:sz w:val="30"/>
          <w:szCs w:val="30"/>
          <w:shd w:val="clear" w:color="auto" w:fill="FFFFFF"/>
        </w:rPr>
      </w:pPr>
      <w:r>
        <w:rPr>
          <w:rFonts w:hint="eastAsia" w:ascii="黑体" w:hAnsi="黑体" w:eastAsia="黑体" w:cs="黑体"/>
          <w:kern w:val="0"/>
          <w:sz w:val="30"/>
          <w:szCs w:val="30"/>
          <w:shd w:val="clear" w:color="auto" w:fill="FFFFFF"/>
        </w:rPr>
        <w:t>现场</w:t>
      </w:r>
      <w:r>
        <w:rPr>
          <w:rFonts w:hint="eastAsia" w:ascii="黑体" w:hAnsi="黑体" w:eastAsia="黑体" w:cs="黑体"/>
          <w:kern w:val="0"/>
          <w:sz w:val="30"/>
          <w:szCs w:val="30"/>
          <w:shd w:val="clear" w:color="auto" w:fill="FFFFFF"/>
          <w:lang w:eastAsia="zh-CN"/>
        </w:rPr>
        <w:t>比</w:t>
      </w:r>
      <w:r>
        <w:rPr>
          <w:rFonts w:hint="eastAsia" w:ascii="黑体" w:hAnsi="黑体" w:eastAsia="黑体" w:cs="黑体"/>
          <w:kern w:val="0"/>
          <w:sz w:val="30"/>
          <w:szCs w:val="30"/>
          <w:shd w:val="clear" w:color="auto" w:fill="FFFFFF"/>
        </w:rPr>
        <w:t>赛场地安排表</w:t>
      </w:r>
    </w:p>
    <w:tbl>
      <w:tblPr>
        <w:tblStyle w:val="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12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413" w:type="dxa"/>
          </w:tcPr>
          <w:p>
            <w:pPr>
              <w:jc w:val="center"/>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组别</w:t>
            </w:r>
          </w:p>
        </w:tc>
        <w:tc>
          <w:tcPr>
            <w:tcW w:w="2126" w:type="dxa"/>
          </w:tcPr>
          <w:p>
            <w:pPr>
              <w:jc w:val="center"/>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场地类别</w:t>
            </w:r>
          </w:p>
        </w:tc>
        <w:tc>
          <w:tcPr>
            <w:tcW w:w="4678" w:type="dxa"/>
          </w:tcPr>
          <w:p>
            <w:pPr>
              <w:jc w:val="center"/>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413" w:type="dxa"/>
            <w:vMerge w:val="restart"/>
            <w:vAlign w:val="center"/>
          </w:tcPr>
          <w:p>
            <w:pPr>
              <w:jc w:val="center"/>
              <w:rPr>
                <w:rFonts w:ascii="仿宋_GB2312" w:eastAsia="仿宋_GB2312"/>
                <w:b/>
                <w:sz w:val="30"/>
                <w:szCs w:val="30"/>
              </w:rPr>
            </w:pPr>
            <w:r>
              <w:rPr>
                <w:rFonts w:hint="eastAsia" w:ascii="仿宋_GB2312" w:eastAsia="仿宋_GB2312"/>
                <w:sz w:val="30"/>
                <w:szCs w:val="30"/>
              </w:rPr>
              <w:t>第一组</w:t>
            </w:r>
          </w:p>
        </w:tc>
        <w:tc>
          <w:tcPr>
            <w:tcW w:w="2126" w:type="dxa"/>
            <w:vAlign w:val="center"/>
          </w:tcPr>
          <w:p>
            <w:pPr>
              <w:jc w:val="center"/>
              <w:rPr>
                <w:rFonts w:ascii="仿宋_GB2312" w:eastAsia="仿宋_GB2312"/>
                <w:sz w:val="30"/>
                <w:szCs w:val="30"/>
              </w:rPr>
            </w:pPr>
            <w:r>
              <w:rPr>
                <w:rFonts w:hint="eastAsia" w:ascii="仿宋_GB2312" w:eastAsia="仿宋_GB2312"/>
                <w:sz w:val="30"/>
                <w:szCs w:val="30"/>
              </w:rPr>
              <w:t>候赛室</w:t>
            </w:r>
          </w:p>
        </w:tc>
        <w:tc>
          <w:tcPr>
            <w:tcW w:w="4678" w:type="dxa"/>
          </w:tcPr>
          <w:p>
            <w:pPr>
              <w:jc w:val="center"/>
              <w:rPr>
                <w:rFonts w:ascii="仿宋_GB2312" w:eastAsia="仿宋_GB2312"/>
                <w:sz w:val="30"/>
                <w:szCs w:val="30"/>
              </w:rPr>
            </w:pPr>
            <w:r>
              <w:rPr>
                <w:rFonts w:ascii="仿宋_GB2312" w:eastAsia="仿宋_GB2312"/>
                <w:sz w:val="30"/>
                <w:szCs w:val="30"/>
              </w:rPr>
              <w:t>图文信息楼</w:t>
            </w:r>
            <w:r>
              <w:rPr>
                <w:rFonts w:hint="eastAsia" w:ascii="仿宋_GB2312" w:eastAsia="仿宋_GB2312"/>
                <w:sz w:val="30"/>
                <w:szCs w:val="30"/>
              </w:rPr>
              <w:t>T</w:t>
            </w:r>
            <w:r>
              <w:rPr>
                <w:rFonts w:ascii="仿宋_GB2312" w:eastAsia="仿宋_GB2312"/>
                <w:sz w:val="30"/>
                <w:szCs w:val="30"/>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413" w:type="dxa"/>
            <w:vMerge w:val="continue"/>
            <w:vAlign w:val="center"/>
          </w:tcPr>
          <w:p>
            <w:pPr>
              <w:jc w:val="center"/>
              <w:rPr>
                <w:rFonts w:ascii="仿宋_GB2312" w:eastAsia="仿宋_GB2312"/>
                <w:b/>
                <w:sz w:val="30"/>
                <w:szCs w:val="30"/>
              </w:rPr>
            </w:pPr>
          </w:p>
        </w:tc>
        <w:tc>
          <w:tcPr>
            <w:tcW w:w="2126" w:type="dxa"/>
            <w:vAlign w:val="center"/>
          </w:tcPr>
          <w:p>
            <w:pPr>
              <w:jc w:val="center"/>
              <w:rPr>
                <w:rFonts w:ascii="仿宋_GB2312" w:eastAsia="仿宋_GB2312"/>
                <w:sz w:val="30"/>
                <w:szCs w:val="30"/>
              </w:rPr>
            </w:pPr>
            <w:r>
              <w:rPr>
                <w:rFonts w:hint="eastAsia" w:ascii="仿宋_GB2312" w:eastAsia="仿宋_GB2312"/>
                <w:sz w:val="30"/>
                <w:szCs w:val="30"/>
              </w:rPr>
              <w:t>备赛室</w:t>
            </w:r>
          </w:p>
        </w:tc>
        <w:tc>
          <w:tcPr>
            <w:tcW w:w="4678" w:type="dxa"/>
          </w:tcPr>
          <w:p>
            <w:pPr>
              <w:jc w:val="center"/>
              <w:rPr>
                <w:rFonts w:ascii="仿宋_GB2312" w:eastAsia="仿宋_GB2312"/>
                <w:sz w:val="30"/>
                <w:szCs w:val="30"/>
              </w:rPr>
            </w:pPr>
            <w:r>
              <w:rPr>
                <w:rFonts w:ascii="仿宋_GB2312" w:eastAsia="仿宋_GB2312"/>
                <w:sz w:val="30"/>
                <w:szCs w:val="30"/>
              </w:rPr>
              <w:t>图文信息楼</w:t>
            </w:r>
            <w:r>
              <w:rPr>
                <w:rFonts w:hint="eastAsia" w:ascii="仿宋_GB2312" w:eastAsia="仿宋_GB2312"/>
                <w:sz w:val="30"/>
                <w:szCs w:val="30"/>
              </w:rPr>
              <w:t>T</w:t>
            </w:r>
            <w:r>
              <w:rPr>
                <w:rFonts w:ascii="仿宋_GB2312" w:eastAsia="仿宋_GB2312"/>
                <w:sz w:val="30"/>
                <w:szCs w:val="30"/>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413" w:type="dxa"/>
            <w:vMerge w:val="continue"/>
            <w:vAlign w:val="center"/>
          </w:tcPr>
          <w:p>
            <w:pPr>
              <w:jc w:val="center"/>
              <w:rPr>
                <w:rFonts w:ascii="仿宋_GB2312" w:eastAsia="仿宋_GB2312"/>
                <w:b/>
                <w:sz w:val="30"/>
                <w:szCs w:val="30"/>
              </w:rPr>
            </w:pPr>
          </w:p>
        </w:tc>
        <w:tc>
          <w:tcPr>
            <w:tcW w:w="2126" w:type="dxa"/>
            <w:vAlign w:val="center"/>
          </w:tcPr>
          <w:p>
            <w:pPr>
              <w:jc w:val="center"/>
              <w:rPr>
                <w:rFonts w:ascii="仿宋_GB2312" w:eastAsia="仿宋_GB2312"/>
                <w:sz w:val="30"/>
                <w:szCs w:val="30"/>
              </w:rPr>
            </w:pPr>
            <w:r>
              <w:rPr>
                <w:rFonts w:hint="eastAsia" w:ascii="仿宋_GB2312" w:eastAsia="仿宋_GB2312"/>
                <w:sz w:val="30"/>
                <w:szCs w:val="30"/>
              </w:rPr>
              <w:t>比赛室</w:t>
            </w:r>
          </w:p>
        </w:tc>
        <w:tc>
          <w:tcPr>
            <w:tcW w:w="4678" w:type="dxa"/>
          </w:tcPr>
          <w:p>
            <w:pPr>
              <w:jc w:val="center"/>
              <w:rPr>
                <w:rFonts w:ascii="仿宋_GB2312" w:eastAsia="仿宋_GB2312"/>
                <w:sz w:val="30"/>
                <w:szCs w:val="30"/>
              </w:rPr>
            </w:pPr>
            <w:r>
              <w:rPr>
                <w:rFonts w:hint="eastAsia" w:ascii="仿宋_GB2312" w:eastAsia="仿宋_GB2312"/>
                <w:sz w:val="30"/>
                <w:szCs w:val="30"/>
              </w:rPr>
              <w:t>图文信息楼T1401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3" w:type="dxa"/>
            <w:vMerge w:val="restart"/>
            <w:vAlign w:val="center"/>
          </w:tcPr>
          <w:p>
            <w:pPr>
              <w:jc w:val="center"/>
              <w:rPr>
                <w:rFonts w:ascii="仿宋_GB2312" w:eastAsia="仿宋_GB2312"/>
                <w:sz w:val="30"/>
                <w:szCs w:val="30"/>
              </w:rPr>
            </w:pPr>
            <w:r>
              <w:rPr>
                <w:rFonts w:hint="eastAsia" w:ascii="仿宋_GB2312" w:eastAsia="仿宋_GB2312"/>
                <w:sz w:val="30"/>
                <w:szCs w:val="30"/>
              </w:rPr>
              <w:t>第二组</w:t>
            </w:r>
          </w:p>
        </w:tc>
        <w:tc>
          <w:tcPr>
            <w:tcW w:w="2126" w:type="dxa"/>
            <w:vAlign w:val="center"/>
          </w:tcPr>
          <w:p>
            <w:pPr>
              <w:jc w:val="center"/>
              <w:rPr>
                <w:rFonts w:ascii="仿宋_GB2312" w:eastAsia="仿宋_GB2312"/>
                <w:sz w:val="30"/>
                <w:szCs w:val="30"/>
              </w:rPr>
            </w:pPr>
            <w:r>
              <w:rPr>
                <w:rFonts w:hint="eastAsia" w:ascii="仿宋_GB2312" w:eastAsia="仿宋_GB2312"/>
                <w:sz w:val="30"/>
                <w:szCs w:val="30"/>
              </w:rPr>
              <w:t>候赛室</w:t>
            </w:r>
          </w:p>
        </w:tc>
        <w:tc>
          <w:tcPr>
            <w:tcW w:w="4678" w:type="dxa"/>
          </w:tcPr>
          <w:p>
            <w:pPr>
              <w:jc w:val="center"/>
              <w:rPr>
                <w:rFonts w:ascii="仿宋_GB2312" w:eastAsia="仿宋_GB2312"/>
                <w:sz w:val="30"/>
                <w:szCs w:val="30"/>
              </w:rPr>
            </w:pPr>
            <w:r>
              <w:rPr>
                <w:rFonts w:hint="eastAsia" w:ascii="仿宋_GB2312" w:eastAsia="仿宋_GB2312"/>
                <w:sz w:val="30"/>
                <w:szCs w:val="30"/>
              </w:rPr>
              <w:t>北实训楼S</w:t>
            </w:r>
            <w:r>
              <w:rPr>
                <w:rFonts w:ascii="仿宋_GB2312" w:eastAsia="仿宋_GB2312"/>
                <w:sz w:val="30"/>
                <w:szCs w:val="30"/>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3" w:type="dxa"/>
            <w:vMerge w:val="continue"/>
            <w:vAlign w:val="center"/>
          </w:tcPr>
          <w:p>
            <w:pPr>
              <w:jc w:val="center"/>
              <w:rPr>
                <w:rFonts w:ascii="仿宋_GB2312" w:eastAsia="仿宋_GB2312"/>
                <w:sz w:val="30"/>
                <w:szCs w:val="30"/>
              </w:rPr>
            </w:pPr>
          </w:p>
        </w:tc>
        <w:tc>
          <w:tcPr>
            <w:tcW w:w="2126" w:type="dxa"/>
            <w:vAlign w:val="center"/>
          </w:tcPr>
          <w:p>
            <w:pPr>
              <w:jc w:val="center"/>
              <w:rPr>
                <w:rFonts w:ascii="仿宋_GB2312" w:eastAsia="仿宋_GB2312"/>
                <w:sz w:val="30"/>
                <w:szCs w:val="30"/>
              </w:rPr>
            </w:pPr>
            <w:r>
              <w:rPr>
                <w:rFonts w:hint="eastAsia" w:ascii="仿宋_GB2312" w:eastAsia="仿宋_GB2312"/>
                <w:sz w:val="30"/>
                <w:szCs w:val="30"/>
              </w:rPr>
              <w:t>备赛室</w:t>
            </w:r>
          </w:p>
        </w:tc>
        <w:tc>
          <w:tcPr>
            <w:tcW w:w="4678" w:type="dxa"/>
          </w:tcPr>
          <w:p>
            <w:pPr>
              <w:jc w:val="center"/>
              <w:rPr>
                <w:rFonts w:ascii="仿宋_GB2312" w:eastAsia="仿宋_GB2312"/>
                <w:sz w:val="30"/>
                <w:szCs w:val="30"/>
              </w:rPr>
            </w:pPr>
            <w:r>
              <w:rPr>
                <w:rFonts w:hint="eastAsia" w:ascii="仿宋_GB2312" w:eastAsia="仿宋_GB2312"/>
                <w:sz w:val="30"/>
                <w:szCs w:val="30"/>
              </w:rPr>
              <w:t>北实训楼S</w:t>
            </w:r>
            <w:r>
              <w:rPr>
                <w:rFonts w:ascii="仿宋_GB2312" w:eastAsia="仿宋_GB2312"/>
                <w:sz w:val="30"/>
                <w:szCs w:val="30"/>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3" w:type="dxa"/>
            <w:vMerge w:val="continue"/>
            <w:vAlign w:val="center"/>
          </w:tcPr>
          <w:p>
            <w:pPr>
              <w:jc w:val="center"/>
              <w:rPr>
                <w:rFonts w:ascii="仿宋_GB2312" w:eastAsia="仿宋_GB2312"/>
                <w:sz w:val="30"/>
                <w:szCs w:val="30"/>
              </w:rPr>
            </w:pPr>
          </w:p>
        </w:tc>
        <w:tc>
          <w:tcPr>
            <w:tcW w:w="2126" w:type="dxa"/>
            <w:vAlign w:val="center"/>
          </w:tcPr>
          <w:p>
            <w:pPr>
              <w:jc w:val="center"/>
              <w:rPr>
                <w:rFonts w:ascii="仿宋_GB2312" w:eastAsia="仿宋_GB2312"/>
                <w:sz w:val="30"/>
                <w:szCs w:val="30"/>
              </w:rPr>
            </w:pPr>
            <w:r>
              <w:rPr>
                <w:rFonts w:hint="eastAsia" w:ascii="仿宋_GB2312" w:eastAsia="仿宋_GB2312"/>
                <w:sz w:val="30"/>
                <w:szCs w:val="30"/>
              </w:rPr>
              <w:t>比赛室</w:t>
            </w:r>
          </w:p>
        </w:tc>
        <w:tc>
          <w:tcPr>
            <w:tcW w:w="4678" w:type="dxa"/>
          </w:tcPr>
          <w:p>
            <w:pPr>
              <w:jc w:val="center"/>
              <w:rPr>
                <w:rFonts w:ascii="仿宋_GB2312" w:eastAsia="仿宋_GB2312"/>
                <w:sz w:val="30"/>
                <w:szCs w:val="30"/>
              </w:rPr>
            </w:pPr>
            <w:r>
              <w:rPr>
                <w:rFonts w:hint="eastAsia" w:ascii="仿宋_GB2312" w:eastAsia="仿宋_GB2312"/>
                <w:sz w:val="30"/>
                <w:szCs w:val="30"/>
              </w:rPr>
              <w:t>北实训楼S1304</w:t>
            </w:r>
          </w:p>
        </w:tc>
      </w:tr>
    </w:tbl>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比赛</w:t>
      </w:r>
      <w:r>
        <w:rPr>
          <w:rFonts w:hint="eastAsia" w:ascii="黑体" w:hAnsi="黑体" w:eastAsia="黑体"/>
          <w:sz w:val="30"/>
          <w:szCs w:val="30"/>
        </w:rPr>
        <w:t>程序</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Times New Roman" w:hAnsi="Times New Roman" w:eastAsia="楷体" w:cs="Times New Roman"/>
          <w:sz w:val="30"/>
          <w:szCs w:val="30"/>
        </w:rPr>
      </w:pPr>
      <w:r>
        <w:rPr>
          <w:rFonts w:hint="eastAsia" w:ascii="Times New Roman" w:hAnsi="Times New Roman" w:eastAsia="楷体" w:cs="Times New Roman"/>
          <w:sz w:val="30"/>
          <w:szCs w:val="30"/>
        </w:rPr>
        <w:t>（一）赛前准备</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1.抽取决赛场次：</w:t>
      </w:r>
      <w:r>
        <w:rPr>
          <w:rFonts w:hint="eastAsia" w:ascii="方正仿宋_GBK" w:hAnsi="方正仿宋_GBK" w:eastAsia="方正仿宋_GBK" w:cs="方正仿宋_GBK"/>
          <w:color w:val="000000" w:themeColor="text1"/>
          <w:sz w:val="30"/>
          <w:szCs w:val="30"/>
          <w14:textFill>
            <w14:solidFill>
              <w14:schemeClr w14:val="tx1"/>
            </w14:solidFill>
          </w14:textFill>
        </w:rPr>
        <w:t>入围现场决赛的教学团队所在学校领队</w:t>
      </w:r>
      <w:r>
        <w:rPr>
          <w:rFonts w:hint="eastAsia" w:ascii="方正仿宋_GBK" w:hAnsi="方正仿宋_GBK" w:eastAsia="方正仿宋_GBK" w:cs="方正仿宋_GBK"/>
          <w:color w:val="000000" w:themeColor="text1"/>
          <w:sz w:val="30"/>
          <w:szCs w:val="30"/>
          <w:lang w:eastAsia="zh-CN"/>
          <w14:textFill>
            <w14:solidFill>
              <w14:schemeClr w14:val="tx1"/>
            </w14:solidFill>
          </w14:textFill>
        </w:rPr>
        <w:t>、</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各</w:t>
      </w:r>
      <w:r>
        <w:rPr>
          <w:rFonts w:hint="default" w:ascii="方正仿宋_GBK" w:hAnsi="方正仿宋_GBK" w:eastAsia="方正仿宋_GBK" w:cs="方正仿宋_GBK"/>
          <w:color w:val="000000" w:themeColor="text1"/>
          <w:sz w:val="30"/>
          <w:szCs w:val="30"/>
          <w14:textFill>
            <w14:solidFill>
              <w14:schemeClr w14:val="tx1"/>
            </w14:solidFill>
          </w14:textFill>
        </w:rPr>
        <w:t>参赛团队</w:t>
      </w:r>
      <w:r>
        <w:rPr>
          <w:rFonts w:hint="eastAsia" w:ascii="方正仿宋_GBK" w:hAnsi="方正仿宋_GBK" w:eastAsia="方正仿宋_GBK" w:cs="方正仿宋_GBK"/>
          <w:color w:val="000000" w:themeColor="text1"/>
          <w:sz w:val="30"/>
          <w:szCs w:val="30"/>
          <w14:textFill>
            <w14:solidFill>
              <w14:schemeClr w14:val="tx1"/>
            </w14:solidFill>
          </w14:textFill>
        </w:rPr>
        <w:t>负责人</w:t>
      </w:r>
      <w:r>
        <w:rPr>
          <w:rFonts w:hint="default" w:ascii="方正仿宋_GBK" w:hAnsi="方正仿宋_GBK" w:eastAsia="方正仿宋_GBK" w:cs="方正仿宋_GBK"/>
          <w:color w:val="000000" w:themeColor="text1"/>
          <w:sz w:val="30"/>
          <w:szCs w:val="30"/>
          <w14:textFill>
            <w14:solidFill>
              <w14:schemeClr w14:val="tx1"/>
            </w14:solidFill>
          </w14:textFill>
        </w:rPr>
        <w:t>7</w:t>
      </w:r>
      <w:r>
        <w:rPr>
          <w:rFonts w:hint="eastAsia" w:ascii="方正仿宋_GBK" w:hAnsi="方正仿宋_GBK" w:eastAsia="方正仿宋_GBK" w:cs="方正仿宋_GBK"/>
          <w:color w:val="000000" w:themeColor="text1"/>
          <w:sz w:val="30"/>
          <w:szCs w:val="30"/>
          <w14:textFill>
            <w14:solidFill>
              <w14:schemeClr w14:val="tx1"/>
            </w14:solidFill>
          </w14:textFill>
        </w:rPr>
        <w:t>月</w:t>
      </w:r>
      <w:r>
        <w:rPr>
          <w:rFonts w:hint="default" w:ascii="方正仿宋_GBK" w:hAnsi="方正仿宋_GBK" w:eastAsia="方正仿宋_GBK" w:cs="方正仿宋_GBK"/>
          <w:color w:val="000000" w:themeColor="text1"/>
          <w:sz w:val="30"/>
          <w:szCs w:val="30"/>
          <w14:textFill>
            <w14:solidFill>
              <w14:schemeClr w14:val="tx1"/>
            </w14:solidFill>
          </w14:textFill>
        </w:rPr>
        <w:t>7</w:t>
      </w:r>
      <w:r>
        <w:rPr>
          <w:rFonts w:hint="eastAsia" w:ascii="方正仿宋_GBK" w:hAnsi="方正仿宋_GBK" w:eastAsia="方正仿宋_GBK" w:cs="方正仿宋_GBK"/>
          <w:color w:val="000000" w:themeColor="text1"/>
          <w:sz w:val="30"/>
          <w:szCs w:val="30"/>
          <w14:textFill>
            <w14:solidFill>
              <w14:schemeClr w14:val="tx1"/>
            </w14:solidFill>
          </w14:textFill>
        </w:rPr>
        <w:t>日下午1</w:t>
      </w:r>
      <w:r>
        <w:rPr>
          <w:rFonts w:hint="default" w:ascii="方正仿宋_GBK" w:hAnsi="方正仿宋_GBK" w:eastAsia="方正仿宋_GBK" w:cs="方正仿宋_GBK"/>
          <w:color w:val="000000" w:themeColor="text1"/>
          <w:sz w:val="30"/>
          <w:szCs w:val="30"/>
          <w14:textFill>
            <w14:solidFill>
              <w14:schemeClr w14:val="tx1"/>
            </w14:solidFill>
          </w14:textFill>
        </w:rPr>
        <w:t>5</w:t>
      </w: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hint="default" w:ascii="方正仿宋_GBK" w:hAnsi="方正仿宋_GBK" w:eastAsia="方正仿宋_GBK" w:cs="方正仿宋_GBK"/>
          <w:color w:val="000000" w:themeColor="text1"/>
          <w:sz w:val="30"/>
          <w:szCs w:val="30"/>
          <w14:textFill>
            <w14:solidFill>
              <w14:schemeClr w14:val="tx1"/>
            </w14:solidFill>
          </w14:textFill>
        </w:rPr>
        <w:t>0</w:t>
      </w:r>
      <w:r>
        <w:rPr>
          <w:rFonts w:hint="eastAsia" w:ascii="方正仿宋_GBK" w:hAnsi="方正仿宋_GBK" w:eastAsia="方正仿宋_GBK" w:cs="方正仿宋_GBK"/>
          <w:color w:val="000000" w:themeColor="text1"/>
          <w:sz w:val="30"/>
          <w:szCs w:val="30"/>
          <w14:textFill>
            <w14:solidFill>
              <w14:schemeClr w14:val="tx1"/>
            </w14:solidFill>
          </w14:textFill>
        </w:rPr>
        <w:t>0在河南工业职业技术学院孔明路校区</w:t>
      </w:r>
      <w:r>
        <w:rPr>
          <w:rFonts w:hint="eastAsia" w:ascii="方正仿宋_GBK" w:hAnsi="方正仿宋_GBK" w:eastAsia="方正仿宋_GBK" w:cs="方正仿宋_GBK"/>
          <w:color w:val="000000" w:themeColor="text1"/>
          <w:sz w:val="30"/>
          <w:szCs w:val="30"/>
          <w:lang w:eastAsia="zh-CN"/>
          <w14:textFill>
            <w14:solidFill>
              <w14:schemeClr w14:val="tx1"/>
            </w14:solidFill>
          </w14:textFill>
        </w:rPr>
        <w:t>大</w:t>
      </w:r>
      <w:r>
        <w:rPr>
          <w:rFonts w:hint="eastAsia" w:ascii="方正仿宋_GBK" w:hAnsi="方正仿宋_GBK" w:eastAsia="方正仿宋_GBK" w:cs="方正仿宋_GBK"/>
          <w:color w:val="000000" w:themeColor="text1"/>
          <w:sz w:val="30"/>
          <w:szCs w:val="30"/>
          <w14:textFill>
            <w14:solidFill>
              <w14:schemeClr w14:val="tx1"/>
            </w14:solidFill>
          </w14:textFill>
        </w:rPr>
        <w:t>学术报告厅召开开幕式及赛</w:t>
      </w:r>
      <w:r>
        <w:rPr>
          <w:rFonts w:hint="eastAsia" w:ascii="方正仿宋_GBK" w:hAnsi="方正仿宋_GBK" w:eastAsia="方正仿宋_GBK" w:cs="方正仿宋_GBK"/>
          <w:sz w:val="30"/>
          <w:szCs w:val="30"/>
        </w:rPr>
        <w:t>事说明会，抽签决定决赛场次和选手熟悉赛场顺序。</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2.选手熟悉赛场：</w:t>
      </w: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月</w:t>
      </w: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日</w:t>
      </w:r>
      <w:r>
        <w:rPr>
          <w:rFonts w:hint="default" w:ascii="方正仿宋_GBK" w:hAnsi="方正仿宋_GBK" w:eastAsia="方正仿宋_GBK" w:cs="方正仿宋_GBK"/>
          <w:sz w:val="30"/>
          <w:szCs w:val="30"/>
        </w:rPr>
        <w:t>16</w:t>
      </w:r>
      <w:r>
        <w:rPr>
          <w:rFonts w:hint="eastAsia" w:ascii="方正仿宋_GBK" w:hAnsi="方正仿宋_GBK" w:eastAsia="方正仿宋_GBK" w:cs="方正仿宋_GBK"/>
          <w:sz w:val="30"/>
          <w:szCs w:val="30"/>
        </w:rPr>
        <w:t>:0</w:t>
      </w:r>
      <w:r>
        <w:rPr>
          <w:rFonts w:hint="default" w:ascii="方正仿宋_GBK" w:hAnsi="方正仿宋_GBK" w:eastAsia="方正仿宋_GBK" w:cs="方正仿宋_GBK"/>
          <w:sz w:val="30"/>
          <w:szCs w:val="30"/>
        </w:rPr>
        <w:t>0</w:t>
      </w:r>
      <w:r>
        <w:rPr>
          <w:rFonts w:hint="eastAsia" w:ascii="方正仿宋_GBK" w:hAnsi="方正仿宋_GBK" w:eastAsia="方正仿宋_GBK" w:cs="方正仿宋_GBK"/>
          <w:sz w:val="30"/>
          <w:szCs w:val="30"/>
        </w:rPr>
        <w:t>-</w:t>
      </w:r>
      <w:r>
        <w:rPr>
          <w:rFonts w:hint="default" w:ascii="方正仿宋_GBK" w:hAnsi="方正仿宋_GBK" w:eastAsia="方正仿宋_GBK" w:cs="方正仿宋_GBK"/>
          <w:sz w:val="30"/>
          <w:szCs w:val="30"/>
        </w:rPr>
        <w:t>2</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w:t>
      </w:r>
      <w:r>
        <w:rPr>
          <w:rFonts w:hint="default" w:ascii="方正仿宋_GBK" w:hAnsi="方正仿宋_GBK" w:eastAsia="方正仿宋_GBK" w:cs="方正仿宋_GBK"/>
          <w:sz w:val="30"/>
          <w:szCs w:val="30"/>
        </w:rPr>
        <w:t>0</w:t>
      </w:r>
      <w:r>
        <w:rPr>
          <w:rFonts w:hint="eastAsia" w:ascii="方正仿宋_GBK" w:hAnsi="方正仿宋_GBK" w:eastAsia="方正仿宋_GBK" w:cs="方正仿宋_GBK"/>
          <w:sz w:val="30"/>
          <w:szCs w:val="30"/>
        </w:rPr>
        <w:t>0，参赛选手按抽签顺序熟悉赛场，每个团队5～8分钟。</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3.确定参赛顺序：</w:t>
      </w:r>
      <w:r>
        <w:rPr>
          <w:rFonts w:hint="eastAsia" w:ascii="方正仿宋_GBK" w:hAnsi="方正仿宋_GBK" w:eastAsia="方正仿宋_GBK" w:cs="方正仿宋_GBK"/>
          <w:sz w:val="30"/>
          <w:szCs w:val="30"/>
        </w:rPr>
        <w:t>决赛当天，按照抽签场次顺序及入场时间到候赛室集合，进入候赛室不得携带手机等通讯设备。现场抽签确定当场次比赛顺序，当场次比赛没结束不得离开候赛室。</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月</w:t>
      </w:r>
      <w:r>
        <w:rPr>
          <w:rFonts w:hint="default" w:ascii="方正仿宋_GBK" w:hAnsi="方正仿宋_GBK" w:eastAsia="方正仿宋_GBK" w:cs="方正仿宋_GBK"/>
          <w:sz w:val="30"/>
          <w:szCs w:val="30"/>
        </w:rPr>
        <w:t>8日上午</w:t>
      </w:r>
      <w:r>
        <w:rPr>
          <w:rFonts w:hint="eastAsia" w:ascii="方正仿宋_GBK" w:hAnsi="方正仿宋_GBK" w:eastAsia="方正仿宋_GBK" w:cs="方正仿宋_GBK"/>
          <w:sz w:val="30"/>
          <w:szCs w:val="30"/>
        </w:rPr>
        <w:t>场次：抽签集合时间7:3</w:t>
      </w:r>
      <w:r>
        <w:rPr>
          <w:rFonts w:hint="default" w:ascii="方正仿宋_GBK" w:hAnsi="方正仿宋_GBK" w:eastAsia="方正仿宋_GBK" w:cs="方正仿宋_GBK"/>
          <w:sz w:val="30"/>
          <w:szCs w:val="30"/>
        </w:rPr>
        <w:t>0</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月</w:t>
      </w:r>
      <w:r>
        <w:rPr>
          <w:rFonts w:hint="default" w:ascii="方正仿宋_GBK" w:hAnsi="方正仿宋_GBK" w:eastAsia="方正仿宋_GBK" w:cs="方正仿宋_GBK"/>
          <w:sz w:val="30"/>
          <w:szCs w:val="30"/>
        </w:rPr>
        <w:t>8日下午</w:t>
      </w:r>
      <w:r>
        <w:rPr>
          <w:rFonts w:hint="eastAsia" w:ascii="方正仿宋_GBK" w:hAnsi="方正仿宋_GBK" w:eastAsia="方正仿宋_GBK" w:cs="方正仿宋_GBK"/>
          <w:sz w:val="30"/>
          <w:szCs w:val="30"/>
        </w:rPr>
        <w:t>场次：抽签集合时间</w:t>
      </w:r>
      <w:r>
        <w:rPr>
          <w:rFonts w:hint="default" w:ascii="方正仿宋_GBK" w:hAnsi="方正仿宋_GBK" w:eastAsia="方正仿宋_GBK" w:cs="方正仿宋_GBK"/>
          <w:sz w:val="30"/>
          <w:szCs w:val="30"/>
        </w:rPr>
        <w:t>13</w:t>
      </w:r>
      <w:r>
        <w:rPr>
          <w:rFonts w:hint="eastAsia" w:ascii="方正仿宋_GBK" w:hAnsi="方正仿宋_GBK" w:eastAsia="方正仿宋_GBK" w:cs="方正仿宋_GBK"/>
          <w:sz w:val="30"/>
          <w:szCs w:val="30"/>
        </w:rPr>
        <w:t>:</w:t>
      </w:r>
      <w:r>
        <w:rPr>
          <w:rFonts w:hint="default" w:ascii="方正仿宋_GBK" w:hAnsi="方正仿宋_GBK" w:eastAsia="方正仿宋_GBK" w:cs="方正仿宋_GBK"/>
          <w:sz w:val="30"/>
          <w:szCs w:val="30"/>
        </w:rPr>
        <w:t>30</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月</w:t>
      </w:r>
      <w:r>
        <w:rPr>
          <w:rFonts w:hint="default" w:ascii="方正仿宋_GBK" w:hAnsi="方正仿宋_GBK" w:eastAsia="方正仿宋_GBK" w:cs="方正仿宋_GBK"/>
          <w:sz w:val="30"/>
          <w:szCs w:val="30"/>
        </w:rPr>
        <w:t>9日上午</w:t>
      </w:r>
      <w:r>
        <w:rPr>
          <w:rFonts w:hint="eastAsia" w:ascii="方正仿宋_GBK" w:hAnsi="方正仿宋_GBK" w:eastAsia="方正仿宋_GBK" w:cs="方正仿宋_GBK"/>
          <w:sz w:val="30"/>
          <w:szCs w:val="30"/>
        </w:rPr>
        <w:t>场次：抽签集合时间7:3</w:t>
      </w:r>
      <w:r>
        <w:rPr>
          <w:rFonts w:hint="default" w:ascii="方正仿宋_GBK" w:hAnsi="方正仿宋_GBK" w:eastAsia="方正仿宋_GBK" w:cs="方正仿宋_GBK"/>
          <w:sz w:val="30"/>
          <w:szCs w:val="30"/>
        </w:rPr>
        <w:t>0</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月</w:t>
      </w:r>
      <w:r>
        <w:rPr>
          <w:rFonts w:hint="default" w:ascii="方正仿宋_GBK" w:hAnsi="方正仿宋_GBK" w:eastAsia="方正仿宋_GBK" w:cs="方正仿宋_GBK"/>
          <w:sz w:val="30"/>
          <w:szCs w:val="30"/>
        </w:rPr>
        <w:t>9日下午</w:t>
      </w:r>
      <w:r>
        <w:rPr>
          <w:rFonts w:hint="eastAsia" w:ascii="方正仿宋_GBK" w:hAnsi="方正仿宋_GBK" w:eastAsia="方正仿宋_GBK" w:cs="方正仿宋_GBK"/>
          <w:sz w:val="30"/>
          <w:szCs w:val="30"/>
        </w:rPr>
        <w:t>场次：抽签集合时间</w:t>
      </w:r>
      <w:r>
        <w:rPr>
          <w:rFonts w:hint="default" w:ascii="方正仿宋_GBK" w:hAnsi="方正仿宋_GBK" w:eastAsia="方正仿宋_GBK" w:cs="方正仿宋_GBK"/>
          <w:sz w:val="30"/>
          <w:szCs w:val="30"/>
        </w:rPr>
        <w:t>13</w:t>
      </w:r>
      <w:r>
        <w:rPr>
          <w:rFonts w:hint="eastAsia" w:ascii="方正仿宋_GBK" w:hAnsi="方正仿宋_GBK" w:eastAsia="方正仿宋_GBK" w:cs="方正仿宋_GBK"/>
          <w:sz w:val="30"/>
          <w:szCs w:val="30"/>
        </w:rPr>
        <w:t>:</w:t>
      </w:r>
      <w:r>
        <w:rPr>
          <w:rFonts w:hint="default" w:ascii="方正仿宋_GBK" w:hAnsi="方正仿宋_GBK" w:eastAsia="方正仿宋_GBK" w:cs="方正仿宋_GBK"/>
          <w:sz w:val="30"/>
          <w:szCs w:val="30"/>
        </w:rPr>
        <w:t>30</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抽签地点：</w:t>
      </w:r>
      <w:r>
        <w:rPr>
          <w:rFonts w:hint="eastAsia" w:ascii="方正仿宋_GBK" w:hAnsi="方正仿宋_GBK" w:eastAsia="方正仿宋_GBK" w:cs="方正仿宋_GBK"/>
          <w:sz w:val="30"/>
          <w:szCs w:val="30"/>
        </w:rPr>
        <w:t>河南工业职业技术学院孔明路校区图文信息楼4楼、</w:t>
      </w:r>
      <w:r>
        <w:rPr>
          <w:rFonts w:hint="default" w:ascii="方正仿宋_GBK" w:hAnsi="方正仿宋_GBK" w:eastAsia="方正仿宋_GBK" w:cs="方正仿宋_GBK"/>
          <w:sz w:val="30"/>
          <w:szCs w:val="30"/>
        </w:rPr>
        <w:t>北实训楼</w:t>
      </w:r>
      <w:r>
        <w:rPr>
          <w:rFonts w:hint="eastAsia" w:ascii="方正仿宋_GBK" w:hAnsi="方正仿宋_GBK" w:eastAsia="方正仿宋_GBK" w:cs="方正仿宋_GBK"/>
          <w:sz w:val="30"/>
          <w:szCs w:val="30"/>
        </w:rPr>
        <w:t>2楼候赛室。</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注：</w:t>
      </w:r>
      <w:r>
        <w:rPr>
          <w:rFonts w:hint="eastAsia" w:ascii="方正仿宋_GBK" w:hAnsi="方正仿宋_GBK" w:eastAsia="方正仿宋_GBK" w:cs="方正仿宋_GBK"/>
          <w:sz w:val="30"/>
          <w:szCs w:val="30"/>
        </w:rPr>
        <w:t>迟到时间超过10分钟按自动放弃比赛处理。</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Times New Roman" w:hAnsi="Times New Roman" w:eastAsia="楷体" w:cs="Times New Roman"/>
          <w:sz w:val="30"/>
          <w:szCs w:val="30"/>
          <w:lang w:eastAsia="zh-CN"/>
        </w:rPr>
      </w:pPr>
      <w:r>
        <w:rPr>
          <w:rFonts w:hint="eastAsia" w:ascii="Times New Roman" w:hAnsi="Times New Roman" w:eastAsia="楷体" w:cs="Times New Roman"/>
          <w:sz w:val="30"/>
          <w:szCs w:val="30"/>
        </w:rPr>
        <w:t>（二）现场比赛</w:t>
      </w:r>
      <w:r>
        <w:rPr>
          <w:rFonts w:hint="eastAsia" w:ascii="Times New Roman" w:hAnsi="Times New Roman" w:eastAsia="楷体" w:cs="Times New Roman"/>
          <w:sz w:val="30"/>
          <w:szCs w:val="30"/>
          <w:lang w:eastAsia="zh-CN"/>
        </w:rPr>
        <w:t>（</w:t>
      </w:r>
      <w:r>
        <w:rPr>
          <w:rFonts w:hint="eastAsia" w:ascii="Times New Roman" w:hAnsi="Times New Roman" w:eastAsia="楷体" w:cs="Times New Roman"/>
          <w:sz w:val="30"/>
          <w:szCs w:val="30"/>
          <w:lang w:val="en-US" w:eastAsia="zh-CN"/>
        </w:rPr>
        <w:t>35分钟</w:t>
      </w:r>
      <w:r>
        <w:rPr>
          <w:rFonts w:hint="eastAsia" w:ascii="Times New Roman" w:hAnsi="Times New Roman" w:eastAsia="楷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1.介绍教学实施报告时间不超过6分钟。</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2.两段无学生教学展示合计时间12-16分钟。期间另外安排换场准备，用时不超过5分钟。</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3.答辩时间不超过8分钟（含读题审题），在时间允许的情况下，评委可以追问。</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0"/>
        <w:rPr>
          <w:rFonts w:ascii="黑体" w:hAnsi="黑体" w:eastAsia="黑体"/>
          <w:sz w:val="30"/>
          <w:szCs w:val="30"/>
        </w:rPr>
      </w:pPr>
      <w:r>
        <w:rPr>
          <w:rFonts w:hint="eastAsia" w:ascii="黑体" w:hAnsi="黑体" w:eastAsia="黑体"/>
          <w:sz w:val="30"/>
          <w:szCs w:val="30"/>
        </w:rPr>
        <w:t>四、其他事项</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w:t>
      </w:r>
      <w:r>
        <w:rPr>
          <w:rFonts w:hint="default"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t>承办学校提供食宿安排信息。参赛选手可入住南阳天润富瑞阁国际酒店（</w:t>
      </w:r>
      <w:r>
        <w:rPr>
          <w:rFonts w:hint="default" w:ascii="方正仿宋_GBK" w:hAnsi="方正仿宋_GBK" w:eastAsia="方正仿宋_GBK" w:cs="方正仿宋_GBK"/>
          <w:sz w:val="30"/>
          <w:szCs w:val="30"/>
        </w:rPr>
        <w:t>0377-61186007</w:t>
      </w:r>
      <w:r>
        <w:rPr>
          <w:rFonts w:hint="eastAsia" w:ascii="方正仿宋_GBK" w:hAnsi="方正仿宋_GBK" w:eastAsia="方正仿宋_GBK" w:cs="方正仿宋_GBK"/>
          <w:sz w:val="30"/>
          <w:szCs w:val="30"/>
        </w:rPr>
        <w:t>），参赛人员食宿费用自理。</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w:t>
      </w:r>
      <w:r>
        <w:rPr>
          <w:rFonts w:hint="default"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t>参赛选手凭身份证和参赛证进入比赛场所。</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w:t>
      </w:r>
      <w:r>
        <w:rPr>
          <w:rFonts w:hint="default"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t>联系人及电话</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河南工业职业技术学院联系人：郭  威，13643997008</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王臻卓，15139062269。</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outlineLvl w:val="9"/>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r>
        <w:rPr>
          <w:rFonts w:hint="default"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t>请各参赛院校领队</w:t>
      </w:r>
      <w:r>
        <w:rPr>
          <w:rFonts w:hint="eastAsia" w:ascii="方正仿宋_GBK" w:hAnsi="方正仿宋_GBK" w:eastAsia="方正仿宋_GBK" w:cs="方正仿宋_GBK"/>
          <w:sz w:val="30"/>
          <w:szCs w:val="30"/>
          <w:lang w:val="en-US" w:eastAsia="zh-CN"/>
        </w:rPr>
        <w:t>7月2日前</w:t>
      </w:r>
      <w:r>
        <w:rPr>
          <w:rFonts w:hint="eastAsia" w:ascii="方正仿宋_GBK" w:hAnsi="方正仿宋_GBK" w:eastAsia="方正仿宋_GBK" w:cs="方正仿宋_GBK"/>
          <w:sz w:val="30"/>
          <w:szCs w:val="30"/>
        </w:rPr>
        <w:t>将</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202</w:t>
      </w:r>
      <w:r>
        <w:rPr>
          <w:rFonts w:hint="default" w:ascii="方正仿宋_GBK" w:hAnsi="方正仿宋_GBK" w:eastAsia="方正仿宋_GBK" w:cs="方正仿宋_GBK"/>
          <w:sz w:val="30"/>
          <w:szCs w:val="30"/>
        </w:rPr>
        <w:t>2</w:t>
      </w:r>
      <w:r>
        <w:rPr>
          <w:rFonts w:hint="eastAsia" w:ascii="方正仿宋_GBK" w:hAnsi="方正仿宋_GBK" w:eastAsia="方正仿宋_GBK" w:cs="方正仿宋_GBK"/>
          <w:sz w:val="30"/>
          <w:szCs w:val="30"/>
        </w:rPr>
        <w:t>年河南省高等职业教育教学能力大赛参赛院校领队信息表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附件</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）发至</w:t>
      </w:r>
      <w:r>
        <w:rPr>
          <w:rFonts w:hint="default" w:ascii="方正仿宋_GBK" w:hAnsi="方正仿宋_GBK" w:eastAsia="方正仿宋_GBK" w:cs="方正仿宋_GBK"/>
          <w:sz w:val="30"/>
          <w:szCs w:val="30"/>
        </w:rPr>
        <w:t>hngyjwcjwk@126.com</w:t>
      </w:r>
      <w:r>
        <w:rPr>
          <w:rFonts w:hint="eastAsia" w:ascii="方正仿宋_GBK" w:hAnsi="方正仿宋_GBK" w:eastAsia="方正仿宋_GBK" w:cs="方正仿宋_GBK"/>
          <w:sz w:val="30"/>
          <w:szCs w:val="30"/>
        </w:rPr>
        <w:t>，并扫描下面二维码（7月6日前有效）进入制造电建</w:t>
      </w:r>
      <w:r>
        <w:rPr>
          <w:rFonts w:hint="eastAsia" w:ascii="方正仿宋_GBK" w:hAnsi="方正仿宋_GBK" w:eastAsia="方正仿宋_GBK" w:cs="方正仿宋_GBK"/>
          <w:sz w:val="30"/>
          <w:szCs w:val="30"/>
          <w:lang w:val="en-US" w:eastAsia="zh-CN"/>
        </w:rPr>
        <w:t>相关类课程组</w:t>
      </w:r>
      <w:r>
        <w:rPr>
          <w:rFonts w:hint="eastAsia" w:ascii="方正仿宋_GBK" w:hAnsi="方正仿宋_GBK" w:eastAsia="方正仿宋_GBK" w:cs="方正仿宋_GBK"/>
          <w:sz w:val="30"/>
          <w:szCs w:val="30"/>
        </w:rPr>
        <w:t>领队联系群（每个学校仅限1人）。</w:t>
      </w:r>
      <w:bookmarkStart w:id="0" w:name="_GoBack"/>
      <w:bookmarkEnd w:id="0"/>
    </w:p>
    <w:p>
      <w:pPr>
        <w:jc w:val="center"/>
        <w:rPr>
          <w:rFonts w:ascii="仿宋_GB2312" w:eastAsia="仿宋_GB2312"/>
          <w:sz w:val="32"/>
          <w:szCs w:val="32"/>
        </w:rPr>
      </w:pPr>
      <w:r>
        <w:rPr>
          <w:rFonts w:ascii="仿宋_GB2312" w:eastAsia="仿宋_GB2312"/>
          <w:sz w:val="32"/>
          <w:szCs w:val="32"/>
        </w:rPr>
        <w:drawing>
          <wp:inline distT="0" distB="0" distL="0" distR="0">
            <wp:extent cx="1676400" cy="2065020"/>
            <wp:effectExtent l="0" t="0" r="0" b="0"/>
            <wp:docPr id="2" name="图片 2" descr="C:\Users\wzz\AppData\Local\Temp\WeChat Files\d7ed9657e22ae5e52298021e6f6999b.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wzz\AppData\Local\Temp\WeChat Files\d7ed9657e22ae5e52298021e6f6999b.jpg"/>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t="21583" b="21569"/>
                    <a:stretch>
                      <a:fillRect/>
                    </a:stretch>
                  </pic:blipFill>
                  <pic:spPr>
                    <a:xfrm>
                      <a:off x="0" y="0"/>
                      <a:ext cx="1685917" cy="2077092"/>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1496" w:leftChars="284" w:hanging="900" w:hangingChars="300"/>
        <w:textAlignment w:val="auto"/>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附件</w:t>
      </w:r>
      <w:r>
        <w:rPr>
          <w:rFonts w:hint="eastAsia" w:ascii="方正仿宋_GBK" w:hAnsi="方正仿宋_GBK" w:eastAsia="方正仿宋_GBK" w:cs="方正仿宋_GBK"/>
          <w:sz w:val="30"/>
          <w:szCs w:val="30"/>
        </w:rPr>
        <w:t>：1</w:t>
      </w:r>
      <w:r>
        <w:rPr>
          <w:rFonts w:hint="default" w:ascii="方正仿宋_GBK" w:hAnsi="方正仿宋_GBK" w:eastAsia="方正仿宋_GBK" w:cs="方正仿宋_GBK"/>
          <w:sz w:val="30"/>
          <w:szCs w:val="30"/>
        </w:rPr>
        <w:t>.2022年河南省</w:t>
      </w:r>
      <w:r>
        <w:rPr>
          <w:rFonts w:hint="eastAsia" w:ascii="方正仿宋_GBK" w:hAnsi="方正仿宋_GBK" w:eastAsia="方正仿宋_GBK" w:cs="方正仿宋_GBK"/>
          <w:sz w:val="30"/>
          <w:szCs w:val="30"/>
        </w:rPr>
        <w:t>高等职业教育教学能力大赛（制造电建相关类课程组）现场决赛名单</w:t>
      </w:r>
    </w:p>
    <w:p>
      <w:pPr>
        <w:keepNext w:val="0"/>
        <w:keepLines w:val="0"/>
        <w:pageBreakBefore w:val="0"/>
        <w:widowControl w:val="0"/>
        <w:kinsoku/>
        <w:wordWrap/>
        <w:overflowPunct/>
        <w:topLinePunct w:val="0"/>
        <w:autoSpaceDE/>
        <w:autoSpaceDN/>
        <w:bidi w:val="0"/>
        <w:adjustRightInd/>
        <w:snapToGrid/>
        <w:spacing w:line="600" w:lineRule="exact"/>
        <w:ind w:left="1491" w:leftChars="710" w:firstLine="0" w:firstLineChars="0"/>
        <w:textAlignment w:val="auto"/>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default" w:ascii="方正仿宋_GBK" w:hAnsi="方正仿宋_GBK" w:eastAsia="方正仿宋_GBK" w:cs="方正仿宋_GBK"/>
          <w:sz w:val="30"/>
          <w:szCs w:val="30"/>
        </w:rPr>
        <w:t>.2022年河南省</w:t>
      </w:r>
      <w:r>
        <w:rPr>
          <w:rFonts w:hint="eastAsia" w:ascii="方正仿宋_GBK" w:hAnsi="方正仿宋_GBK" w:eastAsia="方正仿宋_GBK" w:cs="方正仿宋_GBK"/>
          <w:sz w:val="30"/>
          <w:szCs w:val="30"/>
        </w:rPr>
        <w:t>高等职业教育教学能力大赛参赛院校领队信息表</w:t>
      </w:r>
    </w:p>
    <w:p>
      <w:pPr>
        <w:spacing w:line="560" w:lineRule="exact"/>
        <w:ind w:firstLine="600"/>
        <w:rPr>
          <w:rFonts w:hint="default" w:ascii="方正仿宋_GBK" w:hAnsi="方正仿宋_GBK" w:eastAsia="方正仿宋_GBK" w:cs="方正仿宋_GBK"/>
          <w:sz w:val="30"/>
          <w:szCs w:val="30"/>
        </w:rPr>
      </w:pPr>
    </w:p>
    <w:p>
      <w:pPr>
        <w:spacing w:line="560" w:lineRule="exact"/>
        <w:ind w:firstLine="600"/>
        <w:jc w:val="right"/>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河南省教育厅职成教处</w:t>
      </w:r>
    </w:p>
    <w:p>
      <w:pPr>
        <w:spacing w:line="560" w:lineRule="exact"/>
        <w:ind w:firstLine="600"/>
        <w:jc w:val="center"/>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20</w:t>
      </w:r>
      <w:r>
        <w:rPr>
          <w:rFonts w:hint="default" w:ascii="方正仿宋_GBK" w:hAnsi="方正仿宋_GBK" w:eastAsia="方正仿宋_GBK" w:cs="方正仿宋_GBK"/>
          <w:sz w:val="30"/>
          <w:szCs w:val="30"/>
        </w:rPr>
        <w:t>22年</w:t>
      </w:r>
      <w:r>
        <w:rPr>
          <w:rFonts w:hint="eastAsia" w:ascii="方正仿宋_GBK" w:hAnsi="方正仿宋_GBK" w:eastAsia="方正仿宋_GBK" w:cs="方正仿宋_GBK"/>
          <w:sz w:val="30"/>
          <w:szCs w:val="30"/>
        </w:rPr>
        <w:t>6月2</w:t>
      </w:r>
      <w:r>
        <w:rPr>
          <w:rFonts w:hint="default" w:ascii="方正仿宋_GBK" w:hAnsi="方正仿宋_GBK" w:eastAsia="方正仿宋_GBK" w:cs="方正仿宋_GBK"/>
          <w:sz w:val="30"/>
          <w:szCs w:val="30"/>
        </w:rPr>
        <w:t>9日</w:t>
      </w:r>
    </w:p>
    <w:p>
      <w:pPr>
        <w:ind w:firstLine="660"/>
        <w:jc w:val="center"/>
        <w:rPr>
          <w:rFonts w:ascii="仿宋_GB2312" w:hAnsi="仿宋_GB2312" w:eastAsia="仿宋_GB2312" w:cs="仿宋_GB2312"/>
          <w:color w:val="000000"/>
          <w:kern w:val="0"/>
          <w:sz w:val="30"/>
          <w:szCs w:val="30"/>
          <w:lang w:bidi="ar"/>
        </w:rPr>
      </w:pPr>
    </w:p>
    <w:p>
      <w:pPr>
        <w:ind w:firstLine="660"/>
        <w:jc w:val="center"/>
        <w:rPr>
          <w:rFonts w:ascii="仿宋_GB2312" w:hAnsi="仿宋_GB2312" w:eastAsia="仿宋_GB2312" w:cs="仿宋_GB2312"/>
          <w:color w:val="000000"/>
          <w:kern w:val="0"/>
          <w:sz w:val="30"/>
          <w:szCs w:val="30"/>
          <w:lang w:bidi="ar"/>
        </w:rPr>
      </w:pPr>
    </w:p>
    <w:p>
      <w:pPr>
        <w:ind w:firstLine="660"/>
        <w:jc w:val="center"/>
        <w:rPr>
          <w:rFonts w:ascii="仿宋_GB2312" w:eastAsia="仿宋_GB2312"/>
          <w:sz w:val="30"/>
          <w:szCs w:val="30"/>
        </w:rPr>
        <w:sectPr>
          <w:pgSz w:w="11906" w:h="16838"/>
          <w:pgMar w:top="2098" w:right="1417" w:bottom="1984" w:left="1531" w:header="851" w:footer="992" w:gutter="0"/>
          <w:cols w:space="0" w:num="1"/>
          <w:docGrid w:type="lines" w:linePitch="312" w:charSpace="0"/>
        </w:sectPr>
      </w:pPr>
    </w:p>
    <w:p>
      <w:pPr>
        <w:rPr>
          <w:rFonts w:ascii="黑体" w:hAnsi="黑体" w:eastAsia="黑体" w:cs="黑体"/>
          <w:sz w:val="30"/>
          <w:szCs w:val="30"/>
        </w:rPr>
      </w:pPr>
      <w:r>
        <w:rPr>
          <w:rFonts w:hint="eastAsia" w:ascii="黑体" w:hAnsi="黑体" w:eastAsia="黑体" w:cs="黑体"/>
          <w:sz w:val="30"/>
          <w:szCs w:val="30"/>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2022年河南省高等职业教育教学能力大赛</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（制造电建相关类课程组）现场决赛名单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tbl>
      <w:tblPr>
        <w:tblStyle w:val="5"/>
        <w:tblW w:w="5840" w:type="pct"/>
        <w:jc w:val="center"/>
        <w:tblLayout w:type="autofit"/>
        <w:tblCellMar>
          <w:top w:w="0" w:type="dxa"/>
          <w:left w:w="108" w:type="dxa"/>
          <w:bottom w:w="0" w:type="dxa"/>
          <w:right w:w="108" w:type="dxa"/>
        </w:tblCellMar>
      </w:tblPr>
      <w:tblGrid>
        <w:gridCol w:w="714"/>
        <w:gridCol w:w="3143"/>
        <w:gridCol w:w="1020"/>
        <w:gridCol w:w="5077"/>
      </w:tblGrid>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 w:val="24"/>
                <w:szCs w:val="24"/>
              </w:rPr>
            </w:pPr>
            <w:r>
              <w:rPr>
                <w:rFonts w:hint="eastAsia" w:ascii="方正黑体_GBK" w:hAnsi="方正黑体_GBK" w:eastAsia="方正黑体_GBK" w:cs="方正黑体_GBK"/>
                <w:b w:val="0"/>
                <w:bCs w:val="0"/>
                <w:color w:val="000000"/>
                <w:kern w:val="0"/>
                <w:sz w:val="24"/>
                <w:szCs w:val="24"/>
              </w:rPr>
              <w:t>序号</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 w:val="24"/>
                <w:szCs w:val="24"/>
              </w:rPr>
            </w:pPr>
            <w:r>
              <w:rPr>
                <w:rFonts w:hint="eastAsia" w:ascii="方正黑体_GBK" w:hAnsi="方正黑体_GBK" w:eastAsia="方正黑体_GBK" w:cs="方正黑体_GBK"/>
                <w:b w:val="0"/>
                <w:bCs w:val="0"/>
                <w:color w:val="000000"/>
                <w:kern w:val="0"/>
                <w:sz w:val="24"/>
                <w:szCs w:val="24"/>
              </w:rPr>
              <w:t>学校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color w:val="000000"/>
                <w:kern w:val="0"/>
                <w:sz w:val="24"/>
                <w:szCs w:val="24"/>
              </w:rPr>
            </w:pPr>
            <w:r>
              <w:rPr>
                <w:rFonts w:hint="eastAsia" w:ascii="方正黑体_GBK" w:hAnsi="方正黑体_GBK" w:eastAsia="方正黑体_GBK" w:cs="方正黑体_GBK"/>
                <w:b w:val="0"/>
                <w:bCs w:val="0"/>
                <w:color w:val="000000"/>
                <w:kern w:val="0"/>
                <w:sz w:val="24"/>
                <w:szCs w:val="24"/>
              </w:rPr>
              <w:t>作品编号</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 w:val="24"/>
                <w:szCs w:val="24"/>
              </w:rPr>
            </w:pPr>
            <w:r>
              <w:rPr>
                <w:rFonts w:hint="eastAsia" w:ascii="方正黑体_GBK" w:hAnsi="方正黑体_GBK" w:eastAsia="方正黑体_GBK" w:cs="方正黑体_GBK"/>
                <w:b w:val="0"/>
                <w:bCs w:val="0"/>
                <w:color w:val="000000"/>
                <w:kern w:val="0"/>
                <w:sz w:val="24"/>
                <w:szCs w:val="24"/>
              </w:rPr>
              <w:t>作品名称</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郑州电力高等专科学校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3128</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智能变电站设备运行与维护</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河南水利与环境职业学院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3084</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生活污水处理工艺调试与控制</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郑州亚欧交通职业学院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2998</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高铁高压断路器状态检测</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spacing w:val="-20"/>
                <w:kern w:val="0"/>
                <w:sz w:val="24"/>
                <w:szCs w:val="24"/>
              </w:rPr>
              <w:t>郑州澍青医学高等专科学校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2748</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制作全民大健康基本功能页面</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河南应用技术职业学院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3066</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化工生产火灾及应急处置</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黄河水利职业技术学院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3210</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黄河故事VR展览馆交互设计</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河南交通职业技术学院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2849</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电动汽车空调系统检修</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黄河水利职业技术学院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2975</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重力坝设计</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河南机电职业学院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3237</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无人机联接件自动化装配生产线单站装调</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许昌电气职业学院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3174</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新能源光伏发电控制系统设计与装调</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河南机电职业学院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3180</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居家隔离人员智能管控小程序开发</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12</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黄河水利职业技术学院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3069</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5G基站的设计与安装</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13</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郑州铁路职业技术学院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2816</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制作虚拟红船展厅--进阶U3D</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14</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三门峡职业技术学院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3035</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装配全新时代，筑梦绿色未来—青年公寓装饰施工图设计</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15</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河南水利与环境职业学院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3034</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康养公寓多层装配</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16</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河南交通职业技术学院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2813</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汽车电源与起动系统检测维修</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17</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河南交通职业技术学院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2864</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智能汽车人机交互技术</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18</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河南建筑职业技术学院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3118</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建筑排水系统</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19</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2905</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车辆技术状况鉴定</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三门峡职业技术学院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3164</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安全领航，电靓冬奥—电气安全技术</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21</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焦作大学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3012</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适老化住宅设计</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22</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河南质量工程职业学院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3233</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钢筋混凝土工程施工</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23</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河南建筑职业技术学院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3112</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钢筋混凝土工程计量与计价</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24</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河南工业职业技术学院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2992</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老年住宅套型设计</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25</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郑州铁路职业技术学院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2817</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综合管廊BIM技术应用</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26</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焦作大学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2983</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承重与围护构件</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27</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许昌职业技术学院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2710</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突发事件下的桥梁应急检测</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spacing w:val="-20"/>
                <w:kern w:val="0"/>
                <w:sz w:val="24"/>
                <w:szCs w:val="24"/>
              </w:rPr>
              <w:t>空军工程大学航空机务士官学校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3249</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飞机战伤抢修演练</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济源职业技术学院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2949</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革命老区纪念馆框架柱施工</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平顶山工业职业技术学院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2835</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碳中和目标下常见煤化工产品的精制</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许昌职业技术学院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2714</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动力电池高压上电管理</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许昌电气职业学院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3220</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智能中压开关柜运行与监测</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33</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郑州信息科技职业学院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3099</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发动机工作抖动的排查与检修</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34</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河南水利与环境职业学院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3101</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工业园区智慧环保监测系统</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35</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河南工业职业技术学院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2911</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便携风扇的数字化设计与制造</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36</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郑州铁路职业技术学院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2823</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PSD控制系统故障诊断与维修</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37</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黄河水利职业技术学院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3049</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视觉检测单元的集成调试与应用</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38</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3074</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口袋公园施工</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39</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郑州信息科技职业学院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3001</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5G基站硬件系统搭建</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40</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信阳职业技术学院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2897</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智能网联小车的设计与制作</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41</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黄河水利职业技术学院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3240</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建筑遗产测量</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42</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开封大学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2843</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防晒化妆品配方与生产</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43</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新乡职业技术学院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2920</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墙面装饰工程施工</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44</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2881</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动力电池系统故障检修</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45</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河南工业职业技术学院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2907</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遥感水质监测</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46</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黄河水利职业技术学院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3156</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饮用水监测</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47</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安阳职业技术学院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3218</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飞机血液系统维护（管路施工）</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48</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许昌职业技术学院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2767</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滑道平台系统机械及其控制部分安装与调试</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49</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河南交通职业技术学院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2837</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船舶港内操纵</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50</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鹤壁职业技术学院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3217</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三居室智能家居全场景项目</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51</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河南职业技术学院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3108</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老年公寓综合布线改造工程</w:t>
            </w:r>
          </w:p>
        </w:tc>
      </w:tr>
      <w:tr>
        <w:tblPrEx>
          <w:tblCellMar>
            <w:top w:w="0" w:type="dxa"/>
            <w:left w:w="108" w:type="dxa"/>
            <w:bottom w:w="0" w:type="dxa"/>
            <w:right w:w="108" w:type="dxa"/>
          </w:tblCellMar>
        </w:tblPrEx>
        <w:trPr>
          <w:trHeight w:val="51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52</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河南机电职业学院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3167</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10kV油浸式非晶合金变压器总装及质检</w:t>
            </w: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rPr>
          <w:rFonts w:hint="eastAsia" w:ascii="黑体" w:hAnsi="黑体" w:eastAsia="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2022年河南省高等职业教育教学能力大赛参赛院校领队信息表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tbl>
      <w:tblPr>
        <w:tblStyle w:val="6"/>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485"/>
        <w:gridCol w:w="1820"/>
        <w:gridCol w:w="182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4" w:type="dxa"/>
            <w:vAlign w:val="top"/>
          </w:tcPr>
          <w:p>
            <w:pPr>
              <w:jc w:val="center"/>
              <w:rPr>
                <w:rFonts w:hint="eastAsia"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序号</w:t>
            </w:r>
          </w:p>
        </w:tc>
        <w:tc>
          <w:tcPr>
            <w:tcW w:w="2485" w:type="dxa"/>
            <w:vAlign w:val="top"/>
          </w:tcPr>
          <w:p>
            <w:pPr>
              <w:jc w:val="center"/>
              <w:rPr>
                <w:rFonts w:hint="eastAsia"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参赛院校</w:t>
            </w:r>
          </w:p>
        </w:tc>
        <w:tc>
          <w:tcPr>
            <w:tcW w:w="1820" w:type="dxa"/>
            <w:vAlign w:val="top"/>
          </w:tcPr>
          <w:p>
            <w:pPr>
              <w:jc w:val="center"/>
              <w:rPr>
                <w:rFonts w:hint="eastAsia"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领队姓名</w:t>
            </w:r>
          </w:p>
        </w:tc>
        <w:tc>
          <w:tcPr>
            <w:tcW w:w="1820" w:type="dxa"/>
            <w:vAlign w:val="top"/>
          </w:tcPr>
          <w:p>
            <w:pPr>
              <w:jc w:val="center"/>
              <w:rPr>
                <w:rFonts w:hint="eastAsia"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职务</w:t>
            </w:r>
          </w:p>
        </w:tc>
        <w:tc>
          <w:tcPr>
            <w:tcW w:w="1821" w:type="dxa"/>
            <w:vAlign w:val="top"/>
          </w:tcPr>
          <w:p>
            <w:pPr>
              <w:jc w:val="center"/>
              <w:rPr>
                <w:rFonts w:hint="eastAsia"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4" w:type="dxa"/>
            <w:vAlign w:val="top"/>
          </w:tcPr>
          <w:p>
            <w:pPr>
              <w:jc w:val="center"/>
              <w:rPr>
                <w:rFonts w:ascii="宋体" w:hAnsi="宋体" w:eastAsia="宋体" w:cs="宋体"/>
                <w:color w:val="000000"/>
                <w:kern w:val="0"/>
                <w:sz w:val="28"/>
                <w:szCs w:val="28"/>
                <w:lang w:bidi="ar"/>
              </w:rPr>
            </w:pPr>
          </w:p>
        </w:tc>
        <w:tc>
          <w:tcPr>
            <w:tcW w:w="2485" w:type="dxa"/>
            <w:vAlign w:val="top"/>
          </w:tcPr>
          <w:p>
            <w:pPr>
              <w:jc w:val="center"/>
              <w:rPr>
                <w:rFonts w:ascii="宋体" w:hAnsi="宋体" w:eastAsia="宋体" w:cs="宋体"/>
                <w:color w:val="000000"/>
                <w:kern w:val="0"/>
                <w:sz w:val="28"/>
                <w:szCs w:val="28"/>
                <w:lang w:bidi="ar"/>
              </w:rPr>
            </w:pPr>
          </w:p>
        </w:tc>
        <w:tc>
          <w:tcPr>
            <w:tcW w:w="1820" w:type="dxa"/>
            <w:vAlign w:val="top"/>
          </w:tcPr>
          <w:p>
            <w:pPr>
              <w:jc w:val="center"/>
              <w:rPr>
                <w:rFonts w:ascii="宋体" w:hAnsi="宋体" w:eastAsia="宋体" w:cs="宋体"/>
                <w:color w:val="000000"/>
                <w:kern w:val="0"/>
                <w:sz w:val="28"/>
                <w:szCs w:val="28"/>
                <w:lang w:bidi="ar"/>
              </w:rPr>
            </w:pPr>
          </w:p>
        </w:tc>
        <w:tc>
          <w:tcPr>
            <w:tcW w:w="1820" w:type="dxa"/>
            <w:vAlign w:val="top"/>
          </w:tcPr>
          <w:p>
            <w:pPr>
              <w:jc w:val="center"/>
              <w:rPr>
                <w:rFonts w:ascii="宋体" w:hAnsi="宋体" w:eastAsia="宋体" w:cs="宋体"/>
                <w:color w:val="000000"/>
                <w:kern w:val="0"/>
                <w:sz w:val="28"/>
                <w:szCs w:val="28"/>
                <w:lang w:bidi="ar"/>
              </w:rPr>
            </w:pPr>
          </w:p>
        </w:tc>
        <w:tc>
          <w:tcPr>
            <w:tcW w:w="1821" w:type="dxa"/>
            <w:vAlign w:val="top"/>
          </w:tcPr>
          <w:p>
            <w:pPr>
              <w:jc w:val="center"/>
              <w:rPr>
                <w:rFonts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4" w:type="dxa"/>
            <w:vAlign w:val="top"/>
          </w:tcPr>
          <w:p>
            <w:pPr>
              <w:jc w:val="center"/>
              <w:rPr>
                <w:rFonts w:ascii="宋体" w:hAnsi="宋体" w:eastAsia="宋体" w:cs="宋体"/>
                <w:color w:val="000000"/>
                <w:kern w:val="0"/>
                <w:sz w:val="28"/>
                <w:szCs w:val="28"/>
                <w:lang w:bidi="ar"/>
              </w:rPr>
            </w:pPr>
          </w:p>
        </w:tc>
        <w:tc>
          <w:tcPr>
            <w:tcW w:w="2485" w:type="dxa"/>
            <w:vAlign w:val="top"/>
          </w:tcPr>
          <w:p>
            <w:pPr>
              <w:jc w:val="center"/>
              <w:rPr>
                <w:rFonts w:ascii="宋体" w:hAnsi="宋体" w:eastAsia="宋体" w:cs="宋体"/>
                <w:color w:val="000000"/>
                <w:kern w:val="0"/>
                <w:sz w:val="28"/>
                <w:szCs w:val="28"/>
                <w:lang w:bidi="ar"/>
              </w:rPr>
            </w:pPr>
          </w:p>
        </w:tc>
        <w:tc>
          <w:tcPr>
            <w:tcW w:w="1820" w:type="dxa"/>
            <w:vAlign w:val="top"/>
          </w:tcPr>
          <w:p>
            <w:pPr>
              <w:jc w:val="center"/>
              <w:rPr>
                <w:rFonts w:ascii="宋体" w:hAnsi="宋体" w:eastAsia="宋体" w:cs="宋体"/>
                <w:color w:val="000000"/>
                <w:kern w:val="0"/>
                <w:sz w:val="28"/>
                <w:szCs w:val="28"/>
                <w:lang w:bidi="ar"/>
              </w:rPr>
            </w:pPr>
          </w:p>
        </w:tc>
        <w:tc>
          <w:tcPr>
            <w:tcW w:w="1820" w:type="dxa"/>
            <w:vAlign w:val="top"/>
          </w:tcPr>
          <w:p>
            <w:pPr>
              <w:jc w:val="center"/>
              <w:rPr>
                <w:rFonts w:ascii="宋体" w:hAnsi="宋体" w:eastAsia="宋体" w:cs="宋体"/>
                <w:color w:val="000000"/>
                <w:kern w:val="0"/>
                <w:sz w:val="28"/>
                <w:szCs w:val="28"/>
                <w:lang w:bidi="ar"/>
              </w:rPr>
            </w:pPr>
          </w:p>
        </w:tc>
        <w:tc>
          <w:tcPr>
            <w:tcW w:w="1821" w:type="dxa"/>
            <w:vAlign w:val="top"/>
          </w:tcPr>
          <w:p>
            <w:pPr>
              <w:jc w:val="center"/>
              <w:rPr>
                <w:rFonts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4" w:type="dxa"/>
            <w:vAlign w:val="top"/>
          </w:tcPr>
          <w:p>
            <w:pPr>
              <w:jc w:val="center"/>
              <w:rPr>
                <w:rFonts w:ascii="宋体" w:hAnsi="宋体" w:eastAsia="宋体" w:cs="宋体"/>
                <w:color w:val="000000"/>
                <w:kern w:val="0"/>
                <w:sz w:val="28"/>
                <w:szCs w:val="28"/>
                <w:lang w:bidi="ar"/>
              </w:rPr>
            </w:pPr>
          </w:p>
        </w:tc>
        <w:tc>
          <w:tcPr>
            <w:tcW w:w="2485" w:type="dxa"/>
            <w:vAlign w:val="top"/>
          </w:tcPr>
          <w:p>
            <w:pPr>
              <w:jc w:val="center"/>
              <w:rPr>
                <w:rFonts w:ascii="宋体" w:hAnsi="宋体" w:eastAsia="宋体" w:cs="宋体"/>
                <w:color w:val="000000"/>
                <w:kern w:val="0"/>
                <w:sz w:val="28"/>
                <w:szCs w:val="28"/>
                <w:lang w:bidi="ar"/>
              </w:rPr>
            </w:pPr>
          </w:p>
        </w:tc>
        <w:tc>
          <w:tcPr>
            <w:tcW w:w="1820" w:type="dxa"/>
            <w:vAlign w:val="top"/>
          </w:tcPr>
          <w:p>
            <w:pPr>
              <w:jc w:val="center"/>
              <w:rPr>
                <w:rFonts w:ascii="宋体" w:hAnsi="宋体" w:eastAsia="宋体" w:cs="宋体"/>
                <w:color w:val="000000"/>
                <w:kern w:val="0"/>
                <w:sz w:val="28"/>
                <w:szCs w:val="28"/>
                <w:lang w:bidi="ar"/>
              </w:rPr>
            </w:pPr>
          </w:p>
        </w:tc>
        <w:tc>
          <w:tcPr>
            <w:tcW w:w="1820" w:type="dxa"/>
            <w:vAlign w:val="top"/>
          </w:tcPr>
          <w:p>
            <w:pPr>
              <w:jc w:val="center"/>
              <w:rPr>
                <w:rFonts w:ascii="宋体" w:hAnsi="宋体" w:eastAsia="宋体" w:cs="宋体"/>
                <w:color w:val="000000"/>
                <w:kern w:val="0"/>
                <w:sz w:val="28"/>
                <w:szCs w:val="28"/>
                <w:lang w:bidi="ar"/>
              </w:rPr>
            </w:pPr>
          </w:p>
        </w:tc>
        <w:tc>
          <w:tcPr>
            <w:tcW w:w="1821" w:type="dxa"/>
            <w:vAlign w:val="top"/>
          </w:tcPr>
          <w:p>
            <w:pPr>
              <w:jc w:val="center"/>
              <w:rPr>
                <w:rFonts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4" w:type="dxa"/>
            <w:vAlign w:val="top"/>
          </w:tcPr>
          <w:p>
            <w:pPr>
              <w:jc w:val="center"/>
              <w:rPr>
                <w:rFonts w:ascii="宋体" w:hAnsi="宋体" w:eastAsia="宋体" w:cs="宋体"/>
                <w:color w:val="000000"/>
                <w:kern w:val="0"/>
                <w:sz w:val="28"/>
                <w:szCs w:val="28"/>
                <w:lang w:bidi="ar"/>
              </w:rPr>
            </w:pPr>
          </w:p>
        </w:tc>
        <w:tc>
          <w:tcPr>
            <w:tcW w:w="2485" w:type="dxa"/>
            <w:vAlign w:val="top"/>
          </w:tcPr>
          <w:p>
            <w:pPr>
              <w:jc w:val="center"/>
              <w:rPr>
                <w:rFonts w:ascii="宋体" w:hAnsi="宋体" w:eastAsia="宋体" w:cs="宋体"/>
                <w:color w:val="000000"/>
                <w:kern w:val="0"/>
                <w:sz w:val="28"/>
                <w:szCs w:val="28"/>
                <w:lang w:bidi="ar"/>
              </w:rPr>
            </w:pPr>
          </w:p>
        </w:tc>
        <w:tc>
          <w:tcPr>
            <w:tcW w:w="1820" w:type="dxa"/>
            <w:vAlign w:val="top"/>
          </w:tcPr>
          <w:p>
            <w:pPr>
              <w:jc w:val="center"/>
              <w:rPr>
                <w:rFonts w:ascii="宋体" w:hAnsi="宋体" w:eastAsia="宋体" w:cs="宋体"/>
                <w:color w:val="000000"/>
                <w:kern w:val="0"/>
                <w:sz w:val="28"/>
                <w:szCs w:val="28"/>
                <w:lang w:bidi="ar"/>
              </w:rPr>
            </w:pPr>
          </w:p>
        </w:tc>
        <w:tc>
          <w:tcPr>
            <w:tcW w:w="1820" w:type="dxa"/>
            <w:vAlign w:val="top"/>
          </w:tcPr>
          <w:p>
            <w:pPr>
              <w:jc w:val="center"/>
              <w:rPr>
                <w:rFonts w:ascii="宋体" w:hAnsi="宋体" w:eastAsia="宋体" w:cs="宋体"/>
                <w:color w:val="000000"/>
                <w:kern w:val="0"/>
                <w:sz w:val="28"/>
                <w:szCs w:val="28"/>
                <w:lang w:bidi="ar"/>
              </w:rPr>
            </w:pPr>
          </w:p>
        </w:tc>
        <w:tc>
          <w:tcPr>
            <w:tcW w:w="1821" w:type="dxa"/>
            <w:vAlign w:val="top"/>
          </w:tcPr>
          <w:p>
            <w:pPr>
              <w:jc w:val="center"/>
              <w:rPr>
                <w:rFonts w:ascii="宋体" w:hAnsi="宋体" w:eastAsia="宋体" w:cs="宋体"/>
                <w:color w:val="000000"/>
                <w:kern w:val="0"/>
                <w:sz w:val="28"/>
                <w:szCs w:val="28"/>
                <w:lang w:bidi="ar"/>
              </w:rPr>
            </w:pP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YzUyMWJmOWFlYWQ5NjM5NTIyNjQxNDBjMWZiMGYifQ=="/>
  </w:docVars>
  <w:rsids>
    <w:rsidRoot w:val="00D23A33"/>
    <w:rsid w:val="0000741D"/>
    <w:rsid w:val="000114A8"/>
    <w:rsid w:val="00020DE0"/>
    <w:rsid w:val="00027C8E"/>
    <w:rsid w:val="00040EA1"/>
    <w:rsid w:val="00080AEB"/>
    <w:rsid w:val="00085662"/>
    <w:rsid w:val="00085A5E"/>
    <w:rsid w:val="000A6294"/>
    <w:rsid w:val="000D4936"/>
    <w:rsid w:val="000F2834"/>
    <w:rsid w:val="0011439D"/>
    <w:rsid w:val="00141021"/>
    <w:rsid w:val="00151D0F"/>
    <w:rsid w:val="00156113"/>
    <w:rsid w:val="001D3BFB"/>
    <w:rsid w:val="001E213F"/>
    <w:rsid w:val="0023175C"/>
    <w:rsid w:val="00231F0C"/>
    <w:rsid w:val="002718EE"/>
    <w:rsid w:val="002B7A39"/>
    <w:rsid w:val="002C1696"/>
    <w:rsid w:val="00302CCE"/>
    <w:rsid w:val="00371BC3"/>
    <w:rsid w:val="003A6D18"/>
    <w:rsid w:val="003B240F"/>
    <w:rsid w:val="003E4496"/>
    <w:rsid w:val="003E7C4A"/>
    <w:rsid w:val="003F1403"/>
    <w:rsid w:val="00423D0A"/>
    <w:rsid w:val="00426A0F"/>
    <w:rsid w:val="0043181B"/>
    <w:rsid w:val="00451D6E"/>
    <w:rsid w:val="004A6552"/>
    <w:rsid w:val="00521AA0"/>
    <w:rsid w:val="005231F8"/>
    <w:rsid w:val="005335DD"/>
    <w:rsid w:val="00543A94"/>
    <w:rsid w:val="00565C30"/>
    <w:rsid w:val="0058407C"/>
    <w:rsid w:val="0058754B"/>
    <w:rsid w:val="0059657F"/>
    <w:rsid w:val="005A2A3C"/>
    <w:rsid w:val="005B1AFC"/>
    <w:rsid w:val="005E5A34"/>
    <w:rsid w:val="00602C54"/>
    <w:rsid w:val="00606B4F"/>
    <w:rsid w:val="006364CD"/>
    <w:rsid w:val="00637C3D"/>
    <w:rsid w:val="0067583E"/>
    <w:rsid w:val="006824BA"/>
    <w:rsid w:val="006855F5"/>
    <w:rsid w:val="00687781"/>
    <w:rsid w:val="006A2C66"/>
    <w:rsid w:val="006A4489"/>
    <w:rsid w:val="006B1EB9"/>
    <w:rsid w:val="006C667B"/>
    <w:rsid w:val="006D10B0"/>
    <w:rsid w:val="006F733F"/>
    <w:rsid w:val="006F758E"/>
    <w:rsid w:val="007040D6"/>
    <w:rsid w:val="0072788A"/>
    <w:rsid w:val="00743D7E"/>
    <w:rsid w:val="007514FB"/>
    <w:rsid w:val="007651CD"/>
    <w:rsid w:val="00765CF8"/>
    <w:rsid w:val="00766151"/>
    <w:rsid w:val="0076687E"/>
    <w:rsid w:val="00771BBE"/>
    <w:rsid w:val="0078054A"/>
    <w:rsid w:val="0079606E"/>
    <w:rsid w:val="007B3BAF"/>
    <w:rsid w:val="007C3E48"/>
    <w:rsid w:val="007D1178"/>
    <w:rsid w:val="007D338F"/>
    <w:rsid w:val="007E71EE"/>
    <w:rsid w:val="007E7913"/>
    <w:rsid w:val="0080619A"/>
    <w:rsid w:val="00807FBF"/>
    <w:rsid w:val="008418EC"/>
    <w:rsid w:val="00845525"/>
    <w:rsid w:val="008460E7"/>
    <w:rsid w:val="008711C7"/>
    <w:rsid w:val="008B5DA4"/>
    <w:rsid w:val="008D0A69"/>
    <w:rsid w:val="008F4628"/>
    <w:rsid w:val="009249AF"/>
    <w:rsid w:val="0092646B"/>
    <w:rsid w:val="009435BF"/>
    <w:rsid w:val="009733B5"/>
    <w:rsid w:val="009834D3"/>
    <w:rsid w:val="00986194"/>
    <w:rsid w:val="00987D57"/>
    <w:rsid w:val="00992F5C"/>
    <w:rsid w:val="00997BC5"/>
    <w:rsid w:val="009A138D"/>
    <w:rsid w:val="009B40E5"/>
    <w:rsid w:val="00A0528D"/>
    <w:rsid w:val="00A25749"/>
    <w:rsid w:val="00A27025"/>
    <w:rsid w:val="00A32841"/>
    <w:rsid w:val="00A57AC2"/>
    <w:rsid w:val="00A67C61"/>
    <w:rsid w:val="00A701BA"/>
    <w:rsid w:val="00A86B31"/>
    <w:rsid w:val="00AA3E22"/>
    <w:rsid w:val="00AE497C"/>
    <w:rsid w:val="00AF7FB7"/>
    <w:rsid w:val="00B160CD"/>
    <w:rsid w:val="00B5049B"/>
    <w:rsid w:val="00B51BA3"/>
    <w:rsid w:val="00BD66E1"/>
    <w:rsid w:val="00C03146"/>
    <w:rsid w:val="00C42ED1"/>
    <w:rsid w:val="00C43F35"/>
    <w:rsid w:val="00C62D3F"/>
    <w:rsid w:val="00C73433"/>
    <w:rsid w:val="00C83532"/>
    <w:rsid w:val="00CA34C4"/>
    <w:rsid w:val="00CC6BC0"/>
    <w:rsid w:val="00CD7DB5"/>
    <w:rsid w:val="00CE3B04"/>
    <w:rsid w:val="00D067E3"/>
    <w:rsid w:val="00D128D9"/>
    <w:rsid w:val="00D1743A"/>
    <w:rsid w:val="00D23A33"/>
    <w:rsid w:val="00D27489"/>
    <w:rsid w:val="00D4756B"/>
    <w:rsid w:val="00D67E61"/>
    <w:rsid w:val="00D82FD3"/>
    <w:rsid w:val="00D8517E"/>
    <w:rsid w:val="00DB7AE1"/>
    <w:rsid w:val="00E115CE"/>
    <w:rsid w:val="00E141C2"/>
    <w:rsid w:val="00E4465C"/>
    <w:rsid w:val="00E640D8"/>
    <w:rsid w:val="00E64C4F"/>
    <w:rsid w:val="00E7107A"/>
    <w:rsid w:val="00E8117B"/>
    <w:rsid w:val="00EB3B9C"/>
    <w:rsid w:val="00F323BC"/>
    <w:rsid w:val="00F44244"/>
    <w:rsid w:val="00F479FB"/>
    <w:rsid w:val="00F762A3"/>
    <w:rsid w:val="00F7795C"/>
    <w:rsid w:val="00F81577"/>
    <w:rsid w:val="00F96735"/>
    <w:rsid w:val="00FB7CF2"/>
    <w:rsid w:val="00FF0CDA"/>
    <w:rsid w:val="03304250"/>
    <w:rsid w:val="04F47FBE"/>
    <w:rsid w:val="0FD10E31"/>
    <w:rsid w:val="13A35EFE"/>
    <w:rsid w:val="149D4394"/>
    <w:rsid w:val="151130F0"/>
    <w:rsid w:val="19793C95"/>
    <w:rsid w:val="1ACE4074"/>
    <w:rsid w:val="1E766C61"/>
    <w:rsid w:val="21DB4572"/>
    <w:rsid w:val="222925A6"/>
    <w:rsid w:val="255D60C6"/>
    <w:rsid w:val="267A6E39"/>
    <w:rsid w:val="276B7A6F"/>
    <w:rsid w:val="282F46A5"/>
    <w:rsid w:val="2A706CFE"/>
    <w:rsid w:val="2AC46FE0"/>
    <w:rsid w:val="2B906CF5"/>
    <w:rsid w:val="2DEC46A7"/>
    <w:rsid w:val="314744CC"/>
    <w:rsid w:val="34B030CF"/>
    <w:rsid w:val="398B39B3"/>
    <w:rsid w:val="3A583AA0"/>
    <w:rsid w:val="3D2F6A8E"/>
    <w:rsid w:val="3F0329D9"/>
    <w:rsid w:val="3F490855"/>
    <w:rsid w:val="41FF4D51"/>
    <w:rsid w:val="469B6A4F"/>
    <w:rsid w:val="46F05BD5"/>
    <w:rsid w:val="474A313B"/>
    <w:rsid w:val="493635D0"/>
    <w:rsid w:val="4C252674"/>
    <w:rsid w:val="4FC21359"/>
    <w:rsid w:val="51926101"/>
    <w:rsid w:val="55DC7137"/>
    <w:rsid w:val="56B84994"/>
    <w:rsid w:val="58590583"/>
    <w:rsid w:val="59D56ED0"/>
    <w:rsid w:val="5ABA5530"/>
    <w:rsid w:val="5C457DE4"/>
    <w:rsid w:val="62465E1A"/>
    <w:rsid w:val="62BB3278"/>
    <w:rsid w:val="664D497A"/>
    <w:rsid w:val="6D0736BE"/>
    <w:rsid w:val="6DC140F6"/>
    <w:rsid w:val="6FDC7E91"/>
    <w:rsid w:val="703379DD"/>
    <w:rsid w:val="70A17D74"/>
    <w:rsid w:val="727A579B"/>
    <w:rsid w:val="739E4F8B"/>
    <w:rsid w:val="75A816F3"/>
    <w:rsid w:val="76191C43"/>
    <w:rsid w:val="76607A6A"/>
    <w:rsid w:val="77DA7E07"/>
    <w:rsid w:val="77E53151"/>
    <w:rsid w:val="77F7F91A"/>
    <w:rsid w:val="78E3623B"/>
    <w:rsid w:val="791A747F"/>
    <w:rsid w:val="795824F5"/>
    <w:rsid w:val="79B034EF"/>
    <w:rsid w:val="7AFF23C8"/>
    <w:rsid w:val="7D6C452F"/>
    <w:rsid w:val="7F5FD9F8"/>
    <w:rsid w:val="7FD97691"/>
    <w:rsid w:val="CBD681BA"/>
    <w:rsid w:val="CD973E5A"/>
    <w:rsid w:val="DF6F6FC2"/>
    <w:rsid w:val="DFFF4E90"/>
    <w:rsid w:val="EECB1338"/>
    <w:rsid w:val="F349F0F5"/>
    <w:rsid w:val="F6FAF69A"/>
    <w:rsid w:val="F93BD90B"/>
    <w:rsid w:val="FB36F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741</Words>
  <Characters>4228</Characters>
  <Lines>35</Lines>
  <Paragraphs>9</Paragraphs>
  <TotalTime>0</TotalTime>
  <ScaleCrop>false</ScaleCrop>
  <LinksUpToDate>false</LinksUpToDate>
  <CharactersWithSpaces>4960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2022-07-01T02:28:00Z</dcterms:created>
  <dc:creator>wzz</dc:creator>
  <cp:lastModifiedBy>uos</cp:lastModifiedBy>
  <cp:lastPrinted>2022-07-01T09:44:00Z</cp:lastPrinted>
  <dcterms:modified xsi:type="dcterms:W3CDTF">2022-06-30T09:11:21Z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845CDFB0265844DBAC5EB34B5F646A96</vt:lpwstr>
  </property>
</Properties>
</file>