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黑体"/>
          <w:spacing w:val="-11"/>
          <w:kern w:val="0"/>
          <w:sz w:val="44"/>
          <w:szCs w:val="44"/>
        </w:rPr>
      </w:pPr>
      <w:r>
        <w:rPr>
          <w:rFonts w:hint="eastAsia" w:ascii="方正小标宋简体" w:hAnsi="方正小标宋简体" w:eastAsia="方正小标宋简体" w:cs="黑体"/>
          <w:bCs/>
          <w:spacing w:val="-11"/>
          <w:kern w:val="0"/>
          <w:sz w:val="44"/>
          <w:szCs w:val="44"/>
        </w:rPr>
        <w:t>2023年</w:t>
      </w:r>
      <w:r>
        <w:rPr>
          <w:rFonts w:hint="eastAsia" w:ascii="方正小标宋简体" w:hAnsi="方正小标宋简体" w:eastAsia="方正小标宋简体" w:cs="黑体"/>
          <w:bCs/>
          <w:spacing w:val="-11"/>
          <w:kern w:val="0"/>
          <w:sz w:val="44"/>
          <w:szCs w:val="44"/>
          <w:lang w:eastAsia="zh-CN"/>
        </w:rPr>
        <w:t>全国</w:t>
      </w:r>
      <w:r>
        <w:rPr>
          <w:rFonts w:hint="eastAsia" w:ascii="方正小标宋简体" w:hAnsi="方正小标宋简体" w:eastAsia="方正小标宋简体" w:cs="黑体"/>
          <w:bCs/>
          <w:spacing w:val="-11"/>
          <w:kern w:val="0"/>
          <w:sz w:val="44"/>
          <w:szCs w:val="44"/>
        </w:rPr>
        <w:t>职业</w:t>
      </w:r>
      <w:r>
        <w:rPr>
          <w:rFonts w:hint="eastAsia" w:ascii="方正小标宋简体" w:hAnsi="方正小标宋简体" w:eastAsia="方正小标宋简体" w:cs="黑体"/>
          <w:bCs/>
          <w:spacing w:val="-11"/>
          <w:kern w:val="0"/>
          <w:sz w:val="44"/>
          <w:szCs w:val="44"/>
          <w:lang w:eastAsia="zh-CN"/>
        </w:rPr>
        <w:t>院校</w:t>
      </w:r>
      <w:r>
        <w:rPr>
          <w:rFonts w:hint="eastAsia" w:ascii="方正小标宋简体" w:hAnsi="方正小标宋简体" w:eastAsia="方正小标宋简体" w:cs="黑体"/>
          <w:bCs/>
          <w:spacing w:val="-11"/>
          <w:kern w:val="0"/>
          <w:sz w:val="44"/>
          <w:szCs w:val="44"/>
        </w:rPr>
        <w:t>技能大赛</w:t>
      </w:r>
      <w:r>
        <w:rPr>
          <w:rFonts w:hint="eastAsia" w:ascii="方正小标宋简体" w:hAnsi="方正小标宋简体" w:eastAsia="方正小标宋简体" w:cs="黑体"/>
          <w:bCs/>
          <w:spacing w:val="-11"/>
          <w:kern w:val="0"/>
          <w:sz w:val="44"/>
          <w:szCs w:val="44"/>
          <w:lang w:eastAsia="zh-CN"/>
        </w:rPr>
        <w:t>高职组河南省选拔赛</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color w:val="000000"/>
          <w:kern w:val="2"/>
          <w:sz w:val="30"/>
          <w:szCs w:val="30"/>
        </w:rPr>
      </w:pPr>
      <w:bookmarkStart w:id="0" w:name="_GoBack"/>
      <w:bookmarkEnd w:id="0"/>
      <w:r>
        <w:rPr>
          <w:rFonts w:hint="eastAsia" w:ascii="方正小标宋简体" w:hAnsi="方正小标宋简体" w:eastAsia="方正小标宋简体" w:cs="方正小标宋简体"/>
          <w:spacing w:val="-20"/>
          <w:kern w:val="0"/>
          <w:sz w:val="44"/>
          <w:szCs w:val="44"/>
        </w:rPr>
        <w:t>商务数据分析赛项</w:t>
      </w:r>
      <w:r>
        <w:rPr>
          <w:rFonts w:hint="eastAsia" w:ascii="方正小标宋简体" w:hAnsi="方正小标宋简体" w:eastAsia="方正小标宋简体" w:cs="方正小标宋简体"/>
          <w:bCs/>
          <w:kern w:val="0"/>
          <w:sz w:val="44"/>
          <w:szCs w:val="44"/>
        </w:rPr>
        <w:t>竞赛方案</w:t>
      </w:r>
    </w:p>
    <w:p>
      <w:pPr>
        <w:pStyle w:val="29"/>
        <w:keepNext w:val="0"/>
        <w:keepLines w:val="0"/>
        <w:pageBreakBefore w:val="0"/>
        <w:widowControl w:val="0"/>
        <w:kinsoku/>
        <w:wordWrap/>
        <w:overflowPunct/>
        <w:topLinePunct w:val="0"/>
        <w:autoSpaceDE/>
        <w:autoSpaceDN/>
        <w:bidi w:val="0"/>
        <w:adjustRightInd/>
        <w:snapToGrid/>
        <w:spacing w:before="0" w:after="0" w:line="240" w:lineRule="auto"/>
        <w:ind w:firstLine="600" w:firstLineChars="200"/>
        <w:textAlignment w:val="auto"/>
        <w:rPr>
          <w:rFonts w:hint="eastAsia" w:ascii="黑体" w:hAnsi="黑体" w:eastAsia="黑体" w:cs="黑体"/>
          <w:b w:val="0"/>
          <w:color w:val="000000"/>
          <w:kern w:val="2"/>
          <w:sz w:val="30"/>
          <w:szCs w:val="30"/>
        </w:rPr>
      </w:pP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一、赛项名称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宋体" w:eastAsia="仿宋_GB2312" w:cs="宋体"/>
          <w:kern w:val="0"/>
          <w:sz w:val="30"/>
          <w:szCs w:val="30"/>
        </w:rPr>
      </w:pPr>
      <w:r>
        <w:rPr>
          <w:rFonts w:hint="eastAsia" w:ascii="仿宋_GB2312" w:hAnsi="宋体" w:eastAsia="仿宋_GB2312" w:cs="宋体"/>
          <w:kern w:val="0"/>
          <w:sz w:val="30"/>
          <w:szCs w:val="30"/>
        </w:rPr>
        <w:t>赛项名称：商务数据分析</w:t>
      </w:r>
    </w:p>
    <w:p>
      <w:pPr>
        <w:keepNext w:val="0"/>
        <w:keepLines w:val="0"/>
        <w:pageBreakBefore w:val="0"/>
        <w:widowControl w:val="0"/>
        <w:kinsoku/>
        <w:wordWrap/>
        <w:overflowPunct/>
        <w:topLinePunct w:val="0"/>
        <w:bidi w:val="0"/>
        <w:adjustRightInd/>
        <w:snapToGrid/>
        <w:spacing w:line="560" w:lineRule="exact"/>
        <w:ind w:firstLine="600" w:firstLineChars="200"/>
        <w:jc w:val="left"/>
        <w:textAlignment w:val="auto"/>
        <w:rPr>
          <w:rFonts w:ascii="仿宋_GB2312" w:hAnsi="宋体" w:eastAsia="仿宋_GB2312" w:cs="宋体"/>
          <w:kern w:val="0"/>
          <w:sz w:val="30"/>
          <w:szCs w:val="30"/>
        </w:rPr>
      </w:pPr>
      <w:r>
        <w:rPr>
          <w:rFonts w:hint="eastAsia" w:ascii="仿宋_GB2312" w:hAnsi="宋体" w:eastAsia="仿宋_GB2312" w:cs="宋体"/>
          <w:kern w:val="0"/>
          <w:sz w:val="30"/>
          <w:szCs w:val="30"/>
        </w:rPr>
        <w:t>赛项组别：高职组</w:t>
      </w:r>
    </w:p>
    <w:p>
      <w:pPr>
        <w:keepNext w:val="0"/>
        <w:keepLines w:val="0"/>
        <w:pageBreakBefore w:val="0"/>
        <w:widowControl w:val="0"/>
        <w:kinsoku/>
        <w:wordWrap/>
        <w:overflowPunct/>
        <w:topLinePunct w:val="0"/>
        <w:bidi w:val="0"/>
        <w:adjustRightInd/>
        <w:snapToGrid/>
        <w:spacing w:line="560" w:lineRule="exact"/>
        <w:ind w:firstLine="600" w:firstLineChars="200"/>
        <w:jc w:val="left"/>
        <w:textAlignment w:val="auto"/>
        <w:rPr>
          <w:rFonts w:ascii="仿宋_GB2312" w:hAnsi="宋体" w:eastAsia="仿宋_GB2312" w:cs="宋体"/>
          <w:kern w:val="0"/>
          <w:sz w:val="30"/>
          <w:szCs w:val="30"/>
        </w:rPr>
      </w:pPr>
      <w:r>
        <w:rPr>
          <w:rFonts w:hint="eastAsia" w:ascii="仿宋_GB2312" w:hAnsi="宋体" w:eastAsia="仿宋_GB2312" w:cs="宋体"/>
          <w:kern w:val="0"/>
          <w:sz w:val="30"/>
          <w:szCs w:val="30"/>
        </w:rPr>
        <w:t>专业大类：财经商贸大类</w:t>
      </w:r>
    </w:p>
    <w:p>
      <w:pPr>
        <w:keepNext w:val="0"/>
        <w:keepLines w:val="0"/>
        <w:pageBreakBefore w:val="0"/>
        <w:widowControl w:val="0"/>
        <w:kinsoku/>
        <w:wordWrap/>
        <w:overflowPunct/>
        <w:topLinePunct w:val="0"/>
        <w:bidi w:val="0"/>
        <w:adjustRightInd/>
        <w:snapToGrid/>
        <w:spacing w:line="560" w:lineRule="exact"/>
        <w:ind w:firstLine="600" w:firstLineChars="200"/>
        <w:jc w:val="left"/>
        <w:textAlignment w:val="auto"/>
        <w:rPr>
          <w:rFonts w:ascii="仿宋_GB2312" w:hAnsi="宋体" w:eastAsia="仿宋_GB2312" w:cs="宋体"/>
          <w:kern w:val="0"/>
          <w:sz w:val="30"/>
          <w:szCs w:val="30"/>
        </w:rPr>
      </w:pPr>
      <w:r>
        <w:rPr>
          <w:rFonts w:hint="eastAsia" w:ascii="仿宋_GB2312" w:hAnsi="宋体" w:eastAsia="仿宋_GB2312" w:cs="宋体"/>
          <w:kern w:val="0"/>
          <w:sz w:val="30"/>
          <w:szCs w:val="30"/>
        </w:rPr>
        <w:t>主办单位：河南省教育厅</w:t>
      </w:r>
    </w:p>
    <w:p>
      <w:pPr>
        <w:keepNext w:val="0"/>
        <w:keepLines w:val="0"/>
        <w:pageBreakBefore w:val="0"/>
        <w:widowControl w:val="0"/>
        <w:kinsoku/>
        <w:wordWrap/>
        <w:overflowPunct/>
        <w:topLinePunct w:val="0"/>
        <w:bidi w:val="0"/>
        <w:adjustRightInd/>
        <w:snapToGrid/>
        <w:spacing w:line="560" w:lineRule="exact"/>
        <w:ind w:firstLine="600" w:firstLineChars="200"/>
        <w:jc w:val="left"/>
        <w:textAlignment w:val="auto"/>
        <w:rPr>
          <w:rFonts w:ascii="仿宋_GB2312" w:hAnsi="宋体" w:eastAsia="仿宋_GB2312" w:cs="宋体"/>
          <w:kern w:val="0"/>
          <w:sz w:val="30"/>
          <w:szCs w:val="30"/>
        </w:rPr>
      </w:pPr>
      <w:r>
        <w:rPr>
          <w:rFonts w:hint="eastAsia" w:ascii="仿宋_GB2312" w:hAnsi="宋体" w:eastAsia="仿宋_GB2312" w:cs="宋体"/>
          <w:kern w:val="0"/>
          <w:sz w:val="30"/>
          <w:szCs w:val="30"/>
        </w:rPr>
        <w:t>承办单位：黄河水利职业技术学院</w:t>
      </w:r>
    </w:p>
    <w:p>
      <w:pPr>
        <w:keepNext w:val="0"/>
        <w:keepLines w:val="0"/>
        <w:pageBreakBefore w:val="0"/>
        <w:widowControl w:val="0"/>
        <w:kinsoku/>
        <w:wordWrap/>
        <w:overflowPunct/>
        <w:topLinePunct w:val="0"/>
        <w:bidi w:val="0"/>
        <w:adjustRightInd/>
        <w:snapToGrid/>
        <w:spacing w:line="560" w:lineRule="exact"/>
        <w:ind w:firstLine="600" w:firstLineChars="200"/>
        <w:jc w:val="left"/>
        <w:textAlignment w:val="auto"/>
        <w:rPr>
          <w:rFonts w:ascii="仿宋_GB2312" w:hAnsi="宋体" w:eastAsia="仿宋_GB2312" w:cs="宋体"/>
          <w:kern w:val="0"/>
          <w:sz w:val="30"/>
          <w:szCs w:val="30"/>
        </w:rPr>
      </w:pPr>
      <w:r>
        <w:rPr>
          <w:rFonts w:hint="eastAsia" w:ascii="仿宋_GB2312" w:hAnsi="宋体" w:eastAsia="仿宋_GB2312" w:cs="宋体"/>
          <w:kern w:val="0"/>
          <w:sz w:val="30"/>
          <w:szCs w:val="30"/>
        </w:rPr>
        <w:t>报到及推荐住宿地点：另行通知</w:t>
      </w:r>
    </w:p>
    <w:p>
      <w:pPr>
        <w:pStyle w:val="29"/>
        <w:keepNext w:val="0"/>
        <w:keepLines w:val="0"/>
        <w:pageBreakBefore w:val="0"/>
        <w:widowControl w:val="0"/>
        <w:kinsoku/>
        <w:wordWrap/>
        <w:overflowPunct/>
        <w:topLinePunct w:val="0"/>
        <w:bidi w:val="0"/>
        <w:adjustRightInd/>
        <w:snapToGrid/>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二、竞赛目的</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ascii="黑体" w:hAnsi="黑体" w:eastAsia="黑体" w:cs="黑体"/>
          <w:b w:val="0"/>
          <w:color w:val="000000"/>
          <w:kern w:val="2"/>
          <w:sz w:val="30"/>
          <w:szCs w:val="30"/>
        </w:rPr>
      </w:pPr>
      <w:r>
        <w:rPr>
          <w:rFonts w:hint="eastAsia" w:ascii="仿宋_GB2312" w:hAnsi="仿宋" w:eastAsia="仿宋_GB2312"/>
          <w:sz w:val="30"/>
          <w:szCs w:val="30"/>
        </w:rPr>
        <w:t>商务数据分析赛项坚持以高水平赛事推动职业教育高质量发展理念为宗旨，以党的二十大提出的“加快发展数字经济，促进数字经济和实体经济深度融合”等精神为指引，以提升高职院校学生数字素养和商务数据分析与应用技术技能水平、培育“数字工匠”为目标，对接新产业、新业态、新模式下商务数据分析领域的新要求，以提高高职财经商贸类专业教学质量、培养高素质商务数据分析与应用技术技能人才为导向，通过科学规划、合理设置比赛内容，紧贴高职教学实际和企业岗位技能要求，以赛促教、以赛促改，促进产教融合，培养德才兼备的高素质技术技能型商务数据分析与应用人才。</w:t>
      </w:r>
    </w:p>
    <w:p>
      <w:pPr>
        <w:pStyle w:val="29"/>
        <w:keepNext w:val="0"/>
        <w:keepLines w:val="0"/>
        <w:pageBreakBefore w:val="0"/>
        <w:widowControl w:val="0"/>
        <w:kinsoku/>
        <w:wordWrap/>
        <w:overflowPunct/>
        <w:topLinePunct w:val="0"/>
        <w:bidi w:val="0"/>
        <w:adjustRightInd/>
        <w:snapToGrid/>
        <w:spacing w:before="0" w:after="0" w:line="560" w:lineRule="exact"/>
        <w:ind w:firstLine="600" w:firstLineChars="200"/>
        <w:textAlignment w:val="auto"/>
        <w:rPr>
          <w:rFonts w:hint="default" w:ascii="黑体" w:hAnsi="黑体" w:eastAsia="黑体" w:cs="黑体"/>
          <w:b w:val="0"/>
          <w:color w:val="000000"/>
          <w:kern w:val="2"/>
          <w:sz w:val="30"/>
          <w:szCs w:val="30"/>
          <w:lang w:val="en-US" w:eastAsia="zh-CN"/>
        </w:rPr>
      </w:pPr>
      <w:r>
        <w:rPr>
          <w:rFonts w:hint="eastAsia" w:ascii="黑体" w:hAnsi="黑体" w:eastAsia="黑体" w:cs="黑体"/>
          <w:b w:val="0"/>
          <w:color w:val="000000"/>
          <w:kern w:val="2"/>
          <w:sz w:val="30"/>
          <w:szCs w:val="30"/>
          <w:lang w:val="en-US" w:eastAsia="zh-CN"/>
        </w:rPr>
        <w:t>三</w:t>
      </w:r>
      <w:r>
        <w:rPr>
          <w:rFonts w:hint="eastAsia" w:ascii="黑体" w:hAnsi="黑体" w:eastAsia="黑体" w:cs="黑体"/>
          <w:b w:val="0"/>
          <w:color w:val="000000"/>
          <w:kern w:val="2"/>
          <w:sz w:val="30"/>
          <w:szCs w:val="30"/>
        </w:rPr>
        <w:t>、</w:t>
      </w:r>
      <w:r>
        <w:rPr>
          <w:rFonts w:hint="eastAsia" w:ascii="黑体" w:hAnsi="黑体" w:eastAsia="黑体" w:cs="黑体"/>
          <w:b w:val="0"/>
          <w:color w:val="000000"/>
          <w:kern w:val="2"/>
          <w:sz w:val="30"/>
          <w:szCs w:val="30"/>
          <w:lang w:val="en-US" w:eastAsia="zh-CN"/>
        </w:rPr>
        <w:t>参赛资格和形式</w:t>
      </w:r>
    </w:p>
    <w:p>
      <w:pPr>
        <w:pStyle w:val="29"/>
        <w:keepNext w:val="0"/>
        <w:keepLines w:val="0"/>
        <w:pageBreakBefore w:val="0"/>
        <w:widowControl w:val="0"/>
        <w:kinsoku/>
        <w:wordWrap/>
        <w:overflowPunct/>
        <w:topLinePunct w:val="0"/>
        <w:bidi w:val="0"/>
        <w:adjustRightInd/>
        <w:snapToGrid/>
        <w:spacing w:before="0" w:after="0" w:line="560" w:lineRule="exact"/>
        <w:ind w:firstLine="600" w:firstLineChars="200"/>
        <w:textAlignment w:val="auto"/>
        <w:rPr>
          <w:rFonts w:hint="eastAsia" w:ascii="楷体" w:hAnsi="楷体" w:eastAsia="楷体" w:cs="楷体"/>
          <w:b w:val="0"/>
          <w:bCs/>
          <w:sz w:val="30"/>
          <w:szCs w:val="30"/>
        </w:rPr>
      </w:pPr>
      <w:r>
        <w:rPr>
          <w:rFonts w:hint="eastAsia" w:ascii="楷体" w:hAnsi="楷体" w:eastAsia="楷体" w:cs="楷体"/>
          <w:b w:val="0"/>
          <w:bCs/>
          <w:sz w:val="30"/>
          <w:szCs w:val="30"/>
        </w:rPr>
        <w:t>（一）竞赛形式</w:t>
      </w:r>
    </w:p>
    <w:p>
      <w:pPr>
        <w:pStyle w:val="29"/>
        <w:keepNext w:val="0"/>
        <w:keepLines w:val="0"/>
        <w:pageBreakBefore w:val="0"/>
        <w:widowControl w:val="0"/>
        <w:kinsoku/>
        <w:wordWrap/>
        <w:overflowPunct/>
        <w:topLinePunct w:val="0"/>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线下比赛。</w:t>
      </w:r>
    </w:p>
    <w:p>
      <w:pPr>
        <w:pStyle w:val="29"/>
        <w:keepNext w:val="0"/>
        <w:keepLines w:val="0"/>
        <w:pageBreakBefore w:val="0"/>
        <w:widowControl w:val="0"/>
        <w:kinsoku/>
        <w:wordWrap/>
        <w:overflowPunct/>
        <w:topLinePunct w:val="0"/>
        <w:bidi w:val="0"/>
        <w:adjustRightInd/>
        <w:snapToGrid/>
        <w:spacing w:before="0" w:after="0" w:line="560" w:lineRule="exact"/>
        <w:ind w:firstLine="600" w:firstLineChars="200"/>
        <w:textAlignment w:val="auto"/>
        <w:rPr>
          <w:rFonts w:hint="eastAsia" w:ascii="楷体" w:hAnsi="楷体" w:eastAsia="楷体" w:cs="楷体"/>
          <w:b w:val="0"/>
          <w:bCs/>
          <w:sz w:val="30"/>
          <w:szCs w:val="30"/>
        </w:rPr>
      </w:pPr>
      <w:r>
        <w:rPr>
          <w:rFonts w:hint="eastAsia" w:ascii="楷体" w:hAnsi="楷体" w:eastAsia="楷体" w:cs="楷体"/>
          <w:b w:val="0"/>
          <w:bCs/>
          <w:sz w:val="30"/>
          <w:szCs w:val="30"/>
        </w:rPr>
        <w:t>（二）组队方式</w:t>
      </w:r>
    </w:p>
    <w:p>
      <w:pPr>
        <w:pStyle w:val="29"/>
        <w:keepNext w:val="0"/>
        <w:keepLines w:val="0"/>
        <w:pageBreakBefore w:val="0"/>
        <w:widowControl w:val="0"/>
        <w:kinsoku/>
        <w:wordWrap/>
        <w:overflowPunct/>
        <w:topLinePunct w:val="0"/>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每队3</w:t>
      </w:r>
      <w:r>
        <w:rPr>
          <w:rFonts w:hint="eastAsia" w:ascii="仿宋_GB2312" w:hAnsi="仿宋" w:eastAsia="仿宋_GB2312" w:cstheme="minorBidi"/>
          <w:b w:val="0"/>
          <w:bCs/>
          <w:kern w:val="2"/>
          <w:sz w:val="30"/>
          <w:szCs w:val="30"/>
          <w:lang w:val="en-US" w:eastAsia="zh-CN"/>
        </w:rPr>
        <w:t>名学生</w:t>
      </w:r>
      <w:r>
        <w:rPr>
          <w:rFonts w:hint="eastAsia" w:ascii="仿宋_GB2312" w:hAnsi="仿宋" w:eastAsia="仿宋_GB2312" w:cstheme="minorBidi"/>
          <w:b w:val="0"/>
          <w:bCs/>
          <w:kern w:val="2"/>
          <w:sz w:val="30"/>
          <w:szCs w:val="30"/>
        </w:rPr>
        <w:t>，不得跨校组队，每学校限报 1 队，每队限报2 名指导教师，指导教师须为本校专兼职教师。</w:t>
      </w:r>
    </w:p>
    <w:p>
      <w:pPr>
        <w:pStyle w:val="29"/>
        <w:keepNext w:val="0"/>
        <w:keepLines w:val="0"/>
        <w:pageBreakBefore w:val="0"/>
        <w:widowControl w:val="0"/>
        <w:kinsoku/>
        <w:wordWrap/>
        <w:overflowPunct/>
        <w:topLinePunct w:val="0"/>
        <w:bidi w:val="0"/>
        <w:adjustRightInd/>
        <w:snapToGrid/>
        <w:spacing w:before="0" w:after="0" w:line="560" w:lineRule="exact"/>
        <w:ind w:firstLine="600" w:firstLineChars="200"/>
        <w:textAlignment w:val="auto"/>
        <w:rPr>
          <w:rFonts w:hint="eastAsia" w:ascii="楷体" w:hAnsi="楷体" w:eastAsia="楷体" w:cs="楷体"/>
          <w:b w:val="0"/>
          <w:bCs/>
          <w:sz w:val="30"/>
          <w:szCs w:val="30"/>
        </w:rPr>
      </w:pPr>
      <w:r>
        <w:rPr>
          <w:rFonts w:hint="eastAsia" w:ascii="楷体" w:hAnsi="楷体" w:eastAsia="楷体" w:cs="楷体"/>
          <w:b w:val="0"/>
          <w:bCs/>
          <w:sz w:val="30"/>
          <w:szCs w:val="30"/>
        </w:rPr>
        <w:t>（三）报名资格</w:t>
      </w:r>
    </w:p>
    <w:p>
      <w:pPr>
        <w:pStyle w:val="29"/>
        <w:keepNext w:val="0"/>
        <w:keepLines w:val="0"/>
        <w:pageBreakBefore w:val="0"/>
        <w:widowControl w:val="0"/>
        <w:kinsoku/>
        <w:wordWrap/>
        <w:overflowPunct/>
        <w:topLinePunct w:val="0"/>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参赛学生须为高等职业学校（含本科职业院校）财经商贸大类专业全日制在籍学生，资格以报名时所具有的在校学籍为准。凡在往届全国职业院校技能大赛中获一等奖的选手，不能再参加同一专业类赛项的比赛。参赛选手的资格审查工作按照《全国职业院校技能大赛制度汇编》要求执行。</w:t>
      </w:r>
    </w:p>
    <w:p>
      <w:pPr>
        <w:pStyle w:val="29"/>
        <w:keepNext w:val="0"/>
        <w:keepLines w:val="0"/>
        <w:pageBreakBefore w:val="0"/>
        <w:widowControl w:val="0"/>
        <w:kinsoku/>
        <w:wordWrap/>
        <w:overflowPunct/>
        <w:topLinePunct w:val="0"/>
        <w:bidi w:val="0"/>
        <w:adjustRightInd/>
        <w:snapToGrid/>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lang w:val="en-US" w:eastAsia="zh-CN"/>
        </w:rPr>
        <w:t>四</w:t>
      </w:r>
      <w:r>
        <w:rPr>
          <w:rFonts w:hint="eastAsia" w:ascii="黑体" w:hAnsi="黑体" w:eastAsia="黑体" w:cs="黑体"/>
          <w:b w:val="0"/>
          <w:color w:val="000000"/>
          <w:kern w:val="2"/>
          <w:sz w:val="30"/>
          <w:szCs w:val="30"/>
        </w:rPr>
        <w:t>、参赛报名</w:t>
      </w:r>
    </w:p>
    <w:p>
      <w:pPr>
        <w:pStyle w:val="3"/>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ascii="仿宋_GB2312" w:hAnsi="仿宋_GB2312" w:eastAsia="仿宋_GB2312" w:cs="仿宋_GB2312"/>
          <w:color w:val="000000" w:themeColor="text1"/>
          <w:sz w:val="30"/>
          <w:szCs w:val="30"/>
          <w:lang w:val="en-US"/>
          <w14:textFill>
            <w14:solidFill>
              <w14:schemeClr w14:val="tx1"/>
            </w14:solidFill>
          </w14:textFill>
        </w:rPr>
      </w:pPr>
      <w:r>
        <w:rPr>
          <w:rFonts w:hint="eastAsia" w:ascii="仿宋_GB2312" w:hAnsi="仿宋_GB2312" w:eastAsia="仿宋_GB2312" w:cs="仿宋_GB2312"/>
          <w:sz w:val="30"/>
          <w:szCs w:val="30"/>
          <w:lang w:val="en-US"/>
        </w:rPr>
        <w:t>1.参赛院校须于5月18日前登录河南</w:t>
      </w:r>
      <w:r>
        <w:rPr>
          <w:rFonts w:hint="eastAsia" w:ascii="仿宋_GB2312" w:hAnsi="仿宋_GB2312" w:eastAsia="仿宋_GB2312" w:cs="仿宋_GB2312"/>
          <w:color w:val="000000" w:themeColor="text1"/>
          <w:sz w:val="30"/>
          <w:szCs w:val="30"/>
          <w:lang w:val="en-US"/>
          <w14:textFill>
            <w14:solidFill>
              <w14:schemeClr w14:val="tx1"/>
            </w14:solidFill>
          </w14:textFill>
        </w:rPr>
        <w:t>省高职院校技能大赛报名系统（http://39.105.49.188账号和密码与省赛账号密码一致</w:t>
      </w:r>
      <w:r>
        <w:fldChar w:fldCharType="begin"/>
      </w:r>
      <w:r>
        <w:instrText xml:space="preserve"> HYPERLINK "http://39.105.49.188/" </w:instrText>
      </w:r>
      <w:r>
        <w:fldChar w:fldCharType="separate"/>
      </w:r>
      <w:r>
        <w:fldChar w:fldCharType="end"/>
      </w:r>
      <w:r>
        <w:rPr>
          <w:rFonts w:hint="eastAsia" w:ascii="仿宋_GB2312" w:hAnsi="仿宋_GB2312" w:eastAsia="仿宋_GB2312" w:cs="仿宋_GB2312"/>
          <w:color w:val="000000" w:themeColor="text1"/>
          <w:sz w:val="30"/>
          <w:szCs w:val="30"/>
          <w:lang w:val="en-US"/>
          <w14:textFill>
            <w14:solidFill>
              <w14:schemeClr w14:val="tx1"/>
            </w14:solidFill>
          </w14:textFill>
        </w:rPr>
        <w:t>），按要求填报并提交参赛信息。</w:t>
      </w:r>
    </w:p>
    <w:p>
      <w:pPr>
        <w:pStyle w:val="3"/>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ascii="仿宋_GB2312" w:hAnsi="仿宋_GB2312" w:eastAsia="仿宋_GB2312" w:cs="仿宋_GB2312"/>
          <w:color w:val="000000" w:themeColor="text1"/>
          <w:sz w:val="30"/>
          <w:szCs w:val="30"/>
          <w:lang w:val="en-US"/>
          <w14:textFill>
            <w14:solidFill>
              <w14:schemeClr w14:val="tx1"/>
            </w14:solidFill>
          </w14:textFill>
        </w:rPr>
      </w:pPr>
      <w:r>
        <w:rPr>
          <w:rFonts w:hint="eastAsia" w:ascii="仿宋_GB2312" w:hAnsi="仿宋_GB2312" w:eastAsia="仿宋_GB2312" w:cs="仿宋_GB2312"/>
          <w:color w:val="000000" w:themeColor="text1"/>
          <w:sz w:val="30"/>
          <w:szCs w:val="30"/>
          <w:lang w:val="en-US"/>
          <w14:textFill>
            <w14:solidFill>
              <w14:schemeClr w14:val="tx1"/>
            </w14:solidFill>
          </w14:textFill>
        </w:rPr>
        <w:t>2.各参赛校以学校为单位注册报名平台，专人负责报名工作。（技术支持：张玺，电话：19837739696）。</w:t>
      </w:r>
    </w:p>
    <w:p>
      <w:pPr>
        <w:pStyle w:val="3"/>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color w:val="000000" w:themeColor="text1"/>
          <w:sz w:val="30"/>
          <w:szCs w:val="30"/>
          <w:lang w:val="en-US"/>
          <w14:textFill>
            <w14:solidFill>
              <w14:schemeClr w14:val="tx1"/>
            </w14:solidFill>
          </w14:textFill>
        </w:rPr>
        <w:t>3.提交报名信息后，参赛院校从系统导出报名表、赛项汇总表，连同参赛选手身份证复印件、学信网“教育部学籍在线验证报告”或省招办录取名册复印件各1份并加盖公章报送或邮寄至承办学校（黄河水利职业技术学院）。纸质报名材料接收截止时间为5月20日，以邮戳时间为准。邮寄地址：河南省开封市东京大道1号黄河水利职业技术学院商务与管理学院，邮编：</w:t>
      </w:r>
      <w:r>
        <w:rPr>
          <w:rFonts w:hint="eastAsia" w:ascii="仿宋_GB2312" w:hAnsi="仿宋_GB2312" w:eastAsia="仿宋_GB2312" w:cs="仿宋_GB2312"/>
          <w:sz w:val="30"/>
          <w:szCs w:val="30"/>
          <w:lang w:val="en-US"/>
        </w:rPr>
        <w:t>475004；联系人：尹友；联系电话：0</w:t>
      </w:r>
      <w:r>
        <w:rPr>
          <w:rFonts w:ascii="仿宋_GB2312" w:hAnsi="仿宋_GB2312" w:eastAsia="仿宋_GB2312" w:cs="仿宋_GB2312"/>
          <w:sz w:val="30"/>
          <w:szCs w:val="30"/>
          <w:lang w:val="en-US"/>
        </w:rPr>
        <w:t>371-23658133</w:t>
      </w:r>
      <w:r>
        <w:rPr>
          <w:rFonts w:hint="eastAsia" w:ascii="仿宋_GB2312" w:hAnsi="仿宋_GB2312" w:eastAsia="仿宋_GB2312" w:cs="仿宋_GB2312"/>
          <w:sz w:val="30"/>
          <w:szCs w:val="30"/>
          <w:lang w:val="en-US"/>
        </w:rPr>
        <w:t>。</w:t>
      </w:r>
    </w:p>
    <w:p>
      <w:pPr>
        <w:pStyle w:val="3"/>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hint="eastAsia" w:ascii="仿宋_GB2312" w:hAnsi="仿宋_GB2312" w:eastAsia="仿宋_GB2312" w:cs="仿宋_GB2312"/>
          <w:color w:val="000000" w:themeColor="text1"/>
          <w:sz w:val="30"/>
          <w:szCs w:val="30"/>
          <w:lang w:val="en-US"/>
          <w14:textFill>
            <w14:solidFill>
              <w14:schemeClr w14:val="tx1"/>
            </w14:solidFill>
          </w14:textFill>
        </w:rPr>
      </w:pPr>
      <w:r>
        <w:rPr>
          <w:rFonts w:hint="eastAsia" w:ascii="仿宋_GB2312" w:hAnsi="仿宋_GB2312" w:eastAsia="仿宋_GB2312" w:cs="仿宋_GB2312"/>
          <w:color w:val="000000" w:themeColor="text1"/>
          <w:sz w:val="30"/>
          <w:szCs w:val="30"/>
          <w:lang w:val="en-US"/>
          <w14:textFill>
            <w14:solidFill>
              <w14:schemeClr w14:val="tx1"/>
            </w14:solidFill>
          </w14:textFill>
        </w:rPr>
        <w:t>4.学校收到纸质报名材料，按省赛的要求审核参赛选手和指导教师资格，审核通过报名成功。</w:t>
      </w:r>
    </w:p>
    <w:p>
      <w:pPr>
        <w:pStyle w:val="29"/>
        <w:keepNext w:val="0"/>
        <w:keepLines w:val="0"/>
        <w:pageBreakBefore w:val="0"/>
        <w:widowControl w:val="0"/>
        <w:kinsoku/>
        <w:wordWrap/>
        <w:overflowPunct/>
        <w:topLinePunct w:val="0"/>
        <w:bidi w:val="0"/>
        <w:adjustRightInd/>
        <w:snapToGrid/>
        <w:spacing w:before="0" w:after="0" w:line="560" w:lineRule="exact"/>
        <w:ind w:firstLine="600" w:firstLineChars="200"/>
        <w:textAlignment w:val="auto"/>
        <w:rPr>
          <w:rFonts w:hint="eastAsia" w:ascii="黑体" w:hAnsi="黑体" w:eastAsia="黑体" w:cs="黑体"/>
          <w:b w:val="0"/>
          <w:color w:val="000000"/>
          <w:kern w:val="2"/>
          <w:sz w:val="30"/>
          <w:szCs w:val="30"/>
          <w:lang w:val="en-US" w:eastAsia="zh-CN"/>
        </w:rPr>
      </w:pPr>
      <w:r>
        <w:rPr>
          <w:rFonts w:hint="eastAsia" w:ascii="黑体" w:hAnsi="黑体" w:eastAsia="黑体" w:cs="黑体"/>
          <w:b w:val="0"/>
          <w:color w:val="000000"/>
          <w:kern w:val="2"/>
          <w:sz w:val="30"/>
          <w:szCs w:val="30"/>
          <w:lang w:val="en-US" w:eastAsia="zh-CN"/>
        </w:rPr>
        <w:t>五</w:t>
      </w:r>
      <w:r>
        <w:rPr>
          <w:rFonts w:hint="eastAsia" w:ascii="黑体" w:hAnsi="黑体" w:eastAsia="黑体" w:cs="黑体"/>
          <w:b w:val="0"/>
          <w:color w:val="000000"/>
          <w:kern w:val="2"/>
          <w:sz w:val="30"/>
          <w:szCs w:val="30"/>
        </w:rPr>
        <w:t>、竞赛日程</w:t>
      </w:r>
      <w:r>
        <w:rPr>
          <w:rFonts w:hint="eastAsia" w:ascii="黑体" w:hAnsi="黑体" w:eastAsia="黑体" w:cs="黑体"/>
          <w:b w:val="0"/>
          <w:color w:val="000000"/>
          <w:kern w:val="2"/>
          <w:sz w:val="30"/>
          <w:szCs w:val="30"/>
          <w:lang w:val="en-US" w:eastAsia="zh-CN"/>
        </w:rPr>
        <w:t>安排</w:t>
      </w:r>
    </w:p>
    <w:p>
      <w:pPr>
        <w:pStyle w:val="29"/>
        <w:keepNext w:val="0"/>
        <w:keepLines w:val="0"/>
        <w:pageBreakBefore w:val="0"/>
        <w:widowControl w:val="0"/>
        <w:kinsoku/>
        <w:wordWrap/>
        <w:overflowPunct/>
        <w:topLinePunct w:val="0"/>
        <w:bidi w:val="0"/>
        <w:adjustRightInd/>
        <w:snapToGrid/>
        <w:spacing w:before="0" w:after="0" w:line="560" w:lineRule="exact"/>
        <w:ind w:firstLine="600" w:firstLineChars="200"/>
        <w:textAlignment w:val="auto"/>
        <w:rPr>
          <w:rFonts w:hint="eastAsia" w:ascii="楷体" w:hAnsi="楷体" w:eastAsia="楷体" w:cs="楷体"/>
          <w:b w:val="0"/>
          <w:bCs/>
          <w:sz w:val="30"/>
          <w:szCs w:val="30"/>
        </w:rPr>
      </w:pPr>
      <w:r>
        <w:rPr>
          <w:rFonts w:hint="eastAsia" w:ascii="楷体" w:hAnsi="楷体" w:eastAsia="楷体" w:cs="楷体"/>
          <w:b w:val="0"/>
          <w:bCs/>
          <w:sz w:val="30"/>
          <w:szCs w:val="30"/>
        </w:rPr>
        <w:t>（一)比赛时间、地点</w:t>
      </w:r>
    </w:p>
    <w:p>
      <w:pPr>
        <w:pStyle w:val="5"/>
        <w:keepNext w:val="0"/>
        <w:keepLines w:val="0"/>
        <w:pageBreakBefore w:val="0"/>
        <w:widowControl w:val="0"/>
        <w:kinsoku/>
        <w:wordWrap/>
        <w:overflowPunct/>
        <w:topLinePunct w:val="0"/>
        <w:bidi w:val="0"/>
        <w:adjustRightInd/>
        <w:snapToGrid/>
        <w:spacing w:line="560" w:lineRule="exact"/>
        <w:ind w:left="0"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2023年5月25日报到，2023年5月26</w:t>
      </w:r>
      <w:r>
        <w:rPr>
          <w:rFonts w:hint="eastAsia" w:ascii="仿宋_GB2312" w:hAnsi="仿宋_GB2312" w:eastAsia="仿宋_GB2312" w:cs="仿宋_GB2312"/>
          <w:sz w:val="30"/>
          <w:szCs w:val="30"/>
          <w:lang w:val="en-US" w:eastAsia="zh-CN"/>
        </w:rPr>
        <w:t>日</w:t>
      </w:r>
      <w:r>
        <w:rPr>
          <w:rFonts w:hint="eastAsia" w:ascii="仿宋_GB2312" w:hAnsi="仿宋_GB2312" w:eastAsia="仿宋_GB2312" w:cs="仿宋_GB2312"/>
          <w:sz w:val="30"/>
          <w:szCs w:val="30"/>
        </w:rPr>
        <w:t>为竞赛时间。竞赛地点为：黄河水利职业技术学院。</w:t>
      </w:r>
    </w:p>
    <w:p>
      <w:pPr>
        <w:pStyle w:val="29"/>
        <w:keepNext w:val="0"/>
        <w:keepLines w:val="0"/>
        <w:pageBreakBefore w:val="0"/>
        <w:widowControl w:val="0"/>
        <w:kinsoku/>
        <w:wordWrap/>
        <w:overflowPunct/>
        <w:topLinePunct w:val="0"/>
        <w:bidi w:val="0"/>
        <w:adjustRightInd/>
        <w:snapToGrid/>
        <w:spacing w:before="0" w:after="0" w:line="560" w:lineRule="exact"/>
        <w:ind w:firstLine="600" w:firstLineChars="200"/>
        <w:textAlignment w:val="auto"/>
        <w:rPr>
          <w:rFonts w:hint="eastAsia" w:ascii="楷体" w:hAnsi="楷体" w:eastAsia="楷体" w:cs="楷体"/>
          <w:b w:val="0"/>
          <w:bCs/>
          <w:sz w:val="30"/>
          <w:szCs w:val="30"/>
        </w:rPr>
      </w:pPr>
      <w:r>
        <w:rPr>
          <w:rFonts w:hint="eastAsia" w:ascii="楷体" w:hAnsi="楷体" w:eastAsia="楷体" w:cs="楷体"/>
          <w:b w:val="0"/>
          <w:bCs/>
          <w:sz w:val="30"/>
          <w:szCs w:val="30"/>
        </w:rPr>
        <w:t>（二）竞赛流程</w:t>
      </w:r>
    </w:p>
    <w:tbl>
      <w:tblPr>
        <w:tblStyle w:val="12"/>
        <w:tblW w:w="8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766"/>
        <w:gridCol w:w="5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shd w:val="clear" w:color="auto" w:fill="FFFFFF"/>
            <w:vAlign w:val="center"/>
          </w:tcPr>
          <w:p>
            <w:pPr>
              <w:adjustRightInd w:val="0"/>
              <w:snapToGrid w:val="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日期</w:t>
            </w:r>
          </w:p>
        </w:tc>
        <w:tc>
          <w:tcPr>
            <w:tcW w:w="1766" w:type="dxa"/>
            <w:shd w:val="clear" w:color="auto" w:fill="FFFFFF"/>
            <w:vAlign w:val="center"/>
          </w:tcPr>
          <w:p>
            <w:pPr>
              <w:adjustRightInd w:val="0"/>
              <w:snapToGrid w:val="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时间</w:t>
            </w:r>
          </w:p>
        </w:tc>
        <w:tc>
          <w:tcPr>
            <w:tcW w:w="5557" w:type="dxa"/>
            <w:shd w:val="clear" w:color="auto" w:fill="FFFFFF"/>
            <w:vAlign w:val="center"/>
          </w:tcPr>
          <w:p>
            <w:pPr>
              <w:adjustRightInd w:val="0"/>
              <w:snapToGrid w:val="0"/>
              <w:ind w:firstLine="420" w:firstLineChars="20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61" w:type="dxa"/>
            <w:vMerge w:val="restart"/>
            <w:shd w:val="clear" w:color="auto" w:fill="FFFFFF"/>
            <w:vAlign w:val="center"/>
          </w:tcPr>
          <w:p>
            <w:pPr>
              <w:adjustRightInd w:val="0"/>
              <w:snapToGrid w:val="0"/>
              <w:rPr>
                <w:rFonts w:hint="eastAsia" w:eastAsia="仿宋"/>
                <w:sz w:val="21"/>
                <w:szCs w:val="21"/>
              </w:rPr>
            </w:pPr>
            <w:r>
              <w:rPr>
                <w:rFonts w:hint="eastAsia" w:eastAsia="仿宋"/>
                <w:sz w:val="21"/>
                <w:szCs w:val="21"/>
              </w:rPr>
              <w:t>5月25日</w:t>
            </w:r>
          </w:p>
        </w:tc>
        <w:tc>
          <w:tcPr>
            <w:tcW w:w="1766" w:type="dxa"/>
            <w:shd w:val="clear" w:color="auto" w:fill="FFFFFF"/>
            <w:vAlign w:val="center"/>
          </w:tcPr>
          <w:p>
            <w:pPr>
              <w:adjustRightInd w:val="0"/>
              <w:snapToGrid w:val="0"/>
              <w:jc w:val="center"/>
              <w:rPr>
                <w:rFonts w:eastAsia="仿宋"/>
                <w:sz w:val="21"/>
                <w:szCs w:val="21"/>
                <w:highlight w:val="none"/>
              </w:rPr>
            </w:pPr>
            <w:r>
              <w:rPr>
                <w:rFonts w:hint="eastAsia" w:eastAsia="仿宋"/>
                <w:sz w:val="21"/>
                <w:szCs w:val="21"/>
                <w:highlight w:val="none"/>
                <w:lang w:val="en-US" w:eastAsia="zh-CN"/>
              </w:rPr>
              <w:t>10</w:t>
            </w:r>
            <w:r>
              <w:rPr>
                <w:rFonts w:eastAsia="仿宋"/>
                <w:sz w:val="21"/>
                <w:szCs w:val="21"/>
                <w:highlight w:val="none"/>
              </w:rPr>
              <w:t>:00-1</w:t>
            </w:r>
            <w:r>
              <w:rPr>
                <w:rFonts w:hint="eastAsia" w:eastAsia="仿宋"/>
                <w:sz w:val="21"/>
                <w:szCs w:val="21"/>
                <w:highlight w:val="none"/>
                <w:lang w:val="en-US" w:eastAsia="zh-CN"/>
              </w:rPr>
              <w:t>5</w:t>
            </w:r>
            <w:r>
              <w:rPr>
                <w:rFonts w:eastAsia="仿宋"/>
                <w:sz w:val="21"/>
                <w:szCs w:val="21"/>
                <w:highlight w:val="none"/>
              </w:rPr>
              <w:t>:</w:t>
            </w:r>
            <w:r>
              <w:rPr>
                <w:rFonts w:hint="eastAsia" w:eastAsia="仿宋"/>
                <w:sz w:val="21"/>
                <w:szCs w:val="21"/>
                <w:highlight w:val="none"/>
                <w:lang w:val="en-US" w:eastAsia="zh-CN"/>
              </w:rPr>
              <w:t>0</w:t>
            </w:r>
            <w:r>
              <w:rPr>
                <w:rFonts w:eastAsia="仿宋"/>
                <w:sz w:val="21"/>
                <w:szCs w:val="21"/>
                <w:highlight w:val="none"/>
              </w:rPr>
              <w:t>0</w:t>
            </w:r>
          </w:p>
        </w:tc>
        <w:tc>
          <w:tcPr>
            <w:tcW w:w="5557" w:type="dxa"/>
            <w:shd w:val="clear" w:color="auto" w:fill="FFFFFF"/>
            <w:vAlign w:val="center"/>
          </w:tcPr>
          <w:p>
            <w:pPr>
              <w:adjustRightInd w:val="0"/>
              <w:snapToGrid w:val="0"/>
              <w:rPr>
                <w:rFonts w:eastAsia="仿宋"/>
                <w:sz w:val="21"/>
                <w:szCs w:val="21"/>
              </w:rPr>
            </w:pPr>
            <w:r>
              <w:rPr>
                <w:rFonts w:hint="eastAsia" w:eastAsia="仿宋"/>
                <w:sz w:val="21"/>
                <w:szCs w:val="21"/>
              </w:rPr>
              <w:t>参赛队报到，安排住宿，领取资料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61" w:type="dxa"/>
            <w:vMerge w:val="continue"/>
            <w:shd w:val="clear" w:color="auto" w:fill="FFFFFF"/>
            <w:vAlign w:val="center"/>
          </w:tcPr>
          <w:p>
            <w:pPr>
              <w:adjustRightInd w:val="0"/>
              <w:snapToGrid w:val="0"/>
              <w:rPr>
                <w:rFonts w:hint="eastAsia" w:eastAsia="仿宋"/>
                <w:sz w:val="21"/>
                <w:szCs w:val="21"/>
              </w:rPr>
            </w:pPr>
          </w:p>
        </w:tc>
        <w:tc>
          <w:tcPr>
            <w:tcW w:w="1766" w:type="dxa"/>
            <w:shd w:val="clear" w:color="auto" w:fill="FFFFFF"/>
            <w:vAlign w:val="center"/>
          </w:tcPr>
          <w:p>
            <w:pPr>
              <w:adjustRightInd w:val="0"/>
              <w:snapToGrid w:val="0"/>
              <w:jc w:val="center"/>
              <w:rPr>
                <w:rFonts w:eastAsia="仿宋"/>
                <w:sz w:val="21"/>
                <w:szCs w:val="21"/>
                <w:highlight w:val="none"/>
              </w:rPr>
            </w:pPr>
            <w:r>
              <w:rPr>
                <w:rFonts w:eastAsia="仿宋"/>
                <w:sz w:val="21"/>
                <w:szCs w:val="21"/>
                <w:highlight w:val="none"/>
              </w:rPr>
              <w:t>1</w:t>
            </w:r>
            <w:r>
              <w:rPr>
                <w:rFonts w:hint="eastAsia" w:eastAsia="仿宋"/>
                <w:sz w:val="21"/>
                <w:szCs w:val="21"/>
                <w:highlight w:val="none"/>
                <w:lang w:val="en-US" w:eastAsia="zh-CN"/>
              </w:rPr>
              <w:t>5</w:t>
            </w:r>
            <w:r>
              <w:rPr>
                <w:rFonts w:eastAsia="仿宋"/>
                <w:sz w:val="21"/>
                <w:szCs w:val="21"/>
                <w:highlight w:val="none"/>
              </w:rPr>
              <w:t>:</w:t>
            </w:r>
            <w:r>
              <w:rPr>
                <w:rFonts w:hint="eastAsia" w:eastAsia="仿宋"/>
                <w:sz w:val="21"/>
                <w:szCs w:val="21"/>
                <w:highlight w:val="none"/>
                <w:lang w:val="en-US" w:eastAsia="zh-CN"/>
              </w:rPr>
              <w:t>3</w:t>
            </w:r>
            <w:r>
              <w:rPr>
                <w:rFonts w:eastAsia="仿宋"/>
                <w:sz w:val="21"/>
                <w:szCs w:val="21"/>
                <w:highlight w:val="none"/>
              </w:rPr>
              <w:t>0</w:t>
            </w:r>
          </w:p>
        </w:tc>
        <w:tc>
          <w:tcPr>
            <w:tcW w:w="5557" w:type="dxa"/>
            <w:shd w:val="clear" w:color="auto" w:fill="FFFFFF"/>
            <w:vAlign w:val="center"/>
          </w:tcPr>
          <w:p>
            <w:pPr>
              <w:adjustRightInd w:val="0"/>
              <w:snapToGrid w:val="0"/>
              <w:jc w:val="left"/>
              <w:rPr>
                <w:rFonts w:eastAsia="仿宋"/>
                <w:sz w:val="21"/>
                <w:szCs w:val="21"/>
              </w:rPr>
            </w:pPr>
            <w:r>
              <w:rPr>
                <w:rFonts w:hint="eastAsia" w:eastAsia="仿宋"/>
                <w:sz w:val="21"/>
                <w:szCs w:val="21"/>
              </w:rPr>
              <w:t>参赛队领队集合，乘车往比赛学校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61" w:type="dxa"/>
            <w:vMerge w:val="continue"/>
            <w:shd w:val="clear" w:color="auto" w:fill="FFFFFF"/>
            <w:vAlign w:val="center"/>
          </w:tcPr>
          <w:p>
            <w:pPr>
              <w:adjustRightInd w:val="0"/>
              <w:snapToGrid w:val="0"/>
              <w:rPr>
                <w:rFonts w:hint="eastAsia" w:eastAsia="仿宋"/>
                <w:sz w:val="21"/>
                <w:szCs w:val="21"/>
              </w:rPr>
            </w:pPr>
          </w:p>
        </w:tc>
        <w:tc>
          <w:tcPr>
            <w:tcW w:w="1766" w:type="dxa"/>
            <w:shd w:val="clear" w:color="auto" w:fill="FFFFFF"/>
            <w:vAlign w:val="center"/>
          </w:tcPr>
          <w:p>
            <w:pPr>
              <w:adjustRightInd w:val="0"/>
              <w:snapToGrid w:val="0"/>
              <w:jc w:val="center"/>
              <w:rPr>
                <w:rFonts w:eastAsia="仿宋"/>
                <w:sz w:val="21"/>
                <w:szCs w:val="21"/>
                <w:highlight w:val="none"/>
              </w:rPr>
            </w:pPr>
            <w:r>
              <w:rPr>
                <w:rFonts w:eastAsia="仿宋"/>
                <w:sz w:val="21"/>
                <w:szCs w:val="21"/>
                <w:highlight w:val="none"/>
              </w:rPr>
              <w:t>1</w:t>
            </w:r>
            <w:r>
              <w:rPr>
                <w:rFonts w:hint="eastAsia" w:eastAsia="仿宋"/>
                <w:sz w:val="21"/>
                <w:szCs w:val="21"/>
                <w:highlight w:val="none"/>
                <w:lang w:val="en-US" w:eastAsia="zh-CN"/>
              </w:rPr>
              <w:t>6</w:t>
            </w:r>
            <w:r>
              <w:rPr>
                <w:rFonts w:eastAsia="仿宋"/>
                <w:sz w:val="21"/>
                <w:szCs w:val="21"/>
                <w:highlight w:val="none"/>
              </w:rPr>
              <w:t>:</w:t>
            </w:r>
            <w:r>
              <w:rPr>
                <w:rFonts w:hint="eastAsia" w:eastAsia="仿宋"/>
                <w:sz w:val="21"/>
                <w:szCs w:val="21"/>
                <w:highlight w:val="none"/>
                <w:lang w:val="en-US" w:eastAsia="zh-CN"/>
              </w:rPr>
              <w:t>30</w:t>
            </w:r>
            <w:r>
              <w:rPr>
                <w:rFonts w:eastAsia="仿宋"/>
                <w:sz w:val="21"/>
                <w:szCs w:val="21"/>
                <w:highlight w:val="none"/>
              </w:rPr>
              <w:t>-1</w:t>
            </w:r>
            <w:r>
              <w:rPr>
                <w:rFonts w:hint="eastAsia" w:eastAsia="仿宋"/>
                <w:sz w:val="21"/>
                <w:szCs w:val="21"/>
                <w:highlight w:val="none"/>
                <w:lang w:val="en-US" w:eastAsia="zh-CN"/>
              </w:rPr>
              <w:t>7</w:t>
            </w:r>
            <w:r>
              <w:rPr>
                <w:rFonts w:eastAsia="仿宋"/>
                <w:sz w:val="21"/>
                <w:szCs w:val="21"/>
                <w:highlight w:val="none"/>
              </w:rPr>
              <w:t>:</w:t>
            </w:r>
            <w:r>
              <w:rPr>
                <w:rFonts w:hint="eastAsia" w:eastAsia="仿宋"/>
                <w:sz w:val="21"/>
                <w:szCs w:val="21"/>
                <w:highlight w:val="none"/>
              </w:rPr>
              <w:t>30</w:t>
            </w:r>
          </w:p>
        </w:tc>
        <w:tc>
          <w:tcPr>
            <w:tcW w:w="5557" w:type="dxa"/>
            <w:shd w:val="clear" w:color="auto" w:fill="FFFFFF"/>
            <w:vAlign w:val="center"/>
          </w:tcPr>
          <w:p>
            <w:pPr>
              <w:adjustRightInd w:val="0"/>
              <w:snapToGrid w:val="0"/>
              <w:rPr>
                <w:rFonts w:eastAsia="仿宋"/>
                <w:sz w:val="21"/>
                <w:szCs w:val="21"/>
              </w:rPr>
            </w:pPr>
            <w:r>
              <w:rPr>
                <w:rFonts w:hint="eastAsia" w:eastAsia="仿宋"/>
                <w:sz w:val="21"/>
                <w:szCs w:val="21"/>
              </w:rPr>
              <w:t>领队会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61" w:type="dxa"/>
            <w:vMerge w:val="continue"/>
            <w:shd w:val="clear" w:color="auto" w:fill="FFFFFF"/>
            <w:vAlign w:val="center"/>
          </w:tcPr>
          <w:p>
            <w:pPr>
              <w:adjustRightInd w:val="0"/>
              <w:snapToGrid w:val="0"/>
              <w:rPr>
                <w:rFonts w:hint="eastAsia" w:eastAsia="仿宋"/>
                <w:sz w:val="21"/>
                <w:szCs w:val="21"/>
              </w:rPr>
            </w:pPr>
          </w:p>
        </w:tc>
        <w:tc>
          <w:tcPr>
            <w:tcW w:w="1766" w:type="dxa"/>
            <w:shd w:val="clear" w:color="auto" w:fill="FFFFFF"/>
            <w:vAlign w:val="center"/>
          </w:tcPr>
          <w:p>
            <w:pPr>
              <w:adjustRightInd w:val="0"/>
              <w:snapToGrid w:val="0"/>
              <w:jc w:val="center"/>
              <w:rPr>
                <w:rFonts w:eastAsia="仿宋"/>
                <w:sz w:val="21"/>
                <w:szCs w:val="21"/>
                <w:highlight w:val="none"/>
              </w:rPr>
            </w:pPr>
            <w:r>
              <w:rPr>
                <w:rFonts w:eastAsia="仿宋"/>
                <w:sz w:val="21"/>
                <w:szCs w:val="21"/>
                <w:highlight w:val="none"/>
              </w:rPr>
              <w:t>1</w:t>
            </w:r>
            <w:r>
              <w:rPr>
                <w:rFonts w:hint="eastAsia" w:eastAsia="仿宋"/>
                <w:sz w:val="21"/>
                <w:szCs w:val="21"/>
                <w:highlight w:val="none"/>
                <w:lang w:val="en-US" w:eastAsia="zh-CN"/>
              </w:rPr>
              <w:t>7</w:t>
            </w:r>
            <w:r>
              <w:rPr>
                <w:rFonts w:eastAsia="仿宋"/>
                <w:sz w:val="21"/>
                <w:szCs w:val="21"/>
                <w:highlight w:val="none"/>
              </w:rPr>
              <w:t>:</w:t>
            </w:r>
            <w:r>
              <w:rPr>
                <w:rFonts w:hint="eastAsia" w:eastAsia="仿宋"/>
                <w:sz w:val="21"/>
                <w:szCs w:val="21"/>
                <w:highlight w:val="none"/>
              </w:rPr>
              <w:t>3</w:t>
            </w:r>
            <w:r>
              <w:rPr>
                <w:rFonts w:eastAsia="仿宋"/>
                <w:sz w:val="21"/>
                <w:szCs w:val="21"/>
                <w:highlight w:val="none"/>
              </w:rPr>
              <w:t>0-1</w:t>
            </w:r>
            <w:r>
              <w:rPr>
                <w:rFonts w:hint="eastAsia" w:eastAsia="仿宋"/>
                <w:sz w:val="21"/>
                <w:szCs w:val="21"/>
                <w:highlight w:val="none"/>
                <w:lang w:val="en-US" w:eastAsia="zh-CN"/>
              </w:rPr>
              <w:t>8</w:t>
            </w:r>
            <w:r>
              <w:rPr>
                <w:rFonts w:eastAsia="仿宋"/>
                <w:sz w:val="21"/>
                <w:szCs w:val="21"/>
                <w:highlight w:val="none"/>
              </w:rPr>
              <w:t>:</w:t>
            </w:r>
            <w:r>
              <w:rPr>
                <w:rFonts w:hint="eastAsia" w:eastAsia="仿宋"/>
                <w:sz w:val="21"/>
                <w:szCs w:val="21"/>
                <w:highlight w:val="none"/>
                <w:lang w:val="en-US" w:eastAsia="zh-CN"/>
              </w:rPr>
              <w:t>3</w:t>
            </w:r>
            <w:r>
              <w:rPr>
                <w:rFonts w:hint="eastAsia" w:eastAsia="仿宋"/>
                <w:sz w:val="21"/>
                <w:szCs w:val="21"/>
                <w:highlight w:val="none"/>
              </w:rPr>
              <w:t>0</w:t>
            </w:r>
          </w:p>
        </w:tc>
        <w:tc>
          <w:tcPr>
            <w:tcW w:w="5557" w:type="dxa"/>
            <w:shd w:val="clear" w:color="auto" w:fill="FFFFFF"/>
            <w:vAlign w:val="center"/>
          </w:tcPr>
          <w:p>
            <w:pPr>
              <w:adjustRightInd w:val="0"/>
              <w:snapToGrid w:val="0"/>
              <w:rPr>
                <w:rFonts w:eastAsia="仿宋"/>
                <w:sz w:val="21"/>
                <w:szCs w:val="21"/>
              </w:rPr>
            </w:pPr>
            <w:r>
              <w:rPr>
                <w:rFonts w:hint="eastAsia" w:eastAsia="仿宋"/>
                <w:sz w:val="21"/>
                <w:szCs w:val="21"/>
              </w:rPr>
              <w:t>熟悉赛场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61" w:type="dxa"/>
            <w:vMerge w:val="continue"/>
            <w:shd w:val="clear" w:color="auto" w:fill="FFFFFF"/>
            <w:vAlign w:val="center"/>
          </w:tcPr>
          <w:p>
            <w:pPr>
              <w:adjustRightInd w:val="0"/>
              <w:snapToGrid w:val="0"/>
              <w:rPr>
                <w:rFonts w:hint="eastAsia" w:eastAsia="仿宋"/>
                <w:sz w:val="21"/>
                <w:szCs w:val="21"/>
              </w:rPr>
            </w:pPr>
          </w:p>
        </w:tc>
        <w:tc>
          <w:tcPr>
            <w:tcW w:w="1766" w:type="dxa"/>
            <w:shd w:val="clear" w:color="auto" w:fill="FFFFFF"/>
            <w:vAlign w:val="center"/>
          </w:tcPr>
          <w:p>
            <w:pPr>
              <w:adjustRightInd w:val="0"/>
              <w:snapToGrid w:val="0"/>
              <w:jc w:val="center"/>
              <w:rPr>
                <w:rFonts w:eastAsia="仿宋"/>
                <w:sz w:val="21"/>
                <w:szCs w:val="21"/>
                <w:highlight w:val="none"/>
              </w:rPr>
            </w:pPr>
            <w:r>
              <w:rPr>
                <w:rFonts w:eastAsia="仿宋"/>
                <w:sz w:val="21"/>
                <w:szCs w:val="21"/>
                <w:highlight w:val="none"/>
              </w:rPr>
              <w:t>1</w:t>
            </w:r>
            <w:r>
              <w:rPr>
                <w:rFonts w:hint="eastAsia" w:eastAsia="仿宋"/>
                <w:sz w:val="21"/>
                <w:szCs w:val="21"/>
                <w:highlight w:val="none"/>
                <w:lang w:val="en-US" w:eastAsia="zh-CN"/>
              </w:rPr>
              <w:t>8</w:t>
            </w:r>
            <w:r>
              <w:rPr>
                <w:rFonts w:eastAsia="仿宋"/>
                <w:sz w:val="21"/>
                <w:szCs w:val="21"/>
                <w:highlight w:val="none"/>
              </w:rPr>
              <w:t>:</w:t>
            </w:r>
            <w:r>
              <w:rPr>
                <w:rFonts w:hint="eastAsia" w:eastAsia="仿宋"/>
                <w:sz w:val="21"/>
                <w:szCs w:val="21"/>
                <w:highlight w:val="none"/>
              </w:rPr>
              <w:t>30</w:t>
            </w:r>
          </w:p>
        </w:tc>
        <w:tc>
          <w:tcPr>
            <w:tcW w:w="5557" w:type="dxa"/>
            <w:shd w:val="clear" w:color="auto" w:fill="FFFFFF"/>
            <w:vAlign w:val="center"/>
          </w:tcPr>
          <w:p>
            <w:pPr>
              <w:adjustRightInd w:val="0"/>
              <w:snapToGrid w:val="0"/>
              <w:rPr>
                <w:rFonts w:eastAsia="仿宋"/>
                <w:sz w:val="21"/>
                <w:szCs w:val="21"/>
              </w:rPr>
            </w:pPr>
            <w:r>
              <w:rPr>
                <w:rFonts w:hint="eastAsia" w:eastAsia="仿宋"/>
                <w:sz w:val="21"/>
                <w:szCs w:val="21"/>
              </w:rPr>
              <w:t>回住宿酒店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61" w:type="dxa"/>
            <w:vMerge w:val="restart"/>
            <w:shd w:val="clear" w:color="auto" w:fill="FFFFFF"/>
            <w:vAlign w:val="center"/>
          </w:tcPr>
          <w:p>
            <w:pPr>
              <w:adjustRightInd w:val="0"/>
              <w:snapToGrid w:val="0"/>
              <w:rPr>
                <w:rFonts w:hint="eastAsia" w:eastAsia="仿宋"/>
                <w:sz w:val="21"/>
                <w:szCs w:val="21"/>
              </w:rPr>
            </w:pPr>
            <w:r>
              <w:rPr>
                <w:rFonts w:hint="eastAsia" w:eastAsia="仿宋"/>
                <w:sz w:val="21"/>
                <w:szCs w:val="21"/>
              </w:rPr>
              <w:t>5月26</w:t>
            </w:r>
            <w:r>
              <w:rPr>
                <w:rFonts w:hint="eastAsia" w:eastAsia="仿宋"/>
                <w:sz w:val="21"/>
                <w:szCs w:val="21"/>
                <w:lang w:val="en-US" w:eastAsia="zh-CN"/>
              </w:rPr>
              <w:t>日</w:t>
            </w:r>
          </w:p>
        </w:tc>
        <w:tc>
          <w:tcPr>
            <w:tcW w:w="1766" w:type="dxa"/>
            <w:shd w:val="clear" w:color="auto" w:fill="FFFFFF"/>
            <w:vAlign w:val="center"/>
          </w:tcPr>
          <w:p>
            <w:pPr>
              <w:adjustRightInd w:val="0"/>
              <w:snapToGrid w:val="0"/>
              <w:jc w:val="center"/>
              <w:rPr>
                <w:rFonts w:eastAsia="仿宋"/>
                <w:sz w:val="21"/>
                <w:szCs w:val="21"/>
                <w:highlight w:val="none"/>
              </w:rPr>
            </w:pPr>
            <w:r>
              <w:rPr>
                <w:rFonts w:eastAsia="仿宋"/>
                <w:sz w:val="21"/>
                <w:szCs w:val="21"/>
                <w:highlight w:val="none"/>
              </w:rPr>
              <w:t>07:30</w:t>
            </w:r>
          </w:p>
        </w:tc>
        <w:tc>
          <w:tcPr>
            <w:tcW w:w="5557" w:type="dxa"/>
            <w:shd w:val="clear" w:color="auto" w:fill="FFFFFF"/>
            <w:vAlign w:val="center"/>
          </w:tcPr>
          <w:p>
            <w:pPr>
              <w:adjustRightInd w:val="0"/>
              <w:snapToGrid w:val="0"/>
              <w:rPr>
                <w:rFonts w:eastAsia="仿宋"/>
                <w:sz w:val="21"/>
                <w:szCs w:val="21"/>
              </w:rPr>
            </w:pPr>
            <w:r>
              <w:rPr>
                <w:rFonts w:hint="eastAsia" w:eastAsia="仿宋"/>
                <w:sz w:val="21"/>
                <w:szCs w:val="21"/>
              </w:rPr>
              <w:t>启封赛场</w:t>
            </w:r>
            <w:r>
              <w:rPr>
                <w:rFonts w:eastAsia="仿宋"/>
                <w:sz w:val="21"/>
                <w:szCs w:val="21"/>
              </w:rPr>
              <w:t>:</w:t>
            </w:r>
            <w:r>
              <w:rPr>
                <w:rFonts w:hint="eastAsia" w:eastAsia="仿宋"/>
                <w:sz w:val="21"/>
                <w:szCs w:val="21"/>
              </w:rPr>
              <w:t>在裁判长、现场裁判的监督下工作人员启封赛场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61" w:type="dxa"/>
            <w:vMerge w:val="continue"/>
            <w:shd w:val="clear" w:color="auto" w:fill="FFFFFF"/>
            <w:vAlign w:val="center"/>
          </w:tcPr>
          <w:p>
            <w:pPr>
              <w:adjustRightInd w:val="0"/>
              <w:snapToGrid w:val="0"/>
              <w:ind w:firstLine="422" w:firstLineChars="200"/>
              <w:rPr>
                <w:rFonts w:ascii="宋体" w:hAnsi="Calibri"/>
                <w:b/>
                <w:bCs/>
                <w:sz w:val="21"/>
                <w:szCs w:val="21"/>
              </w:rPr>
            </w:pPr>
          </w:p>
        </w:tc>
        <w:tc>
          <w:tcPr>
            <w:tcW w:w="1766" w:type="dxa"/>
            <w:shd w:val="clear" w:color="auto" w:fill="FFFFFF"/>
            <w:vAlign w:val="center"/>
          </w:tcPr>
          <w:p>
            <w:pPr>
              <w:adjustRightInd w:val="0"/>
              <w:snapToGrid w:val="0"/>
              <w:jc w:val="center"/>
              <w:rPr>
                <w:rFonts w:eastAsia="仿宋"/>
                <w:sz w:val="21"/>
                <w:szCs w:val="21"/>
                <w:highlight w:val="none"/>
              </w:rPr>
            </w:pPr>
            <w:r>
              <w:rPr>
                <w:rFonts w:eastAsia="仿宋"/>
                <w:sz w:val="21"/>
                <w:szCs w:val="21"/>
                <w:highlight w:val="none"/>
              </w:rPr>
              <w:t>07:40-08:00</w:t>
            </w:r>
          </w:p>
        </w:tc>
        <w:tc>
          <w:tcPr>
            <w:tcW w:w="5557" w:type="dxa"/>
            <w:shd w:val="clear" w:color="auto" w:fill="FFFFFF"/>
            <w:vAlign w:val="center"/>
          </w:tcPr>
          <w:p>
            <w:pPr>
              <w:adjustRightInd w:val="0"/>
              <w:snapToGrid w:val="0"/>
              <w:rPr>
                <w:rFonts w:eastAsia="仿宋"/>
                <w:sz w:val="21"/>
                <w:szCs w:val="21"/>
              </w:rPr>
            </w:pPr>
            <w:r>
              <w:rPr>
                <w:rFonts w:hint="eastAsia" w:eastAsia="仿宋"/>
                <w:sz w:val="21"/>
                <w:szCs w:val="21"/>
              </w:rPr>
              <w:t>宣读竞赛规则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61" w:type="dxa"/>
            <w:vMerge w:val="continue"/>
            <w:shd w:val="clear" w:color="auto" w:fill="FFFFFF"/>
            <w:vAlign w:val="center"/>
          </w:tcPr>
          <w:p>
            <w:pPr>
              <w:adjustRightInd w:val="0"/>
              <w:snapToGrid w:val="0"/>
              <w:ind w:firstLine="422" w:firstLineChars="200"/>
              <w:rPr>
                <w:rFonts w:ascii="宋体" w:hAnsi="Calibri"/>
                <w:b/>
                <w:bCs/>
                <w:sz w:val="21"/>
                <w:szCs w:val="21"/>
              </w:rPr>
            </w:pPr>
          </w:p>
        </w:tc>
        <w:tc>
          <w:tcPr>
            <w:tcW w:w="1766" w:type="dxa"/>
            <w:shd w:val="clear" w:color="auto" w:fill="FFFFFF"/>
            <w:vAlign w:val="center"/>
          </w:tcPr>
          <w:p>
            <w:pPr>
              <w:jc w:val="center"/>
              <w:rPr>
                <w:rFonts w:eastAsia="仿宋"/>
                <w:sz w:val="21"/>
                <w:szCs w:val="21"/>
                <w:highlight w:val="none"/>
              </w:rPr>
            </w:pPr>
            <w:r>
              <w:rPr>
                <w:rFonts w:eastAsia="仿宋"/>
                <w:sz w:val="21"/>
                <w:szCs w:val="21"/>
                <w:highlight w:val="none"/>
              </w:rPr>
              <w:t>8:00～9:00</w:t>
            </w:r>
          </w:p>
        </w:tc>
        <w:tc>
          <w:tcPr>
            <w:tcW w:w="5557" w:type="dxa"/>
            <w:shd w:val="clear" w:color="auto" w:fill="FFFFFF"/>
            <w:vAlign w:val="center"/>
          </w:tcPr>
          <w:p>
            <w:pPr>
              <w:jc w:val="left"/>
              <w:rPr>
                <w:rFonts w:eastAsia="仿宋"/>
                <w:sz w:val="21"/>
                <w:szCs w:val="21"/>
              </w:rPr>
            </w:pPr>
            <w:r>
              <w:rPr>
                <w:rFonts w:eastAsia="仿宋"/>
                <w:sz w:val="21"/>
                <w:szCs w:val="21"/>
              </w:rPr>
              <w:t>竞赛入场检录、抽取工位号及陈述顺序号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61" w:type="dxa"/>
            <w:vMerge w:val="continue"/>
            <w:shd w:val="clear" w:color="auto" w:fill="FFFFFF"/>
            <w:vAlign w:val="center"/>
          </w:tcPr>
          <w:p>
            <w:pPr>
              <w:adjustRightInd w:val="0"/>
              <w:snapToGrid w:val="0"/>
              <w:ind w:firstLine="422" w:firstLineChars="200"/>
              <w:rPr>
                <w:rFonts w:ascii="宋体" w:hAnsi="Calibri"/>
                <w:b/>
                <w:bCs/>
                <w:sz w:val="21"/>
                <w:szCs w:val="21"/>
              </w:rPr>
            </w:pPr>
          </w:p>
        </w:tc>
        <w:tc>
          <w:tcPr>
            <w:tcW w:w="1766" w:type="dxa"/>
            <w:shd w:val="clear" w:color="auto" w:fill="FFFFFF"/>
            <w:vAlign w:val="center"/>
          </w:tcPr>
          <w:p>
            <w:pPr>
              <w:jc w:val="center"/>
              <w:rPr>
                <w:rFonts w:eastAsia="仿宋"/>
                <w:sz w:val="21"/>
                <w:szCs w:val="21"/>
                <w:highlight w:val="none"/>
              </w:rPr>
            </w:pPr>
            <w:r>
              <w:rPr>
                <w:rFonts w:eastAsia="仿宋"/>
                <w:sz w:val="21"/>
                <w:szCs w:val="21"/>
                <w:highlight w:val="none"/>
              </w:rPr>
              <w:t>9:10</w:t>
            </w:r>
          </w:p>
        </w:tc>
        <w:tc>
          <w:tcPr>
            <w:tcW w:w="5557" w:type="dxa"/>
            <w:shd w:val="clear" w:color="auto" w:fill="FFFFFF"/>
            <w:vAlign w:val="center"/>
          </w:tcPr>
          <w:p>
            <w:pPr>
              <w:jc w:val="left"/>
              <w:rPr>
                <w:rFonts w:eastAsia="仿宋"/>
                <w:sz w:val="21"/>
                <w:szCs w:val="21"/>
              </w:rPr>
            </w:pPr>
            <w:r>
              <w:rPr>
                <w:rFonts w:eastAsia="仿宋"/>
                <w:sz w:val="21"/>
                <w:szCs w:val="21"/>
              </w:rPr>
              <w:t>领队、指导教师入场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61" w:type="dxa"/>
            <w:vMerge w:val="continue"/>
            <w:shd w:val="clear" w:color="auto" w:fill="FFFFFF"/>
            <w:vAlign w:val="center"/>
          </w:tcPr>
          <w:p>
            <w:pPr>
              <w:adjustRightInd w:val="0"/>
              <w:snapToGrid w:val="0"/>
              <w:ind w:firstLine="422" w:firstLineChars="200"/>
              <w:rPr>
                <w:rFonts w:ascii="宋体" w:hAnsi="Calibri"/>
                <w:b/>
                <w:bCs/>
                <w:sz w:val="21"/>
                <w:szCs w:val="21"/>
              </w:rPr>
            </w:pPr>
          </w:p>
        </w:tc>
        <w:tc>
          <w:tcPr>
            <w:tcW w:w="1766" w:type="dxa"/>
            <w:shd w:val="clear" w:color="auto" w:fill="FFFFFF"/>
            <w:vAlign w:val="center"/>
          </w:tcPr>
          <w:p>
            <w:pPr>
              <w:jc w:val="center"/>
              <w:rPr>
                <w:rFonts w:eastAsia="仿宋"/>
                <w:sz w:val="21"/>
                <w:szCs w:val="21"/>
                <w:highlight w:val="none"/>
              </w:rPr>
            </w:pPr>
            <w:r>
              <w:rPr>
                <w:rFonts w:eastAsia="仿宋"/>
                <w:sz w:val="21"/>
                <w:szCs w:val="21"/>
                <w:highlight w:val="none"/>
              </w:rPr>
              <w:t>9:20～9:30</w:t>
            </w:r>
          </w:p>
        </w:tc>
        <w:tc>
          <w:tcPr>
            <w:tcW w:w="5557" w:type="dxa"/>
            <w:shd w:val="clear" w:color="auto" w:fill="FFFFFF"/>
            <w:vAlign w:val="center"/>
          </w:tcPr>
          <w:p>
            <w:pPr>
              <w:jc w:val="left"/>
              <w:rPr>
                <w:rFonts w:eastAsia="仿宋"/>
                <w:sz w:val="21"/>
                <w:szCs w:val="21"/>
              </w:rPr>
            </w:pPr>
            <w:r>
              <w:rPr>
                <w:rFonts w:eastAsia="仿宋"/>
                <w:sz w:val="21"/>
                <w:szCs w:val="21"/>
              </w:rPr>
              <w:t>检查电脑等设备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61" w:type="dxa"/>
            <w:vMerge w:val="continue"/>
            <w:shd w:val="clear" w:color="auto" w:fill="FFFFFF"/>
            <w:vAlign w:val="center"/>
          </w:tcPr>
          <w:p>
            <w:pPr>
              <w:adjustRightInd w:val="0"/>
              <w:snapToGrid w:val="0"/>
              <w:ind w:firstLine="422" w:firstLineChars="200"/>
              <w:rPr>
                <w:rFonts w:ascii="宋体" w:hAnsi="Calibri"/>
                <w:b/>
                <w:bCs/>
                <w:sz w:val="21"/>
                <w:szCs w:val="21"/>
              </w:rPr>
            </w:pPr>
          </w:p>
        </w:tc>
        <w:tc>
          <w:tcPr>
            <w:tcW w:w="1766" w:type="dxa"/>
            <w:shd w:val="clear" w:color="auto" w:fill="FFFFFF"/>
            <w:vAlign w:val="center"/>
          </w:tcPr>
          <w:p>
            <w:pPr>
              <w:jc w:val="center"/>
              <w:rPr>
                <w:rFonts w:eastAsia="仿宋"/>
                <w:sz w:val="21"/>
                <w:szCs w:val="21"/>
                <w:highlight w:val="none"/>
              </w:rPr>
            </w:pPr>
            <w:r>
              <w:rPr>
                <w:rFonts w:eastAsia="仿宋"/>
                <w:sz w:val="21"/>
                <w:szCs w:val="21"/>
                <w:highlight w:val="none"/>
              </w:rPr>
              <w:t>9:30～17:00</w:t>
            </w:r>
          </w:p>
        </w:tc>
        <w:tc>
          <w:tcPr>
            <w:tcW w:w="5557" w:type="dxa"/>
            <w:shd w:val="clear" w:color="auto" w:fill="FFFFFF"/>
            <w:vAlign w:val="center"/>
          </w:tcPr>
          <w:p>
            <w:pPr>
              <w:jc w:val="left"/>
              <w:rPr>
                <w:rFonts w:eastAsia="仿宋"/>
                <w:sz w:val="21"/>
                <w:szCs w:val="21"/>
              </w:rPr>
            </w:pPr>
            <w:r>
              <w:rPr>
                <w:rFonts w:eastAsia="仿宋"/>
                <w:sz w:val="21"/>
                <w:szCs w:val="21"/>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61" w:type="dxa"/>
            <w:vMerge w:val="continue"/>
            <w:shd w:val="clear" w:color="auto" w:fill="FFFFFF"/>
            <w:vAlign w:val="center"/>
          </w:tcPr>
          <w:p>
            <w:pPr>
              <w:adjustRightInd w:val="0"/>
              <w:snapToGrid w:val="0"/>
              <w:ind w:firstLine="422" w:firstLineChars="200"/>
              <w:rPr>
                <w:rFonts w:ascii="宋体" w:hAnsi="Calibri"/>
                <w:b/>
                <w:bCs/>
                <w:sz w:val="21"/>
                <w:szCs w:val="21"/>
              </w:rPr>
            </w:pPr>
          </w:p>
        </w:tc>
        <w:tc>
          <w:tcPr>
            <w:tcW w:w="1766" w:type="dxa"/>
            <w:shd w:val="clear" w:color="auto" w:fill="FFFFFF"/>
            <w:vAlign w:val="center"/>
          </w:tcPr>
          <w:p>
            <w:pPr>
              <w:jc w:val="center"/>
              <w:rPr>
                <w:rFonts w:eastAsia="仿宋"/>
                <w:sz w:val="21"/>
                <w:szCs w:val="21"/>
                <w:highlight w:val="none"/>
              </w:rPr>
            </w:pPr>
            <w:r>
              <w:rPr>
                <w:rFonts w:eastAsia="仿宋"/>
                <w:sz w:val="21"/>
                <w:szCs w:val="21"/>
                <w:highlight w:val="none"/>
              </w:rPr>
              <w:t>9:30～10:00</w:t>
            </w:r>
          </w:p>
        </w:tc>
        <w:tc>
          <w:tcPr>
            <w:tcW w:w="5557" w:type="dxa"/>
            <w:shd w:val="clear" w:color="auto" w:fill="FFFFFF"/>
            <w:vAlign w:val="center"/>
          </w:tcPr>
          <w:p>
            <w:pPr>
              <w:jc w:val="left"/>
              <w:rPr>
                <w:rFonts w:eastAsia="仿宋"/>
                <w:sz w:val="21"/>
                <w:szCs w:val="21"/>
              </w:rPr>
            </w:pPr>
            <w:r>
              <w:rPr>
                <w:rFonts w:eastAsia="仿宋"/>
                <w:sz w:val="21"/>
                <w:szCs w:val="21"/>
              </w:rPr>
              <w:t>第一模块竞赛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61" w:type="dxa"/>
            <w:vMerge w:val="continue"/>
            <w:shd w:val="clear" w:color="auto" w:fill="FFFFFF"/>
            <w:vAlign w:val="center"/>
          </w:tcPr>
          <w:p>
            <w:pPr>
              <w:adjustRightInd w:val="0"/>
              <w:snapToGrid w:val="0"/>
              <w:ind w:firstLine="422" w:firstLineChars="200"/>
              <w:rPr>
                <w:rFonts w:ascii="宋体" w:hAnsi="Calibri"/>
                <w:b/>
                <w:bCs/>
                <w:sz w:val="21"/>
                <w:szCs w:val="21"/>
              </w:rPr>
            </w:pPr>
          </w:p>
        </w:tc>
        <w:tc>
          <w:tcPr>
            <w:tcW w:w="1766" w:type="dxa"/>
            <w:shd w:val="clear" w:color="auto" w:fill="FFFFFF"/>
            <w:vAlign w:val="center"/>
          </w:tcPr>
          <w:p>
            <w:pPr>
              <w:jc w:val="center"/>
              <w:rPr>
                <w:rFonts w:eastAsia="仿宋"/>
                <w:sz w:val="21"/>
                <w:szCs w:val="21"/>
                <w:highlight w:val="none"/>
              </w:rPr>
            </w:pPr>
            <w:r>
              <w:rPr>
                <w:rFonts w:eastAsia="仿宋"/>
                <w:sz w:val="21"/>
                <w:szCs w:val="21"/>
                <w:highlight w:val="none"/>
              </w:rPr>
              <w:t>9:30～12:30</w:t>
            </w:r>
          </w:p>
        </w:tc>
        <w:tc>
          <w:tcPr>
            <w:tcW w:w="5557" w:type="dxa"/>
            <w:shd w:val="clear" w:color="auto" w:fill="FFFFFF"/>
            <w:vAlign w:val="center"/>
          </w:tcPr>
          <w:p>
            <w:pPr>
              <w:jc w:val="left"/>
              <w:rPr>
                <w:rFonts w:eastAsia="仿宋"/>
                <w:sz w:val="21"/>
                <w:szCs w:val="21"/>
              </w:rPr>
            </w:pPr>
            <w:r>
              <w:rPr>
                <w:rFonts w:eastAsia="仿宋"/>
                <w:sz w:val="21"/>
                <w:szCs w:val="21"/>
              </w:rPr>
              <w:t>第二模块竞赛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61" w:type="dxa"/>
            <w:vMerge w:val="continue"/>
            <w:shd w:val="clear" w:color="auto" w:fill="FFFFFF"/>
            <w:vAlign w:val="center"/>
          </w:tcPr>
          <w:p>
            <w:pPr>
              <w:adjustRightInd w:val="0"/>
              <w:snapToGrid w:val="0"/>
              <w:ind w:firstLine="422" w:firstLineChars="200"/>
              <w:rPr>
                <w:rFonts w:ascii="宋体" w:hAnsi="Calibri"/>
                <w:b/>
                <w:bCs/>
                <w:sz w:val="21"/>
                <w:szCs w:val="21"/>
              </w:rPr>
            </w:pPr>
          </w:p>
        </w:tc>
        <w:tc>
          <w:tcPr>
            <w:tcW w:w="1766" w:type="dxa"/>
            <w:shd w:val="clear" w:color="auto" w:fill="FFFFFF"/>
            <w:vAlign w:val="center"/>
          </w:tcPr>
          <w:p>
            <w:pPr>
              <w:jc w:val="center"/>
              <w:rPr>
                <w:rFonts w:eastAsia="仿宋"/>
                <w:sz w:val="21"/>
                <w:szCs w:val="21"/>
                <w:highlight w:val="none"/>
              </w:rPr>
            </w:pPr>
            <w:r>
              <w:rPr>
                <w:rFonts w:eastAsia="仿宋"/>
                <w:sz w:val="21"/>
                <w:szCs w:val="21"/>
                <w:highlight w:val="none"/>
              </w:rPr>
              <w:t>12:30～13:00</w:t>
            </w:r>
          </w:p>
        </w:tc>
        <w:tc>
          <w:tcPr>
            <w:tcW w:w="5557" w:type="dxa"/>
            <w:shd w:val="clear" w:color="auto" w:fill="FFFFFF"/>
            <w:vAlign w:val="center"/>
          </w:tcPr>
          <w:p>
            <w:pPr>
              <w:jc w:val="left"/>
              <w:rPr>
                <w:rFonts w:eastAsia="仿宋"/>
                <w:sz w:val="21"/>
                <w:szCs w:val="21"/>
              </w:rPr>
            </w:pPr>
            <w:r>
              <w:rPr>
                <w:rFonts w:eastAsia="仿宋"/>
                <w:sz w:val="21"/>
                <w:szCs w:val="21"/>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61" w:type="dxa"/>
            <w:vMerge w:val="continue"/>
            <w:shd w:val="clear" w:color="auto" w:fill="FFFFFF"/>
            <w:vAlign w:val="center"/>
          </w:tcPr>
          <w:p>
            <w:pPr>
              <w:adjustRightInd w:val="0"/>
              <w:snapToGrid w:val="0"/>
              <w:ind w:firstLine="422" w:firstLineChars="200"/>
              <w:rPr>
                <w:rFonts w:ascii="宋体" w:hAnsi="Calibri"/>
                <w:b/>
                <w:bCs/>
                <w:sz w:val="21"/>
                <w:szCs w:val="21"/>
              </w:rPr>
            </w:pPr>
          </w:p>
        </w:tc>
        <w:tc>
          <w:tcPr>
            <w:tcW w:w="1766" w:type="dxa"/>
            <w:vMerge w:val="restart"/>
            <w:shd w:val="clear" w:color="auto" w:fill="FFFFFF"/>
            <w:vAlign w:val="center"/>
          </w:tcPr>
          <w:p>
            <w:pPr>
              <w:jc w:val="center"/>
              <w:rPr>
                <w:rFonts w:eastAsia="仿宋"/>
                <w:sz w:val="21"/>
                <w:szCs w:val="21"/>
                <w:highlight w:val="none"/>
              </w:rPr>
            </w:pPr>
            <w:r>
              <w:rPr>
                <w:rFonts w:eastAsia="仿宋"/>
                <w:sz w:val="21"/>
                <w:szCs w:val="21"/>
                <w:highlight w:val="none"/>
              </w:rPr>
              <w:t>13:00～15:</w:t>
            </w:r>
            <w:r>
              <w:rPr>
                <w:rFonts w:hint="eastAsia" w:eastAsia="仿宋"/>
                <w:sz w:val="21"/>
                <w:szCs w:val="21"/>
                <w:highlight w:val="none"/>
              </w:rPr>
              <w:t>2</w:t>
            </w:r>
            <w:r>
              <w:rPr>
                <w:rFonts w:eastAsia="仿宋"/>
                <w:sz w:val="21"/>
                <w:szCs w:val="21"/>
                <w:highlight w:val="none"/>
              </w:rPr>
              <w:t>0</w:t>
            </w:r>
          </w:p>
        </w:tc>
        <w:tc>
          <w:tcPr>
            <w:tcW w:w="5557" w:type="dxa"/>
            <w:shd w:val="clear" w:color="auto" w:fill="FFFFFF"/>
            <w:vAlign w:val="center"/>
          </w:tcPr>
          <w:p>
            <w:pPr>
              <w:jc w:val="left"/>
              <w:rPr>
                <w:rFonts w:eastAsia="仿宋"/>
                <w:sz w:val="21"/>
                <w:szCs w:val="21"/>
              </w:rPr>
            </w:pPr>
            <w:r>
              <w:rPr>
                <w:rFonts w:eastAsia="仿宋"/>
                <w:sz w:val="21"/>
                <w:szCs w:val="21"/>
              </w:rPr>
              <w:t>商务数据大屏制作评分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61" w:type="dxa"/>
            <w:vMerge w:val="continue"/>
            <w:shd w:val="clear" w:color="auto" w:fill="FFFFFF"/>
            <w:vAlign w:val="center"/>
          </w:tcPr>
          <w:p>
            <w:pPr>
              <w:adjustRightInd w:val="0"/>
              <w:snapToGrid w:val="0"/>
              <w:ind w:firstLine="422" w:firstLineChars="200"/>
              <w:rPr>
                <w:rFonts w:ascii="宋体" w:hAnsi="Calibri"/>
                <w:b/>
                <w:bCs/>
                <w:sz w:val="21"/>
                <w:szCs w:val="21"/>
              </w:rPr>
            </w:pPr>
          </w:p>
        </w:tc>
        <w:tc>
          <w:tcPr>
            <w:tcW w:w="1766" w:type="dxa"/>
            <w:vMerge w:val="continue"/>
            <w:shd w:val="clear" w:color="auto" w:fill="FFFFFF"/>
            <w:vAlign w:val="center"/>
          </w:tcPr>
          <w:p>
            <w:pPr>
              <w:jc w:val="center"/>
              <w:rPr>
                <w:rFonts w:eastAsia="仿宋"/>
                <w:sz w:val="21"/>
                <w:szCs w:val="21"/>
                <w:highlight w:val="none"/>
              </w:rPr>
            </w:pPr>
          </w:p>
        </w:tc>
        <w:tc>
          <w:tcPr>
            <w:tcW w:w="5557" w:type="dxa"/>
            <w:shd w:val="clear" w:color="auto" w:fill="FFFFFF"/>
            <w:vAlign w:val="center"/>
          </w:tcPr>
          <w:p>
            <w:pPr>
              <w:jc w:val="left"/>
              <w:rPr>
                <w:rFonts w:eastAsia="仿宋"/>
                <w:sz w:val="21"/>
                <w:szCs w:val="21"/>
              </w:rPr>
            </w:pPr>
            <w:r>
              <w:rPr>
                <w:rFonts w:eastAsia="仿宋"/>
                <w:sz w:val="21"/>
                <w:szCs w:val="21"/>
              </w:rPr>
              <w:t>商务数据分析报告评分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61" w:type="dxa"/>
            <w:vMerge w:val="continue"/>
            <w:shd w:val="clear" w:color="auto" w:fill="FFFFFF"/>
            <w:vAlign w:val="center"/>
          </w:tcPr>
          <w:p>
            <w:pPr>
              <w:adjustRightInd w:val="0"/>
              <w:snapToGrid w:val="0"/>
              <w:ind w:firstLine="422" w:firstLineChars="200"/>
              <w:rPr>
                <w:rFonts w:ascii="宋体" w:hAnsi="Calibri"/>
                <w:b/>
                <w:bCs/>
                <w:sz w:val="21"/>
                <w:szCs w:val="21"/>
              </w:rPr>
            </w:pPr>
          </w:p>
        </w:tc>
        <w:tc>
          <w:tcPr>
            <w:tcW w:w="1766" w:type="dxa"/>
            <w:shd w:val="clear" w:color="auto" w:fill="FFFFFF"/>
            <w:vAlign w:val="center"/>
          </w:tcPr>
          <w:p>
            <w:pPr>
              <w:jc w:val="center"/>
              <w:rPr>
                <w:rFonts w:eastAsia="仿宋"/>
                <w:sz w:val="21"/>
                <w:szCs w:val="21"/>
                <w:highlight w:val="none"/>
              </w:rPr>
            </w:pPr>
            <w:r>
              <w:rPr>
                <w:rFonts w:eastAsia="仿宋"/>
                <w:sz w:val="21"/>
                <w:szCs w:val="21"/>
                <w:highlight w:val="none"/>
              </w:rPr>
              <w:t>13:00～14:00</w:t>
            </w:r>
          </w:p>
        </w:tc>
        <w:tc>
          <w:tcPr>
            <w:tcW w:w="5557" w:type="dxa"/>
            <w:shd w:val="clear" w:color="auto" w:fill="FFFFFF"/>
            <w:vAlign w:val="center"/>
          </w:tcPr>
          <w:p>
            <w:pPr>
              <w:jc w:val="left"/>
              <w:rPr>
                <w:rFonts w:eastAsia="仿宋"/>
                <w:sz w:val="21"/>
                <w:szCs w:val="21"/>
              </w:rPr>
            </w:pPr>
            <w:r>
              <w:rPr>
                <w:rFonts w:eastAsia="仿宋"/>
                <w:sz w:val="21"/>
                <w:szCs w:val="21"/>
              </w:rPr>
              <w:t>商务数据分析报告制作、提交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61" w:type="dxa"/>
            <w:vMerge w:val="continue"/>
            <w:shd w:val="clear" w:color="auto" w:fill="FFFFFF"/>
            <w:vAlign w:val="center"/>
          </w:tcPr>
          <w:p>
            <w:pPr>
              <w:adjustRightInd w:val="0"/>
              <w:snapToGrid w:val="0"/>
              <w:ind w:firstLine="422" w:firstLineChars="200"/>
              <w:rPr>
                <w:rFonts w:ascii="宋体" w:hAnsi="Calibri"/>
                <w:b/>
                <w:bCs/>
                <w:sz w:val="21"/>
                <w:szCs w:val="21"/>
              </w:rPr>
            </w:pPr>
          </w:p>
        </w:tc>
        <w:tc>
          <w:tcPr>
            <w:tcW w:w="1766" w:type="dxa"/>
            <w:shd w:val="clear" w:color="auto" w:fill="FFFFFF"/>
            <w:vAlign w:val="center"/>
          </w:tcPr>
          <w:p>
            <w:pPr>
              <w:jc w:val="center"/>
              <w:rPr>
                <w:rFonts w:eastAsia="仿宋"/>
                <w:sz w:val="21"/>
                <w:szCs w:val="21"/>
                <w:highlight w:val="none"/>
              </w:rPr>
            </w:pPr>
            <w:r>
              <w:rPr>
                <w:rFonts w:eastAsia="仿宋"/>
                <w:sz w:val="21"/>
                <w:szCs w:val="21"/>
                <w:highlight w:val="none"/>
              </w:rPr>
              <w:t>14:</w:t>
            </w:r>
            <w:r>
              <w:rPr>
                <w:rFonts w:hint="eastAsia" w:eastAsia="仿宋"/>
                <w:sz w:val="21"/>
                <w:szCs w:val="21"/>
                <w:highlight w:val="none"/>
              </w:rPr>
              <w:t>2</w:t>
            </w:r>
            <w:r>
              <w:rPr>
                <w:rFonts w:eastAsia="仿宋"/>
                <w:sz w:val="21"/>
                <w:szCs w:val="21"/>
                <w:highlight w:val="none"/>
              </w:rPr>
              <w:t>0～15:</w:t>
            </w:r>
            <w:r>
              <w:rPr>
                <w:rFonts w:hint="eastAsia" w:eastAsia="仿宋"/>
                <w:sz w:val="21"/>
                <w:szCs w:val="21"/>
                <w:highlight w:val="none"/>
              </w:rPr>
              <w:t>2</w:t>
            </w:r>
            <w:r>
              <w:rPr>
                <w:rFonts w:eastAsia="仿宋"/>
                <w:sz w:val="21"/>
                <w:szCs w:val="21"/>
                <w:highlight w:val="none"/>
              </w:rPr>
              <w:t>0</w:t>
            </w:r>
          </w:p>
        </w:tc>
        <w:tc>
          <w:tcPr>
            <w:tcW w:w="5557" w:type="dxa"/>
            <w:shd w:val="clear" w:color="auto" w:fill="FFFFFF"/>
            <w:vAlign w:val="center"/>
          </w:tcPr>
          <w:p>
            <w:pPr>
              <w:jc w:val="left"/>
              <w:rPr>
                <w:rFonts w:eastAsia="仿宋"/>
                <w:sz w:val="21"/>
                <w:szCs w:val="21"/>
              </w:rPr>
            </w:pPr>
            <w:r>
              <w:rPr>
                <w:rFonts w:eastAsia="仿宋"/>
                <w:sz w:val="21"/>
                <w:szCs w:val="21"/>
              </w:rPr>
              <w:t>PPT制作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61" w:type="dxa"/>
            <w:vMerge w:val="continue"/>
            <w:shd w:val="clear" w:color="auto" w:fill="FFFFFF"/>
            <w:vAlign w:val="center"/>
          </w:tcPr>
          <w:p>
            <w:pPr>
              <w:adjustRightInd w:val="0"/>
              <w:snapToGrid w:val="0"/>
              <w:ind w:firstLine="422" w:firstLineChars="200"/>
              <w:rPr>
                <w:rFonts w:ascii="宋体" w:hAnsi="Calibri"/>
                <w:b/>
                <w:bCs/>
                <w:sz w:val="21"/>
                <w:szCs w:val="21"/>
              </w:rPr>
            </w:pPr>
          </w:p>
        </w:tc>
        <w:tc>
          <w:tcPr>
            <w:tcW w:w="1766" w:type="dxa"/>
            <w:shd w:val="clear" w:color="auto" w:fill="FFFFFF"/>
            <w:vAlign w:val="center"/>
          </w:tcPr>
          <w:p>
            <w:pPr>
              <w:jc w:val="center"/>
              <w:rPr>
                <w:rFonts w:eastAsia="仿宋"/>
                <w:sz w:val="21"/>
                <w:szCs w:val="21"/>
                <w:highlight w:val="none"/>
              </w:rPr>
            </w:pPr>
            <w:r>
              <w:rPr>
                <w:rFonts w:eastAsia="仿宋"/>
                <w:sz w:val="21"/>
                <w:szCs w:val="21"/>
                <w:highlight w:val="none"/>
              </w:rPr>
              <w:t>15:</w:t>
            </w:r>
            <w:r>
              <w:rPr>
                <w:rFonts w:hint="eastAsia" w:eastAsia="仿宋"/>
                <w:sz w:val="21"/>
                <w:szCs w:val="21"/>
                <w:highlight w:val="none"/>
              </w:rPr>
              <w:t>2</w:t>
            </w:r>
            <w:r>
              <w:rPr>
                <w:rFonts w:eastAsia="仿宋"/>
                <w:sz w:val="21"/>
                <w:szCs w:val="21"/>
                <w:highlight w:val="none"/>
              </w:rPr>
              <w:t>0～17:</w:t>
            </w:r>
            <w:r>
              <w:rPr>
                <w:rFonts w:hint="eastAsia" w:eastAsia="仿宋"/>
                <w:sz w:val="21"/>
                <w:szCs w:val="21"/>
                <w:highlight w:val="none"/>
              </w:rPr>
              <w:t>2</w:t>
            </w:r>
            <w:r>
              <w:rPr>
                <w:rFonts w:eastAsia="仿宋"/>
                <w:sz w:val="21"/>
                <w:szCs w:val="21"/>
                <w:highlight w:val="none"/>
              </w:rPr>
              <w:t>0</w:t>
            </w:r>
          </w:p>
        </w:tc>
        <w:tc>
          <w:tcPr>
            <w:tcW w:w="5557" w:type="dxa"/>
            <w:shd w:val="clear" w:color="auto" w:fill="FFFFFF"/>
            <w:vAlign w:val="center"/>
          </w:tcPr>
          <w:p>
            <w:pPr>
              <w:jc w:val="left"/>
              <w:rPr>
                <w:rFonts w:eastAsia="仿宋"/>
                <w:sz w:val="21"/>
                <w:szCs w:val="21"/>
              </w:rPr>
            </w:pPr>
            <w:r>
              <w:rPr>
                <w:rFonts w:eastAsia="仿宋"/>
                <w:sz w:val="21"/>
                <w:szCs w:val="21"/>
              </w:rPr>
              <w:t>现场陈述/评分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61" w:type="dxa"/>
            <w:vMerge w:val="continue"/>
            <w:shd w:val="clear" w:color="auto" w:fill="FFFFFF"/>
            <w:vAlign w:val="center"/>
          </w:tcPr>
          <w:p>
            <w:pPr>
              <w:adjustRightInd w:val="0"/>
              <w:snapToGrid w:val="0"/>
              <w:ind w:firstLine="422" w:firstLineChars="200"/>
              <w:rPr>
                <w:rFonts w:ascii="宋体" w:hAnsi="Calibri"/>
                <w:b/>
                <w:bCs/>
                <w:sz w:val="21"/>
                <w:szCs w:val="21"/>
              </w:rPr>
            </w:pPr>
          </w:p>
        </w:tc>
        <w:tc>
          <w:tcPr>
            <w:tcW w:w="1766" w:type="dxa"/>
            <w:shd w:val="clear" w:color="auto" w:fill="FFFFFF"/>
            <w:vAlign w:val="center"/>
          </w:tcPr>
          <w:p>
            <w:pPr>
              <w:jc w:val="center"/>
              <w:rPr>
                <w:rFonts w:eastAsia="仿宋"/>
                <w:sz w:val="21"/>
                <w:szCs w:val="21"/>
                <w:highlight w:val="none"/>
              </w:rPr>
            </w:pPr>
            <w:r>
              <w:rPr>
                <w:rFonts w:eastAsia="仿宋"/>
                <w:sz w:val="21"/>
                <w:szCs w:val="21"/>
                <w:highlight w:val="none"/>
              </w:rPr>
              <w:t>17:30～18:30</w:t>
            </w:r>
          </w:p>
        </w:tc>
        <w:tc>
          <w:tcPr>
            <w:tcW w:w="5557" w:type="dxa"/>
            <w:shd w:val="clear" w:color="auto" w:fill="FFFFFF"/>
            <w:vAlign w:val="center"/>
          </w:tcPr>
          <w:p>
            <w:pPr>
              <w:jc w:val="left"/>
              <w:rPr>
                <w:rFonts w:eastAsia="仿宋"/>
                <w:sz w:val="21"/>
                <w:szCs w:val="21"/>
              </w:rPr>
            </w:pPr>
            <w:r>
              <w:rPr>
                <w:rFonts w:eastAsia="仿宋"/>
                <w:sz w:val="21"/>
                <w:szCs w:val="21"/>
              </w:rPr>
              <w:t>各参赛队晚餐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61" w:type="dxa"/>
            <w:vMerge w:val="continue"/>
            <w:shd w:val="clear" w:color="auto" w:fill="FFFFFF"/>
            <w:vAlign w:val="center"/>
          </w:tcPr>
          <w:p>
            <w:pPr>
              <w:adjustRightInd w:val="0"/>
              <w:snapToGrid w:val="0"/>
              <w:ind w:firstLine="422" w:firstLineChars="200"/>
              <w:rPr>
                <w:rFonts w:ascii="宋体" w:hAnsi="Calibri"/>
                <w:b/>
                <w:bCs/>
                <w:sz w:val="21"/>
                <w:szCs w:val="21"/>
              </w:rPr>
            </w:pPr>
          </w:p>
        </w:tc>
        <w:tc>
          <w:tcPr>
            <w:tcW w:w="1766" w:type="dxa"/>
            <w:shd w:val="clear" w:color="auto" w:fill="FFFFFF"/>
            <w:vAlign w:val="center"/>
          </w:tcPr>
          <w:p>
            <w:pPr>
              <w:jc w:val="center"/>
              <w:rPr>
                <w:rFonts w:eastAsia="仿宋"/>
                <w:sz w:val="21"/>
                <w:szCs w:val="21"/>
                <w:highlight w:val="none"/>
              </w:rPr>
            </w:pPr>
            <w:r>
              <w:rPr>
                <w:rFonts w:hint="eastAsia" w:eastAsia="仿宋"/>
                <w:sz w:val="21"/>
                <w:szCs w:val="21"/>
                <w:highlight w:val="none"/>
              </w:rPr>
              <w:t>20</w:t>
            </w:r>
            <w:r>
              <w:rPr>
                <w:rFonts w:eastAsia="仿宋"/>
                <w:sz w:val="21"/>
                <w:szCs w:val="21"/>
                <w:highlight w:val="none"/>
              </w:rPr>
              <w:t>:00</w:t>
            </w:r>
          </w:p>
        </w:tc>
        <w:tc>
          <w:tcPr>
            <w:tcW w:w="5557" w:type="dxa"/>
            <w:shd w:val="clear" w:color="auto" w:fill="FFFFFF"/>
            <w:vAlign w:val="center"/>
          </w:tcPr>
          <w:p>
            <w:pPr>
              <w:jc w:val="left"/>
              <w:rPr>
                <w:rFonts w:eastAsia="仿宋"/>
                <w:sz w:val="21"/>
                <w:szCs w:val="21"/>
              </w:rPr>
            </w:pPr>
            <w:r>
              <w:rPr>
                <w:rFonts w:hint="eastAsia" w:eastAsia="仿宋"/>
                <w:sz w:val="21"/>
                <w:szCs w:val="21"/>
              </w:rPr>
              <w:t>成绩公布</w:t>
            </w:r>
          </w:p>
        </w:tc>
      </w:tr>
    </w:tbl>
    <w:p>
      <w:pPr>
        <w:pStyle w:val="29"/>
        <w:keepNext w:val="0"/>
        <w:keepLines w:val="0"/>
        <w:widowControl w:val="0"/>
        <w:spacing w:before="0" w:after="0"/>
        <w:ind w:firstLine="600" w:firstLineChars="200"/>
        <w:rPr>
          <w:rFonts w:hint="default" w:ascii="黑体" w:hAnsi="黑体" w:eastAsia="黑体" w:cs="黑体"/>
          <w:b w:val="0"/>
          <w:color w:val="000000"/>
          <w:kern w:val="2"/>
          <w:sz w:val="30"/>
          <w:szCs w:val="30"/>
          <w:lang w:val="en-US" w:eastAsia="zh-CN"/>
        </w:rPr>
      </w:pPr>
      <w:r>
        <w:rPr>
          <w:rFonts w:hint="eastAsia" w:ascii="仿宋_GB2312" w:hAnsi="仿宋" w:eastAsia="仿宋_GB2312" w:cstheme="minorBidi"/>
          <w:b w:val="0"/>
          <w:bCs/>
          <w:kern w:val="2"/>
          <w:sz w:val="30"/>
          <w:szCs w:val="30"/>
          <w:lang w:val="en-US" w:eastAsia="zh-CN" w:bidi="ar-SA"/>
        </w:rPr>
        <w:t>以上内容为暂定内容，具体流程和时间点以赛前说明会为准。</w:t>
      </w:r>
    </w:p>
    <w:p>
      <w:pPr>
        <w:pStyle w:val="29"/>
        <w:keepNext w:val="0"/>
        <w:keepLines w:val="0"/>
        <w:pageBreakBefore w:val="0"/>
        <w:widowControl w:val="0"/>
        <w:kinsoku/>
        <w:wordWrap/>
        <w:overflowPunct/>
        <w:topLinePunct w:val="0"/>
        <w:autoSpaceDE/>
        <w:autoSpaceDN/>
        <w:bidi w:val="0"/>
        <w:adjustRightInd/>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lang w:val="en-US" w:eastAsia="zh-CN"/>
        </w:rPr>
        <w:t>六</w:t>
      </w:r>
      <w:r>
        <w:rPr>
          <w:rFonts w:hint="eastAsia" w:ascii="黑体" w:hAnsi="黑体" w:eastAsia="黑体" w:cs="黑体"/>
          <w:b w:val="0"/>
          <w:color w:val="000000"/>
          <w:kern w:val="2"/>
          <w:sz w:val="30"/>
          <w:szCs w:val="30"/>
        </w:rPr>
        <w:t>、竞赛内容</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根据国家发展战略和报关行业前沿、职业标准和国际标准要求，考察参赛选手爱党、爱国等政治素养；考察参赛选手数据思维与职业素养、商务数据分析方法与工具应用、商务数据分析报告撰写与陈述等。通过考核数据采集、数据预处理、数据分析、数据可视化、数据报告撰写和陈述等工作任务的完成质量，全面考察参赛选手商务数据分析方法与工具应用能力、分析报告撰写能力、沟通表达能力以及团队协作能力。具体内容如下：</w:t>
      </w:r>
    </w:p>
    <w:p>
      <w:pPr>
        <w:keepNext w:val="0"/>
        <w:keepLines w:val="0"/>
        <w:pageBreakBefore w:val="0"/>
        <w:widowControl w:val="0"/>
        <w:kinsoku/>
        <w:wordWrap/>
        <w:overflowPunct/>
        <w:topLinePunct w:val="0"/>
        <w:autoSpaceDE/>
        <w:autoSpaceDN/>
        <w:bidi w:val="0"/>
        <w:adjustRightInd/>
        <w:spacing w:line="560" w:lineRule="exact"/>
        <w:ind w:firstLine="602" w:firstLineChars="200"/>
        <w:textAlignment w:val="auto"/>
        <w:rPr>
          <w:rFonts w:ascii="仿宋_GB2312" w:hAnsi="仿宋" w:eastAsia="仿宋_GB2312"/>
          <w:sz w:val="30"/>
          <w:szCs w:val="30"/>
        </w:rPr>
      </w:pPr>
      <w:r>
        <w:rPr>
          <w:rFonts w:hint="eastAsia" w:ascii="仿宋_GB2312" w:hAnsi="仿宋" w:eastAsia="仿宋_GB2312"/>
          <w:b/>
          <w:bCs/>
          <w:sz w:val="30"/>
          <w:szCs w:val="30"/>
        </w:rPr>
        <w:t>数据采集：</w:t>
      </w:r>
      <w:r>
        <w:rPr>
          <w:rFonts w:hint="eastAsia" w:ascii="仿宋_GB2312" w:hAnsi="仿宋" w:eastAsia="仿宋_GB2312"/>
          <w:sz w:val="30"/>
          <w:szCs w:val="30"/>
        </w:rPr>
        <w:t>参赛选手根据任务要求，利用竞赛平台提供的数据采集工具和资源，明确数据分析目标，确定数据采集维度、指标，并完</w:t>
      </w:r>
    </w:p>
    <w:p>
      <w:pPr>
        <w:keepNext w:val="0"/>
        <w:keepLines w:val="0"/>
        <w:pageBreakBefore w:val="0"/>
        <w:widowControl w:val="0"/>
        <w:kinsoku/>
        <w:wordWrap/>
        <w:overflowPunct/>
        <w:topLinePunct w:val="0"/>
        <w:autoSpaceDE/>
        <w:autoSpaceDN/>
        <w:bidi w:val="0"/>
        <w:adjustRightInd/>
        <w:spacing w:line="560" w:lineRule="exact"/>
        <w:textAlignment w:val="auto"/>
        <w:rPr>
          <w:rFonts w:ascii="仿宋_GB2312" w:hAnsi="仿宋" w:eastAsia="仿宋_GB2312"/>
          <w:sz w:val="30"/>
          <w:szCs w:val="30"/>
        </w:rPr>
      </w:pPr>
      <w:r>
        <w:rPr>
          <w:rFonts w:hint="eastAsia" w:ascii="仿宋_GB2312" w:hAnsi="仿宋" w:eastAsia="仿宋_GB2312"/>
          <w:sz w:val="30"/>
          <w:szCs w:val="30"/>
        </w:rPr>
        <w:t>成数据采集。</w:t>
      </w:r>
    </w:p>
    <w:p>
      <w:pPr>
        <w:keepNext w:val="0"/>
        <w:keepLines w:val="0"/>
        <w:pageBreakBefore w:val="0"/>
        <w:widowControl w:val="0"/>
        <w:kinsoku/>
        <w:wordWrap/>
        <w:overflowPunct/>
        <w:topLinePunct w:val="0"/>
        <w:autoSpaceDE/>
        <w:autoSpaceDN/>
        <w:bidi w:val="0"/>
        <w:adjustRightInd/>
        <w:spacing w:line="560" w:lineRule="exact"/>
        <w:ind w:firstLine="602" w:firstLineChars="200"/>
        <w:textAlignment w:val="auto"/>
        <w:rPr>
          <w:rFonts w:hint="eastAsia" w:ascii="仿宋_GB2312" w:hAnsi="仿宋" w:eastAsia="仿宋_GB2312"/>
          <w:sz w:val="30"/>
          <w:szCs w:val="30"/>
        </w:rPr>
      </w:pPr>
      <w:r>
        <w:rPr>
          <w:rFonts w:hint="eastAsia" w:ascii="仿宋_GB2312" w:hAnsi="仿宋" w:eastAsia="仿宋_GB2312"/>
          <w:b/>
          <w:bCs/>
          <w:sz w:val="30"/>
          <w:szCs w:val="30"/>
        </w:rPr>
        <w:t>数据预处理：</w:t>
      </w:r>
      <w:r>
        <w:rPr>
          <w:rFonts w:hint="eastAsia" w:ascii="仿宋_GB2312" w:hAnsi="仿宋" w:eastAsia="仿宋_GB2312"/>
          <w:sz w:val="30"/>
          <w:szCs w:val="30"/>
        </w:rPr>
        <w:t>使用Excel及Python对数据进行查看、删除、分割、增加、替换等数据清洗预处理，为后期数据分析做好准备。</w:t>
      </w:r>
    </w:p>
    <w:p>
      <w:pPr>
        <w:keepNext w:val="0"/>
        <w:keepLines w:val="0"/>
        <w:pageBreakBefore w:val="0"/>
        <w:widowControl w:val="0"/>
        <w:kinsoku/>
        <w:wordWrap/>
        <w:overflowPunct/>
        <w:topLinePunct w:val="0"/>
        <w:autoSpaceDE/>
        <w:autoSpaceDN/>
        <w:bidi w:val="0"/>
        <w:adjustRightInd/>
        <w:spacing w:line="560" w:lineRule="exact"/>
        <w:ind w:firstLine="602" w:firstLineChars="200"/>
        <w:textAlignment w:val="auto"/>
        <w:rPr>
          <w:rFonts w:ascii="仿宋_GB2312" w:hAnsi="仿宋" w:eastAsia="仿宋_GB2312"/>
          <w:sz w:val="30"/>
          <w:szCs w:val="30"/>
        </w:rPr>
      </w:pPr>
      <w:r>
        <w:rPr>
          <w:rFonts w:hint="eastAsia" w:ascii="仿宋_GB2312" w:hAnsi="仿宋" w:eastAsia="仿宋_GB2312"/>
          <w:b/>
          <w:bCs/>
          <w:sz w:val="30"/>
          <w:szCs w:val="30"/>
        </w:rPr>
        <w:t>数据分析：</w:t>
      </w:r>
      <w:r>
        <w:rPr>
          <w:rFonts w:hint="eastAsia" w:ascii="仿宋_GB2312" w:hAnsi="仿宋" w:eastAsia="仿宋_GB2312"/>
          <w:sz w:val="30"/>
          <w:szCs w:val="30"/>
        </w:rPr>
        <w:t>完成数据分析，挖掘数据背后的信息和规律。数据可视化：完成数据计算、补充，选用不同的可视化图表，进行对比分析、结构分析、通过制作及展示可视化大屏，得出数据所反映的结论。</w:t>
      </w:r>
    </w:p>
    <w:p>
      <w:pPr>
        <w:keepNext w:val="0"/>
        <w:keepLines w:val="0"/>
        <w:pageBreakBefore w:val="0"/>
        <w:widowControl w:val="0"/>
        <w:kinsoku/>
        <w:wordWrap/>
        <w:overflowPunct/>
        <w:topLinePunct w:val="0"/>
        <w:autoSpaceDE/>
        <w:autoSpaceDN/>
        <w:bidi w:val="0"/>
        <w:adjustRightInd/>
        <w:spacing w:line="560" w:lineRule="exact"/>
        <w:ind w:firstLine="602" w:firstLineChars="200"/>
        <w:textAlignment w:val="auto"/>
        <w:rPr>
          <w:rFonts w:ascii="仿宋_GB2312" w:hAnsi="仿宋" w:eastAsia="仿宋_GB2312"/>
          <w:sz w:val="30"/>
          <w:szCs w:val="30"/>
        </w:rPr>
      </w:pPr>
      <w:r>
        <w:rPr>
          <w:rFonts w:hint="eastAsia" w:ascii="仿宋_GB2312" w:hAnsi="仿宋" w:eastAsia="仿宋_GB2312"/>
          <w:b/>
          <w:bCs/>
          <w:sz w:val="30"/>
          <w:szCs w:val="30"/>
        </w:rPr>
        <w:t>商务数据分析报告：</w:t>
      </w:r>
      <w:r>
        <w:rPr>
          <w:rFonts w:hint="eastAsia" w:ascii="仿宋_GB2312" w:hAnsi="仿宋" w:eastAsia="仿宋_GB2312"/>
          <w:sz w:val="30"/>
          <w:szCs w:val="30"/>
        </w:rPr>
        <w:t>完成商务数据分析报告撰写，包括数据计算、图表制作、分析结果描述、整体结论及建设性意见等。商务数据分析报告陈述：根据业务需求和目标，将数据分析结果与业务需求相结合，为业务决策提供支持，制作PPT 进行陈述，能够与业务人员和其他相关者进行有效沟通和协调。</w:t>
      </w:r>
    </w:p>
    <w:p>
      <w:pPr>
        <w:pStyle w:val="29"/>
        <w:keepNext w:val="0"/>
        <w:keepLines w:val="0"/>
        <w:pageBreakBefore w:val="0"/>
        <w:widowControl w:val="0"/>
        <w:kinsoku/>
        <w:wordWrap/>
        <w:overflowPunct/>
        <w:topLinePunct w:val="0"/>
        <w:autoSpaceDE/>
        <w:autoSpaceDN/>
        <w:bidi w:val="0"/>
        <w:adjustRightInd/>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七、竞赛试题</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竞赛题库将于赛前在河南省教育厅指定平台上发布，平台具体地址另行通知。</w:t>
      </w:r>
    </w:p>
    <w:p>
      <w:pPr>
        <w:pStyle w:val="29"/>
        <w:keepNext w:val="0"/>
        <w:keepLines w:val="0"/>
        <w:pageBreakBefore w:val="0"/>
        <w:widowControl w:val="0"/>
        <w:kinsoku/>
        <w:wordWrap/>
        <w:overflowPunct/>
        <w:topLinePunct w:val="0"/>
        <w:autoSpaceDE/>
        <w:autoSpaceDN/>
        <w:bidi w:val="0"/>
        <w:adjustRightInd/>
        <w:spacing w:before="0" w:after="0" w:line="560" w:lineRule="exact"/>
        <w:ind w:firstLine="600" w:firstLineChars="200"/>
        <w:textAlignment w:val="auto"/>
        <w:rPr>
          <w:rFonts w:hint="eastAsia" w:ascii="楷体" w:hAnsi="楷体" w:eastAsia="楷体" w:cs="楷体"/>
          <w:b w:val="0"/>
          <w:bCs/>
          <w:sz w:val="30"/>
          <w:szCs w:val="30"/>
        </w:rPr>
      </w:pPr>
      <w:r>
        <w:rPr>
          <w:rFonts w:hint="eastAsia" w:ascii="楷体" w:hAnsi="楷体" w:eastAsia="楷体" w:cs="楷体"/>
          <w:b w:val="0"/>
          <w:bCs/>
          <w:sz w:val="30"/>
          <w:szCs w:val="30"/>
        </w:rPr>
        <w:t>（一）赛题内容</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数据思维与职业素养考察；从产品、客户、竞争对手、供应链、营销推广等维度完成经营数据采集与处理、经营数据分析与可视化（根据赛项提供的企业经营数据，围绕市场数据分析、运营数据分析、供应链数据分析、客户消费行为分析等主要任务目标，完成相应任务）、商务数据分析报告撰写、商务数据分析报告陈述等任务。考察点主要包括：商务数据采集、清洗、分析与可视化的流程、方法和工具、商务数据分析应用等方面的知识及实践能力。</w:t>
      </w:r>
    </w:p>
    <w:p>
      <w:pPr>
        <w:pStyle w:val="29"/>
        <w:keepNext w:val="0"/>
        <w:keepLines w:val="0"/>
        <w:pageBreakBefore w:val="0"/>
        <w:widowControl w:val="0"/>
        <w:kinsoku/>
        <w:wordWrap/>
        <w:overflowPunct/>
        <w:topLinePunct w:val="0"/>
        <w:autoSpaceDE/>
        <w:autoSpaceDN/>
        <w:bidi w:val="0"/>
        <w:adjustRightInd/>
        <w:spacing w:before="0" w:after="0" w:line="560" w:lineRule="exact"/>
        <w:ind w:firstLine="600" w:firstLineChars="200"/>
        <w:textAlignment w:val="auto"/>
        <w:rPr>
          <w:rFonts w:hint="eastAsia" w:ascii="楷体" w:hAnsi="楷体" w:eastAsia="楷体" w:cs="楷体"/>
          <w:b w:val="0"/>
          <w:bCs/>
          <w:sz w:val="30"/>
          <w:szCs w:val="30"/>
          <w:lang w:val="en-US"/>
        </w:rPr>
      </w:pPr>
      <w:r>
        <w:rPr>
          <w:rFonts w:hint="eastAsia" w:ascii="楷体" w:hAnsi="楷体" w:eastAsia="楷体" w:cs="楷体"/>
          <w:b w:val="0"/>
          <w:bCs/>
          <w:sz w:val="30"/>
          <w:szCs w:val="30"/>
        </w:rPr>
        <w:t>（</w:t>
      </w:r>
      <w:r>
        <w:rPr>
          <w:rFonts w:hint="eastAsia" w:ascii="楷体" w:hAnsi="楷体" w:eastAsia="楷体" w:cs="楷体"/>
          <w:b w:val="0"/>
          <w:bCs/>
          <w:sz w:val="30"/>
          <w:szCs w:val="30"/>
          <w:lang w:val="en-US"/>
        </w:rPr>
        <w:t>二</w:t>
      </w:r>
      <w:r>
        <w:rPr>
          <w:rFonts w:hint="eastAsia" w:ascii="楷体" w:hAnsi="楷体" w:eastAsia="楷体" w:cs="楷体"/>
          <w:b w:val="0"/>
          <w:bCs/>
          <w:sz w:val="30"/>
          <w:szCs w:val="30"/>
        </w:rPr>
        <w:t>）</w:t>
      </w:r>
      <w:r>
        <w:rPr>
          <w:rFonts w:hint="eastAsia" w:ascii="楷体" w:hAnsi="楷体" w:eastAsia="楷体" w:cs="楷体"/>
          <w:b w:val="0"/>
          <w:bCs/>
          <w:sz w:val="30"/>
          <w:szCs w:val="30"/>
          <w:lang w:val="en-US"/>
        </w:rPr>
        <w:t>赛题内容分布</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363"/>
        <w:gridCol w:w="3988"/>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vAlign w:val="center"/>
          </w:tcPr>
          <w:p>
            <w:pPr>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序号</w:t>
            </w:r>
          </w:p>
        </w:tc>
        <w:tc>
          <w:tcPr>
            <w:tcW w:w="2363" w:type="dxa"/>
            <w:vAlign w:val="center"/>
          </w:tcPr>
          <w:p>
            <w:pPr>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模块</w:t>
            </w:r>
          </w:p>
        </w:tc>
        <w:tc>
          <w:tcPr>
            <w:tcW w:w="3988" w:type="dxa"/>
            <w:vAlign w:val="center"/>
          </w:tcPr>
          <w:p>
            <w:pPr>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考察内容</w:t>
            </w:r>
          </w:p>
        </w:tc>
        <w:tc>
          <w:tcPr>
            <w:tcW w:w="1466" w:type="dxa"/>
            <w:vAlign w:val="center"/>
          </w:tcPr>
          <w:p>
            <w:pPr>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题目类型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vMerge w:val="restart"/>
            <w:vAlign w:val="center"/>
          </w:tcPr>
          <w:p>
            <w:pPr>
              <w:jc w:val="center"/>
              <w:rPr>
                <w:rFonts w:ascii="仿宋" w:hAnsi="仿宋" w:eastAsia="仿宋" w:cs="仿宋"/>
                <w:sz w:val="21"/>
                <w:szCs w:val="21"/>
              </w:rPr>
            </w:pPr>
            <w:r>
              <w:rPr>
                <w:rFonts w:hint="eastAsia" w:ascii="仿宋" w:hAnsi="仿宋" w:eastAsia="仿宋" w:cs="仿宋"/>
                <w:sz w:val="21"/>
                <w:szCs w:val="21"/>
              </w:rPr>
              <w:t>1</w:t>
            </w:r>
          </w:p>
        </w:tc>
        <w:tc>
          <w:tcPr>
            <w:tcW w:w="2363" w:type="dxa"/>
            <w:vMerge w:val="restart"/>
            <w:vAlign w:val="center"/>
          </w:tcPr>
          <w:p>
            <w:pPr>
              <w:adjustRightInd w:val="0"/>
              <w:snapToGrid w:val="0"/>
              <w:spacing w:line="360" w:lineRule="auto"/>
              <w:ind w:right="210" w:rightChars="100"/>
              <w:jc w:val="center"/>
              <w:rPr>
                <w:rFonts w:ascii="仿宋" w:hAnsi="仿宋" w:eastAsia="仿宋" w:cs="仿宋"/>
                <w:sz w:val="21"/>
                <w:szCs w:val="21"/>
              </w:rPr>
            </w:pPr>
            <w:r>
              <w:rPr>
                <w:rFonts w:hint="eastAsia" w:ascii="仿宋" w:hAnsi="仿宋" w:eastAsia="仿宋" w:cs="仿宋"/>
                <w:sz w:val="21"/>
                <w:szCs w:val="21"/>
              </w:rPr>
              <w:t>数据思维与职业素养</w:t>
            </w:r>
          </w:p>
        </w:tc>
        <w:tc>
          <w:tcPr>
            <w:tcW w:w="3988" w:type="dxa"/>
            <w:vAlign w:val="center"/>
          </w:tcPr>
          <w:p>
            <w:pPr>
              <w:jc w:val="left"/>
              <w:rPr>
                <w:rFonts w:ascii="仿宋" w:hAnsi="仿宋" w:eastAsia="仿宋" w:cs="仿宋"/>
                <w:sz w:val="21"/>
                <w:szCs w:val="21"/>
              </w:rPr>
            </w:pPr>
            <w:r>
              <w:rPr>
                <w:rFonts w:hint="eastAsia" w:ascii="仿宋" w:hAnsi="仿宋" w:eastAsia="仿宋" w:cs="仿宋"/>
                <w:sz w:val="21"/>
                <w:szCs w:val="21"/>
              </w:rPr>
              <w:t>1.商务数据分析基础知识</w:t>
            </w:r>
          </w:p>
        </w:tc>
        <w:tc>
          <w:tcPr>
            <w:tcW w:w="1466" w:type="dxa"/>
            <w:vAlign w:val="center"/>
          </w:tcPr>
          <w:p>
            <w:pPr>
              <w:jc w:val="center"/>
              <w:rPr>
                <w:rFonts w:ascii="仿宋" w:hAnsi="仿宋" w:eastAsia="仿宋" w:cs="仿宋"/>
                <w:sz w:val="21"/>
                <w:szCs w:val="21"/>
              </w:rPr>
            </w:pPr>
            <w:r>
              <w:rPr>
                <w:rFonts w:hint="eastAsia" w:ascii="仿宋" w:hAnsi="仿宋" w:eastAsia="仿宋" w:cs="仿宋"/>
                <w:sz w:val="21"/>
                <w:szCs w:val="21"/>
              </w:rPr>
              <w:t>客观题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vMerge w:val="continue"/>
            <w:vAlign w:val="center"/>
          </w:tcPr>
          <w:p>
            <w:pPr>
              <w:jc w:val="center"/>
              <w:rPr>
                <w:rFonts w:ascii="仿宋" w:hAnsi="仿宋" w:eastAsia="仿宋" w:cs="仿宋"/>
                <w:sz w:val="21"/>
                <w:szCs w:val="21"/>
              </w:rPr>
            </w:pPr>
          </w:p>
        </w:tc>
        <w:tc>
          <w:tcPr>
            <w:tcW w:w="2363" w:type="dxa"/>
            <w:vMerge w:val="continue"/>
            <w:vAlign w:val="center"/>
          </w:tcPr>
          <w:p>
            <w:pPr>
              <w:jc w:val="center"/>
              <w:rPr>
                <w:rFonts w:ascii="仿宋" w:hAnsi="仿宋" w:eastAsia="仿宋" w:cs="仿宋"/>
                <w:sz w:val="21"/>
                <w:szCs w:val="21"/>
              </w:rPr>
            </w:pPr>
          </w:p>
        </w:tc>
        <w:tc>
          <w:tcPr>
            <w:tcW w:w="3988" w:type="dxa"/>
            <w:vAlign w:val="center"/>
          </w:tcPr>
          <w:p>
            <w:pPr>
              <w:jc w:val="left"/>
              <w:rPr>
                <w:rFonts w:ascii="仿宋" w:hAnsi="仿宋" w:eastAsia="仿宋" w:cs="仿宋"/>
                <w:sz w:val="21"/>
                <w:szCs w:val="21"/>
              </w:rPr>
            </w:pPr>
            <w:r>
              <w:rPr>
                <w:rFonts w:hint="eastAsia" w:ascii="仿宋" w:hAnsi="仿宋" w:eastAsia="仿宋" w:cs="仿宋"/>
                <w:sz w:val="21"/>
                <w:szCs w:val="21"/>
              </w:rPr>
              <w:t>2.商务数据分析职业素养</w:t>
            </w:r>
          </w:p>
        </w:tc>
        <w:tc>
          <w:tcPr>
            <w:tcW w:w="1466" w:type="dxa"/>
            <w:vAlign w:val="center"/>
          </w:tcPr>
          <w:p>
            <w:pPr>
              <w:jc w:val="center"/>
              <w:rPr>
                <w:rFonts w:ascii="仿宋" w:hAnsi="仿宋" w:eastAsia="仿宋" w:cs="仿宋"/>
                <w:sz w:val="21"/>
                <w:szCs w:val="21"/>
              </w:rPr>
            </w:pPr>
            <w:r>
              <w:rPr>
                <w:rFonts w:hint="eastAsia" w:ascii="仿宋" w:hAnsi="仿宋" w:eastAsia="仿宋" w:cs="仿宋"/>
                <w:sz w:val="21"/>
                <w:szCs w:val="21"/>
              </w:rPr>
              <w:t>客观题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vMerge w:val="restart"/>
            <w:vAlign w:val="center"/>
          </w:tcPr>
          <w:p>
            <w:pPr>
              <w:jc w:val="center"/>
              <w:rPr>
                <w:rFonts w:ascii="仿宋" w:hAnsi="仿宋" w:eastAsia="仿宋" w:cs="仿宋"/>
                <w:sz w:val="21"/>
                <w:szCs w:val="21"/>
              </w:rPr>
            </w:pPr>
            <w:r>
              <w:rPr>
                <w:rFonts w:hint="eastAsia" w:ascii="仿宋" w:hAnsi="仿宋" w:eastAsia="仿宋" w:cs="仿宋"/>
                <w:sz w:val="21"/>
                <w:szCs w:val="21"/>
              </w:rPr>
              <w:t>2</w:t>
            </w:r>
          </w:p>
        </w:tc>
        <w:tc>
          <w:tcPr>
            <w:tcW w:w="2363" w:type="dxa"/>
            <w:vMerge w:val="restart"/>
            <w:vAlign w:val="center"/>
          </w:tcPr>
          <w:p>
            <w:pPr>
              <w:adjustRightInd w:val="0"/>
              <w:snapToGrid w:val="0"/>
              <w:spacing w:line="360" w:lineRule="auto"/>
              <w:ind w:right="210" w:rightChars="100"/>
              <w:jc w:val="center"/>
              <w:rPr>
                <w:rFonts w:ascii="仿宋" w:hAnsi="仿宋" w:eastAsia="仿宋" w:cs="仿宋"/>
                <w:sz w:val="21"/>
                <w:szCs w:val="21"/>
              </w:rPr>
            </w:pPr>
            <w:r>
              <w:rPr>
                <w:rFonts w:hint="eastAsia" w:ascii="仿宋" w:hAnsi="仿宋" w:eastAsia="仿宋" w:cs="仿宋"/>
                <w:bCs/>
                <w:sz w:val="21"/>
                <w:szCs w:val="21"/>
              </w:rPr>
              <w:t>商务数据分析方法与工具应用</w:t>
            </w:r>
          </w:p>
        </w:tc>
        <w:tc>
          <w:tcPr>
            <w:tcW w:w="3988" w:type="dxa"/>
            <w:vAlign w:val="center"/>
          </w:tcPr>
          <w:p>
            <w:pPr>
              <w:jc w:val="left"/>
              <w:rPr>
                <w:rFonts w:ascii="仿宋" w:hAnsi="仿宋" w:eastAsia="仿宋" w:cs="仿宋"/>
                <w:sz w:val="21"/>
                <w:szCs w:val="21"/>
              </w:rPr>
            </w:pPr>
            <w:r>
              <w:rPr>
                <w:rFonts w:hint="eastAsia" w:ascii="仿宋" w:hAnsi="仿宋" w:eastAsia="仿宋" w:cs="仿宋"/>
                <w:sz w:val="21"/>
                <w:szCs w:val="21"/>
              </w:rPr>
              <w:t>1.商务数据采集、清洗等预处理</w:t>
            </w:r>
          </w:p>
        </w:tc>
        <w:tc>
          <w:tcPr>
            <w:tcW w:w="1466" w:type="dxa"/>
            <w:vAlign w:val="center"/>
          </w:tcPr>
          <w:p>
            <w:pPr>
              <w:jc w:val="center"/>
              <w:rPr>
                <w:rFonts w:ascii="仿宋" w:hAnsi="仿宋" w:eastAsia="仿宋" w:cs="仿宋"/>
                <w:sz w:val="21"/>
                <w:szCs w:val="21"/>
              </w:rPr>
            </w:pPr>
            <w:r>
              <w:rPr>
                <w:rFonts w:hint="eastAsia" w:ascii="仿宋" w:hAnsi="仿宋" w:eastAsia="仿宋" w:cs="仿宋"/>
                <w:sz w:val="21"/>
                <w:szCs w:val="21"/>
              </w:rPr>
              <w:t>实操题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vMerge w:val="continue"/>
            <w:vAlign w:val="center"/>
          </w:tcPr>
          <w:p>
            <w:pPr>
              <w:jc w:val="center"/>
              <w:rPr>
                <w:rFonts w:ascii="仿宋" w:hAnsi="仿宋" w:eastAsia="仿宋" w:cs="仿宋"/>
                <w:sz w:val="21"/>
                <w:szCs w:val="21"/>
              </w:rPr>
            </w:pPr>
          </w:p>
        </w:tc>
        <w:tc>
          <w:tcPr>
            <w:tcW w:w="2363" w:type="dxa"/>
            <w:vMerge w:val="continue"/>
            <w:vAlign w:val="center"/>
          </w:tcPr>
          <w:p>
            <w:pPr>
              <w:jc w:val="center"/>
              <w:rPr>
                <w:rFonts w:ascii="仿宋" w:hAnsi="仿宋" w:eastAsia="仿宋" w:cs="仿宋"/>
                <w:sz w:val="21"/>
                <w:szCs w:val="21"/>
              </w:rPr>
            </w:pPr>
          </w:p>
        </w:tc>
        <w:tc>
          <w:tcPr>
            <w:tcW w:w="3988" w:type="dxa"/>
            <w:vAlign w:val="center"/>
          </w:tcPr>
          <w:p>
            <w:pPr>
              <w:jc w:val="left"/>
              <w:rPr>
                <w:rFonts w:ascii="仿宋" w:hAnsi="仿宋" w:eastAsia="仿宋" w:cs="仿宋"/>
                <w:sz w:val="21"/>
                <w:szCs w:val="21"/>
              </w:rPr>
            </w:pPr>
            <w:r>
              <w:rPr>
                <w:rFonts w:hint="eastAsia" w:ascii="仿宋" w:hAnsi="仿宋" w:eastAsia="仿宋" w:cs="仿宋"/>
                <w:sz w:val="21"/>
                <w:szCs w:val="21"/>
              </w:rPr>
              <w:t>2.商务数据处理和分析</w:t>
            </w:r>
          </w:p>
        </w:tc>
        <w:tc>
          <w:tcPr>
            <w:tcW w:w="1466" w:type="dxa"/>
            <w:vAlign w:val="center"/>
          </w:tcPr>
          <w:p>
            <w:pPr>
              <w:jc w:val="center"/>
              <w:rPr>
                <w:rFonts w:ascii="仿宋" w:hAnsi="仿宋" w:eastAsia="仿宋" w:cs="仿宋"/>
                <w:sz w:val="21"/>
                <w:szCs w:val="21"/>
              </w:rPr>
            </w:pPr>
            <w:r>
              <w:rPr>
                <w:rFonts w:hint="eastAsia" w:ascii="仿宋" w:hAnsi="仿宋" w:eastAsia="仿宋" w:cs="仿宋"/>
                <w:sz w:val="21"/>
                <w:szCs w:val="21"/>
              </w:rPr>
              <w:t>实操题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vMerge w:val="continue"/>
            <w:vAlign w:val="center"/>
          </w:tcPr>
          <w:p>
            <w:pPr>
              <w:jc w:val="center"/>
              <w:rPr>
                <w:rFonts w:ascii="仿宋" w:hAnsi="仿宋" w:eastAsia="仿宋" w:cs="仿宋"/>
                <w:sz w:val="21"/>
                <w:szCs w:val="21"/>
              </w:rPr>
            </w:pPr>
          </w:p>
        </w:tc>
        <w:tc>
          <w:tcPr>
            <w:tcW w:w="2363" w:type="dxa"/>
            <w:vMerge w:val="continue"/>
            <w:vAlign w:val="center"/>
          </w:tcPr>
          <w:p>
            <w:pPr>
              <w:jc w:val="center"/>
              <w:rPr>
                <w:rFonts w:ascii="仿宋" w:hAnsi="仿宋" w:eastAsia="仿宋" w:cs="仿宋"/>
                <w:sz w:val="21"/>
                <w:szCs w:val="21"/>
              </w:rPr>
            </w:pPr>
          </w:p>
        </w:tc>
        <w:tc>
          <w:tcPr>
            <w:tcW w:w="3988" w:type="dxa"/>
            <w:vAlign w:val="center"/>
          </w:tcPr>
          <w:p>
            <w:pPr>
              <w:jc w:val="left"/>
              <w:rPr>
                <w:rFonts w:ascii="仿宋" w:hAnsi="仿宋" w:eastAsia="仿宋" w:cs="仿宋"/>
                <w:sz w:val="21"/>
                <w:szCs w:val="21"/>
              </w:rPr>
            </w:pPr>
            <w:r>
              <w:rPr>
                <w:rFonts w:hint="eastAsia" w:ascii="仿宋" w:hAnsi="仿宋" w:eastAsia="仿宋" w:cs="仿宋"/>
                <w:sz w:val="21"/>
                <w:szCs w:val="21"/>
              </w:rPr>
              <w:t>3.商务数据可视化与数据大屏制作</w:t>
            </w:r>
          </w:p>
        </w:tc>
        <w:tc>
          <w:tcPr>
            <w:tcW w:w="1466" w:type="dxa"/>
            <w:vAlign w:val="center"/>
          </w:tcPr>
          <w:p>
            <w:pPr>
              <w:jc w:val="center"/>
              <w:rPr>
                <w:rFonts w:ascii="仿宋" w:hAnsi="仿宋" w:eastAsia="仿宋" w:cs="仿宋"/>
                <w:sz w:val="21"/>
                <w:szCs w:val="21"/>
              </w:rPr>
            </w:pPr>
            <w:r>
              <w:rPr>
                <w:rFonts w:hint="eastAsia" w:ascii="仿宋" w:hAnsi="仿宋" w:eastAsia="仿宋" w:cs="仿宋"/>
                <w:sz w:val="21"/>
                <w:szCs w:val="21"/>
              </w:rPr>
              <w:t>实操题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vMerge w:val="restart"/>
            <w:vAlign w:val="center"/>
          </w:tcPr>
          <w:p>
            <w:pPr>
              <w:jc w:val="center"/>
              <w:rPr>
                <w:rFonts w:ascii="仿宋" w:hAnsi="仿宋" w:eastAsia="仿宋" w:cs="仿宋"/>
                <w:sz w:val="21"/>
                <w:szCs w:val="21"/>
              </w:rPr>
            </w:pPr>
            <w:r>
              <w:rPr>
                <w:rFonts w:hint="eastAsia" w:ascii="仿宋" w:hAnsi="仿宋" w:eastAsia="仿宋" w:cs="仿宋"/>
                <w:sz w:val="21"/>
                <w:szCs w:val="21"/>
              </w:rPr>
              <w:t>3</w:t>
            </w:r>
          </w:p>
        </w:tc>
        <w:tc>
          <w:tcPr>
            <w:tcW w:w="2363" w:type="dxa"/>
            <w:vMerge w:val="restart"/>
            <w:vAlign w:val="center"/>
          </w:tcPr>
          <w:p>
            <w:pPr>
              <w:adjustRightInd w:val="0"/>
              <w:snapToGrid w:val="0"/>
              <w:spacing w:line="360" w:lineRule="auto"/>
              <w:ind w:right="210" w:rightChars="100"/>
              <w:jc w:val="center"/>
              <w:rPr>
                <w:rFonts w:ascii="仿宋" w:hAnsi="仿宋" w:eastAsia="仿宋" w:cs="仿宋"/>
                <w:sz w:val="21"/>
                <w:szCs w:val="21"/>
              </w:rPr>
            </w:pPr>
            <w:r>
              <w:rPr>
                <w:rFonts w:hint="eastAsia" w:ascii="仿宋" w:hAnsi="仿宋" w:eastAsia="仿宋" w:cs="仿宋"/>
                <w:bCs/>
                <w:sz w:val="21"/>
                <w:szCs w:val="21"/>
              </w:rPr>
              <w:t>商务数据分析报告撰写及陈述</w:t>
            </w:r>
          </w:p>
        </w:tc>
        <w:tc>
          <w:tcPr>
            <w:tcW w:w="3988" w:type="dxa"/>
            <w:vAlign w:val="center"/>
          </w:tcPr>
          <w:p>
            <w:pPr>
              <w:rPr>
                <w:rFonts w:ascii="仿宋" w:hAnsi="仿宋" w:eastAsia="仿宋" w:cs="仿宋"/>
                <w:sz w:val="21"/>
                <w:szCs w:val="21"/>
              </w:rPr>
            </w:pPr>
            <w:r>
              <w:rPr>
                <w:rFonts w:hint="eastAsia" w:ascii="仿宋" w:hAnsi="仿宋" w:eastAsia="仿宋" w:cs="仿宋"/>
                <w:sz w:val="21"/>
                <w:szCs w:val="21"/>
              </w:rPr>
              <w:t>1.商务数据分析报告撰写</w:t>
            </w:r>
          </w:p>
        </w:tc>
        <w:tc>
          <w:tcPr>
            <w:tcW w:w="1466" w:type="dxa"/>
            <w:vAlign w:val="center"/>
          </w:tcPr>
          <w:p>
            <w:pPr>
              <w:jc w:val="center"/>
              <w:rPr>
                <w:rFonts w:ascii="仿宋" w:hAnsi="仿宋" w:eastAsia="仿宋" w:cs="仿宋"/>
                <w:sz w:val="21"/>
                <w:szCs w:val="21"/>
              </w:rPr>
            </w:pPr>
            <w:r>
              <w:rPr>
                <w:rFonts w:hint="eastAsia" w:ascii="仿宋" w:hAnsi="仿宋" w:eastAsia="仿宋" w:cs="仿宋"/>
                <w:sz w:val="21"/>
                <w:szCs w:val="21"/>
              </w:rPr>
              <w:t>报告撰写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vMerge w:val="continue"/>
            <w:vAlign w:val="center"/>
          </w:tcPr>
          <w:p>
            <w:pPr>
              <w:jc w:val="center"/>
              <w:rPr>
                <w:rFonts w:ascii="仿宋" w:hAnsi="仿宋" w:eastAsia="仿宋" w:cs="仿宋"/>
                <w:sz w:val="21"/>
                <w:szCs w:val="21"/>
              </w:rPr>
            </w:pPr>
          </w:p>
        </w:tc>
        <w:tc>
          <w:tcPr>
            <w:tcW w:w="2363" w:type="dxa"/>
            <w:vMerge w:val="continue"/>
            <w:vAlign w:val="center"/>
          </w:tcPr>
          <w:p>
            <w:pPr>
              <w:adjustRightInd w:val="0"/>
              <w:snapToGrid w:val="0"/>
              <w:spacing w:line="360" w:lineRule="auto"/>
              <w:ind w:right="210" w:rightChars="100"/>
              <w:jc w:val="center"/>
              <w:rPr>
                <w:rFonts w:ascii="仿宋" w:hAnsi="仿宋" w:eastAsia="仿宋" w:cs="仿宋"/>
                <w:bCs/>
                <w:sz w:val="21"/>
                <w:szCs w:val="21"/>
              </w:rPr>
            </w:pPr>
          </w:p>
        </w:tc>
        <w:tc>
          <w:tcPr>
            <w:tcW w:w="3988" w:type="dxa"/>
            <w:vAlign w:val="center"/>
          </w:tcPr>
          <w:p>
            <w:pPr>
              <w:rPr>
                <w:rFonts w:ascii="仿宋" w:hAnsi="仿宋" w:eastAsia="仿宋" w:cs="仿宋"/>
                <w:sz w:val="21"/>
                <w:szCs w:val="21"/>
              </w:rPr>
            </w:pPr>
            <w:r>
              <w:rPr>
                <w:rFonts w:hint="eastAsia" w:ascii="仿宋" w:hAnsi="仿宋" w:eastAsia="仿宋" w:cs="仿宋"/>
                <w:sz w:val="21"/>
                <w:szCs w:val="21"/>
              </w:rPr>
              <w:t>2.汇报PPT制作</w:t>
            </w:r>
          </w:p>
        </w:tc>
        <w:tc>
          <w:tcPr>
            <w:tcW w:w="1466" w:type="dxa"/>
            <w:vAlign w:val="center"/>
          </w:tcPr>
          <w:p>
            <w:pPr>
              <w:jc w:val="center"/>
              <w:rPr>
                <w:rFonts w:ascii="仿宋" w:hAnsi="仿宋" w:eastAsia="仿宋" w:cs="仿宋"/>
                <w:sz w:val="21"/>
                <w:szCs w:val="21"/>
              </w:rPr>
            </w:pPr>
            <w:r>
              <w:rPr>
                <w:rFonts w:hint="eastAsia" w:ascii="仿宋" w:hAnsi="仿宋" w:eastAsia="仿宋" w:cs="仿宋"/>
                <w:sz w:val="21"/>
                <w:szCs w:val="21"/>
              </w:rPr>
              <w:t>文档制作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vMerge w:val="continue"/>
            <w:vAlign w:val="center"/>
          </w:tcPr>
          <w:p>
            <w:pPr>
              <w:jc w:val="center"/>
              <w:rPr>
                <w:rFonts w:ascii="仿宋" w:hAnsi="仿宋" w:eastAsia="仿宋" w:cs="仿宋"/>
                <w:sz w:val="21"/>
                <w:szCs w:val="21"/>
              </w:rPr>
            </w:pPr>
          </w:p>
        </w:tc>
        <w:tc>
          <w:tcPr>
            <w:tcW w:w="2363" w:type="dxa"/>
            <w:vMerge w:val="continue"/>
            <w:vAlign w:val="center"/>
          </w:tcPr>
          <w:p>
            <w:pPr>
              <w:adjustRightInd w:val="0"/>
              <w:snapToGrid w:val="0"/>
              <w:spacing w:line="360" w:lineRule="auto"/>
              <w:ind w:right="210" w:rightChars="100"/>
              <w:jc w:val="center"/>
              <w:rPr>
                <w:rFonts w:ascii="仿宋" w:hAnsi="仿宋" w:eastAsia="仿宋" w:cs="仿宋"/>
                <w:bCs/>
                <w:sz w:val="21"/>
                <w:szCs w:val="21"/>
              </w:rPr>
            </w:pPr>
          </w:p>
        </w:tc>
        <w:tc>
          <w:tcPr>
            <w:tcW w:w="3988" w:type="dxa"/>
            <w:vAlign w:val="center"/>
          </w:tcPr>
          <w:p>
            <w:pPr>
              <w:rPr>
                <w:rFonts w:ascii="仿宋" w:hAnsi="仿宋" w:eastAsia="仿宋" w:cs="仿宋"/>
                <w:sz w:val="21"/>
                <w:szCs w:val="21"/>
              </w:rPr>
            </w:pPr>
            <w:r>
              <w:rPr>
                <w:rFonts w:hint="eastAsia" w:ascii="仿宋" w:hAnsi="仿宋" w:eastAsia="仿宋" w:cs="仿宋"/>
                <w:sz w:val="21"/>
                <w:szCs w:val="21"/>
              </w:rPr>
              <w:t>3.报告内容陈述</w:t>
            </w:r>
          </w:p>
        </w:tc>
        <w:tc>
          <w:tcPr>
            <w:tcW w:w="1466" w:type="dxa"/>
            <w:vAlign w:val="center"/>
          </w:tcPr>
          <w:p>
            <w:pPr>
              <w:jc w:val="center"/>
              <w:rPr>
                <w:rFonts w:ascii="仿宋" w:hAnsi="仿宋" w:eastAsia="仿宋" w:cs="仿宋"/>
                <w:sz w:val="21"/>
                <w:szCs w:val="21"/>
              </w:rPr>
            </w:pPr>
            <w:r>
              <w:rPr>
                <w:rFonts w:hint="eastAsia" w:ascii="仿宋" w:hAnsi="仿宋" w:eastAsia="仿宋" w:cs="仿宋"/>
                <w:sz w:val="21"/>
                <w:szCs w:val="21"/>
              </w:rPr>
              <w:t>现场陈述</w:t>
            </w:r>
          </w:p>
        </w:tc>
      </w:tr>
    </w:tbl>
    <w:p>
      <w:pPr>
        <w:pStyle w:val="29"/>
        <w:keepNext w:val="0"/>
        <w:keepLines w:val="0"/>
        <w:widowControl w:val="0"/>
        <w:spacing w:before="0" w:after="0"/>
        <w:ind w:firstLine="600" w:firstLineChars="200"/>
        <w:rPr>
          <w:rFonts w:hint="eastAsia" w:ascii="黑体" w:hAnsi="黑体" w:eastAsia="黑体" w:cs="黑体"/>
          <w:b w:val="0"/>
          <w:color w:val="000000"/>
          <w:kern w:val="2"/>
          <w:sz w:val="30"/>
          <w:szCs w:val="30"/>
        </w:rPr>
      </w:pP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楷体" w:hAnsi="楷体" w:eastAsia="楷体" w:cs="楷体"/>
          <w:b w:val="0"/>
          <w:bCs/>
          <w:sz w:val="30"/>
          <w:szCs w:val="30"/>
        </w:rPr>
      </w:pPr>
      <w:r>
        <w:rPr>
          <w:rFonts w:hint="eastAsia" w:ascii="楷体" w:hAnsi="楷体" w:eastAsia="楷体" w:cs="楷体"/>
          <w:b w:val="0"/>
          <w:bCs/>
          <w:sz w:val="30"/>
          <w:szCs w:val="30"/>
        </w:rPr>
        <w:t>（三）样题类型</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1.试题类型一</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试题采用单选题、多选题和判断题等题型（单选题30题，多选题10题，判断题10题，共50题。其中，单选题每题0.4分，多选题每题1分，判断题每题0.3分，总分25分）。团队成员分工协作完成。</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2.试题类型二</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试题采用Python实操题、BI工具实操题、EXCEL实操题，根据题目要求进行数据采集、清洗、分析与可视化。团队成员分工合作完成。</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【任务描述】</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鹏飞电子商务公司是一家专注于网络贸易的公司，成立于2015年，主要销售电子产品、家居用品、服装鞋帽、礼品饰品等品类。在过去几年中，通过线上商城和多媒体渠道合作推广优化，不断扩大市场份额，提高产品质量和服务水平，并保持与供应商和客户的良好合作关系。</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近两年，该公司遭遇到了日益激烈的市场竞争和不断变化的客户需求，公司在2020年主力商品销售额下降、仓储中心库存积压、市场推广效果持续不佳。为了应对竞争挑战，公司于2020年成立了商务数据分析部门，通过采集、处理、分析、商品、客户、供应商、竞争对手、营销推广等方面的数据，进行商品同类竞争态势、替代品竞争、四类客户群体分析、供应链风险、营销推广效果等分析与可视化呈现，发现问题，寻找业务发展规律。</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【任务要求】</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鹏飞电子商务公司线上运营部门近期打算开发一系列小众的新商品，需要商务数据分析部门对近期市场的热度商品进行相关数据采集。本次采集的商品数据包括来自企业的商品相关数据表，请将Python采集程序补充完整，使其运行时，可以搜集网页中符合条件的商品数据，并将数据全部采集到CSV文件中保存。</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（1）能根据企业运营需求，确定数据采集维度、指标。</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（2）能根据数据源，准确定位数据指标，通过Python完成商品数据采集。</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（3）能根据采集目的，使用Python对采集到的商品数据进行简单的数据清洗和计算。</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【操作过程】</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（1）查看给定的网页数据表，通过浏览器开发者工具查看页面代码，定位需要采集的字段，关键词展现量不低于1000，同时转化率不低于2%。</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（2）采集保存的关键词数据中，点击率和转化率需要保留2位小数。</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（3）通过分析，梳理出Python程序的主要函数功能及逻辑。</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（4）补充编写正确的Python程序，使用Request库访问网页，使用Bs4库解析页面代码，提取网页数据，完成商品数据的采集工作。</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（5）数据清理正确采用Isnull（）函数判断缺失值，duplicated()函数判断重复值，</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（6）通过测试用例验证Python程序的正确性和采集数据的准确性。</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3.试题类型三</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试题采用报告撰写题、PPT制作题，以及现场陈述题等形式，考察团队商务数据分析报告撰写、汇报PPT制作及陈述能力。团队成员分工合作完成。</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八、竞赛规则</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楷体" w:hAnsi="楷体" w:eastAsia="楷体" w:cs="楷体"/>
          <w:b w:val="0"/>
          <w:bCs/>
          <w:sz w:val="30"/>
          <w:szCs w:val="30"/>
        </w:rPr>
      </w:pPr>
      <w:r>
        <w:rPr>
          <w:rFonts w:hint="eastAsia" w:ascii="楷体" w:hAnsi="楷体" w:eastAsia="楷体" w:cs="楷体"/>
          <w:b w:val="0"/>
          <w:bCs/>
          <w:sz w:val="30"/>
          <w:szCs w:val="30"/>
        </w:rPr>
        <w:t>（一）选手报名</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以学校为单位报名参赛。参赛队名称统一使用学校代表队名称，不接受跨校组队报名。</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参赛者必须先报名，确认后方能参加比赛。报名截止后，不得临时更改参赛选手，一经发现，取消比赛资格。</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楷体" w:hAnsi="楷体" w:eastAsia="楷体" w:cs="楷体"/>
          <w:b w:val="0"/>
          <w:bCs/>
          <w:sz w:val="30"/>
          <w:szCs w:val="30"/>
        </w:rPr>
      </w:pPr>
      <w:r>
        <w:rPr>
          <w:rFonts w:hint="eastAsia" w:ascii="楷体" w:hAnsi="楷体" w:eastAsia="楷体" w:cs="楷体"/>
          <w:b w:val="0"/>
          <w:bCs/>
          <w:sz w:val="30"/>
          <w:szCs w:val="30"/>
        </w:rPr>
        <w:t>（二）熟悉场地</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1.竞赛宣布开始后，参赛队在会务组统一安排下有序熟悉场地。</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2.熟悉场地期间严格遵守大赛制度，严禁拥挤，喧哗，以免发生意外事故。</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楷体" w:hAnsi="楷体" w:eastAsia="楷体" w:cs="楷体"/>
          <w:b w:val="0"/>
          <w:bCs/>
          <w:sz w:val="30"/>
          <w:szCs w:val="30"/>
        </w:rPr>
      </w:pPr>
      <w:r>
        <w:rPr>
          <w:rFonts w:hint="eastAsia" w:ascii="楷体" w:hAnsi="楷体" w:eastAsia="楷体" w:cs="楷体"/>
          <w:b w:val="0"/>
          <w:bCs/>
          <w:sz w:val="30"/>
          <w:szCs w:val="30"/>
        </w:rPr>
        <w:t>（三）入场规则</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参赛选手在比赛开始前至少提前60分钟到达指定地点侯赛，接受选手身份、资格和有关证件的检查。竞赛计时开始后，选手未到，视为自动放弃。</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楷体" w:hAnsi="楷体" w:eastAsia="楷体" w:cs="楷体"/>
          <w:b w:val="0"/>
          <w:bCs/>
          <w:sz w:val="30"/>
          <w:szCs w:val="30"/>
        </w:rPr>
      </w:pPr>
      <w:r>
        <w:rPr>
          <w:rFonts w:hint="eastAsia" w:ascii="楷体" w:hAnsi="楷体" w:eastAsia="楷体" w:cs="楷体"/>
          <w:b w:val="0"/>
          <w:bCs/>
          <w:sz w:val="30"/>
          <w:szCs w:val="30"/>
        </w:rPr>
        <w:t>（四）赛场规则</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1.选手在竞赛过程中不得擅自离开工位，如有特殊情况，须经裁判人员同意。选手休息、饮水、上洗手间等，统一计在竞赛时间内，不另加时。</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2.为保障公平、公正，竞赛现场实施网络安全管制。不得将手机等通信工具带入竞赛场地，否则按作弊处理。</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3.所有人员在赛场内不得喧哗，不得有影响其他选手完成工作任务的行为。</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4.遇事应先举手示意，并与裁判人员协商，按裁判人员的意见办理。</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5.比赛过程中，选手须严格遵守竞赛规则，并接受裁判员的监督和警示。</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楷体" w:hAnsi="楷体" w:eastAsia="楷体" w:cs="楷体"/>
          <w:b w:val="0"/>
          <w:bCs/>
          <w:sz w:val="30"/>
          <w:szCs w:val="30"/>
        </w:rPr>
      </w:pPr>
      <w:r>
        <w:rPr>
          <w:rFonts w:hint="eastAsia" w:ascii="楷体" w:hAnsi="楷体" w:eastAsia="楷体" w:cs="楷体"/>
          <w:b w:val="0"/>
          <w:bCs/>
          <w:sz w:val="30"/>
          <w:szCs w:val="30"/>
        </w:rPr>
        <w:t>（五）离场规则</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1.选手须按照程序提交比赛结果（文件），配合裁判做好赛场情况记录。</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2.竞赛报告室内应设置倒计时提示牌，以提醒竞赛队按时结束报告陈述。</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3.比赛结束信号给出，由裁判长宣布终止比赛。</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4.只有完成汇报的队伍及选手，才能离开赛场和指定休息场所，提前离开比赛场地视作放弃比赛。</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楷体" w:hAnsi="楷体" w:eastAsia="楷体" w:cs="楷体"/>
          <w:b w:val="0"/>
          <w:bCs/>
          <w:sz w:val="30"/>
          <w:szCs w:val="30"/>
        </w:rPr>
      </w:pPr>
      <w:r>
        <w:rPr>
          <w:rFonts w:hint="eastAsia" w:ascii="楷体" w:hAnsi="楷体" w:eastAsia="楷体" w:cs="楷体"/>
          <w:b w:val="0"/>
          <w:bCs/>
          <w:sz w:val="30"/>
          <w:szCs w:val="30"/>
        </w:rPr>
        <w:t>（六）成绩评定与结果公布</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1.本赛项所有专家和裁判将签订保密协议，严守保密纪律，严格遵守赛项各项规章制度，确保比赛公平、公正、公开，不得私自透露赛题非公开部分的内容和比赛结果。赛项裁判在比赛前应上交所有通信设备，由赛项执委会统一保管。</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2.第一模块比赛结束后，由比赛系统自动进行评分，评分结果自动计入总分。</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第二模块比赛结束，除商务数据大屏外，由比赛系统自动进行评分，评分结果自动计入总分。参赛队伍提交商务数据大屏作品后，经加密裁判对各参赛选手提交的材料进行第三次加密后，评分裁判方可入场进行商务数据大屏项的成绩评判。</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第三模块比赛中，参赛队伍完成商务数据分析报告撰写并提交，经加密裁判对各参赛选手提交的材料进行第三次加密后，评分裁判方可入场进行成绩评判。陈述环节则由评分裁判对参赛队伍的汇报PPT和选手陈述演讲表现进行评分，各个裁判将分数录入比赛评分系统后，各裁判的平均分作为该队选手的陈述环节得分。</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3.成绩评定完成后，由记分员将解密后的各参赛队伍（选手）成绩汇总成最终成绩单，经裁判长、监督组签字后进行公布。公布时间为 2 小时。无异议后，由裁判组、监督组在成绩单上签字，在闭赛式上宣布成绩。</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4.赛项中原始材料和最终成绩等材料，经裁判监督组人员和裁判长签字后，装袋密封留档。并由赛项承办院校封存，委派专人妥善保管。</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黑体" w:hAnsi="黑体" w:eastAsia="黑体" w:cs="黑体"/>
          <w:b w:val="0"/>
          <w:color w:val="000000"/>
          <w:kern w:val="2"/>
          <w:sz w:val="30"/>
          <w:szCs w:val="30"/>
        </w:rPr>
      </w:pPr>
      <w:r>
        <w:rPr>
          <w:rFonts w:hint="eastAsia" w:ascii="仿宋_GB2312" w:hAnsi="仿宋" w:eastAsia="仿宋_GB2312" w:cstheme="minorBidi"/>
          <w:b w:val="0"/>
          <w:bCs/>
          <w:kern w:val="2"/>
          <w:sz w:val="30"/>
          <w:szCs w:val="30"/>
        </w:rPr>
        <w:t>5.其它未尽事宜，将在赛前向各领队做详细说明。</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九、竞赛环境</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楷体" w:hAnsi="楷体" w:eastAsia="楷体" w:cs="楷体"/>
          <w:b w:val="0"/>
          <w:bCs/>
          <w:sz w:val="30"/>
          <w:szCs w:val="30"/>
          <w:lang w:val="zh-TW"/>
        </w:rPr>
      </w:pPr>
      <w:r>
        <w:rPr>
          <w:rFonts w:hint="eastAsia" w:ascii="楷体" w:hAnsi="楷体" w:eastAsia="楷体" w:cs="楷体"/>
          <w:b w:val="0"/>
          <w:bCs/>
          <w:sz w:val="30"/>
          <w:szCs w:val="30"/>
          <w:lang w:val="zh-TW"/>
        </w:rPr>
        <w:t>（一）比赛器材和技术平台</w:t>
      </w:r>
    </w:p>
    <w:tbl>
      <w:tblPr>
        <w:tblStyle w:val="12"/>
        <w:tblW w:w="86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35"/>
        <w:gridCol w:w="65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35" w:type="dxa"/>
            <w:vAlign w:val="center"/>
          </w:tcPr>
          <w:p>
            <w:pPr>
              <w:widowControl/>
              <w:adjustRightInd w:val="0"/>
              <w:snapToGrid w:val="0"/>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品名</w:t>
            </w:r>
          </w:p>
        </w:tc>
        <w:tc>
          <w:tcPr>
            <w:tcW w:w="6599" w:type="dxa"/>
            <w:vAlign w:val="center"/>
          </w:tcPr>
          <w:p>
            <w:pPr>
              <w:widowControl/>
              <w:adjustRightInd w:val="0"/>
              <w:snapToGrid w:val="0"/>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规格要求说明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35" w:type="dxa"/>
            <w:vAlign w:val="center"/>
          </w:tcPr>
          <w:p>
            <w:pPr>
              <w:widowControl/>
              <w:adjustRightInd w:val="0"/>
              <w:snapToGrid w:val="0"/>
              <w:jc w:val="left"/>
              <w:rPr>
                <w:rFonts w:ascii="仿宋" w:hAnsi="仿宋" w:eastAsia="仿宋" w:cs="仿宋"/>
                <w:kern w:val="0"/>
                <w:sz w:val="21"/>
                <w:szCs w:val="21"/>
              </w:rPr>
            </w:pPr>
            <w:r>
              <w:rPr>
                <w:rFonts w:hint="eastAsia" w:ascii="仿宋" w:hAnsi="仿宋" w:eastAsia="仿宋" w:cs="仿宋"/>
                <w:kern w:val="0"/>
                <w:sz w:val="21"/>
                <w:szCs w:val="21"/>
              </w:rPr>
              <w:t>参赛选手计算机</w:t>
            </w:r>
          </w:p>
        </w:tc>
        <w:tc>
          <w:tcPr>
            <w:tcW w:w="6599" w:type="dxa"/>
          </w:tcPr>
          <w:p>
            <w:pPr>
              <w:ind w:right="-239"/>
              <w:jc w:val="left"/>
              <w:rPr>
                <w:rFonts w:ascii="仿宋" w:hAnsi="仿宋" w:eastAsia="仿宋" w:cs="仿宋"/>
                <w:sz w:val="21"/>
                <w:szCs w:val="21"/>
              </w:rPr>
            </w:pPr>
            <w:r>
              <w:rPr>
                <w:rFonts w:hint="eastAsia" w:ascii="仿宋" w:hAnsi="仿宋" w:eastAsia="仿宋" w:cs="仿宋"/>
                <w:sz w:val="21"/>
                <w:szCs w:val="21"/>
              </w:rPr>
              <w:t>1.硬件基本配置</w:t>
            </w:r>
          </w:p>
          <w:p>
            <w:pPr>
              <w:ind w:right="-239"/>
              <w:jc w:val="left"/>
              <w:rPr>
                <w:rFonts w:ascii="仿宋" w:hAnsi="仿宋" w:eastAsia="仿宋" w:cs="仿宋"/>
                <w:sz w:val="21"/>
                <w:szCs w:val="21"/>
              </w:rPr>
            </w:pPr>
            <w:r>
              <w:rPr>
                <w:rFonts w:hint="eastAsia" w:ascii="仿宋" w:hAnsi="仿宋" w:eastAsia="仿宋" w:cs="仿宋"/>
                <w:sz w:val="21"/>
                <w:szCs w:val="21"/>
              </w:rPr>
              <w:t>（1）双核处理器</w:t>
            </w:r>
          </w:p>
          <w:p>
            <w:pPr>
              <w:ind w:right="-239"/>
              <w:jc w:val="left"/>
              <w:rPr>
                <w:rFonts w:ascii="仿宋" w:hAnsi="仿宋" w:eastAsia="仿宋" w:cs="仿宋"/>
                <w:sz w:val="21"/>
                <w:szCs w:val="21"/>
              </w:rPr>
            </w:pPr>
            <w:r>
              <w:rPr>
                <w:rFonts w:hint="eastAsia" w:ascii="仿宋" w:hAnsi="仿宋" w:eastAsia="仿宋" w:cs="仿宋"/>
                <w:sz w:val="21"/>
                <w:szCs w:val="21"/>
              </w:rPr>
              <w:t>（2）8G 内存</w:t>
            </w:r>
          </w:p>
          <w:p>
            <w:pPr>
              <w:ind w:right="-239"/>
              <w:jc w:val="left"/>
              <w:rPr>
                <w:rFonts w:ascii="仿宋" w:hAnsi="仿宋" w:eastAsia="仿宋" w:cs="仿宋"/>
                <w:sz w:val="21"/>
                <w:szCs w:val="21"/>
              </w:rPr>
            </w:pPr>
            <w:r>
              <w:rPr>
                <w:rFonts w:hint="eastAsia" w:ascii="仿宋" w:hAnsi="仿宋" w:eastAsia="仿宋" w:cs="仿宋"/>
                <w:sz w:val="21"/>
                <w:szCs w:val="21"/>
              </w:rPr>
              <w:t>（3）500G 硬盘</w:t>
            </w:r>
          </w:p>
          <w:p>
            <w:pPr>
              <w:ind w:right="-239"/>
              <w:jc w:val="left"/>
              <w:rPr>
                <w:rFonts w:ascii="仿宋" w:hAnsi="仿宋" w:eastAsia="仿宋" w:cs="仿宋"/>
                <w:sz w:val="21"/>
                <w:szCs w:val="21"/>
              </w:rPr>
            </w:pPr>
            <w:r>
              <w:rPr>
                <w:rFonts w:hint="eastAsia" w:ascii="仿宋" w:hAnsi="仿宋" w:eastAsia="仿宋" w:cs="仿宋"/>
                <w:sz w:val="21"/>
                <w:szCs w:val="21"/>
              </w:rPr>
              <w:t>（4）23.8 寸 LED 显示器</w:t>
            </w:r>
          </w:p>
          <w:p>
            <w:pPr>
              <w:ind w:right="-239"/>
              <w:jc w:val="left"/>
              <w:rPr>
                <w:rFonts w:ascii="仿宋" w:hAnsi="仿宋" w:eastAsia="仿宋" w:cs="仿宋"/>
                <w:sz w:val="21"/>
                <w:szCs w:val="21"/>
              </w:rPr>
            </w:pPr>
            <w:r>
              <w:rPr>
                <w:rFonts w:hint="eastAsia" w:ascii="仿宋" w:hAnsi="仿宋" w:eastAsia="仿宋" w:cs="仿宋"/>
                <w:sz w:val="21"/>
                <w:szCs w:val="21"/>
              </w:rPr>
              <w:t>2.软件基本配置</w:t>
            </w:r>
          </w:p>
          <w:p>
            <w:pPr>
              <w:ind w:right="-239"/>
              <w:jc w:val="left"/>
              <w:rPr>
                <w:rFonts w:ascii="仿宋" w:hAnsi="仿宋" w:eastAsia="仿宋" w:cs="仿宋"/>
                <w:sz w:val="21"/>
                <w:szCs w:val="21"/>
              </w:rPr>
            </w:pPr>
            <w:r>
              <w:rPr>
                <w:rFonts w:hint="eastAsia" w:ascii="仿宋" w:hAnsi="仿宋" w:eastAsia="仿宋" w:cs="仿宋"/>
                <w:sz w:val="21"/>
                <w:szCs w:val="21"/>
              </w:rPr>
              <w:t>操作系统：</w:t>
            </w:r>
          </w:p>
          <w:p>
            <w:pPr>
              <w:ind w:right="-239"/>
              <w:jc w:val="left"/>
              <w:rPr>
                <w:rFonts w:ascii="仿宋" w:hAnsi="仿宋" w:eastAsia="仿宋" w:cs="仿宋"/>
                <w:sz w:val="21"/>
                <w:szCs w:val="21"/>
              </w:rPr>
            </w:pPr>
            <w:r>
              <w:rPr>
                <w:rFonts w:hint="eastAsia" w:ascii="仿宋" w:hAnsi="仿宋" w:eastAsia="仿宋" w:cs="仿宋"/>
                <w:sz w:val="21"/>
                <w:szCs w:val="21"/>
              </w:rPr>
              <w:t>Windows7旗舰版及以上</w:t>
            </w:r>
          </w:p>
          <w:p>
            <w:pPr>
              <w:ind w:right="-239"/>
              <w:jc w:val="left"/>
              <w:rPr>
                <w:rFonts w:ascii="仿宋" w:hAnsi="仿宋" w:eastAsia="仿宋" w:cs="仿宋"/>
                <w:sz w:val="21"/>
                <w:szCs w:val="21"/>
              </w:rPr>
            </w:pPr>
            <w:r>
              <w:rPr>
                <w:rFonts w:hint="eastAsia" w:ascii="仿宋" w:hAnsi="仿宋" w:eastAsia="仿宋" w:cs="仿宋"/>
                <w:sz w:val="21"/>
                <w:szCs w:val="21"/>
              </w:rPr>
              <w:t>软件要求：</w:t>
            </w:r>
          </w:p>
          <w:p>
            <w:pPr>
              <w:ind w:right="-239"/>
              <w:jc w:val="left"/>
              <w:rPr>
                <w:rFonts w:ascii="仿宋" w:hAnsi="仿宋" w:eastAsia="仿宋" w:cs="仿宋"/>
                <w:sz w:val="21"/>
                <w:szCs w:val="21"/>
              </w:rPr>
            </w:pPr>
            <w:r>
              <w:rPr>
                <w:rFonts w:hint="eastAsia" w:ascii="仿宋" w:hAnsi="仿宋" w:eastAsia="仿宋" w:cs="仿宋"/>
                <w:sz w:val="21"/>
                <w:szCs w:val="21"/>
              </w:rPr>
              <w:t>Google Chrome 浏览器</w:t>
            </w:r>
          </w:p>
          <w:p>
            <w:pPr>
              <w:ind w:right="-239"/>
              <w:jc w:val="left"/>
              <w:rPr>
                <w:rFonts w:ascii="仿宋" w:hAnsi="仿宋" w:eastAsia="仿宋" w:cs="仿宋"/>
                <w:sz w:val="21"/>
                <w:szCs w:val="21"/>
              </w:rPr>
            </w:pPr>
            <w:r>
              <w:rPr>
                <w:rFonts w:hint="eastAsia" w:ascii="仿宋" w:hAnsi="仿宋" w:eastAsia="仿宋" w:cs="仿宋"/>
                <w:sz w:val="21"/>
                <w:szCs w:val="21"/>
              </w:rPr>
              <w:t>Microsoft Office2016简体中文版</w:t>
            </w:r>
          </w:p>
          <w:p>
            <w:pPr>
              <w:pStyle w:val="2"/>
              <w:ind w:firstLine="0" w:firstLineChars="0"/>
              <w:rPr>
                <w:rFonts w:ascii="仿宋" w:hAnsi="仿宋" w:eastAsia="仿宋" w:cs="仿宋"/>
                <w:sz w:val="21"/>
                <w:szCs w:val="21"/>
                <w:lang w:val="en-US"/>
              </w:rPr>
            </w:pPr>
            <w:r>
              <w:rPr>
                <w:rFonts w:hint="eastAsia" w:ascii="仿宋" w:hAnsi="仿宋" w:eastAsia="仿宋" w:cs="仿宋"/>
                <w:sz w:val="21"/>
                <w:szCs w:val="21"/>
                <w:lang w:val="en-US"/>
              </w:rPr>
              <w:t>Python 3.6</w:t>
            </w:r>
            <w:r>
              <w:rPr>
                <w:rFonts w:hint="eastAsia" w:ascii="仿宋" w:hAnsi="仿宋" w:eastAsia="仿宋" w:cs="仿宋"/>
                <w:sz w:val="21"/>
                <w:szCs w:val="21"/>
              </w:rPr>
              <w:t>及以上版本</w:t>
            </w:r>
          </w:p>
          <w:p>
            <w:pPr>
              <w:pStyle w:val="2"/>
              <w:ind w:firstLine="0" w:firstLineChars="0"/>
              <w:rPr>
                <w:rFonts w:ascii="仿宋" w:hAnsi="仿宋" w:eastAsia="仿宋" w:cs="仿宋"/>
                <w:sz w:val="21"/>
                <w:szCs w:val="21"/>
                <w:lang w:val="en-US"/>
              </w:rPr>
            </w:pPr>
            <w:r>
              <w:rPr>
                <w:rFonts w:hint="eastAsia" w:ascii="仿宋" w:hAnsi="仿宋" w:eastAsia="仿宋" w:cs="仿宋"/>
                <w:sz w:val="21"/>
                <w:szCs w:val="21"/>
                <w:lang w:val="en-US"/>
              </w:rPr>
              <w:t>Power BI Desktop</w:t>
            </w:r>
          </w:p>
          <w:p>
            <w:pPr>
              <w:rPr>
                <w:rFonts w:ascii="仿宋" w:hAnsi="仿宋" w:eastAsia="仿宋" w:cs="仿宋"/>
                <w:sz w:val="21"/>
                <w:szCs w:val="21"/>
              </w:rPr>
            </w:pPr>
            <w:r>
              <w:rPr>
                <w:rFonts w:hint="eastAsia" w:ascii="仿宋" w:hAnsi="仿宋" w:eastAsia="仿宋" w:cs="仿宋"/>
                <w:sz w:val="21"/>
                <w:szCs w:val="21"/>
              </w:rPr>
              <w:t>输入法工具（QQ拼音、搜狗拼音、微软拼音、智能ABC、万能五笔、英文等）</w:t>
            </w:r>
          </w:p>
          <w:p>
            <w:pPr>
              <w:ind w:right="-239"/>
              <w:jc w:val="left"/>
              <w:rPr>
                <w:rFonts w:ascii="仿宋" w:hAnsi="仿宋" w:eastAsia="仿宋" w:cs="仿宋"/>
                <w:sz w:val="21"/>
                <w:szCs w:val="21"/>
              </w:rPr>
            </w:pPr>
            <w:r>
              <w:rPr>
                <w:rFonts w:hint="eastAsia" w:ascii="仿宋" w:hAnsi="仿宋" w:eastAsia="仿宋" w:cs="仿宋"/>
                <w:sz w:val="21"/>
                <w:szCs w:val="21"/>
              </w:rPr>
              <w:t>截图工具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35" w:type="dxa"/>
            <w:vAlign w:val="center"/>
          </w:tcPr>
          <w:p>
            <w:pPr>
              <w:ind w:right="-239"/>
              <w:jc w:val="left"/>
              <w:rPr>
                <w:rFonts w:ascii="仿宋" w:hAnsi="仿宋" w:eastAsia="仿宋" w:cs="仿宋"/>
                <w:sz w:val="21"/>
                <w:szCs w:val="21"/>
              </w:rPr>
            </w:pPr>
            <w:r>
              <w:rPr>
                <w:rFonts w:hint="eastAsia" w:ascii="仿宋" w:hAnsi="仿宋" w:eastAsia="仿宋" w:cs="仿宋"/>
                <w:sz w:val="21"/>
                <w:szCs w:val="21"/>
              </w:rPr>
              <w:t>网络连接设备</w:t>
            </w:r>
          </w:p>
        </w:tc>
        <w:tc>
          <w:tcPr>
            <w:tcW w:w="6599" w:type="dxa"/>
            <w:vAlign w:val="center"/>
          </w:tcPr>
          <w:p>
            <w:pPr>
              <w:ind w:right="-239"/>
              <w:jc w:val="both"/>
              <w:rPr>
                <w:rFonts w:ascii="仿宋" w:hAnsi="仿宋" w:eastAsia="仿宋" w:cs="仿宋"/>
                <w:sz w:val="21"/>
                <w:szCs w:val="21"/>
              </w:rPr>
            </w:pPr>
            <w:r>
              <w:rPr>
                <w:rFonts w:hint="eastAsia" w:ascii="仿宋" w:hAnsi="仿宋" w:eastAsia="仿宋" w:cs="仿宋"/>
                <w:sz w:val="21"/>
                <w:szCs w:val="21"/>
              </w:rPr>
              <w:t>提供网络布线、千兆交换机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35" w:type="dxa"/>
            <w:vAlign w:val="center"/>
          </w:tcPr>
          <w:p>
            <w:pPr>
              <w:widowControl/>
              <w:adjustRightInd w:val="0"/>
              <w:snapToGrid w:val="0"/>
              <w:jc w:val="left"/>
              <w:rPr>
                <w:rFonts w:ascii="仿宋" w:hAnsi="仿宋" w:eastAsia="仿宋" w:cs="仿宋"/>
                <w:kern w:val="0"/>
                <w:sz w:val="21"/>
                <w:szCs w:val="21"/>
              </w:rPr>
            </w:pPr>
            <w:r>
              <w:rPr>
                <w:rFonts w:hint="eastAsia" w:ascii="仿宋" w:hAnsi="仿宋" w:eastAsia="仿宋" w:cs="仿宋"/>
                <w:kern w:val="0"/>
                <w:sz w:val="21"/>
                <w:szCs w:val="21"/>
              </w:rPr>
              <w:t>竞赛服务器</w:t>
            </w:r>
          </w:p>
        </w:tc>
        <w:tc>
          <w:tcPr>
            <w:tcW w:w="6599" w:type="dxa"/>
          </w:tcPr>
          <w:p>
            <w:pPr>
              <w:ind w:right="-239"/>
              <w:jc w:val="left"/>
              <w:rPr>
                <w:rFonts w:ascii="仿宋" w:hAnsi="仿宋" w:eastAsia="仿宋" w:cs="仿宋"/>
                <w:sz w:val="21"/>
                <w:szCs w:val="21"/>
              </w:rPr>
            </w:pPr>
            <w:r>
              <w:rPr>
                <w:rFonts w:hint="eastAsia" w:ascii="仿宋" w:hAnsi="仿宋" w:eastAsia="仿宋" w:cs="仿宋"/>
                <w:sz w:val="21"/>
                <w:szCs w:val="21"/>
              </w:rPr>
              <w:t>1.硬件基本配置</w:t>
            </w:r>
          </w:p>
          <w:p>
            <w:pPr>
              <w:pStyle w:val="2"/>
              <w:ind w:firstLine="0" w:firstLineChars="0"/>
              <w:rPr>
                <w:rFonts w:ascii="仿宋" w:hAnsi="仿宋" w:eastAsia="仿宋" w:cs="仿宋"/>
                <w:sz w:val="21"/>
                <w:szCs w:val="21"/>
                <w:lang w:val="en-US"/>
              </w:rPr>
            </w:pPr>
            <w:r>
              <w:rPr>
                <w:rFonts w:hint="eastAsia" w:ascii="仿宋" w:hAnsi="仿宋" w:eastAsia="仿宋" w:cs="仿宋"/>
                <w:sz w:val="21"/>
                <w:szCs w:val="21"/>
                <w:lang w:val="en-US"/>
              </w:rPr>
              <w:t>CPU：8</w:t>
            </w:r>
            <w:r>
              <w:rPr>
                <w:rFonts w:hint="eastAsia" w:ascii="仿宋" w:hAnsi="仿宋" w:eastAsia="仿宋" w:cs="仿宋"/>
                <w:sz w:val="21"/>
                <w:szCs w:val="21"/>
              </w:rPr>
              <w:t>核</w:t>
            </w:r>
            <w:r>
              <w:rPr>
                <w:rFonts w:hint="eastAsia" w:ascii="仿宋" w:hAnsi="仿宋" w:eastAsia="仿宋" w:cs="仿宋"/>
                <w:sz w:val="21"/>
                <w:szCs w:val="21"/>
                <w:lang w:val="en-US"/>
              </w:rPr>
              <w:t> E5 </w:t>
            </w:r>
            <w:r>
              <w:rPr>
                <w:rFonts w:hint="eastAsia" w:ascii="仿宋" w:hAnsi="仿宋" w:eastAsia="仿宋" w:cs="仿宋"/>
                <w:sz w:val="21"/>
                <w:szCs w:val="21"/>
              </w:rPr>
              <w:t>或以上</w:t>
            </w:r>
          </w:p>
          <w:p>
            <w:pPr>
              <w:pStyle w:val="2"/>
              <w:ind w:firstLine="0" w:firstLineChars="0"/>
              <w:rPr>
                <w:rFonts w:ascii="仿宋" w:hAnsi="仿宋" w:eastAsia="仿宋" w:cs="仿宋"/>
                <w:sz w:val="21"/>
                <w:szCs w:val="21"/>
              </w:rPr>
            </w:pPr>
            <w:r>
              <w:rPr>
                <w:rFonts w:hint="eastAsia" w:ascii="仿宋" w:hAnsi="仿宋" w:eastAsia="仿宋" w:cs="仿宋"/>
                <w:sz w:val="21"/>
                <w:szCs w:val="21"/>
              </w:rPr>
              <w:t>内存：32G 或以上</w:t>
            </w:r>
          </w:p>
          <w:p>
            <w:pPr>
              <w:pStyle w:val="2"/>
              <w:ind w:firstLine="0" w:firstLineChars="0"/>
              <w:rPr>
                <w:rFonts w:ascii="仿宋" w:hAnsi="仿宋" w:eastAsia="仿宋" w:cs="仿宋"/>
                <w:sz w:val="21"/>
                <w:szCs w:val="21"/>
              </w:rPr>
            </w:pPr>
            <w:r>
              <w:rPr>
                <w:rFonts w:hint="eastAsia" w:ascii="仿宋" w:hAnsi="仿宋" w:eastAsia="仿宋" w:cs="仿宋"/>
                <w:sz w:val="21"/>
                <w:szCs w:val="21"/>
              </w:rPr>
              <w:t>硬盘：500G或以上</w:t>
            </w:r>
          </w:p>
          <w:p>
            <w:pPr>
              <w:ind w:right="-239"/>
              <w:jc w:val="left"/>
              <w:rPr>
                <w:rFonts w:ascii="仿宋" w:hAnsi="仿宋" w:eastAsia="仿宋" w:cs="仿宋"/>
                <w:sz w:val="21"/>
                <w:szCs w:val="21"/>
              </w:rPr>
            </w:pPr>
            <w:r>
              <w:rPr>
                <w:rFonts w:hint="eastAsia" w:ascii="仿宋" w:hAnsi="仿宋" w:eastAsia="仿宋" w:cs="仿宋"/>
                <w:sz w:val="21"/>
                <w:szCs w:val="21"/>
              </w:rPr>
              <w:t>2.软件基本配置</w:t>
            </w:r>
          </w:p>
          <w:p>
            <w:pPr>
              <w:ind w:right="-239"/>
              <w:jc w:val="left"/>
              <w:rPr>
                <w:rFonts w:ascii="仿宋" w:hAnsi="仿宋" w:eastAsia="仿宋" w:cs="仿宋"/>
                <w:sz w:val="21"/>
                <w:szCs w:val="21"/>
              </w:rPr>
            </w:pPr>
            <w:r>
              <w:rPr>
                <w:rFonts w:hint="eastAsia" w:ascii="仿宋" w:hAnsi="仿宋" w:eastAsia="仿宋" w:cs="仿宋"/>
                <w:sz w:val="21"/>
                <w:szCs w:val="21"/>
              </w:rPr>
              <w:t>Microsoft Windows Server2008</w:t>
            </w:r>
          </w:p>
          <w:p>
            <w:pPr>
              <w:ind w:right="-239"/>
              <w:jc w:val="left"/>
              <w:rPr>
                <w:rFonts w:ascii="仿宋" w:hAnsi="仿宋" w:eastAsia="仿宋" w:cs="仿宋"/>
                <w:sz w:val="21"/>
                <w:szCs w:val="21"/>
              </w:rPr>
            </w:pPr>
            <w:r>
              <w:rPr>
                <w:rFonts w:hint="eastAsia" w:ascii="仿宋" w:hAnsi="仿宋" w:eastAsia="仿宋" w:cs="仿宋"/>
                <w:sz w:val="21"/>
                <w:szCs w:val="21"/>
              </w:rPr>
              <w:t>R2_x64</w:t>
            </w:r>
          </w:p>
          <w:p>
            <w:pPr>
              <w:ind w:right="-239"/>
              <w:jc w:val="left"/>
              <w:rPr>
                <w:rFonts w:ascii="仿宋" w:hAnsi="仿宋" w:eastAsia="仿宋" w:cs="仿宋"/>
                <w:sz w:val="21"/>
                <w:szCs w:val="21"/>
              </w:rPr>
            </w:pPr>
            <w:r>
              <w:rPr>
                <w:rFonts w:hint="eastAsia" w:ascii="仿宋" w:hAnsi="仿宋" w:eastAsia="仿宋" w:cs="仿宋"/>
                <w:sz w:val="21"/>
                <w:szCs w:val="21"/>
              </w:rPr>
              <w:t>软件要求：</w:t>
            </w:r>
          </w:p>
          <w:p>
            <w:pPr>
              <w:ind w:right="-239"/>
              <w:jc w:val="left"/>
              <w:rPr>
                <w:rFonts w:ascii="仿宋" w:hAnsi="仿宋" w:eastAsia="仿宋" w:cs="仿宋"/>
                <w:sz w:val="21"/>
                <w:szCs w:val="21"/>
              </w:rPr>
            </w:pPr>
            <w:r>
              <w:rPr>
                <w:rFonts w:hint="eastAsia" w:ascii="仿宋" w:hAnsi="仿宋" w:eastAsia="仿宋" w:cs="仿宋"/>
                <w:sz w:val="21"/>
                <w:szCs w:val="21"/>
              </w:rPr>
              <w:t>安装.JDK1.6以上</w:t>
            </w:r>
          </w:p>
          <w:p>
            <w:pPr>
              <w:ind w:right="-239"/>
              <w:jc w:val="left"/>
              <w:rPr>
                <w:rFonts w:ascii="仿宋" w:hAnsi="仿宋" w:eastAsia="仿宋" w:cs="仿宋"/>
                <w:sz w:val="21"/>
                <w:szCs w:val="21"/>
              </w:rPr>
            </w:pPr>
            <w:r>
              <w:rPr>
                <w:rFonts w:hint="eastAsia" w:ascii="仿宋" w:hAnsi="仿宋" w:eastAsia="仿宋" w:cs="仿宋"/>
                <w:sz w:val="21"/>
                <w:szCs w:val="21"/>
              </w:rPr>
              <w:t>安装 Microsoft SQL Server2008R2</w:t>
            </w:r>
          </w:p>
          <w:p>
            <w:pPr>
              <w:ind w:right="-239"/>
              <w:jc w:val="left"/>
              <w:rPr>
                <w:rFonts w:ascii="仿宋" w:hAnsi="仿宋" w:eastAsia="仿宋" w:cs="仿宋"/>
                <w:sz w:val="21"/>
                <w:szCs w:val="21"/>
              </w:rPr>
            </w:pPr>
            <w:r>
              <w:rPr>
                <w:rFonts w:hint="eastAsia" w:ascii="仿宋" w:hAnsi="仿宋" w:eastAsia="仿宋" w:cs="仿宋"/>
                <w:sz w:val="21"/>
                <w:szCs w:val="21"/>
              </w:rPr>
              <w:t>安装 Python3.6以上</w:t>
            </w:r>
          </w:p>
          <w:p>
            <w:pPr>
              <w:ind w:right="-239"/>
              <w:jc w:val="left"/>
              <w:rPr>
                <w:rFonts w:ascii="仿宋" w:hAnsi="仿宋" w:eastAsia="仿宋" w:cs="仿宋"/>
                <w:sz w:val="21"/>
                <w:szCs w:val="21"/>
              </w:rPr>
            </w:pPr>
            <w:r>
              <w:rPr>
                <w:rFonts w:hint="eastAsia" w:ascii="仿宋" w:hAnsi="仿宋" w:eastAsia="仿宋" w:cs="仿宋"/>
                <w:sz w:val="21"/>
                <w:szCs w:val="21"/>
              </w:rPr>
              <w:t>安装 Tomcat6以上</w:t>
            </w:r>
          </w:p>
          <w:p>
            <w:pPr>
              <w:ind w:right="-239"/>
              <w:jc w:val="left"/>
              <w:rPr>
                <w:rFonts w:ascii="仿宋" w:hAnsi="仿宋" w:eastAsia="仿宋" w:cs="仿宋"/>
                <w:sz w:val="21"/>
                <w:szCs w:val="21"/>
              </w:rPr>
            </w:pPr>
            <w:r>
              <w:rPr>
                <w:rFonts w:hint="eastAsia" w:ascii="仿宋" w:hAnsi="仿宋" w:eastAsia="仿宋" w:cs="仿宋"/>
                <w:sz w:val="21"/>
                <w:szCs w:val="21"/>
              </w:rPr>
              <w:t>Microsoft Office2016简体中文版</w:t>
            </w:r>
          </w:p>
          <w:p>
            <w:pPr>
              <w:ind w:right="-239"/>
              <w:jc w:val="left"/>
              <w:rPr>
                <w:rFonts w:ascii="仿宋" w:hAnsi="仿宋" w:eastAsia="仿宋" w:cs="仿宋"/>
                <w:sz w:val="21"/>
                <w:szCs w:val="21"/>
              </w:rPr>
            </w:pPr>
            <w:r>
              <w:rPr>
                <w:rFonts w:hint="eastAsia" w:ascii="仿宋" w:hAnsi="仿宋" w:eastAsia="仿宋" w:cs="仿宋"/>
                <w:sz w:val="21"/>
                <w:szCs w:val="21"/>
              </w:rPr>
              <w:t>WinRAR 解压工具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35" w:type="dxa"/>
            <w:vAlign w:val="center"/>
          </w:tcPr>
          <w:p>
            <w:pPr>
              <w:widowControl/>
              <w:adjustRightInd w:val="0"/>
              <w:snapToGrid w:val="0"/>
              <w:jc w:val="left"/>
              <w:rPr>
                <w:rFonts w:ascii="仿宋" w:hAnsi="仿宋" w:eastAsia="仿宋" w:cs="仿宋"/>
                <w:kern w:val="0"/>
                <w:sz w:val="21"/>
                <w:szCs w:val="21"/>
              </w:rPr>
            </w:pPr>
            <w:r>
              <w:rPr>
                <w:rFonts w:hint="eastAsia" w:ascii="仿宋" w:hAnsi="仿宋" w:eastAsia="仿宋" w:cs="仿宋"/>
                <w:kern w:val="0"/>
                <w:sz w:val="21"/>
                <w:szCs w:val="21"/>
              </w:rPr>
              <w:t>技术平台</w:t>
            </w:r>
          </w:p>
        </w:tc>
        <w:tc>
          <w:tcPr>
            <w:tcW w:w="6599" w:type="dxa"/>
            <w:vAlign w:val="center"/>
          </w:tcPr>
          <w:p>
            <w:pPr>
              <w:ind w:right="-4"/>
              <w:jc w:val="left"/>
              <w:rPr>
                <w:rFonts w:ascii="仿宋" w:hAnsi="仿宋" w:eastAsia="仿宋" w:cs="仿宋"/>
                <w:sz w:val="21"/>
                <w:szCs w:val="21"/>
              </w:rPr>
            </w:pPr>
            <w:r>
              <w:rPr>
                <w:rFonts w:hint="eastAsia" w:ascii="仿宋" w:hAnsi="仿宋" w:eastAsia="仿宋" w:cs="仿宋"/>
                <w:sz w:val="21"/>
                <w:szCs w:val="21"/>
              </w:rPr>
              <w:t>（1）商务数据分析竞赛平台采用竞赛云服务平台。要求平台的管理功能与竞赛管理要求完全匹配，平台与赛项设计内容完全匹配。平台采用微服务架构、集群式动态部署，能够同时满足万人以上在线操作。登录竞赛系统进行操作的处理能力实现快速响应，成功率达到 100%。</w:t>
            </w:r>
          </w:p>
          <w:p>
            <w:pPr>
              <w:ind w:right="-4"/>
              <w:rPr>
                <w:rFonts w:ascii="仿宋" w:hAnsi="仿宋" w:eastAsia="仿宋" w:cs="仿宋"/>
                <w:sz w:val="21"/>
                <w:szCs w:val="21"/>
              </w:rPr>
            </w:pPr>
            <w:r>
              <w:rPr>
                <w:rFonts w:hint="eastAsia" w:ascii="仿宋" w:hAnsi="仿宋" w:eastAsia="仿宋" w:cs="仿宋"/>
                <w:sz w:val="21"/>
                <w:szCs w:val="21"/>
              </w:rPr>
              <w:t>（2）赛场网络安全保障。赛场网络要屏蔽参赛选手一切与比赛无关的上网行为，同时禁止一切外部非授权访问。</w:t>
            </w:r>
          </w:p>
          <w:p>
            <w:pPr>
              <w:ind w:right="-4"/>
              <w:jc w:val="left"/>
              <w:rPr>
                <w:rFonts w:ascii="仿宋" w:hAnsi="仿宋" w:eastAsia="仿宋" w:cs="仿宋"/>
                <w:sz w:val="21"/>
                <w:szCs w:val="21"/>
              </w:rPr>
            </w:pPr>
            <w:r>
              <w:rPr>
                <w:rFonts w:hint="eastAsia" w:ascii="仿宋" w:hAnsi="仿宋" w:eastAsia="仿宋" w:cs="仿宋"/>
                <w:sz w:val="21"/>
                <w:szCs w:val="21"/>
              </w:rPr>
              <w:t>（3）系统部署在云端虚拟专用网络，并采用防火墙及云盾确保网络安全。登录系统采用多次加密策略，只有在比赛现场才能开启。关键信息数据采用加密存储及传输。</w:t>
            </w:r>
          </w:p>
          <w:p>
            <w:pPr>
              <w:ind w:right="-4"/>
              <w:rPr>
                <w:rFonts w:ascii="仿宋" w:hAnsi="仿宋" w:eastAsia="仿宋" w:cs="仿宋"/>
                <w:sz w:val="21"/>
                <w:szCs w:val="21"/>
              </w:rPr>
            </w:pPr>
            <w:r>
              <w:rPr>
                <w:rFonts w:hint="eastAsia" w:ascii="仿宋" w:hAnsi="仿宋" w:eastAsia="仿宋" w:cs="仿宋"/>
                <w:sz w:val="21"/>
                <w:szCs w:val="21"/>
              </w:rPr>
              <w:t>（4）运行监控。采用现场监控和后台数据同步监听的方式，赛场采用全方位视频监控，后台监控系统实时监听，系统可对现场出现的异常情况进行快速处理</w:t>
            </w:r>
          </w:p>
        </w:tc>
      </w:tr>
    </w:tbl>
    <w:p>
      <w:pPr>
        <w:rPr>
          <w:lang w:val="zh-TW"/>
        </w:rPr>
      </w:pP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楷体" w:hAnsi="楷体" w:eastAsia="楷体" w:cs="楷体"/>
          <w:b w:val="0"/>
          <w:bCs/>
          <w:sz w:val="30"/>
          <w:szCs w:val="30"/>
          <w:lang w:val="zh-TW"/>
        </w:rPr>
      </w:pPr>
      <w:r>
        <w:rPr>
          <w:rFonts w:hint="eastAsia" w:ascii="楷体" w:hAnsi="楷体" w:eastAsia="楷体" w:cs="楷体"/>
          <w:b w:val="0"/>
          <w:bCs/>
          <w:sz w:val="30"/>
          <w:szCs w:val="30"/>
          <w:lang w:val="zh-TW"/>
        </w:rPr>
        <w:t>（二）场地要求</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1.赛项组委会须在赛前组织专人对比赛现场、住宿场所和交通保障进行考察，并对安全工作提出明确要求。赛场的布置，赛场内的器材、设备，应符合国家有关安全规定。承办院校赛前须按照赛项组委会要求排除安全隐患。</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2.赛场周围要设立警戒线，要求所有参赛人员必须凭赛项组委会印发的有效证件进入场地，防止无关人员进入发生意外事件。</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3.竞赛环境安静、整洁。须设立紧急疏散通道，医疗服务站。</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4.竞赛场地设立在大型室内场馆，场地应具备满足规定数量团队的竞赛环境。</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5.赛场各赛位统一使用清晰的工位标识，一个参赛队一个机位，每个机位三台电脑，其中一台备用，两张桌子，四把椅子。</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6.汇报场地。汇报场地为每组设置汇报室、准备室各2间独立房间。汇报室配备多媒体设备及录音录像设备，汇报录像实时同步至教师观摩室的屏幕。</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7.比赛场地全程监控，保证公开、透明。</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8.竞赛场地内设置背景板、宣传横幅及壁挂图，营造竞赛氛围。</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9.局域网络。采用星形网络拓扑结构，安装千兆交换机。网线与电源线隐蔽铺设，不连接INTERNET，禁止外部电脑接入。</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10.安全保障。采用统一的杀毒软件对服务器进行防毒保护。屏蔽竞赛现场使用的电脑USB接口。部署具有网络管理、账号管理和日志管理功能的综合监控系统。</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11.利用 UPS 防止现场因突然断电导致的系统数据丢失，额定功率：3KVA，后备时间：2小时，电池类型：输出电压：230V±5%V。</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十、技术规范</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竞赛项目的命题对标《中华人民共和国职业分类大典（2022年版）》商务数据分析师（职业代码：4-07-02-05）职业定义及主要工作任务。并参照下表中相关国家职业技术标准制定。</w:t>
      </w:r>
    </w:p>
    <w:tbl>
      <w:tblPr>
        <w:tblStyle w:val="12"/>
        <w:tblW w:w="8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664"/>
        <w:gridCol w:w="4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序号</w:t>
            </w:r>
          </w:p>
        </w:tc>
        <w:tc>
          <w:tcPr>
            <w:tcW w:w="266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标准</w:t>
            </w:r>
          </w:p>
        </w:tc>
        <w:tc>
          <w:tcPr>
            <w:tcW w:w="4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1</w:t>
            </w:r>
          </w:p>
        </w:tc>
        <w:tc>
          <w:tcPr>
            <w:tcW w:w="26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1"/>
                <w:szCs w:val="21"/>
              </w:rPr>
            </w:pPr>
            <w:r>
              <w:rPr>
                <w:rFonts w:hint="eastAsia" w:ascii="仿宋" w:hAnsi="仿宋" w:eastAsia="仿宋" w:cs="仿宋"/>
                <w:sz w:val="21"/>
                <w:szCs w:val="21"/>
              </w:rPr>
              <w:t>GB/T 36311-2018</w:t>
            </w:r>
          </w:p>
        </w:tc>
        <w:tc>
          <w:tcPr>
            <w:tcW w:w="487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1"/>
                <w:szCs w:val="21"/>
              </w:rPr>
            </w:pPr>
            <w:r>
              <w:rPr>
                <w:rFonts w:hint="eastAsia" w:ascii="仿宋" w:hAnsi="仿宋" w:eastAsia="仿宋" w:cs="仿宋"/>
                <w:sz w:val="21"/>
                <w:szCs w:val="21"/>
              </w:rPr>
              <w:t>电子商务管理体系要求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2</w:t>
            </w:r>
          </w:p>
        </w:tc>
        <w:tc>
          <w:tcPr>
            <w:tcW w:w="26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1"/>
                <w:szCs w:val="21"/>
              </w:rPr>
            </w:pPr>
            <w:r>
              <w:rPr>
                <w:rFonts w:hint="eastAsia" w:ascii="仿宋" w:hAnsi="仿宋" w:eastAsia="仿宋" w:cs="仿宋"/>
                <w:sz w:val="21"/>
                <w:szCs w:val="21"/>
              </w:rPr>
              <w:t>GB/T 32873-2016</w:t>
            </w:r>
          </w:p>
        </w:tc>
        <w:tc>
          <w:tcPr>
            <w:tcW w:w="487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1"/>
                <w:szCs w:val="21"/>
              </w:rPr>
            </w:pPr>
            <w:r>
              <w:rPr>
                <w:rFonts w:hint="eastAsia" w:ascii="仿宋" w:hAnsi="仿宋" w:eastAsia="仿宋" w:cs="仿宋"/>
                <w:sz w:val="21"/>
                <w:szCs w:val="21"/>
              </w:rPr>
              <w:t>电子商务主体基本信息规范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 w:hAnsi="仿宋" w:eastAsia="仿宋" w:cs="仿宋"/>
                <w:sz w:val="21"/>
                <w:szCs w:val="21"/>
              </w:rPr>
            </w:pPr>
            <w:r>
              <w:rPr>
                <w:rFonts w:hint="eastAsia" w:ascii="仿宋" w:hAnsi="仿宋" w:eastAsia="仿宋" w:cs="仿宋"/>
                <w:sz w:val="21"/>
                <w:szCs w:val="21"/>
              </w:rPr>
              <w:t>3</w:t>
            </w:r>
          </w:p>
        </w:tc>
        <w:tc>
          <w:tcPr>
            <w:tcW w:w="266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sz w:val="21"/>
                <w:szCs w:val="21"/>
              </w:rPr>
            </w:pPr>
            <w:r>
              <w:rPr>
                <w:rFonts w:hint="eastAsia" w:ascii="仿宋" w:hAnsi="仿宋" w:eastAsia="仿宋" w:cs="仿宋"/>
                <w:sz w:val="21"/>
                <w:szCs w:val="21"/>
              </w:rPr>
              <w:t>DA/T 94-2022</w:t>
            </w:r>
          </w:p>
        </w:tc>
        <w:tc>
          <w:tcPr>
            <w:tcW w:w="487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1"/>
                <w:szCs w:val="21"/>
              </w:rPr>
            </w:pPr>
            <w:r>
              <w:rPr>
                <w:rFonts w:hint="eastAsia" w:ascii="仿宋" w:hAnsi="仿宋" w:eastAsia="仿宋" w:cs="仿宋"/>
                <w:sz w:val="21"/>
                <w:szCs w:val="21"/>
              </w:rPr>
              <w:t>电子会计档案管理规范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 w:hAnsi="仿宋" w:eastAsia="仿宋" w:cs="仿宋"/>
                <w:sz w:val="21"/>
                <w:szCs w:val="21"/>
              </w:rPr>
            </w:pPr>
            <w:r>
              <w:rPr>
                <w:rFonts w:hint="eastAsia" w:ascii="仿宋" w:hAnsi="仿宋" w:eastAsia="仿宋" w:cs="仿宋"/>
                <w:sz w:val="21"/>
                <w:szCs w:val="21"/>
              </w:rPr>
              <w:t>4</w:t>
            </w:r>
          </w:p>
        </w:tc>
        <w:tc>
          <w:tcPr>
            <w:tcW w:w="266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sz w:val="21"/>
                <w:szCs w:val="21"/>
              </w:rPr>
            </w:pPr>
            <w:r>
              <w:rPr>
                <w:rFonts w:hint="eastAsia" w:ascii="仿宋" w:hAnsi="仿宋" w:eastAsia="仿宋" w:cs="仿宋"/>
                <w:sz w:val="21"/>
                <w:szCs w:val="21"/>
              </w:rPr>
              <w:t>GB/T 19581-2004</w:t>
            </w:r>
          </w:p>
        </w:tc>
        <w:tc>
          <w:tcPr>
            <w:tcW w:w="487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1"/>
                <w:szCs w:val="21"/>
              </w:rPr>
            </w:pPr>
            <w:r>
              <w:rPr>
                <w:rFonts w:hint="eastAsia" w:ascii="仿宋" w:hAnsi="仿宋" w:eastAsia="仿宋" w:cs="仿宋"/>
                <w:sz w:val="21"/>
                <w:szCs w:val="21"/>
              </w:rPr>
              <w:t>信息技术 会计核算软件数据接口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 w:hAnsi="仿宋" w:eastAsia="仿宋" w:cs="仿宋"/>
                <w:sz w:val="21"/>
                <w:szCs w:val="21"/>
              </w:rPr>
            </w:pPr>
            <w:r>
              <w:rPr>
                <w:rFonts w:hint="eastAsia" w:ascii="仿宋" w:hAnsi="仿宋" w:eastAsia="仿宋" w:cs="仿宋"/>
                <w:sz w:val="21"/>
                <w:szCs w:val="21"/>
              </w:rPr>
              <w:t>5</w:t>
            </w:r>
          </w:p>
        </w:tc>
        <w:tc>
          <w:tcPr>
            <w:tcW w:w="266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sz w:val="21"/>
                <w:szCs w:val="21"/>
              </w:rPr>
            </w:pPr>
            <w:r>
              <w:rPr>
                <w:rFonts w:hint="eastAsia" w:ascii="仿宋" w:hAnsi="仿宋" w:eastAsia="仿宋" w:cs="仿宋"/>
                <w:sz w:val="21"/>
                <w:szCs w:val="21"/>
              </w:rPr>
              <w:t>GB/T 29490-2013</w:t>
            </w:r>
          </w:p>
        </w:tc>
        <w:tc>
          <w:tcPr>
            <w:tcW w:w="487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1"/>
                <w:szCs w:val="21"/>
              </w:rPr>
            </w:pPr>
            <w:r>
              <w:rPr>
                <w:rFonts w:hint="eastAsia" w:ascii="仿宋" w:hAnsi="仿宋" w:eastAsia="仿宋" w:cs="仿宋"/>
                <w:sz w:val="21"/>
                <w:szCs w:val="21"/>
              </w:rPr>
              <w:t>企业知识产权管理规范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 w:hAnsi="仿宋" w:eastAsia="仿宋" w:cs="仿宋"/>
                <w:sz w:val="21"/>
                <w:szCs w:val="21"/>
              </w:rPr>
            </w:pPr>
            <w:r>
              <w:rPr>
                <w:rFonts w:hint="eastAsia" w:ascii="仿宋" w:hAnsi="仿宋" w:eastAsia="仿宋" w:cs="仿宋"/>
                <w:sz w:val="21"/>
                <w:szCs w:val="21"/>
              </w:rPr>
              <w:t>6</w:t>
            </w:r>
          </w:p>
        </w:tc>
        <w:tc>
          <w:tcPr>
            <w:tcW w:w="266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sz w:val="21"/>
                <w:szCs w:val="21"/>
              </w:rPr>
            </w:pPr>
            <w:r>
              <w:rPr>
                <w:rFonts w:hint="eastAsia" w:ascii="仿宋" w:hAnsi="仿宋" w:eastAsia="仿宋" w:cs="仿宋"/>
                <w:sz w:val="21"/>
                <w:szCs w:val="21"/>
              </w:rPr>
              <w:t>GB/Z 19027-2005</w:t>
            </w:r>
          </w:p>
        </w:tc>
        <w:tc>
          <w:tcPr>
            <w:tcW w:w="487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1"/>
                <w:szCs w:val="21"/>
              </w:rPr>
            </w:pPr>
            <w:r>
              <w:rPr>
                <w:rFonts w:hint="eastAsia" w:ascii="仿宋" w:hAnsi="仿宋" w:eastAsia="仿宋" w:cs="仿宋"/>
                <w:sz w:val="21"/>
                <w:szCs w:val="21"/>
              </w:rPr>
              <w:t>统计技术指南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 w:hAnsi="仿宋" w:eastAsia="仿宋" w:cs="仿宋"/>
                <w:sz w:val="21"/>
                <w:szCs w:val="21"/>
              </w:rPr>
            </w:pPr>
            <w:r>
              <w:rPr>
                <w:rFonts w:hint="eastAsia" w:ascii="仿宋" w:hAnsi="仿宋" w:eastAsia="仿宋" w:cs="仿宋"/>
                <w:sz w:val="21"/>
                <w:szCs w:val="21"/>
              </w:rPr>
              <w:t>7</w:t>
            </w:r>
          </w:p>
        </w:tc>
        <w:tc>
          <w:tcPr>
            <w:tcW w:w="266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sz w:val="21"/>
                <w:szCs w:val="21"/>
              </w:rPr>
            </w:pPr>
            <w:r>
              <w:rPr>
                <w:rFonts w:hint="eastAsia" w:ascii="仿宋" w:hAnsi="仿宋" w:eastAsia="仿宋" w:cs="仿宋"/>
                <w:sz w:val="21"/>
                <w:szCs w:val="21"/>
              </w:rPr>
              <w:t>GB/T35274-2017</w:t>
            </w:r>
          </w:p>
        </w:tc>
        <w:tc>
          <w:tcPr>
            <w:tcW w:w="487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1"/>
                <w:szCs w:val="21"/>
              </w:rPr>
            </w:pPr>
            <w:r>
              <w:rPr>
                <w:rFonts w:hint="eastAsia" w:ascii="仿宋" w:hAnsi="仿宋" w:eastAsia="仿宋" w:cs="仿宋"/>
                <w:sz w:val="21"/>
                <w:szCs w:val="21"/>
              </w:rPr>
              <w:t>信息安全技术 大数据服务安全能力要求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 w:hAnsi="仿宋" w:eastAsia="仿宋" w:cs="仿宋"/>
                <w:sz w:val="21"/>
                <w:szCs w:val="21"/>
              </w:rPr>
            </w:pPr>
            <w:r>
              <w:rPr>
                <w:rFonts w:hint="eastAsia" w:ascii="仿宋" w:hAnsi="仿宋" w:eastAsia="仿宋" w:cs="仿宋"/>
                <w:sz w:val="21"/>
                <w:szCs w:val="21"/>
              </w:rPr>
              <w:t>8</w:t>
            </w:r>
          </w:p>
        </w:tc>
        <w:tc>
          <w:tcPr>
            <w:tcW w:w="266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sz w:val="21"/>
                <w:szCs w:val="21"/>
              </w:rPr>
            </w:pPr>
            <w:r>
              <w:rPr>
                <w:rFonts w:hint="eastAsia" w:ascii="仿宋" w:hAnsi="仿宋" w:eastAsia="仿宋" w:cs="仿宋"/>
                <w:sz w:val="21"/>
                <w:szCs w:val="21"/>
              </w:rPr>
              <w:t>GB/T35295-2017</w:t>
            </w:r>
          </w:p>
        </w:tc>
        <w:tc>
          <w:tcPr>
            <w:tcW w:w="487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1"/>
                <w:szCs w:val="21"/>
              </w:rPr>
            </w:pPr>
            <w:r>
              <w:rPr>
                <w:rFonts w:hint="eastAsia" w:ascii="仿宋" w:hAnsi="仿宋" w:eastAsia="仿宋" w:cs="仿宋"/>
                <w:sz w:val="21"/>
                <w:szCs w:val="21"/>
              </w:rPr>
              <w:t>信息技术　大数据　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 w:hAnsi="仿宋" w:eastAsia="仿宋" w:cs="仿宋"/>
                <w:sz w:val="21"/>
                <w:szCs w:val="21"/>
              </w:rPr>
            </w:pPr>
            <w:r>
              <w:rPr>
                <w:rFonts w:hint="eastAsia" w:ascii="仿宋" w:hAnsi="仿宋" w:eastAsia="仿宋" w:cs="仿宋"/>
                <w:sz w:val="21"/>
                <w:szCs w:val="21"/>
              </w:rPr>
              <w:t>9</w:t>
            </w:r>
          </w:p>
        </w:tc>
        <w:tc>
          <w:tcPr>
            <w:tcW w:w="266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sz w:val="21"/>
                <w:szCs w:val="21"/>
              </w:rPr>
            </w:pPr>
            <w:r>
              <w:rPr>
                <w:rFonts w:hint="eastAsia" w:ascii="仿宋" w:hAnsi="仿宋" w:eastAsia="仿宋" w:cs="仿宋"/>
                <w:sz w:val="21"/>
                <w:szCs w:val="21"/>
              </w:rPr>
              <w:t>GB/T35589-2017</w:t>
            </w:r>
          </w:p>
        </w:tc>
        <w:tc>
          <w:tcPr>
            <w:tcW w:w="487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1"/>
                <w:szCs w:val="21"/>
              </w:rPr>
            </w:pPr>
            <w:r>
              <w:rPr>
                <w:rFonts w:hint="eastAsia" w:ascii="仿宋" w:hAnsi="仿宋" w:eastAsia="仿宋" w:cs="仿宋"/>
                <w:sz w:val="21"/>
                <w:szCs w:val="21"/>
              </w:rPr>
              <w:t>信息技术 大数据 技术参考模型</w:t>
            </w:r>
          </w:p>
        </w:tc>
      </w:tr>
    </w:tbl>
    <w:p>
      <w:pPr>
        <w:rPr>
          <w:rFonts w:eastAsia="仿宋"/>
        </w:rPr>
      </w:pPr>
    </w:p>
    <w:p>
      <w:pPr>
        <w:pStyle w:val="2"/>
        <w:snapToGrid w:val="0"/>
        <w:spacing w:line="360" w:lineRule="auto"/>
        <w:ind w:firstLine="560" w:firstLineChars="200"/>
        <w:rPr>
          <w:sz w:val="28"/>
          <w:szCs w:val="28"/>
        </w:rPr>
      </w:pPr>
      <w:r>
        <w:rPr>
          <w:sz w:val="28"/>
          <w:szCs w:val="28"/>
        </w:rPr>
        <w:t>特殊情况以大赛规程和赛前说明会确定为准。</w:t>
      </w:r>
    </w:p>
    <w:p>
      <w:pPr>
        <w:pStyle w:val="29"/>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成绩评定</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楷体" w:hAnsi="楷体" w:eastAsia="楷体" w:cs="楷体"/>
          <w:b w:val="0"/>
          <w:bCs/>
          <w:sz w:val="30"/>
          <w:szCs w:val="30"/>
        </w:rPr>
      </w:pPr>
      <w:r>
        <w:rPr>
          <w:rFonts w:hint="eastAsia" w:ascii="楷体" w:hAnsi="楷体" w:eastAsia="楷体" w:cs="楷体"/>
          <w:b w:val="0"/>
          <w:bCs/>
          <w:sz w:val="30"/>
          <w:szCs w:val="30"/>
        </w:rPr>
        <w:t>（一）评定方式</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本赛项采用系统评分和现场裁判主观评分方式组成。</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1.系统评分</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依据参赛选手提交的比赛结果由比赛平台系统自动评分。评分结果由裁判员、裁判长签字确认。</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2.裁判评分</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对参赛选手提交的竞赛作品，现场依据赛项评价标准进行评分，每位裁判独立评分。</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3.成绩产生方法</w:t>
      </w:r>
    </w:p>
    <w:p>
      <w:pPr>
        <w:pStyle w:val="2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仿宋_GB2312" w:hAnsi="仿宋" w:eastAsia="仿宋_GB2312" w:cstheme="minorBidi"/>
          <w:b w:val="0"/>
          <w:bCs/>
          <w:kern w:val="2"/>
          <w:sz w:val="30"/>
          <w:szCs w:val="30"/>
        </w:rPr>
      </w:pPr>
      <w:r>
        <w:rPr>
          <w:rFonts w:hint="eastAsia" w:ascii="仿宋_GB2312" w:hAnsi="仿宋" w:eastAsia="仿宋_GB2312" w:cstheme="minorBidi"/>
          <w:b w:val="0"/>
          <w:bCs/>
          <w:kern w:val="2"/>
          <w:sz w:val="30"/>
          <w:szCs w:val="30"/>
        </w:rPr>
        <w:t>按100分制计分，由高到低进行排名，如出现总成绩相同的情况，以模块一分值确定排名，如模块一分值依然并列，则以模块二分值确定排名。</w:t>
      </w:r>
    </w:p>
    <w:p>
      <w:pPr>
        <w:pStyle w:val="29"/>
        <w:keepNext w:val="0"/>
        <w:keepLines w:val="0"/>
        <w:widowControl w:val="0"/>
        <w:spacing w:before="0" w:after="0"/>
        <w:ind w:firstLine="600" w:firstLineChars="200"/>
        <w:rPr>
          <w:rFonts w:hint="eastAsia" w:ascii="楷体" w:hAnsi="楷体" w:eastAsia="楷体" w:cs="楷体"/>
          <w:b w:val="0"/>
          <w:bCs/>
          <w:sz w:val="30"/>
          <w:szCs w:val="30"/>
        </w:rPr>
      </w:pPr>
      <w:r>
        <w:rPr>
          <w:rFonts w:hint="eastAsia" w:ascii="楷体" w:hAnsi="楷体" w:eastAsia="楷体" w:cs="楷体"/>
          <w:b w:val="0"/>
          <w:bCs/>
          <w:sz w:val="30"/>
          <w:szCs w:val="30"/>
          <w:lang w:eastAsia="zh-CN"/>
        </w:rPr>
        <w:t>（二）</w:t>
      </w:r>
      <w:r>
        <w:rPr>
          <w:rFonts w:hint="eastAsia" w:ascii="楷体" w:hAnsi="楷体" w:eastAsia="楷体" w:cs="楷体"/>
          <w:b w:val="0"/>
          <w:bCs/>
          <w:sz w:val="30"/>
          <w:szCs w:val="30"/>
        </w:rPr>
        <w:t>评分标准</w:t>
      </w:r>
    </w:p>
    <w:tbl>
      <w:tblPr>
        <w:tblStyle w:val="12"/>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059"/>
        <w:gridCol w:w="1963"/>
        <w:gridCol w:w="723"/>
        <w:gridCol w:w="2905"/>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vAlign w:val="center"/>
          </w:tcPr>
          <w:p>
            <w:pPr>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序号</w:t>
            </w:r>
          </w:p>
        </w:tc>
        <w:tc>
          <w:tcPr>
            <w:tcW w:w="1059" w:type="dxa"/>
            <w:vAlign w:val="center"/>
          </w:tcPr>
          <w:p>
            <w:pPr>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模块</w:t>
            </w:r>
          </w:p>
        </w:tc>
        <w:tc>
          <w:tcPr>
            <w:tcW w:w="1963" w:type="dxa"/>
            <w:vAlign w:val="center"/>
          </w:tcPr>
          <w:p>
            <w:pPr>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考察内容</w:t>
            </w:r>
          </w:p>
        </w:tc>
        <w:tc>
          <w:tcPr>
            <w:tcW w:w="723" w:type="dxa"/>
            <w:vAlign w:val="center"/>
          </w:tcPr>
          <w:p>
            <w:pPr>
              <w:widowControl/>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分值</w:t>
            </w:r>
          </w:p>
        </w:tc>
        <w:tc>
          <w:tcPr>
            <w:tcW w:w="2905" w:type="dxa"/>
            <w:vAlign w:val="center"/>
          </w:tcPr>
          <w:p>
            <w:pPr>
              <w:widowControl/>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评分点</w:t>
            </w:r>
          </w:p>
        </w:tc>
        <w:tc>
          <w:tcPr>
            <w:tcW w:w="2279" w:type="dxa"/>
            <w:vAlign w:val="center"/>
          </w:tcPr>
          <w:p>
            <w:pPr>
              <w:jc w:val="center"/>
              <w:rPr>
                <w:rFonts w:hint="eastAsia" w:ascii="黑体" w:hAnsi="黑体" w:eastAsia="黑体" w:cs="黑体"/>
                <w:b w:val="0"/>
                <w:bCs w:val="0"/>
                <w:sz w:val="21"/>
                <w:szCs w:val="21"/>
              </w:rPr>
            </w:pPr>
            <w:r>
              <w:rPr>
                <w:rFonts w:hint="eastAsia" w:ascii="黑体" w:hAnsi="黑体" w:eastAsia="黑体" w:cs="黑体"/>
                <w:b w:val="0"/>
                <w:bCs w:val="0"/>
                <w:color w:val="000000"/>
                <w:kern w:val="0"/>
                <w:sz w:val="21"/>
                <w:szCs w:val="21"/>
              </w:rPr>
              <w:t>评分方式及评分标准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vMerge w:val="restart"/>
            <w:vAlign w:val="center"/>
          </w:tcPr>
          <w:p>
            <w:pPr>
              <w:jc w:val="center"/>
              <w:rPr>
                <w:rFonts w:ascii="仿宋" w:hAnsi="仿宋" w:eastAsia="仿宋" w:cs="仿宋"/>
                <w:sz w:val="21"/>
                <w:szCs w:val="21"/>
              </w:rPr>
            </w:pPr>
            <w:r>
              <w:rPr>
                <w:rFonts w:hint="eastAsia" w:ascii="仿宋" w:hAnsi="仿宋" w:eastAsia="仿宋" w:cs="仿宋"/>
                <w:sz w:val="21"/>
                <w:szCs w:val="21"/>
              </w:rPr>
              <w:t>1</w:t>
            </w:r>
          </w:p>
        </w:tc>
        <w:tc>
          <w:tcPr>
            <w:tcW w:w="1059" w:type="dxa"/>
            <w:vMerge w:val="restart"/>
            <w:vAlign w:val="center"/>
          </w:tcPr>
          <w:p>
            <w:pPr>
              <w:adjustRightInd w:val="0"/>
              <w:snapToGrid w:val="0"/>
              <w:spacing w:line="360" w:lineRule="auto"/>
              <w:ind w:right="210" w:rightChars="100"/>
              <w:jc w:val="center"/>
              <w:rPr>
                <w:rFonts w:ascii="仿宋" w:hAnsi="仿宋" w:eastAsia="仿宋" w:cs="仿宋"/>
                <w:sz w:val="21"/>
                <w:szCs w:val="21"/>
              </w:rPr>
            </w:pPr>
            <w:r>
              <w:rPr>
                <w:rFonts w:hint="eastAsia" w:ascii="仿宋" w:hAnsi="仿宋" w:eastAsia="仿宋" w:cs="仿宋"/>
                <w:sz w:val="21"/>
                <w:szCs w:val="21"/>
              </w:rPr>
              <w:t>数据思维及职业素养</w:t>
            </w:r>
          </w:p>
        </w:tc>
        <w:tc>
          <w:tcPr>
            <w:tcW w:w="1963" w:type="dxa"/>
            <w:vAlign w:val="center"/>
          </w:tcPr>
          <w:p>
            <w:pPr>
              <w:jc w:val="left"/>
              <w:rPr>
                <w:rFonts w:ascii="仿宋" w:hAnsi="仿宋" w:eastAsia="仿宋" w:cs="仿宋"/>
                <w:sz w:val="21"/>
                <w:szCs w:val="21"/>
              </w:rPr>
            </w:pPr>
            <w:r>
              <w:rPr>
                <w:rFonts w:hint="eastAsia" w:ascii="仿宋" w:hAnsi="仿宋" w:eastAsia="仿宋" w:cs="仿宋"/>
                <w:sz w:val="21"/>
                <w:szCs w:val="21"/>
              </w:rPr>
              <w:t>1.商务数据分析基础知识</w:t>
            </w:r>
          </w:p>
        </w:tc>
        <w:tc>
          <w:tcPr>
            <w:tcW w:w="723" w:type="dxa"/>
            <w:vMerge w:val="restart"/>
            <w:vAlign w:val="center"/>
          </w:tcPr>
          <w:p>
            <w:pPr>
              <w:jc w:val="center"/>
              <w:rPr>
                <w:rFonts w:ascii="仿宋" w:hAnsi="仿宋" w:eastAsia="仿宋" w:cs="仿宋"/>
                <w:sz w:val="21"/>
                <w:szCs w:val="21"/>
              </w:rPr>
            </w:pPr>
            <w:r>
              <w:rPr>
                <w:rFonts w:hint="eastAsia" w:ascii="仿宋" w:hAnsi="仿宋" w:eastAsia="仿宋" w:cs="仿宋"/>
                <w:sz w:val="21"/>
                <w:szCs w:val="21"/>
              </w:rPr>
              <w:t>25</w:t>
            </w:r>
          </w:p>
        </w:tc>
        <w:tc>
          <w:tcPr>
            <w:tcW w:w="2905" w:type="dxa"/>
            <w:vMerge w:val="restart"/>
          </w:tcPr>
          <w:p>
            <w:pPr>
              <w:rPr>
                <w:rFonts w:ascii="仿宋" w:hAnsi="仿宋" w:eastAsia="仿宋" w:cs="仿宋"/>
                <w:sz w:val="21"/>
                <w:szCs w:val="21"/>
              </w:rPr>
            </w:pPr>
          </w:p>
        </w:tc>
        <w:tc>
          <w:tcPr>
            <w:tcW w:w="2279" w:type="dxa"/>
            <w:vMerge w:val="restart"/>
            <w:vAlign w:val="center"/>
          </w:tcPr>
          <w:p>
            <w:pPr>
              <w:jc w:val="center"/>
              <w:rPr>
                <w:rFonts w:ascii="仿宋" w:hAnsi="仿宋" w:eastAsia="仿宋" w:cs="仿宋"/>
                <w:sz w:val="21"/>
                <w:szCs w:val="21"/>
              </w:rPr>
            </w:pPr>
            <w:r>
              <w:rPr>
                <w:rFonts w:hint="eastAsia" w:ascii="仿宋" w:hAnsi="仿宋" w:eastAsia="仿宋" w:cs="仿宋"/>
                <w:sz w:val="21"/>
                <w:szCs w:val="21"/>
              </w:rPr>
              <w:t>系统自动评分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vMerge w:val="continue"/>
            <w:vAlign w:val="center"/>
          </w:tcPr>
          <w:p>
            <w:pPr>
              <w:jc w:val="center"/>
              <w:rPr>
                <w:rFonts w:ascii="仿宋" w:hAnsi="仿宋" w:eastAsia="仿宋" w:cs="仿宋"/>
                <w:sz w:val="21"/>
                <w:szCs w:val="21"/>
              </w:rPr>
            </w:pPr>
          </w:p>
        </w:tc>
        <w:tc>
          <w:tcPr>
            <w:tcW w:w="1059" w:type="dxa"/>
            <w:vMerge w:val="continue"/>
            <w:vAlign w:val="center"/>
          </w:tcPr>
          <w:p>
            <w:pPr>
              <w:jc w:val="center"/>
              <w:rPr>
                <w:rFonts w:ascii="仿宋" w:hAnsi="仿宋" w:eastAsia="仿宋" w:cs="仿宋"/>
                <w:sz w:val="21"/>
                <w:szCs w:val="21"/>
              </w:rPr>
            </w:pPr>
          </w:p>
        </w:tc>
        <w:tc>
          <w:tcPr>
            <w:tcW w:w="1963" w:type="dxa"/>
            <w:vAlign w:val="center"/>
          </w:tcPr>
          <w:p>
            <w:pPr>
              <w:jc w:val="left"/>
              <w:rPr>
                <w:rFonts w:ascii="仿宋" w:hAnsi="仿宋" w:eastAsia="仿宋" w:cs="仿宋"/>
                <w:sz w:val="21"/>
                <w:szCs w:val="21"/>
              </w:rPr>
            </w:pPr>
            <w:r>
              <w:rPr>
                <w:rFonts w:hint="eastAsia" w:ascii="仿宋" w:hAnsi="仿宋" w:eastAsia="仿宋" w:cs="仿宋"/>
                <w:sz w:val="21"/>
                <w:szCs w:val="21"/>
              </w:rPr>
              <w:t>2.商务数据分析职业素养</w:t>
            </w:r>
          </w:p>
        </w:tc>
        <w:tc>
          <w:tcPr>
            <w:tcW w:w="723" w:type="dxa"/>
            <w:vMerge w:val="continue"/>
            <w:vAlign w:val="center"/>
          </w:tcPr>
          <w:p>
            <w:pPr>
              <w:jc w:val="center"/>
              <w:rPr>
                <w:rFonts w:ascii="仿宋" w:hAnsi="仿宋" w:eastAsia="仿宋" w:cs="仿宋"/>
                <w:sz w:val="21"/>
                <w:szCs w:val="21"/>
              </w:rPr>
            </w:pPr>
          </w:p>
        </w:tc>
        <w:tc>
          <w:tcPr>
            <w:tcW w:w="2905" w:type="dxa"/>
            <w:vMerge w:val="continue"/>
          </w:tcPr>
          <w:p>
            <w:pPr>
              <w:rPr>
                <w:rFonts w:ascii="仿宋" w:hAnsi="仿宋" w:eastAsia="仿宋" w:cs="仿宋"/>
                <w:sz w:val="21"/>
                <w:szCs w:val="21"/>
              </w:rPr>
            </w:pPr>
          </w:p>
        </w:tc>
        <w:tc>
          <w:tcPr>
            <w:tcW w:w="2279" w:type="dxa"/>
            <w:vMerge w:val="continue"/>
            <w:vAlign w:val="center"/>
          </w:tcPr>
          <w:p>
            <w:pPr>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vMerge w:val="restart"/>
            <w:vAlign w:val="center"/>
          </w:tcPr>
          <w:p>
            <w:pPr>
              <w:jc w:val="center"/>
              <w:rPr>
                <w:rFonts w:ascii="仿宋" w:hAnsi="仿宋" w:eastAsia="仿宋" w:cs="仿宋"/>
                <w:sz w:val="21"/>
                <w:szCs w:val="21"/>
              </w:rPr>
            </w:pPr>
            <w:r>
              <w:rPr>
                <w:rFonts w:hint="eastAsia" w:ascii="仿宋" w:hAnsi="仿宋" w:eastAsia="仿宋" w:cs="仿宋"/>
                <w:sz w:val="21"/>
                <w:szCs w:val="21"/>
              </w:rPr>
              <w:t>2</w:t>
            </w:r>
          </w:p>
        </w:tc>
        <w:tc>
          <w:tcPr>
            <w:tcW w:w="1059" w:type="dxa"/>
            <w:vMerge w:val="restart"/>
            <w:vAlign w:val="center"/>
          </w:tcPr>
          <w:p>
            <w:pPr>
              <w:adjustRightInd w:val="0"/>
              <w:snapToGrid w:val="0"/>
              <w:spacing w:line="360" w:lineRule="auto"/>
              <w:ind w:right="210" w:rightChars="100"/>
              <w:jc w:val="center"/>
              <w:rPr>
                <w:rFonts w:ascii="仿宋" w:hAnsi="仿宋" w:eastAsia="仿宋" w:cs="仿宋"/>
                <w:sz w:val="21"/>
                <w:szCs w:val="21"/>
              </w:rPr>
            </w:pPr>
            <w:r>
              <w:rPr>
                <w:rFonts w:hint="eastAsia" w:ascii="仿宋" w:hAnsi="仿宋" w:eastAsia="仿宋" w:cs="仿宋"/>
                <w:bCs/>
                <w:sz w:val="21"/>
                <w:szCs w:val="21"/>
              </w:rPr>
              <w:t>商务数据分析方法与工具应用</w:t>
            </w:r>
          </w:p>
        </w:tc>
        <w:tc>
          <w:tcPr>
            <w:tcW w:w="1963" w:type="dxa"/>
          </w:tcPr>
          <w:p>
            <w:pPr>
              <w:rPr>
                <w:rFonts w:ascii="仿宋" w:hAnsi="仿宋" w:eastAsia="仿宋" w:cs="仿宋"/>
                <w:sz w:val="21"/>
                <w:szCs w:val="21"/>
              </w:rPr>
            </w:pPr>
            <w:r>
              <w:rPr>
                <w:rFonts w:hint="eastAsia" w:ascii="仿宋" w:hAnsi="仿宋" w:eastAsia="仿宋" w:cs="仿宋"/>
                <w:sz w:val="21"/>
                <w:szCs w:val="21"/>
              </w:rPr>
              <w:t>1.商务数据采集、清洗与预处理。</w:t>
            </w:r>
          </w:p>
          <w:p>
            <w:pPr>
              <w:rPr>
                <w:rFonts w:ascii="仿宋" w:hAnsi="仿宋" w:eastAsia="仿宋" w:cs="仿宋"/>
                <w:sz w:val="21"/>
                <w:szCs w:val="21"/>
              </w:rPr>
            </w:pPr>
            <w:r>
              <w:rPr>
                <w:rFonts w:hint="eastAsia" w:ascii="仿宋" w:hAnsi="仿宋" w:eastAsia="仿宋" w:cs="仿宋"/>
                <w:sz w:val="21"/>
                <w:szCs w:val="21"/>
              </w:rPr>
              <w:t>2.商务数据处理和分析。</w:t>
            </w:r>
          </w:p>
        </w:tc>
        <w:tc>
          <w:tcPr>
            <w:tcW w:w="723" w:type="dxa"/>
            <w:vAlign w:val="center"/>
          </w:tcPr>
          <w:p>
            <w:pPr>
              <w:jc w:val="center"/>
              <w:rPr>
                <w:rFonts w:ascii="仿宋" w:hAnsi="仿宋" w:eastAsia="仿宋" w:cs="仿宋"/>
                <w:sz w:val="21"/>
                <w:szCs w:val="21"/>
              </w:rPr>
            </w:pPr>
            <w:r>
              <w:rPr>
                <w:rFonts w:hint="eastAsia" w:ascii="仿宋" w:hAnsi="仿宋" w:eastAsia="仿宋" w:cs="仿宋"/>
                <w:sz w:val="21"/>
                <w:szCs w:val="21"/>
              </w:rPr>
              <w:t>3</w:t>
            </w:r>
            <w:r>
              <w:rPr>
                <w:rFonts w:ascii="仿宋" w:hAnsi="仿宋" w:eastAsia="仿宋" w:cs="仿宋"/>
                <w:sz w:val="21"/>
                <w:szCs w:val="21"/>
              </w:rPr>
              <w:t>0</w:t>
            </w:r>
          </w:p>
          <w:p>
            <w:pPr>
              <w:pStyle w:val="2"/>
              <w:ind w:firstLine="240"/>
              <w:jc w:val="center"/>
              <w:rPr>
                <w:rFonts w:ascii="仿宋" w:hAnsi="仿宋" w:eastAsia="仿宋" w:cs="仿宋"/>
                <w:sz w:val="21"/>
                <w:szCs w:val="21"/>
              </w:rPr>
            </w:pPr>
          </w:p>
        </w:tc>
        <w:tc>
          <w:tcPr>
            <w:tcW w:w="2905" w:type="dxa"/>
          </w:tcPr>
          <w:p>
            <w:pPr>
              <w:rPr>
                <w:rFonts w:ascii="仿宋" w:hAnsi="仿宋" w:eastAsia="仿宋" w:cs="仿宋"/>
                <w:sz w:val="21"/>
                <w:szCs w:val="21"/>
              </w:rPr>
            </w:pPr>
          </w:p>
        </w:tc>
        <w:tc>
          <w:tcPr>
            <w:tcW w:w="2279" w:type="dxa"/>
            <w:vAlign w:val="center"/>
          </w:tcPr>
          <w:p>
            <w:pPr>
              <w:jc w:val="center"/>
              <w:rPr>
                <w:rFonts w:ascii="仿宋" w:hAnsi="仿宋" w:eastAsia="仿宋" w:cs="仿宋"/>
                <w:sz w:val="21"/>
                <w:szCs w:val="21"/>
              </w:rPr>
            </w:pPr>
            <w:r>
              <w:rPr>
                <w:rFonts w:hint="eastAsia" w:ascii="仿宋" w:hAnsi="仿宋" w:eastAsia="仿宋" w:cs="仿宋"/>
                <w:sz w:val="21"/>
                <w:szCs w:val="21"/>
              </w:rPr>
              <w:t>系统自动评分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vMerge w:val="continue"/>
            <w:vAlign w:val="center"/>
          </w:tcPr>
          <w:p>
            <w:pPr>
              <w:rPr>
                <w:rFonts w:ascii="仿宋" w:hAnsi="仿宋" w:eastAsia="仿宋" w:cs="仿宋"/>
                <w:sz w:val="21"/>
                <w:szCs w:val="21"/>
              </w:rPr>
            </w:pPr>
          </w:p>
        </w:tc>
        <w:tc>
          <w:tcPr>
            <w:tcW w:w="1059" w:type="dxa"/>
            <w:vMerge w:val="continue"/>
            <w:vAlign w:val="center"/>
          </w:tcPr>
          <w:p>
            <w:pPr>
              <w:rPr>
                <w:rFonts w:ascii="仿宋" w:hAnsi="仿宋" w:eastAsia="仿宋" w:cs="仿宋"/>
                <w:sz w:val="21"/>
                <w:szCs w:val="21"/>
              </w:rPr>
            </w:pPr>
          </w:p>
        </w:tc>
        <w:tc>
          <w:tcPr>
            <w:tcW w:w="1963" w:type="dxa"/>
          </w:tcPr>
          <w:p>
            <w:pPr>
              <w:rPr>
                <w:rFonts w:ascii="仿宋" w:hAnsi="仿宋" w:eastAsia="仿宋" w:cs="仿宋"/>
                <w:sz w:val="21"/>
                <w:szCs w:val="21"/>
              </w:rPr>
            </w:pPr>
            <w:r>
              <w:rPr>
                <w:rFonts w:hint="eastAsia" w:ascii="仿宋" w:hAnsi="仿宋" w:eastAsia="仿宋" w:cs="仿宋"/>
                <w:sz w:val="21"/>
                <w:szCs w:val="21"/>
              </w:rPr>
              <w:t>3.商务数据大屏制作</w:t>
            </w:r>
          </w:p>
        </w:tc>
        <w:tc>
          <w:tcPr>
            <w:tcW w:w="723" w:type="dxa"/>
            <w:vAlign w:val="center"/>
          </w:tcPr>
          <w:p>
            <w:pPr>
              <w:rPr>
                <w:rFonts w:ascii="仿宋" w:hAnsi="仿宋" w:eastAsia="仿宋" w:cs="仿宋"/>
                <w:sz w:val="21"/>
                <w:szCs w:val="21"/>
              </w:rPr>
            </w:pPr>
            <w:r>
              <w:rPr>
                <w:rFonts w:hint="eastAsia" w:ascii="仿宋" w:hAnsi="仿宋" w:eastAsia="仿宋" w:cs="仿宋"/>
                <w:sz w:val="21"/>
                <w:szCs w:val="21"/>
              </w:rPr>
              <w:t>5</w:t>
            </w:r>
          </w:p>
        </w:tc>
        <w:tc>
          <w:tcPr>
            <w:tcW w:w="2905" w:type="dxa"/>
          </w:tcPr>
          <w:p>
            <w:pPr>
              <w:rPr>
                <w:rFonts w:ascii="仿宋" w:hAnsi="仿宋" w:eastAsia="仿宋" w:cs="仿宋"/>
                <w:sz w:val="21"/>
                <w:szCs w:val="21"/>
              </w:rPr>
            </w:pPr>
            <w:r>
              <w:rPr>
                <w:rFonts w:hint="eastAsia" w:ascii="仿宋" w:hAnsi="仿宋" w:eastAsia="仿宋" w:cs="仿宋"/>
                <w:sz w:val="21"/>
                <w:szCs w:val="21"/>
              </w:rPr>
              <w:t>1.添加大屏标题，标题内容、位置、字体大小合理。0.5分</w:t>
            </w:r>
          </w:p>
          <w:p>
            <w:pPr>
              <w:rPr>
                <w:rFonts w:ascii="仿宋" w:hAnsi="仿宋" w:eastAsia="仿宋" w:cs="仿宋"/>
                <w:sz w:val="21"/>
                <w:szCs w:val="21"/>
              </w:rPr>
            </w:pPr>
            <w:r>
              <w:rPr>
                <w:rFonts w:hint="eastAsia" w:ascii="仿宋" w:hAnsi="仿宋" w:eastAsia="仿宋" w:cs="仿宋"/>
                <w:sz w:val="21"/>
                <w:szCs w:val="21"/>
              </w:rPr>
              <w:t>2.整体：大屏的整体布局美观，结构合理。2.5分</w:t>
            </w:r>
          </w:p>
          <w:p>
            <w:pPr>
              <w:rPr>
                <w:rFonts w:ascii="仿宋" w:hAnsi="仿宋" w:eastAsia="仿宋" w:cs="仿宋"/>
                <w:sz w:val="21"/>
                <w:szCs w:val="21"/>
              </w:rPr>
            </w:pPr>
            <w:r>
              <w:rPr>
                <w:rFonts w:hint="eastAsia" w:ascii="仿宋" w:hAnsi="仿宋" w:eastAsia="仿宋" w:cs="仿宋"/>
                <w:sz w:val="21"/>
                <w:szCs w:val="21"/>
              </w:rPr>
              <w:t>3.数据大屏包括必要数据图/表。2分</w:t>
            </w:r>
          </w:p>
          <w:p>
            <w:pPr>
              <w:rPr>
                <w:rFonts w:ascii="仿宋" w:hAnsi="仿宋" w:eastAsia="仿宋" w:cs="仿宋"/>
                <w:sz w:val="21"/>
                <w:szCs w:val="21"/>
              </w:rPr>
            </w:pPr>
          </w:p>
        </w:tc>
        <w:tc>
          <w:tcPr>
            <w:tcW w:w="2279" w:type="dxa"/>
          </w:tcPr>
          <w:p>
            <w:pPr>
              <w:rPr>
                <w:rFonts w:ascii="仿宋" w:hAnsi="仿宋" w:eastAsia="仿宋" w:cs="仿宋"/>
                <w:sz w:val="21"/>
                <w:szCs w:val="21"/>
              </w:rPr>
            </w:pPr>
            <w:r>
              <w:rPr>
                <w:rFonts w:hint="eastAsia" w:ascii="仿宋" w:hAnsi="仿宋" w:eastAsia="仿宋" w:cs="仿宋"/>
                <w:sz w:val="21"/>
                <w:szCs w:val="21"/>
              </w:rPr>
              <w:t>设置A/B/C/D/E/F六个评分等级，分别对应优秀/优良/良好/合格/基本合格/不合格，每级对应得分为：</w:t>
            </w:r>
          </w:p>
          <w:p>
            <w:pPr>
              <w:rPr>
                <w:rFonts w:ascii="仿宋" w:hAnsi="仿宋" w:eastAsia="仿宋" w:cs="仿宋"/>
                <w:sz w:val="21"/>
                <w:szCs w:val="21"/>
              </w:rPr>
            </w:pPr>
            <w:r>
              <w:rPr>
                <w:rFonts w:hint="eastAsia" w:ascii="仿宋" w:hAnsi="仿宋" w:eastAsia="仿宋" w:cs="仿宋"/>
                <w:sz w:val="21"/>
                <w:szCs w:val="21"/>
              </w:rPr>
              <w:t>A：100%</w:t>
            </w:r>
          </w:p>
          <w:p>
            <w:pPr>
              <w:rPr>
                <w:rFonts w:ascii="仿宋" w:hAnsi="仿宋" w:eastAsia="仿宋" w:cs="仿宋"/>
                <w:sz w:val="21"/>
                <w:szCs w:val="21"/>
              </w:rPr>
            </w:pPr>
            <w:r>
              <w:rPr>
                <w:rFonts w:hint="eastAsia" w:ascii="仿宋" w:hAnsi="仿宋" w:eastAsia="仿宋" w:cs="仿宋"/>
                <w:sz w:val="21"/>
                <w:szCs w:val="21"/>
              </w:rPr>
              <w:t>B：90%</w:t>
            </w:r>
          </w:p>
          <w:p>
            <w:pPr>
              <w:rPr>
                <w:rFonts w:ascii="仿宋" w:hAnsi="仿宋" w:eastAsia="仿宋" w:cs="仿宋"/>
                <w:sz w:val="21"/>
                <w:szCs w:val="21"/>
              </w:rPr>
            </w:pPr>
            <w:r>
              <w:rPr>
                <w:rFonts w:hint="eastAsia" w:ascii="仿宋" w:hAnsi="仿宋" w:eastAsia="仿宋" w:cs="仿宋"/>
                <w:sz w:val="21"/>
                <w:szCs w:val="21"/>
              </w:rPr>
              <w:t>C：80%</w:t>
            </w:r>
          </w:p>
          <w:p>
            <w:pPr>
              <w:rPr>
                <w:rFonts w:ascii="仿宋" w:hAnsi="仿宋" w:eastAsia="仿宋" w:cs="仿宋"/>
                <w:sz w:val="21"/>
                <w:szCs w:val="21"/>
              </w:rPr>
            </w:pPr>
            <w:r>
              <w:rPr>
                <w:rFonts w:hint="eastAsia" w:ascii="仿宋" w:hAnsi="仿宋" w:eastAsia="仿宋" w:cs="仿宋"/>
                <w:sz w:val="21"/>
                <w:szCs w:val="21"/>
              </w:rPr>
              <w:t>D：70%</w:t>
            </w:r>
          </w:p>
          <w:p>
            <w:pPr>
              <w:rPr>
                <w:rFonts w:ascii="仿宋" w:hAnsi="仿宋" w:eastAsia="仿宋" w:cs="仿宋"/>
                <w:sz w:val="21"/>
                <w:szCs w:val="21"/>
              </w:rPr>
            </w:pPr>
            <w:r>
              <w:rPr>
                <w:rFonts w:hint="eastAsia" w:ascii="仿宋" w:hAnsi="仿宋" w:eastAsia="仿宋" w:cs="仿宋"/>
                <w:sz w:val="21"/>
                <w:szCs w:val="21"/>
              </w:rPr>
              <w:t>E：60%</w:t>
            </w:r>
          </w:p>
          <w:p>
            <w:pPr>
              <w:rPr>
                <w:rFonts w:ascii="仿宋" w:hAnsi="仿宋" w:eastAsia="仿宋" w:cs="仿宋"/>
                <w:sz w:val="21"/>
                <w:szCs w:val="21"/>
              </w:rPr>
            </w:pPr>
            <w:r>
              <w:rPr>
                <w:rFonts w:hint="eastAsia" w:ascii="仿宋" w:hAnsi="仿宋" w:eastAsia="仿宋" w:cs="仿宋"/>
                <w:sz w:val="21"/>
                <w:szCs w:val="21"/>
              </w:rPr>
              <w:t>F：30%</w:t>
            </w:r>
          </w:p>
          <w:p>
            <w:pPr>
              <w:pStyle w:val="2"/>
              <w:ind w:firstLine="0" w:firstLineChars="0"/>
              <w:rPr>
                <w:rFonts w:ascii="仿宋" w:hAnsi="仿宋" w:eastAsia="仿宋" w:cs="仿宋"/>
                <w:sz w:val="21"/>
                <w:szCs w:val="21"/>
              </w:rPr>
            </w:pPr>
            <w:r>
              <w:rPr>
                <w:rFonts w:hint="eastAsia" w:ascii="仿宋" w:hAnsi="仿宋" w:eastAsia="仿宋" w:cs="仿宋"/>
                <w:sz w:val="21"/>
                <w:szCs w:val="21"/>
              </w:rPr>
              <w:t>未完成提交：0分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vMerge w:val="restart"/>
            <w:vAlign w:val="center"/>
          </w:tcPr>
          <w:p>
            <w:pPr>
              <w:jc w:val="center"/>
              <w:rPr>
                <w:rFonts w:ascii="仿宋" w:hAnsi="仿宋" w:eastAsia="仿宋" w:cs="仿宋"/>
                <w:sz w:val="21"/>
                <w:szCs w:val="21"/>
              </w:rPr>
            </w:pPr>
            <w:r>
              <w:rPr>
                <w:rFonts w:hint="eastAsia" w:ascii="仿宋" w:hAnsi="仿宋" w:eastAsia="仿宋" w:cs="仿宋"/>
                <w:sz w:val="21"/>
                <w:szCs w:val="21"/>
              </w:rPr>
              <w:t>3</w:t>
            </w:r>
          </w:p>
        </w:tc>
        <w:tc>
          <w:tcPr>
            <w:tcW w:w="1059" w:type="dxa"/>
            <w:vMerge w:val="restart"/>
            <w:vAlign w:val="center"/>
          </w:tcPr>
          <w:p>
            <w:pPr>
              <w:adjustRightInd w:val="0"/>
              <w:snapToGrid w:val="0"/>
              <w:spacing w:line="360" w:lineRule="auto"/>
              <w:ind w:right="210" w:rightChars="100"/>
              <w:jc w:val="center"/>
              <w:rPr>
                <w:rFonts w:ascii="仿宋" w:hAnsi="仿宋" w:eastAsia="仿宋" w:cs="仿宋"/>
                <w:sz w:val="21"/>
                <w:szCs w:val="21"/>
              </w:rPr>
            </w:pPr>
            <w:r>
              <w:rPr>
                <w:rFonts w:hint="eastAsia" w:ascii="仿宋" w:hAnsi="仿宋" w:eastAsia="仿宋" w:cs="仿宋"/>
                <w:bCs/>
                <w:sz w:val="21"/>
                <w:szCs w:val="21"/>
              </w:rPr>
              <w:t>商务数据分析报告撰写及陈述</w:t>
            </w:r>
          </w:p>
        </w:tc>
        <w:tc>
          <w:tcPr>
            <w:tcW w:w="1963" w:type="dxa"/>
            <w:vMerge w:val="restart"/>
            <w:vAlign w:val="center"/>
          </w:tcPr>
          <w:p>
            <w:pPr>
              <w:rPr>
                <w:rFonts w:ascii="仿宋" w:hAnsi="仿宋" w:eastAsia="仿宋" w:cs="仿宋"/>
                <w:sz w:val="21"/>
                <w:szCs w:val="21"/>
              </w:rPr>
            </w:pPr>
            <w:r>
              <w:rPr>
                <w:rFonts w:hint="eastAsia" w:ascii="仿宋" w:hAnsi="仿宋" w:eastAsia="仿宋" w:cs="仿宋"/>
                <w:sz w:val="21"/>
                <w:szCs w:val="21"/>
              </w:rPr>
              <w:t>1.商务数据分析报告撰写</w:t>
            </w:r>
          </w:p>
        </w:tc>
        <w:tc>
          <w:tcPr>
            <w:tcW w:w="723" w:type="dxa"/>
            <w:vMerge w:val="restart"/>
            <w:vAlign w:val="center"/>
          </w:tcPr>
          <w:p>
            <w:pPr>
              <w:jc w:val="center"/>
              <w:rPr>
                <w:rFonts w:ascii="仿宋" w:hAnsi="仿宋" w:eastAsia="仿宋" w:cs="仿宋"/>
                <w:sz w:val="21"/>
                <w:szCs w:val="21"/>
              </w:rPr>
            </w:pPr>
            <w:r>
              <w:rPr>
                <w:rFonts w:hint="eastAsia" w:ascii="仿宋" w:hAnsi="仿宋" w:eastAsia="仿宋" w:cs="仿宋"/>
                <w:sz w:val="21"/>
                <w:szCs w:val="21"/>
              </w:rPr>
              <w:t>15</w:t>
            </w:r>
          </w:p>
        </w:tc>
        <w:tc>
          <w:tcPr>
            <w:tcW w:w="2905" w:type="dxa"/>
          </w:tcPr>
          <w:p>
            <w:pPr>
              <w:rPr>
                <w:rFonts w:ascii="仿宋" w:hAnsi="仿宋" w:eastAsia="仿宋" w:cs="仿宋"/>
                <w:sz w:val="21"/>
                <w:szCs w:val="21"/>
              </w:rPr>
            </w:pPr>
            <w:r>
              <w:rPr>
                <w:rFonts w:hint="eastAsia" w:ascii="仿宋" w:hAnsi="仿宋" w:eastAsia="仿宋" w:cs="仿宋"/>
                <w:sz w:val="21"/>
                <w:szCs w:val="21"/>
              </w:rPr>
              <w:t>1.商务数据分析报告框架完整准确。1.5分</w:t>
            </w:r>
          </w:p>
        </w:tc>
        <w:tc>
          <w:tcPr>
            <w:tcW w:w="2279" w:type="dxa"/>
            <w:vMerge w:val="restart"/>
          </w:tcPr>
          <w:p>
            <w:pPr>
              <w:rPr>
                <w:rFonts w:ascii="仿宋" w:hAnsi="仿宋" w:eastAsia="仿宋" w:cs="仿宋"/>
                <w:sz w:val="21"/>
                <w:szCs w:val="21"/>
              </w:rPr>
            </w:pPr>
            <w:r>
              <w:rPr>
                <w:rFonts w:hint="eastAsia" w:ascii="仿宋" w:hAnsi="仿宋" w:eastAsia="仿宋" w:cs="仿宋"/>
                <w:sz w:val="21"/>
                <w:szCs w:val="21"/>
              </w:rPr>
              <w:t>分小项评分，设置A/B/C/D/E/F六个评分等级，分别对应优秀/优良/良好/合格/基本合格/不合格，每级对应得分为：</w:t>
            </w:r>
          </w:p>
          <w:p>
            <w:pPr>
              <w:rPr>
                <w:rFonts w:ascii="仿宋" w:hAnsi="仿宋" w:eastAsia="仿宋" w:cs="仿宋"/>
                <w:sz w:val="21"/>
                <w:szCs w:val="21"/>
              </w:rPr>
            </w:pPr>
            <w:r>
              <w:rPr>
                <w:rFonts w:hint="eastAsia" w:ascii="仿宋" w:hAnsi="仿宋" w:eastAsia="仿宋" w:cs="仿宋"/>
                <w:sz w:val="21"/>
                <w:szCs w:val="21"/>
              </w:rPr>
              <w:t>A：100%</w:t>
            </w:r>
          </w:p>
          <w:p>
            <w:pPr>
              <w:rPr>
                <w:rFonts w:ascii="仿宋" w:hAnsi="仿宋" w:eastAsia="仿宋" w:cs="仿宋"/>
                <w:sz w:val="21"/>
                <w:szCs w:val="21"/>
              </w:rPr>
            </w:pPr>
            <w:r>
              <w:rPr>
                <w:rFonts w:hint="eastAsia" w:ascii="仿宋" w:hAnsi="仿宋" w:eastAsia="仿宋" w:cs="仿宋"/>
                <w:sz w:val="21"/>
                <w:szCs w:val="21"/>
              </w:rPr>
              <w:t>B：90%</w:t>
            </w:r>
          </w:p>
          <w:p>
            <w:pPr>
              <w:rPr>
                <w:rFonts w:ascii="仿宋" w:hAnsi="仿宋" w:eastAsia="仿宋" w:cs="仿宋"/>
                <w:sz w:val="21"/>
                <w:szCs w:val="21"/>
              </w:rPr>
            </w:pPr>
            <w:r>
              <w:rPr>
                <w:rFonts w:hint="eastAsia" w:ascii="仿宋" w:hAnsi="仿宋" w:eastAsia="仿宋" w:cs="仿宋"/>
                <w:sz w:val="21"/>
                <w:szCs w:val="21"/>
              </w:rPr>
              <w:t>C：80%</w:t>
            </w:r>
          </w:p>
          <w:p>
            <w:pPr>
              <w:rPr>
                <w:rFonts w:ascii="仿宋" w:hAnsi="仿宋" w:eastAsia="仿宋" w:cs="仿宋"/>
                <w:sz w:val="21"/>
                <w:szCs w:val="21"/>
              </w:rPr>
            </w:pPr>
            <w:r>
              <w:rPr>
                <w:rFonts w:hint="eastAsia" w:ascii="仿宋" w:hAnsi="仿宋" w:eastAsia="仿宋" w:cs="仿宋"/>
                <w:sz w:val="21"/>
                <w:szCs w:val="21"/>
              </w:rPr>
              <w:t>D：70%</w:t>
            </w:r>
          </w:p>
          <w:p>
            <w:pPr>
              <w:rPr>
                <w:rFonts w:ascii="仿宋" w:hAnsi="仿宋" w:eastAsia="仿宋" w:cs="仿宋"/>
                <w:sz w:val="21"/>
                <w:szCs w:val="21"/>
              </w:rPr>
            </w:pPr>
            <w:r>
              <w:rPr>
                <w:rFonts w:hint="eastAsia" w:ascii="仿宋" w:hAnsi="仿宋" w:eastAsia="仿宋" w:cs="仿宋"/>
                <w:sz w:val="21"/>
                <w:szCs w:val="21"/>
              </w:rPr>
              <w:t>E：60%</w:t>
            </w:r>
          </w:p>
          <w:p>
            <w:pPr>
              <w:rPr>
                <w:rFonts w:ascii="仿宋" w:hAnsi="仿宋" w:eastAsia="仿宋" w:cs="仿宋"/>
                <w:sz w:val="21"/>
                <w:szCs w:val="21"/>
              </w:rPr>
            </w:pPr>
            <w:r>
              <w:rPr>
                <w:rFonts w:hint="eastAsia" w:ascii="仿宋" w:hAnsi="仿宋" w:eastAsia="仿宋" w:cs="仿宋"/>
                <w:sz w:val="21"/>
                <w:szCs w:val="21"/>
              </w:rPr>
              <w:t>F：30%</w:t>
            </w:r>
          </w:p>
          <w:p>
            <w:pPr>
              <w:rPr>
                <w:rFonts w:ascii="仿宋" w:hAnsi="仿宋" w:eastAsia="仿宋" w:cs="仿宋"/>
                <w:sz w:val="21"/>
                <w:szCs w:val="21"/>
              </w:rPr>
            </w:pPr>
            <w:r>
              <w:rPr>
                <w:rFonts w:hint="eastAsia" w:ascii="仿宋" w:hAnsi="仿宋" w:eastAsia="仿宋" w:cs="仿宋"/>
                <w:sz w:val="21"/>
                <w:szCs w:val="21"/>
              </w:rPr>
              <w:t>未完成提交：0分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vMerge w:val="continue"/>
            <w:vAlign w:val="center"/>
          </w:tcPr>
          <w:p>
            <w:pPr>
              <w:rPr>
                <w:rFonts w:ascii="仿宋" w:hAnsi="仿宋" w:eastAsia="仿宋" w:cs="仿宋"/>
                <w:sz w:val="21"/>
                <w:szCs w:val="21"/>
              </w:rPr>
            </w:pPr>
          </w:p>
        </w:tc>
        <w:tc>
          <w:tcPr>
            <w:tcW w:w="1059" w:type="dxa"/>
            <w:vMerge w:val="continue"/>
            <w:vAlign w:val="center"/>
          </w:tcPr>
          <w:p>
            <w:pPr>
              <w:rPr>
                <w:rFonts w:ascii="仿宋" w:hAnsi="仿宋" w:eastAsia="仿宋" w:cs="仿宋"/>
                <w:sz w:val="21"/>
                <w:szCs w:val="21"/>
              </w:rPr>
            </w:pPr>
          </w:p>
        </w:tc>
        <w:tc>
          <w:tcPr>
            <w:tcW w:w="1963" w:type="dxa"/>
            <w:vMerge w:val="continue"/>
            <w:vAlign w:val="center"/>
          </w:tcPr>
          <w:p>
            <w:pPr>
              <w:rPr>
                <w:rFonts w:ascii="仿宋" w:hAnsi="仿宋" w:eastAsia="仿宋" w:cs="仿宋"/>
                <w:sz w:val="21"/>
                <w:szCs w:val="21"/>
              </w:rPr>
            </w:pPr>
          </w:p>
        </w:tc>
        <w:tc>
          <w:tcPr>
            <w:tcW w:w="723" w:type="dxa"/>
            <w:vMerge w:val="continue"/>
            <w:vAlign w:val="center"/>
          </w:tcPr>
          <w:p>
            <w:pPr>
              <w:rPr>
                <w:rFonts w:ascii="仿宋" w:hAnsi="仿宋" w:eastAsia="仿宋" w:cs="仿宋"/>
                <w:sz w:val="21"/>
                <w:szCs w:val="21"/>
              </w:rPr>
            </w:pPr>
          </w:p>
        </w:tc>
        <w:tc>
          <w:tcPr>
            <w:tcW w:w="2905" w:type="dxa"/>
          </w:tcPr>
          <w:p>
            <w:pPr>
              <w:rPr>
                <w:rFonts w:ascii="仿宋" w:hAnsi="仿宋" w:eastAsia="仿宋" w:cs="仿宋"/>
                <w:sz w:val="21"/>
                <w:szCs w:val="21"/>
              </w:rPr>
            </w:pPr>
            <w:r>
              <w:rPr>
                <w:rFonts w:hint="eastAsia" w:ascii="仿宋" w:hAnsi="仿宋" w:eastAsia="仿宋" w:cs="仿宋"/>
                <w:sz w:val="21"/>
                <w:szCs w:val="21"/>
              </w:rPr>
              <w:t>2.企业经营及市场战略中问题合理。4.5分</w:t>
            </w:r>
          </w:p>
        </w:tc>
        <w:tc>
          <w:tcPr>
            <w:tcW w:w="2279" w:type="dxa"/>
            <w:vMerge w:val="continue"/>
          </w:tcPr>
          <w:p>
            <w:pP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vMerge w:val="continue"/>
            <w:vAlign w:val="center"/>
          </w:tcPr>
          <w:p>
            <w:pPr>
              <w:rPr>
                <w:rFonts w:ascii="仿宋" w:hAnsi="仿宋" w:eastAsia="仿宋" w:cs="仿宋"/>
                <w:sz w:val="21"/>
                <w:szCs w:val="21"/>
              </w:rPr>
            </w:pPr>
          </w:p>
        </w:tc>
        <w:tc>
          <w:tcPr>
            <w:tcW w:w="1059" w:type="dxa"/>
            <w:vMerge w:val="continue"/>
            <w:vAlign w:val="center"/>
          </w:tcPr>
          <w:p>
            <w:pPr>
              <w:rPr>
                <w:rFonts w:ascii="仿宋" w:hAnsi="仿宋" w:eastAsia="仿宋" w:cs="仿宋"/>
                <w:sz w:val="21"/>
                <w:szCs w:val="21"/>
              </w:rPr>
            </w:pPr>
          </w:p>
        </w:tc>
        <w:tc>
          <w:tcPr>
            <w:tcW w:w="1963" w:type="dxa"/>
            <w:vMerge w:val="continue"/>
            <w:vAlign w:val="center"/>
          </w:tcPr>
          <w:p>
            <w:pPr>
              <w:rPr>
                <w:rFonts w:ascii="仿宋" w:hAnsi="仿宋" w:eastAsia="仿宋" w:cs="仿宋"/>
                <w:sz w:val="21"/>
                <w:szCs w:val="21"/>
              </w:rPr>
            </w:pPr>
          </w:p>
        </w:tc>
        <w:tc>
          <w:tcPr>
            <w:tcW w:w="723" w:type="dxa"/>
            <w:vMerge w:val="continue"/>
            <w:vAlign w:val="center"/>
          </w:tcPr>
          <w:p>
            <w:pPr>
              <w:rPr>
                <w:rFonts w:ascii="仿宋" w:hAnsi="仿宋" w:eastAsia="仿宋" w:cs="仿宋"/>
                <w:sz w:val="21"/>
                <w:szCs w:val="21"/>
              </w:rPr>
            </w:pPr>
          </w:p>
        </w:tc>
        <w:tc>
          <w:tcPr>
            <w:tcW w:w="2905" w:type="dxa"/>
          </w:tcPr>
          <w:p>
            <w:pPr>
              <w:rPr>
                <w:rFonts w:ascii="仿宋" w:hAnsi="仿宋" w:eastAsia="仿宋" w:cs="仿宋"/>
                <w:sz w:val="21"/>
                <w:szCs w:val="21"/>
              </w:rPr>
            </w:pPr>
            <w:r>
              <w:rPr>
                <w:rFonts w:hint="eastAsia" w:ascii="仿宋" w:hAnsi="仿宋" w:eastAsia="仿宋" w:cs="仿宋"/>
                <w:sz w:val="21"/>
                <w:szCs w:val="21"/>
              </w:rPr>
              <w:t>3.解决方案合理、逻辑清晰。4.5分</w:t>
            </w:r>
          </w:p>
        </w:tc>
        <w:tc>
          <w:tcPr>
            <w:tcW w:w="2279" w:type="dxa"/>
            <w:vMerge w:val="continue"/>
          </w:tcPr>
          <w:p>
            <w:pP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vMerge w:val="continue"/>
            <w:vAlign w:val="center"/>
          </w:tcPr>
          <w:p>
            <w:pPr>
              <w:rPr>
                <w:rFonts w:ascii="仿宋" w:hAnsi="仿宋" w:eastAsia="仿宋" w:cs="仿宋"/>
                <w:sz w:val="21"/>
                <w:szCs w:val="21"/>
              </w:rPr>
            </w:pPr>
          </w:p>
        </w:tc>
        <w:tc>
          <w:tcPr>
            <w:tcW w:w="1059" w:type="dxa"/>
            <w:vMerge w:val="continue"/>
            <w:vAlign w:val="center"/>
          </w:tcPr>
          <w:p>
            <w:pPr>
              <w:rPr>
                <w:rFonts w:ascii="仿宋" w:hAnsi="仿宋" w:eastAsia="仿宋" w:cs="仿宋"/>
                <w:sz w:val="21"/>
                <w:szCs w:val="21"/>
              </w:rPr>
            </w:pPr>
          </w:p>
        </w:tc>
        <w:tc>
          <w:tcPr>
            <w:tcW w:w="1963" w:type="dxa"/>
            <w:vMerge w:val="continue"/>
            <w:vAlign w:val="center"/>
          </w:tcPr>
          <w:p>
            <w:pPr>
              <w:rPr>
                <w:rFonts w:ascii="仿宋" w:hAnsi="仿宋" w:eastAsia="仿宋" w:cs="仿宋"/>
                <w:sz w:val="21"/>
                <w:szCs w:val="21"/>
              </w:rPr>
            </w:pPr>
          </w:p>
        </w:tc>
        <w:tc>
          <w:tcPr>
            <w:tcW w:w="723" w:type="dxa"/>
            <w:vMerge w:val="continue"/>
            <w:vAlign w:val="center"/>
          </w:tcPr>
          <w:p>
            <w:pPr>
              <w:rPr>
                <w:rFonts w:ascii="仿宋" w:hAnsi="仿宋" w:eastAsia="仿宋" w:cs="仿宋"/>
                <w:sz w:val="21"/>
                <w:szCs w:val="21"/>
              </w:rPr>
            </w:pPr>
          </w:p>
        </w:tc>
        <w:tc>
          <w:tcPr>
            <w:tcW w:w="2905" w:type="dxa"/>
          </w:tcPr>
          <w:p>
            <w:pPr>
              <w:rPr>
                <w:rFonts w:ascii="仿宋" w:hAnsi="仿宋" w:eastAsia="仿宋" w:cs="仿宋"/>
                <w:sz w:val="21"/>
                <w:szCs w:val="21"/>
              </w:rPr>
            </w:pPr>
            <w:r>
              <w:rPr>
                <w:rFonts w:hint="eastAsia" w:ascii="仿宋" w:hAnsi="仿宋" w:eastAsia="仿宋" w:cs="仿宋"/>
                <w:sz w:val="21"/>
                <w:szCs w:val="21"/>
              </w:rPr>
              <w:t>4.图文展示完整、布局合理。1.5分</w:t>
            </w:r>
          </w:p>
        </w:tc>
        <w:tc>
          <w:tcPr>
            <w:tcW w:w="2279" w:type="dxa"/>
            <w:vMerge w:val="continue"/>
          </w:tcPr>
          <w:p>
            <w:pP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vMerge w:val="continue"/>
            <w:vAlign w:val="center"/>
          </w:tcPr>
          <w:p>
            <w:pPr>
              <w:rPr>
                <w:rFonts w:ascii="仿宋" w:hAnsi="仿宋" w:eastAsia="仿宋" w:cs="仿宋"/>
                <w:sz w:val="21"/>
                <w:szCs w:val="21"/>
              </w:rPr>
            </w:pPr>
          </w:p>
        </w:tc>
        <w:tc>
          <w:tcPr>
            <w:tcW w:w="1059" w:type="dxa"/>
            <w:vMerge w:val="continue"/>
            <w:vAlign w:val="center"/>
          </w:tcPr>
          <w:p>
            <w:pPr>
              <w:rPr>
                <w:rFonts w:ascii="仿宋" w:hAnsi="仿宋" w:eastAsia="仿宋" w:cs="仿宋"/>
                <w:sz w:val="21"/>
                <w:szCs w:val="21"/>
              </w:rPr>
            </w:pPr>
          </w:p>
        </w:tc>
        <w:tc>
          <w:tcPr>
            <w:tcW w:w="1963" w:type="dxa"/>
            <w:vMerge w:val="continue"/>
            <w:vAlign w:val="center"/>
          </w:tcPr>
          <w:p>
            <w:pPr>
              <w:rPr>
                <w:rFonts w:ascii="仿宋" w:hAnsi="仿宋" w:eastAsia="仿宋" w:cs="仿宋"/>
                <w:sz w:val="21"/>
                <w:szCs w:val="21"/>
              </w:rPr>
            </w:pPr>
          </w:p>
        </w:tc>
        <w:tc>
          <w:tcPr>
            <w:tcW w:w="723" w:type="dxa"/>
            <w:vMerge w:val="continue"/>
            <w:vAlign w:val="center"/>
          </w:tcPr>
          <w:p>
            <w:pPr>
              <w:rPr>
                <w:rFonts w:ascii="仿宋" w:hAnsi="仿宋" w:eastAsia="仿宋" w:cs="仿宋"/>
                <w:sz w:val="21"/>
                <w:szCs w:val="21"/>
              </w:rPr>
            </w:pPr>
          </w:p>
        </w:tc>
        <w:tc>
          <w:tcPr>
            <w:tcW w:w="2905" w:type="dxa"/>
          </w:tcPr>
          <w:p>
            <w:pPr>
              <w:rPr>
                <w:rFonts w:ascii="仿宋" w:hAnsi="仿宋" w:eastAsia="仿宋" w:cs="仿宋"/>
                <w:sz w:val="21"/>
                <w:szCs w:val="21"/>
              </w:rPr>
            </w:pPr>
            <w:r>
              <w:rPr>
                <w:rFonts w:hint="eastAsia" w:ascii="仿宋" w:hAnsi="仿宋" w:eastAsia="仿宋" w:cs="仿宋"/>
                <w:sz w:val="21"/>
                <w:szCs w:val="21"/>
              </w:rPr>
              <w:t>5.符合商务数据分析逻辑。1.5分</w:t>
            </w:r>
          </w:p>
        </w:tc>
        <w:tc>
          <w:tcPr>
            <w:tcW w:w="2279" w:type="dxa"/>
            <w:vMerge w:val="continue"/>
          </w:tcPr>
          <w:p>
            <w:pP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vMerge w:val="continue"/>
            <w:vAlign w:val="center"/>
          </w:tcPr>
          <w:p>
            <w:pPr>
              <w:rPr>
                <w:rFonts w:ascii="仿宋" w:hAnsi="仿宋" w:eastAsia="仿宋" w:cs="仿宋"/>
                <w:sz w:val="21"/>
                <w:szCs w:val="21"/>
              </w:rPr>
            </w:pPr>
          </w:p>
        </w:tc>
        <w:tc>
          <w:tcPr>
            <w:tcW w:w="1059" w:type="dxa"/>
            <w:vMerge w:val="continue"/>
            <w:vAlign w:val="center"/>
          </w:tcPr>
          <w:p>
            <w:pPr>
              <w:rPr>
                <w:rFonts w:ascii="仿宋" w:hAnsi="仿宋" w:eastAsia="仿宋" w:cs="仿宋"/>
                <w:sz w:val="21"/>
                <w:szCs w:val="21"/>
              </w:rPr>
            </w:pPr>
          </w:p>
        </w:tc>
        <w:tc>
          <w:tcPr>
            <w:tcW w:w="1963" w:type="dxa"/>
            <w:vMerge w:val="continue"/>
            <w:vAlign w:val="center"/>
          </w:tcPr>
          <w:p>
            <w:pPr>
              <w:rPr>
                <w:rFonts w:ascii="仿宋" w:hAnsi="仿宋" w:eastAsia="仿宋" w:cs="仿宋"/>
                <w:sz w:val="21"/>
                <w:szCs w:val="21"/>
              </w:rPr>
            </w:pPr>
          </w:p>
        </w:tc>
        <w:tc>
          <w:tcPr>
            <w:tcW w:w="723" w:type="dxa"/>
            <w:vMerge w:val="continue"/>
            <w:vAlign w:val="center"/>
          </w:tcPr>
          <w:p>
            <w:pPr>
              <w:rPr>
                <w:rFonts w:ascii="仿宋" w:hAnsi="仿宋" w:eastAsia="仿宋" w:cs="仿宋"/>
                <w:sz w:val="21"/>
                <w:szCs w:val="21"/>
              </w:rPr>
            </w:pPr>
          </w:p>
        </w:tc>
        <w:tc>
          <w:tcPr>
            <w:tcW w:w="2905" w:type="dxa"/>
          </w:tcPr>
          <w:p>
            <w:pPr>
              <w:rPr>
                <w:rFonts w:ascii="仿宋" w:hAnsi="仿宋" w:eastAsia="仿宋" w:cs="仿宋"/>
                <w:sz w:val="21"/>
                <w:szCs w:val="21"/>
              </w:rPr>
            </w:pPr>
            <w:r>
              <w:rPr>
                <w:rFonts w:hint="eastAsia" w:ascii="仿宋" w:hAnsi="仿宋" w:eastAsia="仿宋" w:cs="仿宋"/>
                <w:sz w:val="21"/>
                <w:szCs w:val="21"/>
              </w:rPr>
              <w:t>6.商务数据分析报告内容富有创意。1.5分</w:t>
            </w:r>
          </w:p>
        </w:tc>
        <w:tc>
          <w:tcPr>
            <w:tcW w:w="2279" w:type="dxa"/>
            <w:vMerge w:val="continue"/>
          </w:tcPr>
          <w:p>
            <w:pP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vMerge w:val="continue"/>
            <w:vAlign w:val="center"/>
          </w:tcPr>
          <w:p>
            <w:pPr>
              <w:jc w:val="center"/>
              <w:rPr>
                <w:rFonts w:ascii="仿宋" w:hAnsi="仿宋" w:eastAsia="仿宋" w:cs="仿宋"/>
                <w:sz w:val="21"/>
                <w:szCs w:val="21"/>
              </w:rPr>
            </w:pPr>
          </w:p>
        </w:tc>
        <w:tc>
          <w:tcPr>
            <w:tcW w:w="1059" w:type="dxa"/>
            <w:vMerge w:val="continue"/>
            <w:vAlign w:val="center"/>
          </w:tcPr>
          <w:p>
            <w:pPr>
              <w:adjustRightInd w:val="0"/>
              <w:snapToGrid w:val="0"/>
              <w:spacing w:line="360" w:lineRule="auto"/>
              <w:ind w:right="210" w:rightChars="100"/>
              <w:jc w:val="center"/>
              <w:rPr>
                <w:rFonts w:ascii="仿宋" w:hAnsi="仿宋" w:eastAsia="仿宋" w:cs="仿宋"/>
                <w:bCs/>
                <w:sz w:val="21"/>
                <w:szCs w:val="21"/>
              </w:rPr>
            </w:pPr>
          </w:p>
        </w:tc>
        <w:tc>
          <w:tcPr>
            <w:tcW w:w="1963" w:type="dxa"/>
            <w:vMerge w:val="restart"/>
            <w:vAlign w:val="center"/>
          </w:tcPr>
          <w:p>
            <w:pPr>
              <w:rPr>
                <w:rFonts w:ascii="仿宋" w:hAnsi="仿宋" w:eastAsia="仿宋" w:cs="仿宋"/>
                <w:sz w:val="21"/>
                <w:szCs w:val="21"/>
              </w:rPr>
            </w:pPr>
            <w:r>
              <w:rPr>
                <w:rFonts w:hint="eastAsia" w:ascii="仿宋" w:hAnsi="仿宋" w:eastAsia="仿宋" w:cs="仿宋"/>
                <w:sz w:val="21"/>
                <w:szCs w:val="21"/>
              </w:rPr>
              <w:t>2.汇报PPT制作</w:t>
            </w:r>
          </w:p>
        </w:tc>
        <w:tc>
          <w:tcPr>
            <w:tcW w:w="723" w:type="dxa"/>
            <w:vMerge w:val="restart"/>
            <w:vAlign w:val="center"/>
          </w:tcPr>
          <w:p>
            <w:pPr>
              <w:jc w:val="center"/>
              <w:rPr>
                <w:rFonts w:ascii="仿宋" w:hAnsi="仿宋" w:eastAsia="仿宋" w:cs="仿宋"/>
                <w:sz w:val="21"/>
                <w:szCs w:val="21"/>
              </w:rPr>
            </w:pPr>
            <w:r>
              <w:rPr>
                <w:rFonts w:ascii="仿宋" w:hAnsi="仿宋" w:eastAsia="仿宋" w:cs="仿宋"/>
                <w:sz w:val="21"/>
                <w:szCs w:val="21"/>
              </w:rPr>
              <w:t>12</w:t>
            </w:r>
          </w:p>
        </w:tc>
        <w:tc>
          <w:tcPr>
            <w:tcW w:w="2905" w:type="dxa"/>
          </w:tcPr>
          <w:p>
            <w:pPr>
              <w:pStyle w:val="11"/>
              <w:spacing w:after="0"/>
              <w:ind w:left="0" w:leftChars="0" w:firstLine="0" w:firstLineChars="0"/>
              <w:rPr>
                <w:rFonts w:ascii="仿宋" w:hAnsi="仿宋" w:eastAsia="仿宋" w:cs="仿宋"/>
                <w:sz w:val="21"/>
                <w:szCs w:val="21"/>
              </w:rPr>
            </w:pPr>
            <w:r>
              <w:rPr>
                <w:rFonts w:hint="eastAsia" w:ascii="仿宋" w:hAnsi="仿宋" w:eastAsia="仿宋" w:cs="仿宋"/>
                <w:sz w:val="21"/>
                <w:szCs w:val="21"/>
              </w:rPr>
              <w:t>1.PPT制作规范，有无错别字、序号是否连贯、标点符号使用是否规范、字体是否得当。</w:t>
            </w:r>
            <w:r>
              <w:rPr>
                <w:rFonts w:ascii="仿宋" w:hAnsi="仿宋" w:eastAsia="仿宋" w:cs="仿宋"/>
                <w:sz w:val="21"/>
                <w:szCs w:val="21"/>
              </w:rPr>
              <w:t>2</w:t>
            </w:r>
            <w:r>
              <w:rPr>
                <w:rFonts w:hint="eastAsia" w:ascii="仿宋" w:hAnsi="仿宋" w:eastAsia="仿宋" w:cs="仿宋"/>
                <w:sz w:val="21"/>
                <w:szCs w:val="21"/>
              </w:rPr>
              <w:t>分</w:t>
            </w:r>
          </w:p>
        </w:tc>
        <w:tc>
          <w:tcPr>
            <w:tcW w:w="2279" w:type="dxa"/>
            <w:vMerge w:val="restart"/>
          </w:tcPr>
          <w:p>
            <w:pPr>
              <w:rPr>
                <w:rFonts w:ascii="仿宋" w:hAnsi="仿宋" w:eastAsia="仿宋" w:cs="仿宋"/>
                <w:sz w:val="21"/>
                <w:szCs w:val="21"/>
              </w:rPr>
            </w:pPr>
            <w:r>
              <w:rPr>
                <w:rFonts w:hint="eastAsia" w:ascii="仿宋" w:hAnsi="仿宋" w:eastAsia="仿宋" w:cs="仿宋"/>
                <w:sz w:val="21"/>
                <w:szCs w:val="21"/>
              </w:rPr>
              <w:t>分小项评分，设置A/B/C/D/E/F六个评分等级，分别对应优秀/优良/良好/合格/基本合格/不合格，每级对应得分为：</w:t>
            </w:r>
          </w:p>
          <w:p>
            <w:pPr>
              <w:rPr>
                <w:rFonts w:ascii="仿宋" w:hAnsi="仿宋" w:eastAsia="仿宋" w:cs="仿宋"/>
                <w:sz w:val="21"/>
                <w:szCs w:val="21"/>
              </w:rPr>
            </w:pPr>
            <w:r>
              <w:rPr>
                <w:rFonts w:hint="eastAsia" w:ascii="仿宋" w:hAnsi="仿宋" w:eastAsia="仿宋" w:cs="仿宋"/>
                <w:sz w:val="21"/>
                <w:szCs w:val="21"/>
              </w:rPr>
              <w:t>A：100%</w:t>
            </w:r>
          </w:p>
          <w:p>
            <w:pPr>
              <w:rPr>
                <w:rFonts w:ascii="仿宋" w:hAnsi="仿宋" w:eastAsia="仿宋" w:cs="仿宋"/>
                <w:sz w:val="21"/>
                <w:szCs w:val="21"/>
              </w:rPr>
            </w:pPr>
            <w:r>
              <w:rPr>
                <w:rFonts w:hint="eastAsia" w:ascii="仿宋" w:hAnsi="仿宋" w:eastAsia="仿宋" w:cs="仿宋"/>
                <w:sz w:val="21"/>
                <w:szCs w:val="21"/>
              </w:rPr>
              <w:t>B：90%</w:t>
            </w:r>
          </w:p>
          <w:p>
            <w:pPr>
              <w:rPr>
                <w:rFonts w:ascii="仿宋" w:hAnsi="仿宋" w:eastAsia="仿宋" w:cs="仿宋"/>
                <w:sz w:val="21"/>
                <w:szCs w:val="21"/>
              </w:rPr>
            </w:pPr>
            <w:r>
              <w:rPr>
                <w:rFonts w:hint="eastAsia" w:ascii="仿宋" w:hAnsi="仿宋" w:eastAsia="仿宋" w:cs="仿宋"/>
                <w:sz w:val="21"/>
                <w:szCs w:val="21"/>
              </w:rPr>
              <w:t>C：80%</w:t>
            </w:r>
          </w:p>
          <w:p>
            <w:pPr>
              <w:rPr>
                <w:rFonts w:ascii="仿宋" w:hAnsi="仿宋" w:eastAsia="仿宋" w:cs="仿宋"/>
                <w:sz w:val="21"/>
                <w:szCs w:val="21"/>
              </w:rPr>
            </w:pPr>
            <w:r>
              <w:rPr>
                <w:rFonts w:hint="eastAsia" w:ascii="仿宋" w:hAnsi="仿宋" w:eastAsia="仿宋" w:cs="仿宋"/>
                <w:sz w:val="21"/>
                <w:szCs w:val="21"/>
              </w:rPr>
              <w:t>D：70%</w:t>
            </w:r>
          </w:p>
          <w:p>
            <w:pPr>
              <w:rPr>
                <w:rFonts w:ascii="仿宋" w:hAnsi="仿宋" w:eastAsia="仿宋" w:cs="仿宋"/>
                <w:sz w:val="21"/>
                <w:szCs w:val="21"/>
              </w:rPr>
            </w:pPr>
            <w:r>
              <w:rPr>
                <w:rFonts w:hint="eastAsia" w:ascii="仿宋" w:hAnsi="仿宋" w:eastAsia="仿宋" w:cs="仿宋"/>
                <w:sz w:val="21"/>
                <w:szCs w:val="21"/>
              </w:rPr>
              <w:t>E：60%</w:t>
            </w:r>
          </w:p>
          <w:p>
            <w:pPr>
              <w:rPr>
                <w:rFonts w:ascii="仿宋" w:hAnsi="仿宋" w:eastAsia="仿宋" w:cs="仿宋"/>
                <w:sz w:val="21"/>
                <w:szCs w:val="21"/>
              </w:rPr>
            </w:pPr>
            <w:r>
              <w:rPr>
                <w:rFonts w:hint="eastAsia" w:ascii="仿宋" w:hAnsi="仿宋" w:eastAsia="仿宋" w:cs="仿宋"/>
                <w:sz w:val="21"/>
                <w:szCs w:val="21"/>
              </w:rPr>
              <w:t>F：30%</w:t>
            </w:r>
          </w:p>
          <w:p>
            <w:pPr>
              <w:rPr>
                <w:rFonts w:ascii="仿宋" w:hAnsi="仿宋" w:eastAsia="仿宋" w:cs="仿宋"/>
                <w:sz w:val="21"/>
                <w:szCs w:val="21"/>
              </w:rPr>
            </w:pPr>
            <w:r>
              <w:rPr>
                <w:rFonts w:hint="eastAsia" w:ascii="仿宋" w:hAnsi="仿宋" w:eastAsia="仿宋" w:cs="仿宋"/>
                <w:sz w:val="21"/>
                <w:szCs w:val="21"/>
              </w:rPr>
              <w:t>未完成提交：0分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vMerge w:val="continue"/>
            <w:vAlign w:val="center"/>
          </w:tcPr>
          <w:p>
            <w:pPr>
              <w:rPr>
                <w:rFonts w:ascii="仿宋" w:hAnsi="仿宋" w:eastAsia="仿宋" w:cs="仿宋"/>
                <w:sz w:val="21"/>
                <w:szCs w:val="21"/>
              </w:rPr>
            </w:pPr>
          </w:p>
        </w:tc>
        <w:tc>
          <w:tcPr>
            <w:tcW w:w="1059" w:type="dxa"/>
            <w:vMerge w:val="continue"/>
            <w:vAlign w:val="center"/>
          </w:tcPr>
          <w:p>
            <w:pPr>
              <w:rPr>
                <w:rFonts w:ascii="仿宋" w:hAnsi="仿宋" w:eastAsia="仿宋" w:cs="仿宋"/>
                <w:sz w:val="21"/>
                <w:szCs w:val="21"/>
              </w:rPr>
            </w:pPr>
          </w:p>
        </w:tc>
        <w:tc>
          <w:tcPr>
            <w:tcW w:w="1963" w:type="dxa"/>
            <w:vMerge w:val="continue"/>
            <w:vAlign w:val="center"/>
          </w:tcPr>
          <w:p>
            <w:pPr>
              <w:rPr>
                <w:rFonts w:ascii="仿宋" w:hAnsi="仿宋" w:eastAsia="仿宋" w:cs="仿宋"/>
                <w:sz w:val="21"/>
                <w:szCs w:val="21"/>
              </w:rPr>
            </w:pPr>
          </w:p>
        </w:tc>
        <w:tc>
          <w:tcPr>
            <w:tcW w:w="723" w:type="dxa"/>
            <w:vMerge w:val="continue"/>
            <w:vAlign w:val="center"/>
          </w:tcPr>
          <w:p>
            <w:pPr>
              <w:jc w:val="center"/>
              <w:rPr>
                <w:rFonts w:ascii="仿宋" w:hAnsi="仿宋" w:eastAsia="仿宋" w:cs="仿宋"/>
                <w:sz w:val="21"/>
                <w:szCs w:val="21"/>
              </w:rPr>
            </w:pPr>
          </w:p>
        </w:tc>
        <w:tc>
          <w:tcPr>
            <w:tcW w:w="2905" w:type="dxa"/>
          </w:tcPr>
          <w:p>
            <w:pPr>
              <w:rPr>
                <w:rFonts w:ascii="仿宋" w:hAnsi="仿宋" w:eastAsia="仿宋" w:cs="仿宋"/>
                <w:sz w:val="21"/>
                <w:szCs w:val="21"/>
              </w:rPr>
            </w:pPr>
            <w:r>
              <w:rPr>
                <w:rFonts w:hint="eastAsia" w:ascii="仿宋" w:hAnsi="仿宋" w:eastAsia="仿宋" w:cs="仿宋"/>
                <w:sz w:val="21"/>
                <w:szCs w:val="21"/>
              </w:rPr>
              <w:t>2.PPT内容充实，重点突出。</w:t>
            </w:r>
            <w:r>
              <w:rPr>
                <w:rFonts w:ascii="仿宋" w:hAnsi="仿宋" w:eastAsia="仿宋" w:cs="仿宋"/>
                <w:sz w:val="21"/>
                <w:szCs w:val="21"/>
              </w:rPr>
              <w:t>3</w:t>
            </w:r>
            <w:r>
              <w:rPr>
                <w:rFonts w:hint="eastAsia" w:ascii="仿宋" w:hAnsi="仿宋" w:eastAsia="仿宋" w:cs="仿宋"/>
                <w:sz w:val="21"/>
                <w:szCs w:val="21"/>
              </w:rPr>
              <w:t>分</w:t>
            </w:r>
          </w:p>
        </w:tc>
        <w:tc>
          <w:tcPr>
            <w:tcW w:w="2279" w:type="dxa"/>
            <w:vMerge w:val="continue"/>
          </w:tcPr>
          <w:p>
            <w:pP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vMerge w:val="continue"/>
            <w:vAlign w:val="center"/>
          </w:tcPr>
          <w:p>
            <w:pPr>
              <w:rPr>
                <w:rFonts w:ascii="仿宋" w:hAnsi="仿宋" w:eastAsia="仿宋" w:cs="仿宋"/>
                <w:sz w:val="21"/>
                <w:szCs w:val="21"/>
              </w:rPr>
            </w:pPr>
          </w:p>
        </w:tc>
        <w:tc>
          <w:tcPr>
            <w:tcW w:w="1059" w:type="dxa"/>
            <w:vMerge w:val="continue"/>
            <w:vAlign w:val="center"/>
          </w:tcPr>
          <w:p>
            <w:pPr>
              <w:rPr>
                <w:rFonts w:ascii="仿宋" w:hAnsi="仿宋" w:eastAsia="仿宋" w:cs="仿宋"/>
                <w:sz w:val="21"/>
                <w:szCs w:val="21"/>
              </w:rPr>
            </w:pPr>
          </w:p>
        </w:tc>
        <w:tc>
          <w:tcPr>
            <w:tcW w:w="1963" w:type="dxa"/>
            <w:vMerge w:val="continue"/>
            <w:vAlign w:val="center"/>
          </w:tcPr>
          <w:p>
            <w:pPr>
              <w:rPr>
                <w:rFonts w:ascii="仿宋" w:hAnsi="仿宋" w:eastAsia="仿宋" w:cs="仿宋"/>
                <w:sz w:val="21"/>
                <w:szCs w:val="21"/>
              </w:rPr>
            </w:pPr>
          </w:p>
        </w:tc>
        <w:tc>
          <w:tcPr>
            <w:tcW w:w="723" w:type="dxa"/>
            <w:vMerge w:val="continue"/>
            <w:vAlign w:val="center"/>
          </w:tcPr>
          <w:p>
            <w:pPr>
              <w:jc w:val="center"/>
              <w:rPr>
                <w:rFonts w:ascii="仿宋" w:hAnsi="仿宋" w:eastAsia="仿宋" w:cs="仿宋"/>
                <w:sz w:val="21"/>
                <w:szCs w:val="21"/>
              </w:rPr>
            </w:pPr>
          </w:p>
        </w:tc>
        <w:tc>
          <w:tcPr>
            <w:tcW w:w="2905" w:type="dxa"/>
          </w:tcPr>
          <w:p>
            <w:pPr>
              <w:rPr>
                <w:rFonts w:ascii="仿宋" w:hAnsi="仿宋" w:eastAsia="仿宋" w:cs="仿宋"/>
                <w:sz w:val="21"/>
                <w:szCs w:val="21"/>
              </w:rPr>
            </w:pPr>
            <w:r>
              <w:rPr>
                <w:rFonts w:hint="eastAsia" w:ascii="仿宋" w:hAnsi="仿宋" w:eastAsia="仿宋" w:cs="仿宋"/>
                <w:sz w:val="21"/>
                <w:szCs w:val="21"/>
              </w:rPr>
              <w:t>3.可视化图表与PPT内容自洽、逻辑清晰。</w:t>
            </w:r>
            <w:r>
              <w:rPr>
                <w:rFonts w:ascii="仿宋" w:hAnsi="仿宋" w:eastAsia="仿宋" w:cs="仿宋"/>
                <w:sz w:val="21"/>
                <w:szCs w:val="21"/>
              </w:rPr>
              <w:t>4</w:t>
            </w:r>
            <w:r>
              <w:rPr>
                <w:rFonts w:hint="eastAsia" w:ascii="仿宋" w:hAnsi="仿宋" w:eastAsia="仿宋" w:cs="仿宋"/>
                <w:sz w:val="21"/>
                <w:szCs w:val="21"/>
              </w:rPr>
              <w:t>分</w:t>
            </w:r>
          </w:p>
        </w:tc>
        <w:tc>
          <w:tcPr>
            <w:tcW w:w="2279" w:type="dxa"/>
            <w:vMerge w:val="continue"/>
          </w:tcPr>
          <w:p>
            <w:pP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vMerge w:val="continue"/>
            <w:vAlign w:val="center"/>
          </w:tcPr>
          <w:p>
            <w:pPr>
              <w:rPr>
                <w:rFonts w:ascii="仿宋" w:hAnsi="仿宋" w:eastAsia="仿宋" w:cs="仿宋"/>
                <w:sz w:val="21"/>
                <w:szCs w:val="21"/>
              </w:rPr>
            </w:pPr>
          </w:p>
        </w:tc>
        <w:tc>
          <w:tcPr>
            <w:tcW w:w="1059" w:type="dxa"/>
            <w:vMerge w:val="continue"/>
            <w:vAlign w:val="center"/>
          </w:tcPr>
          <w:p>
            <w:pPr>
              <w:rPr>
                <w:rFonts w:ascii="仿宋" w:hAnsi="仿宋" w:eastAsia="仿宋" w:cs="仿宋"/>
                <w:sz w:val="21"/>
                <w:szCs w:val="21"/>
              </w:rPr>
            </w:pPr>
          </w:p>
        </w:tc>
        <w:tc>
          <w:tcPr>
            <w:tcW w:w="1963" w:type="dxa"/>
            <w:vMerge w:val="continue"/>
            <w:vAlign w:val="center"/>
          </w:tcPr>
          <w:p>
            <w:pPr>
              <w:rPr>
                <w:rFonts w:ascii="仿宋" w:hAnsi="仿宋" w:eastAsia="仿宋" w:cs="仿宋"/>
                <w:sz w:val="21"/>
                <w:szCs w:val="21"/>
              </w:rPr>
            </w:pPr>
          </w:p>
        </w:tc>
        <w:tc>
          <w:tcPr>
            <w:tcW w:w="723" w:type="dxa"/>
            <w:vMerge w:val="continue"/>
            <w:vAlign w:val="center"/>
          </w:tcPr>
          <w:p>
            <w:pPr>
              <w:jc w:val="center"/>
              <w:rPr>
                <w:rFonts w:ascii="仿宋" w:hAnsi="仿宋" w:eastAsia="仿宋" w:cs="仿宋"/>
                <w:sz w:val="21"/>
                <w:szCs w:val="21"/>
              </w:rPr>
            </w:pPr>
          </w:p>
        </w:tc>
        <w:tc>
          <w:tcPr>
            <w:tcW w:w="2905" w:type="dxa"/>
          </w:tcPr>
          <w:p>
            <w:pPr>
              <w:rPr>
                <w:rFonts w:ascii="仿宋" w:hAnsi="仿宋" w:eastAsia="仿宋" w:cs="仿宋"/>
                <w:sz w:val="21"/>
                <w:szCs w:val="21"/>
              </w:rPr>
            </w:pPr>
            <w:r>
              <w:rPr>
                <w:rFonts w:hint="eastAsia" w:ascii="仿宋" w:hAnsi="仿宋" w:eastAsia="仿宋" w:cs="仿宋"/>
                <w:sz w:val="21"/>
                <w:szCs w:val="21"/>
              </w:rPr>
              <w:t>4.PPT视觉设计新颖，配色美观，有视觉冲击力感染力。</w:t>
            </w:r>
            <w:r>
              <w:rPr>
                <w:rFonts w:ascii="仿宋" w:hAnsi="仿宋" w:eastAsia="仿宋" w:cs="仿宋"/>
                <w:sz w:val="21"/>
                <w:szCs w:val="21"/>
              </w:rPr>
              <w:t>3</w:t>
            </w:r>
            <w:r>
              <w:rPr>
                <w:rFonts w:hint="eastAsia" w:ascii="仿宋" w:hAnsi="仿宋" w:eastAsia="仿宋" w:cs="仿宋"/>
                <w:sz w:val="21"/>
                <w:szCs w:val="21"/>
              </w:rPr>
              <w:t>分</w:t>
            </w:r>
          </w:p>
        </w:tc>
        <w:tc>
          <w:tcPr>
            <w:tcW w:w="2279" w:type="dxa"/>
            <w:vMerge w:val="continue"/>
          </w:tcPr>
          <w:p>
            <w:pP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vMerge w:val="continue"/>
            <w:vAlign w:val="center"/>
          </w:tcPr>
          <w:p>
            <w:pPr>
              <w:jc w:val="center"/>
              <w:rPr>
                <w:rFonts w:ascii="仿宋" w:hAnsi="仿宋" w:eastAsia="仿宋" w:cs="仿宋"/>
                <w:sz w:val="21"/>
                <w:szCs w:val="21"/>
              </w:rPr>
            </w:pPr>
          </w:p>
        </w:tc>
        <w:tc>
          <w:tcPr>
            <w:tcW w:w="1059" w:type="dxa"/>
            <w:vMerge w:val="continue"/>
            <w:vAlign w:val="center"/>
          </w:tcPr>
          <w:p>
            <w:pPr>
              <w:adjustRightInd w:val="0"/>
              <w:snapToGrid w:val="0"/>
              <w:spacing w:line="360" w:lineRule="auto"/>
              <w:ind w:right="210" w:rightChars="100"/>
              <w:jc w:val="center"/>
              <w:rPr>
                <w:rFonts w:ascii="仿宋" w:hAnsi="仿宋" w:eastAsia="仿宋" w:cs="仿宋"/>
                <w:bCs/>
                <w:sz w:val="21"/>
                <w:szCs w:val="21"/>
              </w:rPr>
            </w:pPr>
          </w:p>
        </w:tc>
        <w:tc>
          <w:tcPr>
            <w:tcW w:w="1963" w:type="dxa"/>
            <w:vMerge w:val="restart"/>
            <w:vAlign w:val="center"/>
          </w:tcPr>
          <w:p>
            <w:pPr>
              <w:rPr>
                <w:rFonts w:ascii="仿宋" w:hAnsi="仿宋" w:eastAsia="仿宋" w:cs="仿宋"/>
                <w:sz w:val="21"/>
                <w:szCs w:val="21"/>
              </w:rPr>
            </w:pPr>
            <w:r>
              <w:rPr>
                <w:rFonts w:hint="eastAsia" w:ascii="仿宋" w:hAnsi="仿宋" w:eastAsia="仿宋" w:cs="仿宋"/>
                <w:sz w:val="21"/>
                <w:szCs w:val="21"/>
              </w:rPr>
              <w:t>3.报告内容陈述</w:t>
            </w:r>
          </w:p>
        </w:tc>
        <w:tc>
          <w:tcPr>
            <w:tcW w:w="723" w:type="dxa"/>
            <w:vMerge w:val="restart"/>
            <w:vAlign w:val="center"/>
          </w:tcPr>
          <w:p>
            <w:pPr>
              <w:jc w:val="center"/>
              <w:rPr>
                <w:rFonts w:ascii="仿宋" w:hAnsi="仿宋" w:eastAsia="仿宋" w:cs="仿宋"/>
                <w:sz w:val="21"/>
                <w:szCs w:val="21"/>
              </w:rPr>
            </w:pPr>
            <w:r>
              <w:rPr>
                <w:rFonts w:ascii="仿宋" w:hAnsi="仿宋" w:eastAsia="仿宋" w:cs="仿宋"/>
                <w:sz w:val="21"/>
                <w:szCs w:val="21"/>
              </w:rPr>
              <w:t>13</w:t>
            </w:r>
          </w:p>
        </w:tc>
        <w:tc>
          <w:tcPr>
            <w:tcW w:w="2905" w:type="dxa"/>
          </w:tcPr>
          <w:p>
            <w:pPr>
              <w:rPr>
                <w:rFonts w:ascii="仿宋" w:hAnsi="仿宋" w:eastAsia="仿宋" w:cs="仿宋"/>
                <w:sz w:val="21"/>
                <w:szCs w:val="21"/>
              </w:rPr>
            </w:pPr>
            <w:r>
              <w:rPr>
                <w:rFonts w:hint="eastAsia" w:ascii="仿宋" w:hAnsi="仿宋" w:eastAsia="仿宋" w:cs="仿宋"/>
                <w:sz w:val="21"/>
                <w:szCs w:val="21"/>
              </w:rPr>
              <w:t>1.衣着发型整洁大方。仪表端庄稳重，表情自然丰富。</w:t>
            </w:r>
            <w:r>
              <w:rPr>
                <w:rFonts w:ascii="仿宋" w:hAnsi="仿宋" w:eastAsia="仿宋" w:cs="仿宋"/>
                <w:sz w:val="21"/>
                <w:szCs w:val="21"/>
              </w:rPr>
              <w:t>3</w:t>
            </w:r>
            <w:r>
              <w:rPr>
                <w:rFonts w:hint="eastAsia" w:ascii="仿宋" w:hAnsi="仿宋" w:eastAsia="仿宋" w:cs="仿宋"/>
                <w:sz w:val="21"/>
                <w:szCs w:val="21"/>
              </w:rPr>
              <w:t>分</w:t>
            </w:r>
          </w:p>
        </w:tc>
        <w:tc>
          <w:tcPr>
            <w:tcW w:w="2279" w:type="dxa"/>
            <w:vMerge w:val="restart"/>
          </w:tcPr>
          <w:p>
            <w:pPr>
              <w:rPr>
                <w:rFonts w:ascii="仿宋" w:hAnsi="仿宋" w:eastAsia="仿宋" w:cs="仿宋"/>
                <w:sz w:val="21"/>
                <w:szCs w:val="21"/>
              </w:rPr>
            </w:pPr>
            <w:r>
              <w:rPr>
                <w:rFonts w:hint="eastAsia" w:ascii="仿宋" w:hAnsi="仿宋" w:eastAsia="仿宋" w:cs="仿宋"/>
                <w:sz w:val="21"/>
                <w:szCs w:val="21"/>
              </w:rPr>
              <w:t>分小项打分，设置A/B/C/D/E/F六个评分等级，分别对应优秀/优良/良好/合格/基本合格/不合格，每级对应得分为：</w:t>
            </w:r>
          </w:p>
          <w:p>
            <w:pPr>
              <w:rPr>
                <w:rFonts w:ascii="仿宋" w:hAnsi="仿宋" w:eastAsia="仿宋" w:cs="仿宋"/>
                <w:sz w:val="21"/>
                <w:szCs w:val="21"/>
              </w:rPr>
            </w:pPr>
            <w:r>
              <w:rPr>
                <w:rFonts w:hint="eastAsia" w:ascii="仿宋" w:hAnsi="仿宋" w:eastAsia="仿宋" w:cs="仿宋"/>
                <w:sz w:val="21"/>
                <w:szCs w:val="21"/>
              </w:rPr>
              <w:t>A：100%</w:t>
            </w:r>
          </w:p>
          <w:p>
            <w:pPr>
              <w:rPr>
                <w:rFonts w:ascii="仿宋" w:hAnsi="仿宋" w:eastAsia="仿宋" w:cs="仿宋"/>
                <w:sz w:val="21"/>
                <w:szCs w:val="21"/>
              </w:rPr>
            </w:pPr>
            <w:r>
              <w:rPr>
                <w:rFonts w:hint="eastAsia" w:ascii="仿宋" w:hAnsi="仿宋" w:eastAsia="仿宋" w:cs="仿宋"/>
                <w:sz w:val="21"/>
                <w:szCs w:val="21"/>
              </w:rPr>
              <w:t>B：90%</w:t>
            </w:r>
          </w:p>
          <w:p>
            <w:pPr>
              <w:rPr>
                <w:rFonts w:ascii="仿宋" w:hAnsi="仿宋" w:eastAsia="仿宋" w:cs="仿宋"/>
                <w:sz w:val="21"/>
                <w:szCs w:val="21"/>
              </w:rPr>
            </w:pPr>
            <w:r>
              <w:rPr>
                <w:rFonts w:hint="eastAsia" w:ascii="仿宋" w:hAnsi="仿宋" w:eastAsia="仿宋" w:cs="仿宋"/>
                <w:sz w:val="21"/>
                <w:szCs w:val="21"/>
              </w:rPr>
              <w:t>C：80%</w:t>
            </w:r>
          </w:p>
          <w:p>
            <w:pPr>
              <w:rPr>
                <w:rFonts w:ascii="仿宋" w:hAnsi="仿宋" w:eastAsia="仿宋" w:cs="仿宋"/>
                <w:sz w:val="21"/>
                <w:szCs w:val="21"/>
              </w:rPr>
            </w:pPr>
            <w:r>
              <w:rPr>
                <w:rFonts w:hint="eastAsia" w:ascii="仿宋" w:hAnsi="仿宋" w:eastAsia="仿宋" w:cs="仿宋"/>
                <w:sz w:val="21"/>
                <w:szCs w:val="21"/>
              </w:rPr>
              <w:t>D：70%</w:t>
            </w:r>
          </w:p>
          <w:p>
            <w:pPr>
              <w:rPr>
                <w:rFonts w:ascii="仿宋" w:hAnsi="仿宋" w:eastAsia="仿宋" w:cs="仿宋"/>
                <w:sz w:val="21"/>
                <w:szCs w:val="21"/>
              </w:rPr>
            </w:pPr>
            <w:r>
              <w:rPr>
                <w:rFonts w:hint="eastAsia" w:ascii="仿宋" w:hAnsi="仿宋" w:eastAsia="仿宋" w:cs="仿宋"/>
                <w:sz w:val="21"/>
                <w:szCs w:val="21"/>
              </w:rPr>
              <w:t>E：60%</w:t>
            </w:r>
          </w:p>
          <w:p>
            <w:pPr>
              <w:rPr>
                <w:rFonts w:ascii="仿宋" w:hAnsi="仿宋" w:eastAsia="仿宋" w:cs="仿宋"/>
                <w:sz w:val="21"/>
                <w:szCs w:val="21"/>
              </w:rPr>
            </w:pPr>
            <w:r>
              <w:rPr>
                <w:rFonts w:hint="eastAsia" w:ascii="仿宋" w:hAnsi="仿宋" w:eastAsia="仿宋" w:cs="仿宋"/>
                <w:sz w:val="21"/>
                <w:szCs w:val="21"/>
              </w:rPr>
              <w:t>F：30%</w:t>
            </w:r>
          </w:p>
          <w:p>
            <w:pPr>
              <w:rPr>
                <w:rFonts w:ascii="仿宋" w:hAnsi="仿宋" w:eastAsia="仿宋" w:cs="仿宋"/>
                <w:sz w:val="21"/>
                <w:szCs w:val="21"/>
              </w:rPr>
            </w:pPr>
            <w:r>
              <w:rPr>
                <w:rFonts w:hint="eastAsia" w:ascii="仿宋" w:hAnsi="仿宋" w:eastAsia="仿宋" w:cs="仿宋"/>
                <w:sz w:val="21"/>
                <w:szCs w:val="21"/>
              </w:rPr>
              <w:t>未进行陈述：0分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vMerge w:val="continue"/>
            <w:vAlign w:val="center"/>
          </w:tcPr>
          <w:p>
            <w:pPr>
              <w:rPr>
                <w:rFonts w:ascii="仿宋" w:hAnsi="仿宋" w:eastAsia="仿宋" w:cs="仿宋"/>
                <w:sz w:val="21"/>
                <w:szCs w:val="21"/>
              </w:rPr>
            </w:pPr>
          </w:p>
        </w:tc>
        <w:tc>
          <w:tcPr>
            <w:tcW w:w="1059" w:type="dxa"/>
            <w:vMerge w:val="continue"/>
            <w:vAlign w:val="center"/>
          </w:tcPr>
          <w:p>
            <w:pPr>
              <w:rPr>
                <w:rFonts w:ascii="仿宋" w:hAnsi="仿宋" w:eastAsia="仿宋" w:cs="仿宋"/>
                <w:sz w:val="21"/>
                <w:szCs w:val="21"/>
              </w:rPr>
            </w:pPr>
          </w:p>
        </w:tc>
        <w:tc>
          <w:tcPr>
            <w:tcW w:w="1963" w:type="dxa"/>
            <w:vMerge w:val="continue"/>
            <w:vAlign w:val="center"/>
          </w:tcPr>
          <w:p>
            <w:pPr>
              <w:rPr>
                <w:rFonts w:ascii="仿宋" w:hAnsi="仿宋" w:eastAsia="仿宋" w:cs="仿宋"/>
                <w:sz w:val="21"/>
                <w:szCs w:val="21"/>
              </w:rPr>
            </w:pPr>
          </w:p>
        </w:tc>
        <w:tc>
          <w:tcPr>
            <w:tcW w:w="723" w:type="dxa"/>
            <w:vMerge w:val="continue"/>
            <w:vAlign w:val="center"/>
          </w:tcPr>
          <w:p>
            <w:pPr>
              <w:rPr>
                <w:rFonts w:ascii="仿宋" w:hAnsi="仿宋" w:eastAsia="仿宋" w:cs="仿宋"/>
                <w:sz w:val="21"/>
                <w:szCs w:val="21"/>
              </w:rPr>
            </w:pPr>
          </w:p>
        </w:tc>
        <w:tc>
          <w:tcPr>
            <w:tcW w:w="2905" w:type="dxa"/>
          </w:tcPr>
          <w:p>
            <w:pPr>
              <w:rPr>
                <w:rFonts w:ascii="仿宋" w:hAnsi="仿宋" w:eastAsia="仿宋" w:cs="仿宋"/>
                <w:sz w:val="21"/>
                <w:szCs w:val="21"/>
              </w:rPr>
            </w:pPr>
            <w:r>
              <w:rPr>
                <w:rFonts w:hint="eastAsia" w:ascii="仿宋" w:hAnsi="仿宋" w:eastAsia="仿宋" w:cs="仿宋"/>
                <w:sz w:val="21"/>
                <w:szCs w:val="21"/>
              </w:rPr>
              <w:t>2.表达自然流畅，无明显停顿措辞恰当，语言精练。</w:t>
            </w:r>
            <w:r>
              <w:rPr>
                <w:rFonts w:ascii="仿宋" w:hAnsi="仿宋" w:eastAsia="仿宋" w:cs="仿宋"/>
                <w:sz w:val="21"/>
                <w:szCs w:val="21"/>
              </w:rPr>
              <w:t>3</w:t>
            </w:r>
            <w:r>
              <w:rPr>
                <w:rFonts w:hint="eastAsia" w:ascii="仿宋" w:hAnsi="仿宋" w:eastAsia="仿宋" w:cs="仿宋"/>
                <w:sz w:val="21"/>
                <w:szCs w:val="21"/>
              </w:rPr>
              <w:t>分</w:t>
            </w:r>
          </w:p>
        </w:tc>
        <w:tc>
          <w:tcPr>
            <w:tcW w:w="2279" w:type="dxa"/>
            <w:vMerge w:val="continue"/>
          </w:tcPr>
          <w:p>
            <w:pP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vMerge w:val="continue"/>
            <w:vAlign w:val="center"/>
          </w:tcPr>
          <w:p>
            <w:pPr>
              <w:rPr>
                <w:rFonts w:ascii="仿宋" w:hAnsi="仿宋" w:eastAsia="仿宋" w:cs="仿宋"/>
                <w:sz w:val="21"/>
                <w:szCs w:val="21"/>
              </w:rPr>
            </w:pPr>
          </w:p>
        </w:tc>
        <w:tc>
          <w:tcPr>
            <w:tcW w:w="1059" w:type="dxa"/>
            <w:vMerge w:val="continue"/>
            <w:vAlign w:val="center"/>
          </w:tcPr>
          <w:p>
            <w:pPr>
              <w:rPr>
                <w:rFonts w:ascii="仿宋" w:hAnsi="仿宋" w:eastAsia="仿宋" w:cs="仿宋"/>
                <w:sz w:val="21"/>
                <w:szCs w:val="21"/>
              </w:rPr>
            </w:pPr>
          </w:p>
        </w:tc>
        <w:tc>
          <w:tcPr>
            <w:tcW w:w="1963" w:type="dxa"/>
            <w:vMerge w:val="continue"/>
            <w:vAlign w:val="center"/>
          </w:tcPr>
          <w:p>
            <w:pPr>
              <w:rPr>
                <w:rFonts w:ascii="仿宋" w:hAnsi="仿宋" w:eastAsia="仿宋" w:cs="仿宋"/>
                <w:sz w:val="21"/>
                <w:szCs w:val="21"/>
              </w:rPr>
            </w:pPr>
          </w:p>
        </w:tc>
        <w:tc>
          <w:tcPr>
            <w:tcW w:w="723" w:type="dxa"/>
            <w:vMerge w:val="continue"/>
            <w:vAlign w:val="center"/>
          </w:tcPr>
          <w:p>
            <w:pPr>
              <w:rPr>
                <w:rFonts w:ascii="仿宋" w:hAnsi="仿宋" w:eastAsia="仿宋" w:cs="仿宋"/>
                <w:sz w:val="21"/>
                <w:szCs w:val="21"/>
              </w:rPr>
            </w:pPr>
          </w:p>
        </w:tc>
        <w:tc>
          <w:tcPr>
            <w:tcW w:w="2905" w:type="dxa"/>
          </w:tcPr>
          <w:p>
            <w:pPr>
              <w:rPr>
                <w:rFonts w:ascii="仿宋" w:hAnsi="仿宋" w:eastAsia="仿宋" w:cs="仿宋"/>
                <w:sz w:val="21"/>
                <w:szCs w:val="21"/>
              </w:rPr>
            </w:pPr>
            <w:r>
              <w:rPr>
                <w:rFonts w:hint="eastAsia" w:ascii="仿宋" w:hAnsi="仿宋" w:eastAsia="仿宋" w:cs="仿宋"/>
                <w:sz w:val="21"/>
                <w:szCs w:val="21"/>
              </w:rPr>
              <w:t>3.精神饱满，富有感染力。</w:t>
            </w:r>
            <w:r>
              <w:rPr>
                <w:rFonts w:ascii="仿宋" w:hAnsi="仿宋" w:eastAsia="仿宋" w:cs="仿宋"/>
                <w:sz w:val="21"/>
                <w:szCs w:val="21"/>
              </w:rPr>
              <w:t>3</w:t>
            </w:r>
            <w:r>
              <w:rPr>
                <w:rFonts w:hint="eastAsia" w:ascii="仿宋" w:hAnsi="仿宋" w:eastAsia="仿宋" w:cs="仿宋"/>
                <w:sz w:val="21"/>
                <w:szCs w:val="21"/>
              </w:rPr>
              <w:t>分</w:t>
            </w:r>
          </w:p>
        </w:tc>
        <w:tc>
          <w:tcPr>
            <w:tcW w:w="2279" w:type="dxa"/>
            <w:vMerge w:val="continue"/>
          </w:tcPr>
          <w:p>
            <w:pP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vMerge w:val="continue"/>
            <w:vAlign w:val="center"/>
          </w:tcPr>
          <w:p>
            <w:pPr>
              <w:rPr>
                <w:rFonts w:ascii="仿宋" w:hAnsi="仿宋" w:eastAsia="仿宋" w:cs="仿宋"/>
                <w:sz w:val="21"/>
                <w:szCs w:val="21"/>
              </w:rPr>
            </w:pPr>
          </w:p>
        </w:tc>
        <w:tc>
          <w:tcPr>
            <w:tcW w:w="1059" w:type="dxa"/>
            <w:vMerge w:val="continue"/>
            <w:vAlign w:val="center"/>
          </w:tcPr>
          <w:p>
            <w:pPr>
              <w:rPr>
                <w:rFonts w:ascii="仿宋" w:hAnsi="仿宋" w:eastAsia="仿宋" w:cs="仿宋"/>
                <w:sz w:val="21"/>
                <w:szCs w:val="21"/>
              </w:rPr>
            </w:pPr>
          </w:p>
        </w:tc>
        <w:tc>
          <w:tcPr>
            <w:tcW w:w="1963" w:type="dxa"/>
            <w:vMerge w:val="continue"/>
            <w:vAlign w:val="center"/>
          </w:tcPr>
          <w:p>
            <w:pPr>
              <w:rPr>
                <w:rFonts w:ascii="仿宋" w:hAnsi="仿宋" w:eastAsia="仿宋" w:cs="仿宋"/>
                <w:sz w:val="21"/>
                <w:szCs w:val="21"/>
              </w:rPr>
            </w:pPr>
          </w:p>
        </w:tc>
        <w:tc>
          <w:tcPr>
            <w:tcW w:w="723" w:type="dxa"/>
            <w:vMerge w:val="continue"/>
            <w:vAlign w:val="center"/>
          </w:tcPr>
          <w:p>
            <w:pPr>
              <w:rPr>
                <w:rFonts w:ascii="仿宋" w:hAnsi="仿宋" w:eastAsia="仿宋" w:cs="仿宋"/>
                <w:sz w:val="21"/>
                <w:szCs w:val="21"/>
              </w:rPr>
            </w:pPr>
          </w:p>
        </w:tc>
        <w:tc>
          <w:tcPr>
            <w:tcW w:w="2905" w:type="dxa"/>
          </w:tcPr>
          <w:p>
            <w:pPr>
              <w:rPr>
                <w:rFonts w:ascii="仿宋" w:hAnsi="仿宋" w:eastAsia="仿宋" w:cs="仿宋"/>
                <w:sz w:val="21"/>
                <w:szCs w:val="21"/>
              </w:rPr>
            </w:pPr>
            <w:r>
              <w:rPr>
                <w:rFonts w:hint="eastAsia" w:ascii="仿宋" w:hAnsi="仿宋" w:eastAsia="仿宋" w:cs="仿宋"/>
                <w:sz w:val="21"/>
                <w:szCs w:val="21"/>
              </w:rPr>
              <w:t>4.按时完成主题陈述。</w:t>
            </w:r>
            <w:r>
              <w:rPr>
                <w:rFonts w:ascii="仿宋" w:hAnsi="仿宋" w:eastAsia="仿宋" w:cs="仿宋"/>
                <w:sz w:val="21"/>
                <w:szCs w:val="21"/>
              </w:rPr>
              <w:t>2</w:t>
            </w:r>
            <w:r>
              <w:rPr>
                <w:rFonts w:hint="eastAsia" w:ascii="仿宋" w:hAnsi="仿宋" w:eastAsia="仿宋" w:cs="仿宋"/>
                <w:sz w:val="21"/>
                <w:szCs w:val="21"/>
              </w:rPr>
              <w:t>分</w:t>
            </w:r>
          </w:p>
        </w:tc>
        <w:tc>
          <w:tcPr>
            <w:tcW w:w="2279" w:type="dxa"/>
            <w:vMerge w:val="continue"/>
          </w:tcPr>
          <w:p>
            <w:pP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vMerge w:val="continue"/>
            <w:vAlign w:val="center"/>
          </w:tcPr>
          <w:p>
            <w:pPr>
              <w:rPr>
                <w:rFonts w:ascii="仿宋" w:hAnsi="仿宋" w:eastAsia="仿宋" w:cs="仿宋"/>
                <w:sz w:val="21"/>
                <w:szCs w:val="21"/>
              </w:rPr>
            </w:pPr>
          </w:p>
        </w:tc>
        <w:tc>
          <w:tcPr>
            <w:tcW w:w="1059" w:type="dxa"/>
            <w:vMerge w:val="continue"/>
            <w:vAlign w:val="center"/>
          </w:tcPr>
          <w:p>
            <w:pPr>
              <w:rPr>
                <w:rFonts w:ascii="仿宋" w:hAnsi="仿宋" w:eastAsia="仿宋" w:cs="仿宋"/>
                <w:sz w:val="21"/>
                <w:szCs w:val="21"/>
              </w:rPr>
            </w:pPr>
          </w:p>
        </w:tc>
        <w:tc>
          <w:tcPr>
            <w:tcW w:w="1963" w:type="dxa"/>
            <w:vMerge w:val="continue"/>
            <w:vAlign w:val="center"/>
          </w:tcPr>
          <w:p>
            <w:pPr>
              <w:rPr>
                <w:rFonts w:ascii="仿宋" w:hAnsi="仿宋" w:eastAsia="仿宋" w:cs="仿宋"/>
                <w:sz w:val="21"/>
                <w:szCs w:val="21"/>
              </w:rPr>
            </w:pPr>
          </w:p>
        </w:tc>
        <w:tc>
          <w:tcPr>
            <w:tcW w:w="723" w:type="dxa"/>
            <w:vMerge w:val="continue"/>
            <w:vAlign w:val="center"/>
          </w:tcPr>
          <w:p>
            <w:pPr>
              <w:rPr>
                <w:rFonts w:ascii="仿宋" w:hAnsi="仿宋" w:eastAsia="仿宋" w:cs="仿宋"/>
                <w:sz w:val="21"/>
                <w:szCs w:val="21"/>
              </w:rPr>
            </w:pPr>
          </w:p>
        </w:tc>
        <w:tc>
          <w:tcPr>
            <w:tcW w:w="2905" w:type="dxa"/>
          </w:tcPr>
          <w:p>
            <w:pPr>
              <w:rPr>
                <w:rFonts w:ascii="仿宋" w:hAnsi="仿宋" w:eastAsia="仿宋" w:cs="仿宋"/>
                <w:sz w:val="21"/>
                <w:szCs w:val="21"/>
              </w:rPr>
            </w:pPr>
            <w:r>
              <w:rPr>
                <w:rFonts w:hint="eastAsia" w:ascii="仿宋" w:hAnsi="仿宋" w:eastAsia="仿宋" w:cs="仿宋"/>
                <w:sz w:val="21"/>
                <w:szCs w:val="21"/>
              </w:rPr>
              <w:t>5.普通话标准流畅。</w:t>
            </w:r>
            <w:r>
              <w:rPr>
                <w:rFonts w:ascii="仿宋" w:hAnsi="仿宋" w:eastAsia="仿宋" w:cs="仿宋"/>
                <w:sz w:val="21"/>
                <w:szCs w:val="21"/>
              </w:rPr>
              <w:t>2</w:t>
            </w:r>
            <w:r>
              <w:rPr>
                <w:rFonts w:hint="eastAsia" w:ascii="仿宋" w:hAnsi="仿宋" w:eastAsia="仿宋" w:cs="仿宋"/>
                <w:sz w:val="21"/>
                <w:szCs w:val="21"/>
              </w:rPr>
              <w:t>分</w:t>
            </w:r>
          </w:p>
        </w:tc>
        <w:tc>
          <w:tcPr>
            <w:tcW w:w="2279" w:type="dxa"/>
            <w:vMerge w:val="continue"/>
          </w:tcPr>
          <w:p>
            <w:pPr>
              <w:rPr>
                <w:rFonts w:ascii="仿宋" w:hAnsi="仿宋" w:eastAsia="仿宋" w:cs="仿宋"/>
                <w:sz w:val="21"/>
                <w:szCs w:val="21"/>
              </w:rPr>
            </w:pPr>
          </w:p>
        </w:tc>
      </w:tr>
    </w:tbl>
    <w:p>
      <w:pPr>
        <w:pStyle w:val="31"/>
        <w:keepNext w:val="0"/>
        <w:keepLines w:val="0"/>
        <w:pageBreakBefore w:val="0"/>
        <w:framePr w:wrap="auto" w:vAnchor="margin" w:hAnchor="text" w:yAlign="inline"/>
        <w:widowControl w:val="0"/>
        <w:kinsoku/>
        <w:wordWrap/>
        <w:overflowPunct/>
        <w:topLinePunct w:val="0"/>
        <w:bidi w:val="0"/>
        <w:adjustRightInd/>
        <w:spacing w:line="560" w:lineRule="exact"/>
        <w:ind w:firstLine="600" w:firstLineChars="200"/>
        <w:textAlignment w:val="auto"/>
        <w:outlineLvl w:val="1"/>
        <w:rPr>
          <w:rFonts w:hint="eastAsia" w:ascii="楷体" w:hAnsi="楷体" w:eastAsia="楷体" w:cs="楷体"/>
          <w:b w:val="0"/>
          <w:bCs/>
          <w:color w:val="auto"/>
          <w:sz w:val="30"/>
          <w:szCs w:val="30"/>
        </w:rPr>
      </w:pPr>
      <w:r>
        <w:rPr>
          <w:rFonts w:hint="eastAsia" w:ascii="楷体" w:hAnsi="楷体" w:eastAsia="楷体" w:cs="楷体"/>
          <w:b w:val="0"/>
          <w:bCs/>
          <w:color w:val="auto"/>
          <w:sz w:val="30"/>
          <w:szCs w:val="30"/>
        </w:rPr>
        <w:t>（三）成绩审核</w:t>
      </w:r>
    </w:p>
    <w:p>
      <w:pPr>
        <w:pStyle w:val="2"/>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theme="minorBidi"/>
          <w:bCs/>
          <w:kern w:val="2"/>
          <w:sz w:val="30"/>
          <w:szCs w:val="30"/>
          <w:lang w:val="en-US" w:bidi="ar-SA"/>
        </w:rPr>
      </w:pPr>
      <w:r>
        <w:rPr>
          <w:rFonts w:hint="eastAsia" w:ascii="仿宋_GB2312" w:hAnsi="仿宋" w:eastAsia="仿宋_GB2312" w:cstheme="minorBidi"/>
          <w:bCs/>
          <w:kern w:val="2"/>
          <w:sz w:val="30"/>
          <w:szCs w:val="30"/>
          <w:lang w:val="en-US" w:bidi="ar-SA"/>
        </w:rPr>
        <w:t>为保障成绩评判的准确性，监督仲裁组将对赛项总成绩排名前30%的所有参赛队伍（选手）的成绩进行复核。对其余成绩进行抽检复核，抽检覆盖率不得低于15%。如发现成绩错误须以书面方式及时告知裁判长，由裁判长更正成绩并签字确认。复核、抽检错误率超过5%的，裁判组须对所有成绩进行复核。</w:t>
      </w:r>
    </w:p>
    <w:p>
      <w:pPr>
        <w:pStyle w:val="31"/>
        <w:keepNext w:val="0"/>
        <w:keepLines w:val="0"/>
        <w:pageBreakBefore w:val="0"/>
        <w:framePr w:wrap="auto" w:vAnchor="margin" w:hAnchor="text" w:yAlign="inline"/>
        <w:widowControl w:val="0"/>
        <w:kinsoku/>
        <w:wordWrap/>
        <w:overflowPunct/>
        <w:topLinePunct w:val="0"/>
        <w:bidi w:val="0"/>
        <w:adjustRightInd/>
        <w:spacing w:line="560" w:lineRule="exact"/>
        <w:ind w:firstLine="600" w:firstLineChars="200"/>
        <w:textAlignment w:val="auto"/>
        <w:outlineLvl w:val="1"/>
        <w:rPr>
          <w:rFonts w:hint="eastAsia" w:ascii="楷体" w:hAnsi="楷体" w:eastAsia="楷体" w:cs="楷体"/>
          <w:b w:val="0"/>
          <w:bCs/>
          <w:color w:val="auto"/>
          <w:sz w:val="30"/>
          <w:szCs w:val="30"/>
        </w:rPr>
      </w:pPr>
      <w:r>
        <w:rPr>
          <w:rFonts w:hint="eastAsia" w:ascii="楷体" w:hAnsi="楷体" w:eastAsia="楷体" w:cs="楷体"/>
          <w:b w:val="0"/>
          <w:bCs/>
          <w:color w:val="auto"/>
          <w:sz w:val="30"/>
          <w:szCs w:val="30"/>
        </w:rPr>
        <w:t>（四）成绩解密</w:t>
      </w:r>
    </w:p>
    <w:p>
      <w:pPr>
        <w:pStyle w:val="2"/>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theme="minorBidi"/>
          <w:bCs/>
          <w:kern w:val="2"/>
          <w:sz w:val="30"/>
          <w:szCs w:val="30"/>
          <w:lang w:val="en-US" w:bidi="ar-SA"/>
        </w:rPr>
      </w:pPr>
      <w:r>
        <w:rPr>
          <w:rFonts w:hint="eastAsia" w:ascii="仿宋_GB2312" w:hAnsi="仿宋" w:eastAsia="仿宋_GB2312" w:cstheme="minorBidi"/>
          <w:bCs/>
          <w:kern w:val="2"/>
          <w:sz w:val="30"/>
          <w:szCs w:val="30"/>
          <w:lang w:val="en-US" w:bidi="ar-SA"/>
        </w:rPr>
        <w:t>裁判长正式提交赛位（竞赛作品）评分结果并复核无误后，加密裁判在监督人员监督下对加密结果进行逐层解密。</w:t>
      </w:r>
    </w:p>
    <w:p>
      <w:pPr>
        <w:pStyle w:val="31"/>
        <w:keepNext w:val="0"/>
        <w:keepLines w:val="0"/>
        <w:pageBreakBefore w:val="0"/>
        <w:framePr w:wrap="auto" w:vAnchor="margin" w:hAnchor="text" w:yAlign="inline"/>
        <w:widowControl w:val="0"/>
        <w:kinsoku/>
        <w:wordWrap/>
        <w:overflowPunct/>
        <w:topLinePunct w:val="0"/>
        <w:bidi w:val="0"/>
        <w:adjustRightInd/>
        <w:spacing w:line="560" w:lineRule="exact"/>
        <w:ind w:firstLine="600" w:firstLineChars="200"/>
        <w:textAlignment w:val="auto"/>
        <w:outlineLvl w:val="1"/>
        <w:rPr>
          <w:rFonts w:hint="eastAsia" w:ascii="楷体" w:hAnsi="楷体" w:eastAsia="楷体" w:cs="楷体"/>
          <w:b w:val="0"/>
          <w:bCs/>
          <w:color w:val="auto"/>
          <w:sz w:val="30"/>
          <w:szCs w:val="30"/>
        </w:rPr>
      </w:pPr>
      <w:r>
        <w:rPr>
          <w:rFonts w:hint="eastAsia" w:ascii="楷体" w:hAnsi="楷体" w:eastAsia="楷体" w:cs="楷体"/>
          <w:b w:val="0"/>
          <w:bCs/>
          <w:color w:val="auto"/>
          <w:sz w:val="30"/>
          <w:szCs w:val="30"/>
        </w:rPr>
        <w:t>（五）成绩公布</w:t>
      </w:r>
    </w:p>
    <w:p>
      <w:pPr>
        <w:pStyle w:val="2"/>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theme="minorBidi"/>
          <w:bCs/>
          <w:kern w:val="2"/>
          <w:sz w:val="30"/>
          <w:szCs w:val="30"/>
          <w:lang w:val="en-US" w:bidi="ar-SA"/>
        </w:rPr>
      </w:pPr>
      <w:r>
        <w:rPr>
          <w:rFonts w:hint="eastAsia" w:ascii="仿宋_GB2312" w:hAnsi="仿宋" w:eastAsia="仿宋_GB2312" w:cstheme="minorBidi"/>
          <w:bCs/>
          <w:kern w:val="2"/>
          <w:sz w:val="30"/>
          <w:szCs w:val="30"/>
          <w:lang w:val="en-US" w:bidi="ar-SA"/>
        </w:rPr>
        <w:t>竞赛总成绩复核无误后，经赛项裁判长、监督仲裁人员签字确认，在指定地点以纸质形式向全体参赛队公布比赛结果，2小时无异议后，在闭赛式上予以宣布。</w:t>
      </w:r>
    </w:p>
    <w:p>
      <w:pPr>
        <w:pStyle w:val="31"/>
        <w:keepNext w:val="0"/>
        <w:keepLines w:val="0"/>
        <w:pageBreakBefore w:val="0"/>
        <w:framePr w:wrap="auto" w:vAnchor="margin" w:hAnchor="text" w:yAlign="inline"/>
        <w:widowControl w:val="0"/>
        <w:kinsoku/>
        <w:wordWrap/>
        <w:overflowPunct/>
        <w:topLinePunct w:val="0"/>
        <w:bidi w:val="0"/>
        <w:adjustRightInd/>
        <w:spacing w:line="560" w:lineRule="exact"/>
        <w:ind w:firstLine="600" w:firstLineChars="200"/>
        <w:textAlignment w:val="auto"/>
        <w:outlineLvl w:val="1"/>
        <w:rPr>
          <w:rFonts w:hint="eastAsia" w:ascii="楷体" w:hAnsi="楷体" w:eastAsia="楷体" w:cs="楷体"/>
          <w:b w:val="0"/>
          <w:bCs/>
          <w:color w:val="auto"/>
          <w:sz w:val="30"/>
          <w:szCs w:val="30"/>
        </w:rPr>
      </w:pPr>
      <w:r>
        <w:rPr>
          <w:rFonts w:hint="eastAsia" w:ascii="楷体" w:hAnsi="楷体" w:eastAsia="楷体" w:cs="楷体"/>
          <w:b w:val="0"/>
          <w:bCs/>
          <w:color w:val="auto"/>
          <w:sz w:val="30"/>
          <w:szCs w:val="30"/>
        </w:rPr>
        <w:t>（六）成绩报送</w:t>
      </w:r>
    </w:p>
    <w:p>
      <w:pPr>
        <w:pStyle w:val="2"/>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theme="minorBidi"/>
          <w:bCs/>
          <w:kern w:val="2"/>
          <w:sz w:val="30"/>
          <w:szCs w:val="30"/>
          <w:lang w:val="en-US" w:bidi="ar-SA"/>
        </w:rPr>
      </w:pPr>
      <w:r>
        <w:rPr>
          <w:rFonts w:hint="eastAsia" w:ascii="仿宋_GB2312" w:hAnsi="仿宋" w:eastAsia="仿宋_GB2312" w:cstheme="minorBidi"/>
          <w:bCs/>
          <w:kern w:val="2"/>
          <w:sz w:val="30"/>
          <w:szCs w:val="30"/>
          <w:lang w:val="en-US" w:bidi="ar-SA"/>
        </w:rPr>
        <w:t>1.录入。由承办单位信息员将赛项总成绩的最终结果录入赛务管理系统。</w:t>
      </w:r>
    </w:p>
    <w:p>
      <w:pPr>
        <w:pStyle w:val="2"/>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theme="minorBidi"/>
          <w:bCs/>
          <w:kern w:val="2"/>
          <w:sz w:val="30"/>
          <w:szCs w:val="30"/>
          <w:lang w:val="en-US" w:bidi="ar-SA"/>
        </w:rPr>
      </w:pPr>
      <w:r>
        <w:rPr>
          <w:rFonts w:hint="eastAsia" w:ascii="仿宋_GB2312" w:hAnsi="仿宋" w:eastAsia="仿宋_GB2312" w:cstheme="minorBidi"/>
          <w:bCs/>
          <w:kern w:val="2"/>
          <w:sz w:val="30"/>
          <w:szCs w:val="30"/>
          <w:lang w:val="en-US" w:bidi="ar-SA"/>
        </w:rPr>
        <w:t>2.审核。承办单位信息员对成绩数据审核后，将赛务系统中录入的成绩导出打印，经赛项裁判长审核无误后签字。</w:t>
      </w:r>
    </w:p>
    <w:p>
      <w:pPr>
        <w:pStyle w:val="2"/>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theme="minorBidi"/>
          <w:bCs/>
          <w:kern w:val="2"/>
          <w:sz w:val="30"/>
          <w:szCs w:val="30"/>
          <w:lang w:val="en-US" w:bidi="ar-SA"/>
        </w:rPr>
      </w:pPr>
      <w:r>
        <w:rPr>
          <w:rFonts w:hint="eastAsia" w:ascii="仿宋_GB2312" w:hAnsi="仿宋" w:eastAsia="仿宋_GB2312" w:cstheme="minorBidi"/>
          <w:bCs/>
          <w:kern w:val="2"/>
          <w:sz w:val="30"/>
          <w:szCs w:val="30"/>
          <w:lang w:val="en-US" w:bidi="ar-SA"/>
        </w:rPr>
        <w:t>3.报送。由承办单位信息员将裁判长确认的电子版赛项成绩信息上传赛务管理系统，同时将裁判长签字的纸质打印成绩单报送大赛执委会办公室。</w:t>
      </w:r>
    </w:p>
    <w:p>
      <w:pPr>
        <w:pStyle w:val="31"/>
        <w:keepNext w:val="0"/>
        <w:keepLines w:val="0"/>
        <w:pageBreakBefore w:val="0"/>
        <w:framePr w:wrap="auto" w:vAnchor="margin" w:hAnchor="text" w:yAlign="inline"/>
        <w:widowControl w:val="0"/>
        <w:kinsoku/>
        <w:wordWrap/>
        <w:overflowPunct/>
        <w:topLinePunct w:val="0"/>
        <w:bidi w:val="0"/>
        <w:adjustRightInd/>
        <w:spacing w:line="560" w:lineRule="exact"/>
        <w:ind w:firstLine="600" w:firstLineChars="200"/>
        <w:textAlignment w:val="auto"/>
        <w:outlineLvl w:val="1"/>
        <w:rPr>
          <w:rFonts w:hint="eastAsia" w:ascii="楷体" w:hAnsi="楷体" w:eastAsia="楷体" w:cs="楷体"/>
          <w:b w:val="0"/>
          <w:bCs/>
          <w:color w:val="auto"/>
          <w:sz w:val="30"/>
          <w:szCs w:val="30"/>
        </w:rPr>
      </w:pPr>
      <w:r>
        <w:rPr>
          <w:rFonts w:hint="eastAsia" w:ascii="楷体" w:hAnsi="楷体" w:eastAsia="楷体" w:cs="楷体"/>
          <w:b w:val="0"/>
          <w:bCs/>
          <w:color w:val="auto"/>
          <w:sz w:val="30"/>
          <w:szCs w:val="30"/>
        </w:rPr>
        <w:t>（七）成绩使用</w:t>
      </w:r>
    </w:p>
    <w:p>
      <w:pPr>
        <w:keepNext w:val="0"/>
        <w:keepLines w:val="0"/>
        <w:pageBreakBefore w:val="0"/>
        <w:widowControl w:val="0"/>
        <w:kinsoku/>
        <w:wordWrap/>
        <w:overflowPunct/>
        <w:topLinePunct w:val="0"/>
        <w:bidi w:val="0"/>
        <w:adjustRightInd/>
        <w:spacing w:line="560" w:lineRule="exact"/>
        <w:ind w:firstLine="600" w:firstLineChars="200"/>
        <w:textAlignment w:val="auto"/>
        <w:rPr>
          <w:sz w:val="28"/>
          <w:szCs w:val="28"/>
        </w:rPr>
      </w:pPr>
      <w:r>
        <w:rPr>
          <w:rFonts w:hint="eastAsia" w:ascii="仿宋_GB2312" w:hAnsi="仿宋" w:eastAsia="仿宋_GB2312"/>
          <w:bCs/>
          <w:sz w:val="30"/>
          <w:szCs w:val="30"/>
        </w:rPr>
        <w:t>大赛最终成绩由赛项执委会公布，任何组织和个人，不得擅自对大赛成绩进行涂改、伪造或用于欺诈等违法犯罪活动。</w:t>
      </w:r>
    </w:p>
    <w:p>
      <w:pPr>
        <w:pStyle w:val="29"/>
        <w:keepNext w:val="0"/>
        <w:keepLines w:val="0"/>
        <w:pageBreakBefore w:val="0"/>
        <w:widowControl w:val="0"/>
        <w:kinsoku/>
        <w:wordWrap/>
        <w:overflowPunct/>
        <w:topLinePunct w:val="0"/>
        <w:bidi w:val="0"/>
        <w:adjustRightInd/>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十二、奖项设定</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eastAsia="仿宋_GB2312"/>
          <w:color w:val="000000"/>
          <w:sz w:val="30"/>
          <w:szCs w:val="30"/>
        </w:rPr>
      </w:pPr>
      <w:r>
        <w:rPr>
          <w:rFonts w:hint="eastAsia" w:ascii="仿宋_GB2312" w:eastAsia="仿宋_GB2312"/>
          <w:color w:val="000000"/>
          <w:sz w:val="30"/>
          <w:szCs w:val="30"/>
        </w:rPr>
        <w:t>根据《河南省教育厅办公室关于举办2023年全国职业院校技能大赛河南省选拔赛的通知》（教职成函〔2023〕276号）要求，本次省选拔赛不设置奖项。竞赛结果进行排名，推荐参加国赛。</w:t>
      </w:r>
    </w:p>
    <w:p>
      <w:pPr>
        <w:pStyle w:val="29"/>
        <w:keepNext w:val="0"/>
        <w:keepLines w:val="0"/>
        <w:pageBreakBefore w:val="0"/>
        <w:widowControl w:val="0"/>
        <w:kinsoku/>
        <w:wordWrap/>
        <w:overflowPunct/>
        <w:topLinePunct w:val="0"/>
        <w:bidi w:val="0"/>
        <w:adjustRightInd/>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十三、赛场预案</w:t>
      </w:r>
    </w:p>
    <w:p>
      <w:pPr>
        <w:pStyle w:val="29"/>
        <w:keepNext w:val="0"/>
        <w:keepLines w:val="0"/>
        <w:pageBreakBefore w:val="0"/>
        <w:widowControl w:val="0"/>
        <w:kinsoku/>
        <w:wordWrap/>
        <w:overflowPunct/>
        <w:topLinePunct w:val="0"/>
        <w:bidi w:val="0"/>
        <w:adjustRightInd/>
        <w:spacing w:before="0" w:after="0" w:line="560" w:lineRule="exact"/>
        <w:ind w:firstLine="600" w:firstLineChars="200"/>
        <w:textAlignment w:val="auto"/>
        <w:rPr>
          <w:rFonts w:ascii="仿宋_GB2312" w:hAnsi="仿宋" w:eastAsia="仿宋_GB2312" w:cs="仿宋"/>
          <w:b w:val="0"/>
          <w:sz w:val="30"/>
          <w:szCs w:val="30"/>
        </w:rPr>
      </w:pPr>
      <w:r>
        <w:rPr>
          <w:rFonts w:hint="eastAsia" w:ascii="仿宋_GB2312" w:hAnsi="仿宋" w:eastAsia="仿宋_GB2312" w:cs="仿宋"/>
          <w:b w:val="0"/>
          <w:sz w:val="30"/>
          <w:szCs w:val="30"/>
        </w:rPr>
        <w:t>为保障赛项顺利进行，特制订如下赛场预案：</w:t>
      </w:r>
    </w:p>
    <w:p>
      <w:pPr>
        <w:pStyle w:val="31"/>
        <w:keepNext w:val="0"/>
        <w:keepLines w:val="0"/>
        <w:pageBreakBefore w:val="0"/>
        <w:framePr w:wrap="auto" w:vAnchor="margin" w:hAnchor="text" w:yAlign="inline"/>
        <w:widowControl w:val="0"/>
        <w:kinsoku/>
        <w:wordWrap/>
        <w:overflowPunct/>
        <w:topLinePunct w:val="0"/>
        <w:bidi w:val="0"/>
        <w:adjustRightInd/>
        <w:spacing w:line="560" w:lineRule="exact"/>
        <w:ind w:firstLine="600" w:firstLineChars="200"/>
        <w:textAlignment w:val="auto"/>
        <w:outlineLvl w:val="1"/>
        <w:rPr>
          <w:rFonts w:hint="eastAsia" w:ascii="楷体" w:hAnsi="楷体" w:eastAsia="楷体" w:cs="楷体"/>
          <w:b w:val="0"/>
          <w:bCs/>
          <w:color w:val="auto"/>
          <w:sz w:val="30"/>
          <w:szCs w:val="30"/>
        </w:rPr>
      </w:pPr>
      <w:r>
        <w:rPr>
          <w:rFonts w:hint="eastAsia" w:ascii="楷体" w:hAnsi="楷体" w:eastAsia="楷体" w:cs="楷体"/>
          <w:b w:val="0"/>
          <w:bCs/>
          <w:color w:val="auto"/>
          <w:sz w:val="30"/>
          <w:szCs w:val="30"/>
        </w:rPr>
        <w:t>（一）应急处理预案</w:t>
      </w:r>
    </w:p>
    <w:p>
      <w:pPr>
        <w:pStyle w:val="29"/>
        <w:keepNext w:val="0"/>
        <w:keepLines w:val="0"/>
        <w:pageBreakBefore w:val="0"/>
        <w:widowControl w:val="0"/>
        <w:kinsoku/>
        <w:wordWrap/>
        <w:overflowPunct/>
        <w:topLinePunct w:val="0"/>
        <w:bidi w:val="0"/>
        <w:adjustRightInd/>
        <w:spacing w:before="0" w:after="0" w:line="560" w:lineRule="exact"/>
        <w:ind w:firstLine="600" w:firstLineChars="200"/>
        <w:textAlignment w:val="auto"/>
        <w:rPr>
          <w:rFonts w:ascii="仿宋_GB2312" w:hAnsi="仿宋" w:eastAsia="仿宋_GB2312" w:cs="仿宋"/>
          <w:b w:val="0"/>
          <w:sz w:val="30"/>
          <w:szCs w:val="30"/>
        </w:rPr>
      </w:pPr>
      <w:r>
        <w:rPr>
          <w:rFonts w:hint="eastAsia" w:ascii="仿宋_GB2312" w:hAnsi="仿宋" w:eastAsia="仿宋_GB2312" w:cs="仿宋"/>
          <w:b w:val="0"/>
          <w:sz w:val="30"/>
          <w:szCs w:val="30"/>
        </w:rPr>
        <w:t>比赛期间发生意外事故，发现者应第一时间报告执委会，同时采取措施避免事态扩大。执委会应立即启动预案予以解决并报告组委会。赛项出现重大安全问题可以停赛，是否停赛由执委会决定。事后，执委会应向大赛组委会报告详细情况。</w:t>
      </w:r>
    </w:p>
    <w:p>
      <w:pPr>
        <w:pStyle w:val="31"/>
        <w:keepNext w:val="0"/>
        <w:keepLines w:val="0"/>
        <w:pageBreakBefore w:val="0"/>
        <w:framePr w:wrap="auto" w:vAnchor="margin" w:hAnchor="text" w:yAlign="inline"/>
        <w:widowControl w:val="0"/>
        <w:kinsoku/>
        <w:wordWrap/>
        <w:overflowPunct/>
        <w:topLinePunct w:val="0"/>
        <w:bidi w:val="0"/>
        <w:adjustRightInd/>
        <w:spacing w:line="560" w:lineRule="exact"/>
        <w:ind w:firstLine="600" w:firstLineChars="200"/>
        <w:textAlignment w:val="auto"/>
        <w:outlineLvl w:val="1"/>
        <w:rPr>
          <w:rFonts w:hint="eastAsia" w:ascii="楷体" w:hAnsi="楷体" w:eastAsia="楷体" w:cs="楷体"/>
          <w:b w:val="0"/>
          <w:bCs/>
          <w:color w:val="auto"/>
          <w:sz w:val="30"/>
          <w:szCs w:val="30"/>
        </w:rPr>
      </w:pPr>
      <w:r>
        <w:rPr>
          <w:rFonts w:hint="eastAsia" w:ascii="楷体" w:hAnsi="楷体" w:eastAsia="楷体" w:cs="楷体"/>
          <w:b w:val="0"/>
          <w:bCs/>
          <w:color w:val="auto"/>
          <w:sz w:val="30"/>
          <w:szCs w:val="30"/>
        </w:rPr>
        <w:t>（二）竞赛设备处理预案</w:t>
      </w:r>
    </w:p>
    <w:p>
      <w:pPr>
        <w:pStyle w:val="29"/>
        <w:keepNext w:val="0"/>
        <w:keepLines w:val="0"/>
        <w:pageBreakBefore w:val="0"/>
        <w:widowControl w:val="0"/>
        <w:kinsoku/>
        <w:wordWrap/>
        <w:overflowPunct/>
        <w:topLinePunct w:val="0"/>
        <w:bidi w:val="0"/>
        <w:adjustRightInd/>
        <w:spacing w:before="0" w:after="0" w:line="560" w:lineRule="exact"/>
        <w:ind w:firstLine="600" w:firstLineChars="200"/>
        <w:textAlignment w:val="auto"/>
        <w:rPr>
          <w:rFonts w:ascii="仿宋_GB2312" w:hAnsi="仿宋" w:eastAsia="仿宋_GB2312" w:cs="仿宋"/>
          <w:b w:val="0"/>
          <w:sz w:val="30"/>
          <w:szCs w:val="30"/>
        </w:rPr>
      </w:pPr>
      <w:r>
        <w:rPr>
          <w:rFonts w:hint="eastAsia" w:ascii="仿宋_GB2312" w:hAnsi="仿宋" w:eastAsia="仿宋_GB2312" w:cs="仿宋"/>
          <w:b w:val="0"/>
          <w:sz w:val="30"/>
          <w:szCs w:val="30"/>
        </w:rPr>
        <w:t>比赛现场配备至少总参赛队10%的备用机组，经规定流程确认需要更换设备或调整工位时，可及时更换。</w:t>
      </w:r>
    </w:p>
    <w:p>
      <w:pPr>
        <w:pStyle w:val="29"/>
        <w:keepNext w:val="0"/>
        <w:keepLines w:val="0"/>
        <w:pageBreakBefore w:val="0"/>
        <w:widowControl w:val="0"/>
        <w:kinsoku/>
        <w:wordWrap/>
        <w:overflowPunct/>
        <w:topLinePunct w:val="0"/>
        <w:bidi w:val="0"/>
        <w:adjustRightInd/>
        <w:spacing w:before="0" w:after="0" w:line="560" w:lineRule="exact"/>
        <w:ind w:firstLine="600" w:firstLineChars="200"/>
        <w:textAlignment w:val="auto"/>
        <w:rPr>
          <w:rFonts w:ascii="仿宋_GB2312" w:hAnsi="仿宋" w:eastAsia="仿宋_GB2312" w:cs="仿宋"/>
          <w:b w:val="0"/>
          <w:sz w:val="30"/>
          <w:szCs w:val="30"/>
        </w:rPr>
      </w:pPr>
      <w:r>
        <w:rPr>
          <w:rFonts w:hint="eastAsia" w:ascii="仿宋_GB2312" w:hAnsi="仿宋" w:eastAsia="仿宋_GB2312" w:cs="仿宋"/>
          <w:b w:val="0"/>
          <w:sz w:val="30"/>
          <w:szCs w:val="30"/>
        </w:rPr>
        <w:t>竞赛软硬件环境和电脑在比赛前进行压力测试，验证功能正常。</w:t>
      </w:r>
    </w:p>
    <w:p>
      <w:pPr>
        <w:pStyle w:val="29"/>
        <w:keepNext w:val="0"/>
        <w:keepLines w:val="0"/>
        <w:pageBreakBefore w:val="0"/>
        <w:widowControl w:val="0"/>
        <w:kinsoku/>
        <w:wordWrap/>
        <w:overflowPunct/>
        <w:topLinePunct w:val="0"/>
        <w:bidi w:val="0"/>
        <w:adjustRightInd/>
        <w:spacing w:before="0" w:after="0" w:line="560" w:lineRule="exact"/>
        <w:ind w:firstLine="600" w:firstLineChars="200"/>
        <w:textAlignment w:val="auto"/>
        <w:rPr>
          <w:rFonts w:ascii="仿宋_GB2312" w:hAnsi="仿宋" w:eastAsia="仿宋_GB2312" w:cs="仿宋"/>
          <w:b w:val="0"/>
          <w:sz w:val="30"/>
          <w:szCs w:val="30"/>
        </w:rPr>
      </w:pPr>
      <w:r>
        <w:rPr>
          <w:rFonts w:hint="eastAsia" w:ascii="仿宋_GB2312" w:hAnsi="仿宋" w:eastAsia="仿宋_GB2312" w:cs="仿宋"/>
          <w:b w:val="0"/>
          <w:sz w:val="30"/>
          <w:szCs w:val="30"/>
        </w:rPr>
        <w:t>竞赛过程中出现设备掉电、故障等意外时，现场裁判需及时确认情况，安排赛场技术支持人员进行处理，现场裁判登记详细情况，填写补时登记表，报裁判长批准后，可安排延长补足相应选手的比赛时间。</w:t>
      </w:r>
    </w:p>
    <w:p>
      <w:pPr>
        <w:pStyle w:val="31"/>
        <w:keepNext w:val="0"/>
        <w:keepLines w:val="0"/>
        <w:pageBreakBefore w:val="0"/>
        <w:framePr w:wrap="auto" w:vAnchor="margin" w:hAnchor="text" w:yAlign="inline"/>
        <w:widowControl w:val="0"/>
        <w:kinsoku/>
        <w:wordWrap/>
        <w:overflowPunct/>
        <w:topLinePunct w:val="0"/>
        <w:bidi w:val="0"/>
        <w:adjustRightInd/>
        <w:spacing w:line="560" w:lineRule="exact"/>
        <w:ind w:firstLine="600" w:firstLineChars="200"/>
        <w:textAlignment w:val="auto"/>
        <w:outlineLvl w:val="1"/>
        <w:rPr>
          <w:rFonts w:hint="eastAsia" w:ascii="楷体" w:hAnsi="楷体" w:eastAsia="楷体" w:cs="楷体"/>
          <w:b w:val="0"/>
          <w:bCs/>
          <w:color w:val="auto"/>
          <w:sz w:val="30"/>
          <w:szCs w:val="30"/>
        </w:rPr>
      </w:pPr>
      <w:r>
        <w:rPr>
          <w:rFonts w:hint="eastAsia" w:ascii="楷体" w:hAnsi="楷体" w:eastAsia="楷体" w:cs="楷体"/>
          <w:b w:val="0"/>
          <w:bCs/>
          <w:color w:val="auto"/>
          <w:sz w:val="30"/>
          <w:szCs w:val="30"/>
        </w:rPr>
        <w:t>（三）重大问题处理预案</w:t>
      </w:r>
    </w:p>
    <w:p>
      <w:pPr>
        <w:pStyle w:val="29"/>
        <w:keepNext w:val="0"/>
        <w:keepLines w:val="0"/>
        <w:pageBreakBefore w:val="0"/>
        <w:widowControl w:val="0"/>
        <w:kinsoku/>
        <w:wordWrap/>
        <w:overflowPunct/>
        <w:topLinePunct w:val="0"/>
        <w:bidi w:val="0"/>
        <w:adjustRightInd/>
        <w:spacing w:before="0" w:after="0" w:line="560" w:lineRule="exact"/>
        <w:ind w:firstLine="600" w:firstLineChars="200"/>
        <w:textAlignment w:val="auto"/>
        <w:rPr>
          <w:rFonts w:ascii="仿宋_GB2312" w:hAnsi="仿宋" w:eastAsia="仿宋_GB2312" w:cs="仿宋"/>
          <w:b w:val="0"/>
          <w:sz w:val="30"/>
          <w:szCs w:val="30"/>
        </w:rPr>
      </w:pPr>
      <w:r>
        <w:rPr>
          <w:rFonts w:hint="eastAsia" w:ascii="仿宋_GB2312" w:hAnsi="仿宋" w:eastAsia="仿宋_GB2312" w:cs="仿宋"/>
          <w:b w:val="0"/>
          <w:sz w:val="30"/>
          <w:szCs w:val="30"/>
        </w:rPr>
        <w:t>赛场若出现重大突发事件或重大安全问题，经赛项执委会同意，暂停比赛，并由涉及人员有关领导，如裁判长、执委会领导和承办校负责人等协调处理解决。</w:t>
      </w:r>
    </w:p>
    <w:p>
      <w:pPr>
        <w:pStyle w:val="29"/>
        <w:keepNext w:val="0"/>
        <w:keepLines w:val="0"/>
        <w:pageBreakBefore w:val="0"/>
        <w:widowControl w:val="0"/>
        <w:kinsoku/>
        <w:wordWrap/>
        <w:overflowPunct/>
        <w:topLinePunct w:val="0"/>
        <w:bidi w:val="0"/>
        <w:adjustRightInd/>
        <w:spacing w:before="0" w:after="0" w:line="560" w:lineRule="exact"/>
        <w:ind w:firstLine="600" w:firstLineChars="200"/>
        <w:textAlignment w:val="auto"/>
        <w:rPr>
          <w:rFonts w:ascii="仿宋_GB2312" w:hAnsi="仿宋" w:eastAsia="仿宋_GB2312" w:cs="仿宋"/>
          <w:b w:val="0"/>
          <w:sz w:val="30"/>
          <w:szCs w:val="30"/>
        </w:rPr>
      </w:pPr>
      <w:r>
        <w:rPr>
          <w:rFonts w:hint="eastAsia" w:ascii="仿宋_GB2312" w:hAnsi="仿宋" w:eastAsia="仿宋_GB2312" w:cs="仿宋"/>
          <w:b w:val="0"/>
          <w:sz w:val="30"/>
          <w:szCs w:val="30"/>
        </w:rPr>
        <w:t>安保人员发现不安全隐患及时通报赛区。</w:t>
      </w:r>
    </w:p>
    <w:p>
      <w:pPr>
        <w:pStyle w:val="29"/>
        <w:keepNext w:val="0"/>
        <w:keepLines w:val="0"/>
        <w:pageBreakBefore w:val="0"/>
        <w:widowControl w:val="0"/>
        <w:kinsoku/>
        <w:wordWrap/>
        <w:overflowPunct/>
        <w:topLinePunct w:val="0"/>
        <w:bidi w:val="0"/>
        <w:adjustRightInd/>
        <w:spacing w:before="0" w:after="0" w:line="560" w:lineRule="exact"/>
        <w:ind w:firstLine="600" w:firstLineChars="200"/>
        <w:textAlignment w:val="auto"/>
        <w:rPr>
          <w:rFonts w:ascii="仿宋_GB2312" w:hAnsi="仿宋" w:eastAsia="仿宋_GB2312" w:cs="仿宋"/>
          <w:b w:val="0"/>
          <w:sz w:val="30"/>
          <w:szCs w:val="30"/>
        </w:rPr>
      </w:pPr>
      <w:r>
        <w:rPr>
          <w:rFonts w:hint="eastAsia" w:ascii="仿宋_GB2312" w:hAnsi="仿宋" w:eastAsia="仿宋_GB2312" w:cs="仿宋"/>
          <w:b w:val="0"/>
          <w:sz w:val="30"/>
          <w:szCs w:val="30"/>
        </w:rPr>
        <w:t>竞赛现场配备医疗服务站，备有必须药品。赛场若发生意外伤害、意外疾病等重大事故，裁判长立即中止相关人员比赛，第一时间由承办校医疗站校医抢救，并呼叫120送往医院处理。</w:t>
      </w:r>
    </w:p>
    <w:p>
      <w:pPr>
        <w:pStyle w:val="29"/>
        <w:keepNext w:val="0"/>
        <w:keepLines w:val="0"/>
        <w:pageBreakBefore w:val="0"/>
        <w:widowControl w:val="0"/>
        <w:kinsoku/>
        <w:wordWrap/>
        <w:overflowPunct/>
        <w:topLinePunct w:val="0"/>
        <w:bidi w:val="0"/>
        <w:adjustRightInd/>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十四、赛项安全</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赛事安全是技能竞赛一切工作顺利开展的先决条件，是赛事筹备和运行工作必须考虑的核心问题。</w:t>
      </w:r>
    </w:p>
    <w:p>
      <w:pPr>
        <w:pStyle w:val="31"/>
        <w:keepNext w:val="0"/>
        <w:keepLines w:val="0"/>
        <w:pageBreakBefore w:val="0"/>
        <w:framePr w:wrap="auto" w:vAnchor="margin" w:hAnchor="text" w:yAlign="inline"/>
        <w:widowControl w:val="0"/>
        <w:kinsoku/>
        <w:wordWrap/>
        <w:overflowPunct/>
        <w:topLinePunct w:val="0"/>
        <w:bidi w:val="0"/>
        <w:adjustRightInd/>
        <w:spacing w:line="560" w:lineRule="exact"/>
        <w:ind w:firstLine="600" w:firstLineChars="200"/>
        <w:textAlignment w:val="auto"/>
        <w:outlineLvl w:val="1"/>
        <w:rPr>
          <w:rFonts w:hint="eastAsia" w:ascii="楷体" w:hAnsi="楷体" w:eastAsia="楷体" w:cs="楷体"/>
          <w:b w:val="0"/>
          <w:bCs/>
          <w:color w:val="auto"/>
          <w:sz w:val="30"/>
          <w:szCs w:val="30"/>
        </w:rPr>
      </w:pPr>
      <w:r>
        <w:rPr>
          <w:rFonts w:hint="eastAsia" w:ascii="楷体" w:hAnsi="楷体" w:eastAsia="楷体" w:cs="楷体"/>
          <w:b w:val="0"/>
          <w:bCs/>
          <w:color w:val="auto"/>
          <w:sz w:val="30"/>
          <w:szCs w:val="30"/>
        </w:rPr>
        <w:t>（一）比赛环境</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1．赛场的布置，赛场内的器材、设备，应符合国家有关安全规定。如有必要，也可进行赛场仿真模拟测试，以发现可能出现的问题。承办单位赛前须按照执委会要求排除安全隐患。</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2．赛场周围要设立警戒线，防止无关人员进入发生意外事件。比赛现场内应参照相关职业岗位的要求为选手提供必要的劳动保护。在具有危险性的操作环节，裁判员要严防选手出现错误操作。</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3．承办单位应提供保证应急预案实施的条件。对于比赛内容涉及高空作业、可能有坠物、大用电量、易发生火灾等情况的赛项，必须明确制度和预案，并配备急救人员与设施。</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4．赛项执委会须会同承办单位制定开放赛场和体验区的人员疏导方案。赛场环境中存在人员密集的区域，除了设置齐全的指示标志外，须增加引导人员，并开辟备用通道。</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5．大赛期间，承办单位须在赛场管理的关键岗位，增加力量，建立安全管理日志。</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6．参赛选手进入赛位，赛事裁判及工作人员进入竞赛场所，严禁携带通讯、照相摄录设备，禁止携带记录用具。如确有需要，由赛场统一配置、统一管理。赛项可根据需要配置安检设备对进入赛场重要部位的人员进行安检。</w:t>
      </w:r>
    </w:p>
    <w:p>
      <w:pPr>
        <w:pStyle w:val="31"/>
        <w:keepNext w:val="0"/>
        <w:keepLines w:val="0"/>
        <w:pageBreakBefore w:val="0"/>
        <w:framePr w:wrap="auto" w:vAnchor="margin" w:hAnchor="text" w:yAlign="inline"/>
        <w:widowControl w:val="0"/>
        <w:kinsoku/>
        <w:wordWrap/>
        <w:overflowPunct/>
        <w:topLinePunct w:val="0"/>
        <w:bidi w:val="0"/>
        <w:adjustRightInd/>
        <w:spacing w:line="560" w:lineRule="exact"/>
        <w:ind w:firstLine="600" w:firstLineChars="200"/>
        <w:textAlignment w:val="auto"/>
        <w:outlineLvl w:val="1"/>
        <w:rPr>
          <w:rFonts w:hint="eastAsia" w:ascii="楷体" w:hAnsi="楷体" w:eastAsia="楷体" w:cs="楷体"/>
          <w:b w:val="0"/>
          <w:bCs/>
          <w:color w:val="auto"/>
          <w:sz w:val="30"/>
          <w:szCs w:val="30"/>
        </w:rPr>
      </w:pPr>
      <w:r>
        <w:rPr>
          <w:rFonts w:hint="eastAsia" w:ascii="楷体" w:hAnsi="楷体" w:eastAsia="楷体" w:cs="楷体"/>
          <w:b w:val="0"/>
          <w:bCs/>
          <w:color w:val="auto"/>
          <w:sz w:val="30"/>
          <w:szCs w:val="30"/>
        </w:rPr>
        <w:t>（二）生活条件</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1．比赛期间，原则上由赛项执委会统一安排参赛选手和指导教师食宿。承办单位须尊重少数民族的信仰及文化，根据国家相关的民族政策，安排好少数民族选手和教师的饮食起居。</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2．比赛期间安排的住宿地应具有宾馆/住宿经营许可资质。以学校宿舍作为住宿地的，大赛期间的住宿、卫生、饮食安全等由执委会和提供宿舍的学校共同负责。</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3．大赛期间有组织的参观和观摩活动的交通安全由执委会负责。执委会和承办单位须保证比赛期间选手、指导教师和裁判员、工作人员的交通安全。</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4．各赛项的安全管理，除了可以采取必要的安全隔离措施外，应严格遵守国家相关法律法规，保护个人隐私和人身自由。</w:t>
      </w:r>
    </w:p>
    <w:p>
      <w:pPr>
        <w:pStyle w:val="31"/>
        <w:keepNext w:val="0"/>
        <w:keepLines w:val="0"/>
        <w:pageBreakBefore w:val="0"/>
        <w:framePr w:wrap="auto" w:vAnchor="margin" w:hAnchor="text" w:yAlign="inline"/>
        <w:widowControl w:val="0"/>
        <w:kinsoku/>
        <w:wordWrap/>
        <w:overflowPunct/>
        <w:topLinePunct w:val="0"/>
        <w:bidi w:val="0"/>
        <w:adjustRightInd/>
        <w:spacing w:line="560" w:lineRule="exact"/>
        <w:ind w:firstLine="600" w:firstLineChars="200"/>
        <w:textAlignment w:val="auto"/>
        <w:outlineLvl w:val="1"/>
        <w:rPr>
          <w:rFonts w:hint="eastAsia" w:ascii="楷体" w:hAnsi="楷体" w:eastAsia="楷体" w:cs="楷体"/>
          <w:b w:val="0"/>
          <w:bCs/>
          <w:color w:val="auto"/>
          <w:sz w:val="30"/>
          <w:szCs w:val="30"/>
        </w:rPr>
      </w:pPr>
      <w:r>
        <w:rPr>
          <w:rFonts w:hint="eastAsia" w:ascii="楷体" w:hAnsi="楷体" w:eastAsia="楷体" w:cs="楷体"/>
          <w:b w:val="0"/>
          <w:bCs/>
          <w:color w:val="auto"/>
          <w:sz w:val="30"/>
          <w:szCs w:val="30"/>
        </w:rPr>
        <w:t>（三）组队责任</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1．各学校组织代表队时，须安排为参赛选手购买大赛期间的人身意外伤害保险。如果因未购买保险而出现的一切后果，由参赛院校自行承担。</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2．各学校代表队组成后，须制定相关管理制度，并对所有选手、指导教师进行安全教育。</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3．各参赛队伍须加强对参与比赛人员的安全管理，实现与赛场安全管理的对接。</w:t>
      </w:r>
    </w:p>
    <w:p>
      <w:pPr>
        <w:pStyle w:val="31"/>
        <w:keepNext w:val="0"/>
        <w:keepLines w:val="0"/>
        <w:pageBreakBefore w:val="0"/>
        <w:framePr w:wrap="auto" w:vAnchor="margin" w:hAnchor="text" w:yAlign="inline"/>
        <w:widowControl w:val="0"/>
        <w:kinsoku/>
        <w:wordWrap/>
        <w:overflowPunct/>
        <w:topLinePunct w:val="0"/>
        <w:bidi w:val="0"/>
        <w:adjustRightInd/>
        <w:spacing w:line="560" w:lineRule="exact"/>
        <w:ind w:firstLine="600" w:firstLineChars="200"/>
        <w:textAlignment w:val="auto"/>
        <w:outlineLvl w:val="1"/>
        <w:rPr>
          <w:rFonts w:hint="eastAsia" w:ascii="楷体" w:hAnsi="楷体" w:eastAsia="楷体" w:cs="楷体"/>
          <w:b w:val="0"/>
          <w:bCs/>
          <w:color w:val="auto"/>
          <w:sz w:val="30"/>
          <w:szCs w:val="30"/>
        </w:rPr>
      </w:pPr>
      <w:r>
        <w:rPr>
          <w:rFonts w:hint="eastAsia" w:ascii="楷体" w:hAnsi="楷体" w:eastAsia="楷体" w:cs="楷体"/>
          <w:b w:val="0"/>
          <w:bCs/>
          <w:color w:val="auto"/>
          <w:sz w:val="30"/>
          <w:szCs w:val="30"/>
        </w:rPr>
        <w:t>（四）应急处理</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比赛期间发生意外事故，发现者应第一时间报告赛项执委会，同时采取措施避免事态扩大。赛项执委会应立即启动预案予以解决并上报大赛执委会。赛项出现重大安全问题可以停赛，是否停赛由赛项执委会决定。事后，赛项执委会应向大赛执委会报告详细情况。</w:t>
      </w:r>
    </w:p>
    <w:p>
      <w:pPr>
        <w:pStyle w:val="31"/>
        <w:keepNext w:val="0"/>
        <w:keepLines w:val="0"/>
        <w:pageBreakBefore w:val="0"/>
        <w:framePr w:wrap="auto" w:vAnchor="margin" w:hAnchor="text" w:yAlign="inline"/>
        <w:widowControl w:val="0"/>
        <w:kinsoku/>
        <w:wordWrap/>
        <w:overflowPunct/>
        <w:topLinePunct w:val="0"/>
        <w:bidi w:val="0"/>
        <w:adjustRightInd/>
        <w:spacing w:line="560" w:lineRule="exact"/>
        <w:ind w:firstLine="600" w:firstLineChars="200"/>
        <w:textAlignment w:val="auto"/>
        <w:outlineLvl w:val="1"/>
        <w:rPr>
          <w:rFonts w:hint="eastAsia" w:ascii="楷体" w:hAnsi="楷体" w:eastAsia="楷体" w:cs="楷体"/>
          <w:b w:val="0"/>
          <w:bCs/>
          <w:color w:val="auto"/>
          <w:sz w:val="30"/>
          <w:szCs w:val="30"/>
        </w:rPr>
      </w:pPr>
      <w:r>
        <w:rPr>
          <w:rFonts w:hint="eastAsia" w:ascii="楷体" w:hAnsi="楷体" w:eastAsia="楷体" w:cs="楷体"/>
          <w:b w:val="0"/>
          <w:bCs/>
          <w:color w:val="auto"/>
          <w:sz w:val="30"/>
          <w:szCs w:val="30"/>
        </w:rPr>
        <w:t>（五）处罚措施</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1．因参赛队伍原因造成重大安全事故的，取消其获奖资格。</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2．参赛队伍有发生重大安全事故隐患，经赛场工作人员提示、警告无效的，可取消其继续比赛的资格。</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3．赛事工作人员违规的，按照相应的制度追究责任。情节恶劣并造成重大安全事故的，由司法机关追究相应法律责任。</w:t>
      </w:r>
    </w:p>
    <w:p>
      <w:pPr>
        <w:pStyle w:val="29"/>
        <w:keepNext w:val="0"/>
        <w:keepLines w:val="0"/>
        <w:pageBreakBefore w:val="0"/>
        <w:widowControl w:val="0"/>
        <w:kinsoku/>
        <w:wordWrap/>
        <w:overflowPunct/>
        <w:topLinePunct w:val="0"/>
        <w:bidi w:val="0"/>
        <w:adjustRightInd/>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十五、申诉与仲裁</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（一）各参赛队对不符合赛项规程规定的设备、工具、材料、计算机软硬件、竞赛执裁、赛场管理及工作人员的不规范行为等，可向赛项仲裁工作组提出申诉。</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（二）申诉主体为参赛队领队。</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（三）申诉启动时，参赛队以该队领队亲笔签字同意的书面报告的形式递交赛项仲裁工作组。报告应对申诉事件的现象、发生时间、涉及人员、申诉依据等进行充分、实事求是的叙述。非书面申诉不予受理。</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（四）提出申诉应在赛项比赛结束后2小时内提出。超过2小时不予受理。</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五）赛项仲裁工作组在接到申诉报告后的2小时内组织复议，并及时将复议结果以书面形式告知申诉方。申诉方对复议结果仍有异议，可由领队向大赛办公室仲裁工作组提出申诉。大赛办公室仲裁工作组的仲裁结果为最终结果。</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（六）申诉方不得以任何理由拒绝接收仲裁结果；不得以任何理由采取过激行为扰乱赛场秩序；仲裁结果由申诉人签收，不能代收；如在约定时间和地点申诉人离开，视为自行放弃申诉。</w:t>
      </w:r>
    </w:p>
    <w:p>
      <w:pPr>
        <w:pStyle w:val="29"/>
        <w:keepNext w:val="0"/>
        <w:keepLines w:val="0"/>
        <w:pageBreakBefore w:val="0"/>
        <w:widowControl w:val="0"/>
        <w:kinsoku/>
        <w:wordWrap/>
        <w:overflowPunct/>
        <w:topLinePunct w:val="0"/>
        <w:bidi w:val="0"/>
        <w:adjustRightInd/>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十六、竞赛须知</w:t>
      </w:r>
    </w:p>
    <w:p>
      <w:pPr>
        <w:pStyle w:val="31"/>
        <w:keepNext w:val="0"/>
        <w:keepLines w:val="0"/>
        <w:pageBreakBefore w:val="0"/>
        <w:framePr w:wrap="auto" w:vAnchor="margin" w:hAnchor="text" w:yAlign="inline"/>
        <w:widowControl w:val="0"/>
        <w:kinsoku/>
        <w:wordWrap/>
        <w:overflowPunct/>
        <w:topLinePunct w:val="0"/>
        <w:bidi w:val="0"/>
        <w:adjustRightInd/>
        <w:spacing w:line="560" w:lineRule="exact"/>
        <w:ind w:firstLine="600" w:firstLineChars="200"/>
        <w:textAlignment w:val="auto"/>
        <w:outlineLvl w:val="1"/>
        <w:rPr>
          <w:rFonts w:hint="eastAsia" w:ascii="楷体" w:hAnsi="楷体" w:eastAsia="楷体" w:cs="楷体"/>
          <w:b w:val="0"/>
          <w:bCs/>
          <w:color w:val="auto"/>
          <w:sz w:val="30"/>
          <w:szCs w:val="30"/>
        </w:rPr>
      </w:pPr>
      <w:r>
        <w:rPr>
          <w:rFonts w:hint="eastAsia" w:ascii="楷体" w:hAnsi="楷体" w:eastAsia="楷体" w:cs="楷体"/>
          <w:b w:val="0"/>
          <w:bCs/>
          <w:color w:val="auto"/>
          <w:sz w:val="30"/>
          <w:szCs w:val="30"/>
        </w:rPr>
        <w:t>（一）参赛队须知</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1．各参赛代表队要发扬良好道德风尚，听从指挥，服从裁判，不弄虚作假。如发现弄虚作假者，取消参赛资格，名次无效。</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2．参赛队名称统一使用规定的地区代表队名称，不使用学校或其他组织、团体名称；不接受跨校组队报名。</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3．参赛队员在报名获得审核确认后，原则上不再更换，报名结束后，如参赛队员因故不能参赛，须由参赛学校在开赛10 个工作日之前出具书面说明（盖所在单位公章），经协办单位审批通过，由大赛组委会办公室核实同意后予以更换。竞赛开始后，参赛队不得更换参赛选手，允许队员缺席比赛。</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4．参赛队按照大赛赛程安排，凭大赛组委会颁发的参赛证及标识和有效身份证件参加比赛及相关活动。</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5．参赛队员需要购买保险。</w:t>
      </w:r>
    </w:p>
    <w:p>
      <w:pPr>
        <w:pStyle w:val="31"/>
        <w:keepNext w:val="0"/>
        <w:keepLines w:val="0"/>
        <w:pageBreakBefore w:val="0"/>
        <w:framePr w:wrap="auto" w:vAnchor="margin" w:hAnchor="text" w:yAlign="inline"/>
        <w:widowControl w:val="0"/>
        <w:kinsoku/>
        <w:wordWrap/>
        <w:overflowPunct/>
        <w:topLinePunct w:val="0"/>
        <w:bidi w:val="0"/>
        <w:adjustRightInd/>
        <w:spacing w:line="560" w:lineRule="exact"/>
        <w:ind w:firstLine="600" w:firstLineChars="200"/>
        <w:textAlignment w:val="auto"/>
        <w:outlineLvl w:val="1"/>
        <w:rPr>
          <w:rFonts w:hint="eastAsia" w:ascii="楷体" w:hAnsi="楷体" w:eastAsia="楷体" w:cs="楷体"/>
          <w:b w:val="0"/>
          <w:bCs/>
          <w:color w:val="auto"/>
          <w:sz w:val="30"/>
          <w:szCs w:val="30"/>
        </w:rPr>
      </w:pPr>
      <w:r>
        <w:rPr>
          <w:rFonts w:hint="eastAsia" w:ascii="楷体" w:hAnsi="楷体" w:eastAsia="楷体" w:cs="楷体"/>
          <w:b w:val="0"/>
          <w:bCs/>
          <w:color w:val="auto"/>
          <w:sz w:val="30"/>
          <w:szCs w:val="30"/>
        </w:rPr>
        <w:t>（二）指导教师须知</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1．各代表队领队要坚决执行竞赛的各项规定，加强对参赛人员的管理，做好赛前准备工作，督促选手带好证件等竞赛相关材料。</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2．竞赛过程中，除参加当场次竞赛的选手、执行裁判员、现场工作人员和经批准的人员外，领队、指导教师及其他人员一律不得进入竞赛场地。</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3．参赛代表队若对竞赛过程有异议，在规定的时间内由领队向赛项监督仲裁组提出书面报告。</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4．对申诉的仲裁结果，领队要带头服从和执行，并做好选手工作。参赛选手不得因申诉或对处理意见不服而停止竞赛，否则以弃权处理。</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5．指导老师应及时查看省教育厅大赛官网、竞赛QQ群有关赛项的通知和内容，认真研究和掌握本赛项竞赛的规程、技术规范和赛场要求，指导选手做好赛前的一切技术准备和竞赛准备。</w:t>
      </w:r>
    </w:p>
    <w:p>
      <w:pPr>
        <w:pStyle w:val="31"/>
        <w:keepNext w:val="0"/>
        <w:keepLines w:val="0"/>
        <w:pageBreakBefore w:val="0"/>
        <w:framePr w:wrap="auto" w:vAnchor="margin" w:hAnchor="text" w:yAlign="inline"/>
        <w:widowControl w:val="0"/>
        <w:kinsoku/>
        <w:wordWrap/>
        <w:overflowPunct/>
        <w:topLinePunct w:val="0"/>
        <w:bidi w:val="0"/>
        <w:adjustRightInd/>
        <w:spacing w:line="560" w:lineRule="exact"/>
        <w:ind w:firstLine="600" w:firstLineChars="200"/>
        <w:textAlignment w:val="auto"/>
        <w:outlineLvl w:val="1"/>
        <w:rPr>
          <w:rFonts w:hint="eastAsia" w:ascii="楷体" w:hAnsi="楷体" w:eastAsia="楷体" w:cs="楷体"/>
          <w:b w:val="0"/>
          <w:bCs/>
          <w:color w:val="auto"/>
          <w:sz w:val="30"/>
          <w:szCs w:val="30"/>
        </w:rPr>
      </w:pPr>
      <w:r>
        <w:rPr>
          <w:rFonts w:hint="eastAsia" w:ascii="楷体" w:hAnsi="楷体" w:eastAsia="楷体" w:cs="楷体"/>
          <w:b w:val="0"/>
          <w:bCs/>
          <w:color w:val="auto"/>
          <w:sz w:val="30"/>
          <w:szCs w:val="30"/>
        </w:rPr>
        <w:t>（三）参赛选手须知</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1．参赛选手应按有关要求如实填报个人信息，否则取消竞赛资格。</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2．参赛选手凭统一印制的参赛证和有效身份证件参加竞赛。</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3．参赛选手应认真学习领会本次竞赛相关文件，自觉遵守大赛纪律，服从指挥，听从安排，文明参赛。</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4．参赛选手请勿携带与竞赛无关的电子设备、通讯设备及其他资料与用品。</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5．参赛选手应按照规定时间抵达赛场，凭参赛证、身份证件检录，按要求入场，不得迟到早退。</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6．参赛选手应按抽签结果在指定位置就座。</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7．参赛选手须在确认竞赛内容和现场设备等无误后开始竞赛。在竞赛过程中，如有疑问，参赛选手可举手示意，项目裁判长应按照有关要求及时予以答疑。如遇设备或软件等故障，参赛选手应举手示意，项目裁判长、技术人员等应及时予以解决。确因计算机软件或硬件故障，致使操作无法继续的，经项目裁判长确认，予以启用备用计算机。</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8．各参赛选手必须按规范要求操作竞赛设备。一旦出现较严重的安全事故，经裁判长批准后将立即取消其参赛资格。</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9．竞赛时间终了，选手应全体起立，结束操作。</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10．在竞赛期间，未经执委会的批准，参赛选手不得接受其他单位和个人进行的与竞赛内容相关的采访。参赛选手不得将竞赛的相关信息私自公布。</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11．如遇身体不适，参赛选手可求助现场医务人员予以救治。</w:t>
      </w:r>
    </w:p>
    <w:p>
      <w:pPr>
        <w:pStyle w:val="31"/>
        <w:keepNext w:val="0"/>
        <w:keepLines w:val="0"/>
        <w:pageBreakBefore w:val="0"/>
        <w:framePr w:wrap="auto" w:vAnchor="margin" w:hAnchor="text" w:yAlign="inline"/>
        <w:widowControl w:val="0"/>
        <w:kinsoku/>
        <w:wordWrap/>
        <w:overflowPunct/>
        <w:topLinePunct w:val="0"/>
        <w:bidi w:val="0"/>
        <w:adjustRightInd/>
        <w:spacing w:line="560" w:lineRule="exact"/>
        <w:ind w:firstLine="600" w:firstLineChars="200"/>
        <w:textAlignment w:val="auto"/>
        <w:outlineLvl w:val="1"/>
        <w:rPr>
          <w:rFonts w:hint="eastAsia" w:ascii="楷体" w:hAnsi="楷体" w:eastAsia="楷体" w:cs="楷体"/>
          <w:b w:val="0"/>
          <w:bCs/>
          <w:color w:val="auto"/>
          <w:sz w:val="30"/>
          <w:szCs w:val="30"/>
        </w:rPr>
      </w:pPr>
      <w:r>
        <w:rPr>
          <w:rFonts w:hint="eastAsia" w:ascii="楷体" w:hAnsi="楷体" w:eastAsia="楷体" w:cs="楷体"/>
          <w:b w:val="0"/>
          <w:bCs/>
          <w:color w:val="auto"/>
          <w:sz w:val="30"/>
          <w:szCs w:val="30"/>
        </w:rPr>
        <w:t>（四）工作人员须知</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1．工作人员必须统一佩戴由大赛组委会签发的相应证件，着装整齐。</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2．工作人员不得影响参赛选手比赛，不允许有影响比赛公平的行为。</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3．服从领导，听从指挥，以高度负责的精神、严肃认真的态度做好各项工作。</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4．熟悉比赛规程，认真遵守各项比赛规则和工作要求。</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5．坚守岗位，如有急事需要离开岗位时，应经领导同意，并做好工作衔接。</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6．严格遵守比赛纪律，如发现其他人员有违反比赛纪律的行为，应予以制止。情节严重的，应向竞赛组委会反映。</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hint="eastAsia" w:ascii="黑体" w:hAnsi="黑体" w:eastAsia="黑体" w:cs="黑体"/>
          <w:b w:val="0"/>
          <w:color w:val="000000"/>
          <w:kern w:val="2"/>
          <w:sz w:val="30"/>
          <w:szCs w:val="30"/>
        </w:rPr>
      </w:pPr>
      <w:r>
        <w:rPr>
          <w:rFonts w:hint="eastAsia" w:ascii="仿宋_GB2312" w:hAnsi="仿宋" w:eastAsia="仿宋_GB2312" w:cs="仿宋"/>
          <w:bCs/>
          <w:sz w:val="30"/>
          <w:szCs w:val="30"/>
        </w:rPr>
        <w:t>7．发扬无私奉献和团结协作的精神，提供热情、优质服务。</w:t>
      </w:r>
    </w:p>
    <w:p>
      <w:pPr>
        <w:pStyle w:val="29"/>
        <w:keepNext w:val="0"/>
        <w:keepLines w:val="0"/>
        <w:pageBreakBefore w:val="0"/>
        <w:widowControl w:val="0"/>
        <w:kinsoku/>
        <w:wordWrap/>
        <w:overflowPunct/>
        <w:topLinePunct w:val="0"/>
        <w:bidi w:val="0"/>
        <w:adjustRightInd/>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十七、其他</w:t>
      </w:r>
    </w:p>
    <w:p>
      <w:pPr>
        <w:keepNext w:val="0"/>
        <w:keepLines w:val="0"/>
        <w:pageBreakBefore w:val="0"/>
        <w:widowControl w:val="0"/>
        <w:kinsoku/>
        <w:wordWrap/>
        <w:overflowPunct/>
        <w:topLinePunct w:val="0"/>
        <w:bidi w:val="0"/>
        <w:adjustRightInd/>
        <w:spacing w:line="560" w:lineRule="exact"/>
        <w:ind w:firstLine="600" w:firstLineChars="200"/>
        <w:textAlignment w:val="auto"/>
        <w:rPr>
          <w:rFonts w:ascii="仿宋_GB2312" w:hAnsi="仿宋" w:eastAsia="仿宋_GB2312"/>
          <w:sz w:val="32"/>
          <w:szCs w:val="32"/>
        </w:rPr>
      </w:pPr>
      <w:r>
        <w:rPr>
          <w:rFonts w:hint="eastAsia" w:ascii="仿宋_GB2312" w:hAnsi="仿宋" w:eastAsia="仿宋_GB2312" w:cs="仿宋"/>
          <w:color w:val="000000"/>
          <w:sz w:val="30"/>
          <w:szCs w:val="30"/>
        </w:rPr>
        <w:t>本次选拔赛不收取参赛费用与报名费用，大赛期间食宿统一安排，费用自理。</w:t>
      </w:r>
    </w:p>
    <w:sectPr>
      <w:pgSz w:w="11906" w:h="16838"/>
      <w:pgMar w:top="1418" w:right="1247" w:bottom="1418" w:left="136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98985"/>
    <w:multiLevelType w:val="singleLevel"/>
    <w:tmpl w:val="83398985"/>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4MzZhNWZiZTY2MTVlZDE0YzE0NGRlOGJiNmFiMTQifQ=="/>
  </w:docVars>
  <w:rsids>
    <w:rsidRoot w:val="230744CF"/>
    <w:rsid w:val="0003264F"/>
    <w:rsid w:val="00033076"/>
    <w:rsid w:val="00033BFF"/>
    <w:rsid w:val="00045468"/>
    <w:rsid w:val="00055E8A"/>
    <w:rsid w:val="00065213"/>
    <w:rsid w:val="0009101C"/>
    <w:rsid w:val="00093EF8"/>
    <w:rsid w:val="000B217A"/>
    <w:rsid w:val="000E033B"/>
    <w:rsid w:val="000E160F"/>
    <w:rsid w:val="00141755"/>
    <w:rsid w:val="00147D37"/>
    <w:rsid w:val="001B468C"/>
    <w:rsid w:val="001B4AA0"/>
    <w:rsid w:val="001B7427"/>
    <w:rsid w:val="001C2523"/>
    <w:rsid w:val="001D408A"/>
    <w:rsid w:val="002055C5"/>
    <w:rsid w:val="00250D89"/>
    <w:rsid w:val="002611AD"/>
    <w:rsid w:val="00275F2E"/>
    <w:rsid w:val="002778B2"/>
    <w:rsid w:val="00321586"/>
    <w:rsid w:val="00332768"/>
    <w:rsid w:val="0037567D"/>
    <w:rsid w:val="00375BFC"/>
    <w:rsid w:val="003C588B"/>
    <w:rsid w:val="003D2449"/>
    <w:rsid w:val="003E322E"/>
    <w:rsid w:val="003E598F"/>
    <w:rsid w:val="003E62EC"/>
    <w:rsid w:val="003F361F"/>
    <w:rsid w:val="003F5C4D"/>
    <w:rsid w:val="00402AE7"/>
    <w:rsid w:val="00421FAA"/>
    <w:rsid w:val="00435F72"/>
    <w:rsid w:val="004407E3"/>
    <w:rsid w:val="004513CB"/>
    <w:rsid w:val="00451B82"/>
    <w:rsid w:val="00484D0B"/>
    <w:rsid w:val="00490E53"/>
    <w:rsid w:val="004B6525"/>
    <w:rsid w:val="004C0CC4"/>
    <w:rsid w:val="004C7124"/>
    <w:rsid w:val="00500212"/>
    <w:rsid w:val="00514140"/>
    <w:rsid w:val="005262F7"/>
    <w:rsid w:val="005351DA"/>
    <w:rsid w:val="00555148"/>
    <w:rsid w:val="00580BB0"/>
    <w:rsid w:val="005B749D"/>
    <w:rsid w:val="005C3697"/>
    <w:rsid w:val="005E4CB5"/>
    <w:rsid w:val="005F1756"/>
    <w:rsid w:val="005F2D29"/>
    <w:rsid w:val="005F6E68"/>
    <w:rsid w:val="006067D1"/>
    <w:rsid w:val="006524BB"/>
    <w:rsid w:val="00652DBE"/>
    <w:rsid w:val="006631C3"/>
    <w:rsid w:val="00664ACA"/>
    <w:rsid w:val="00670B42"/>
    <w:rsid w:val="006861BF"/>
    <w:rsid w:val="006A6A21"/>
    <w:rsid w:val="006A7859"/>
    <w:rsid w:val="006B6678"/>
    <w:rsid w:val="006C385A"/>
    <w:rsid w:val="006C44D4"/>
    <w:rsid w:val="006E415F"/>
    <w:rsid w:val="006E585C"/>
    <w:rsid w:val="0070128A"/>
    <w:rsid w:val="007027C5"/>
    <w:rsid w:val="00717D3B"/>
    <w:rsid w:val="007447ED"/>
    <w:rsid w:val="0074631B"/>
    <w:rsid w:val="00757D96"/>
    <w:rsid w:val="007744E3"/>
    <w:rsid w:val="00774D51"/>
    <w:rsid w:val="00781CC5"/>
    <w:rsid w:val="00794FFF"/>
    <w:rsid w:val="007A2D66"/>
    <w:rsid w:val="007D1541"/>
    <w:rsid w:val="007D397A"/>
    <w:rsid w:val="007F295E"/>
    <w:rsid w:val="0087174E"/>
    <w:rsid w:val="00881C2F"/>
    <w:rsid w:val="00897EDA"/>
    <w:rsid w:val="008A0170"/>
    <w:rsid w:val="008B2584"/>
    <w:rsid w:val="008B33D5"/>
    <w:rsid w:val="008C1BEB"/>
    <w:rsid w:val="008E1C16"/>
    <w:rsid w:val="008F18DE"/>
    <w:rsid w:val="009044B4"/>
    <w:rsid w:val="009046FF"/>
    <w:rsid w:val="0097655D"/>
    <w:rsid w:val="0098373C"/>
    <w:rsid w:val="009A43A5"/>
    <w:rsid w:val="009B0CD3"/>
    <w:rsid w:val="009D1DB1"/>
    <w:rsid w:val="009E0A39"/>
    <w:rsid w:val="00A36110"/>
    <w:rsid w:val="00A86CB3"/>
    <w:rsid w:val="00AA58E8"/>
    <w:rsid w:val="00AD2007"/>
    <w:rsid w:val="00AD266F"/>
    <w:rsid w:val="00AD736F"/>
    <w:rsid w:val="00AF5839"/>
    <w:rsid w:val="00B076B0"/>
    <w:rsid w:val="00B15029"/>
    <w:rsid w:val="00B23149"/>
    <w:rsid w:val="00B263D3"/>
    <w:rsid w:val="00B43EC5"/>
    <w:rsid w:val="00B55FFE"/>
    <w:rsid w:val="00B63B77"/>
    <w:rsid w:val="00B933C1"/>
    <w:rsid w:val="00BA74BA"/>
    <w:rsid w:val="00BB50B8"/>
    <w:rsid w:val="00BC4D9B"/>
    <w:rsid w:val="00BE33E7"/>
    <w:rsid w:val="00C02A59"/>
    <w:rsid w:val="00C249DA"/>
    <w:rsid w:val="00C41A39"/>
    <w:rsid w:val="00C5780D"/>
    <w:rsid w:val="00C85E8C"/>
    <w:rsid w:val="00C920F8"/>
    <w:rsid w:val="00CA7B1A"/>
    <w:rsid w:val="00CB5295"/>
    <w:rsid w:val="00CD2654"/>
    <w:rsid w:val="00CD66A3"/>
    <w:rsid w:val="00D025C3"/>
    <w:rsid w:val="00D101CE"/>
    <w:rsid w:val="00D37899"/>
    <w:rsid w:val="00D50770"/>
    <w:rsid w:val="00D61F9F"/>
    <w:rsid w:val="00DC2368"/>
    <w:rsid w:val="00E34029"/>
    <w:rsid w:val="00E455B8"/>
    <w:rsid w:val="00E53403"/>
    <w:rsid w:val="00E67365"/>
    <w:rsid w:val="00E7722B"/>
    <w:rsid w:val="00E872D1"/>
    <w:rsid w:val="00E87882"/>
    <w:rsid w:val="00E958A4"/>
    <w:rsid w:val="00EA71C8"/>
    <w:rsid w:val="00EA7A2F"/>
    <w:rsid w:val="00EB0DC3"/>
    <w:rsid w:val="00EB3AC6"/>
    <w:rsid w:val="00EB6D4D"/>
    <w:rsid w:val="00EC183F"/>
    <w:rsid w:val="00ED3FB5"/>
    <w:rsid w:val="00EF2964"/>
    <w:rsid w:val="00F01981"/>
    <w:rsid w:val="00F10665"/>
    <w:rsid w:val="00F428B3"/>
    <w:rsid w:val="00F50BFF"/>
    <w:rsid w:val="00F533FC"/>
    <w:rsid w:val="00F60DAF"/>
    <w:rsid w:val="00FB4731"/>
    <w:rsid w:val="00FD60F4"/>
    <w:rsid w:val="00FE44A8"/>
    <w:rsid w:val="01AC25DE"/>
    <w:rsid w:val="026B6301"/>
    <w:rsid w:val="02963F39"/>
    <w:rsid w:val="02D432A2"/>
    <w:rsid w:val="03B40853"/>
    <w:rsid w:val="05CD222A"/>
    <w:rsid w:val="063E041C"/>
    <w:rsid w:val="089145AB"/>
    <w:rsid w:val="09255593"/>
    <w:rsid w:val="093D3223"/>
    <w:rsid w:val="0A3960E0"/>
    <w:rsid w:val="0BA27250"/>
    <w:rsid w:val="0D2059B8"/>
    <w:rsid w:val="0E7831BE"/>
    <w:rsid w:val="0F431FED"/>
    <w:rsid w:val="124A3A61"/>
    <w:rsid w:val="12817A52"/>
    <w:rsid w:val="1319260B"/>
    <w:rsid w:val="14144D2D"/>
    <w:rsid w:val="18B91EC2"/>
    <w:rsid w:val="1B59308D"/>
    <w:rsid w:val="1D5E3A3C"/>
    <w:rsid w:val="1FE65F6B"/>
    <w:rsid w:val="20390790"/>
    <w:rsid w:val="210E5783"/>
    <w:rsid w:val="22962361"/>
    <w:rsid w:val="230744CF"/>
    <w:rsid w:val="27C748D4"/>
    <w:rsid w:val="27CC075D"/>
    <w:rsid w:val="284072ED"/>
    <w:rsid w:val="2A8F756A"/>
    <w:rsid w:val="2B0A5203"/>
    <w:rsid w:val="2BB05DAB"/>
    <w:rsid w:val="2CD25699"/>
    <w:rsid w:val="2D285697"/>
    <w:rsid w:val="2D4200B4"/>
    <w:rsid w:val="2E441C50"/>
    <w:rsid w:val="2E5642BC"/>
    <w:rsid w:val="2EE30245"/>
    <w:rsid w:val="309A6143"/>
    <w:rsid w:val="30A3150E"/>
    <w:rsid w:val="33947BB0"/>
    <w:rsid w:val="35F72828"/>
    <w:rsid w:val="368019CF"/>
    <w:rsid w:val="36CA1CEB"/>
    <w:rsid w:val="380A23F8"/>
    <w:rsid w:val="3824669B"/>
    <w:rsid w:val="395A03CB"/>
    <w:rsid w:val="3A40479E"/>
    <w:rsid w:val="3B6B3A9C"/>
    <w:rsid w:val="3B8F1237"/>
    <w:rsid w:val="3C6B3C84"/>
    <w:rsid w:val="3D0A471F"/>
    <w:rsid w:val="3FC03C8B"/>
    <w:rsid w:val="40057E25"/>
    <w:rsid w:val="40561FE6"/>
    <w:rsid w:val="414060D5"/>
    <w:rsid w:val="42664FBD"/>
    <w:rsid w:val="439B0C97"/>
    <w:rsid w:val="445F1CC4"/>
    <w:rsid w:val="45505AB1"/>
    <w:rsid w:val="486A13EF"/>
    <w:rsid w:val="496409A7"/>
    <w:rsid w:val="4A0B1FA6"/>
    <w:rsid w:val="4C724D60"/>
    <w:rsid w:val="4E8128E6"/>
    <w:rsid w:val="4E9F1672"/>
    <w:rsid w:val="4EBE3A8B"/>
    <w:rsid w:val="4FFF40EF"/>
    <w:rsid w:val="50BB2978"/>
    <w:rsid w:val="52287B99"/>
    <w:rsid w:val="565372CA"/>
    <w:rsid w:val="577D023F"/>
    <w:rsid w:val="58F3258A"/>
    <w:rsid w:val="59D446EF"/>
    <w:rsid w:val="5A1924BD"/>
    <w:rsid w:val="5AA02799"/>
    <w:rsid w:val="5B5F2152"/>
    <w:rsid w:val="5D8F6D42"/>
    <w:rsid w:val="5EA902B4"/>
    <w:rsid w:val="5EB539D4"/>
    <w:rsid w:val="60A776BB"/>
    <w:rsid w:val="618D6C18"/>
    <w:rsid w:val="62620EA5"/>
    <w:rsid w:val="64C5571C"/>
    <w:rsid w:val="6641232F"/>
    <w:rsid w:val="69D16B06"/>
    <w:rsid w:val="6B963247"/>
    <w:rsid w:val="6C537AB1"/>
    <w:rsid w:val="6CD52D07"/>
    <w:rsid w:val="6DAB7660"/>
    <w:rsid w:val="6EF06378"/>
    <w:rsid w:val="6F4057E2"/>
    <w:rsid w:val="6F502CF8"/>
    <w:rsid w:val="6F7559B0"/>
    <w:rsid w:val="6FFE6A23"/>
    <w:rsid w:val="70293AFD"/>
    <w:rsid w:val="716F2C97"/>
    <w:rsid w:val="73BC23E0"/>
    <w:rsid w:val="74931D5C"/>
    <w:rsid w:val="74F50649"/>
    <w:rsid w:val="75495400"/>
    <w:rsid w:val="75751A18"/>
    <w:rsid w:val="75CA5003"/>
    <w:rsid w:val="775F5D11"/>
    <w:rsid w:val="78A477E3"/>
    <w:rsid w:val="7B937633"/>
    <w:rsid w:val="7E747B3F"/>
    <w:rsid w:val="7F4E4511"/>
    <w:rsid w:val="7F813E20"/>
    <w:rsid w:val="7FEFEF2C"/>
    <w:rsid w:val="F9FD7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30"/>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link w:val="28"/>
    <w:qFormat/>
    <w:uiPriority w:val="1"/>
    <w:pPr>
      <w:autoSpaceDE w:val="0"/>
      <w:autoSpaceDN w:val="0"/>
      <w:jc w:val="left"/>
    </w:pPr>
    <w:rPr>
      <w:rFonts w:ascii="宋体" w:hAnsi="宋体" w:eastAsia="宋体" w:cs="宋体"/>
      <w:kern w:val="0"/>
      <w:sz w:val="32"/>
      <w:szCs w:val="32"/>
      <w:lang w:val="zh-CN" w:bidi="zh-CN"/>
    </w:rPr>
  </w:style>
  <w:style w:type="paragraph" w:styleId="5">
    <w:name w:val="index 8"/>
    <w:basedOn w:val="1"/>
    <w:next w:val="1"/>
    <w:qFormat/>
    <w:uiPriority w:val="0"/>
    <w:pPr>
      <w:ind w:left="2940"/>
    </w:pPr>
    <w:rPr>
      <w:rFonts w:ascii="Calibri" w:hAnsi="Calibri" w:eastAsia="宋体" w:cs="Arial"/>
    </w:rPr>
  </w:style>
  <w:style w:type="paragraph" w:styleId="6">
    <w:name w:val="Body Text Indent"/>
    <w:basedOn w:val="1"/>
    <w:unhideWhenUsed/>
    <w:qFormat/>
    <w:uiPriority w:val="99"/>
    <w:pPr>
      <w:ind w:left="420" w:leftChars="200"/>
    </w:pPr>
  </w:style>
  <w:style w:type="paragraph" w:styleId="7">
    <w:name w:val="footer"/>
    <w:basedOn w:val="1"/>
    <w:link w:val="23"/>
    <w:qFormat/>
    <w:uiPriority w:val="99"/>
    <w:pPr>
      <w:tabs>
        <w:tab w:val="center" w:pos="4153"/>
        <w:tab w:val="right" w:pos="8306"/>
      </w:tabs>
      <w:snapToGrid w:val="0"/>
      <w:jc w:val="left"/>
    </w:pPr>
    <w:rPr>
      <w:sz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index 9"/>
    <w:basedOn w:val="1"/>
    <w:next w:val="1"/>
    <w:qFormat/>
    <w:uiPriority w:val="0"/>
    <w:pPr>
      <w:ind w:left="3360"/>
    </w:pPr>
    <w:rPr>
      <w:rFonts w:ascii="Calibri" w:hAnsi="Calibri" w:eastAsia="宋体" w:cs="Arial"/>
    </w:rPr>
  </w:style>
  <w:style w:type="paragraph" w:styleId="10">
    <w:name w:val="Title"/>
    <w:basedOn w:val="1"/>
    <w:next w:val="1"/>
    <w:link w:val="21"/>
    <w:qFormat/>
    <w:uiPriority w:val="0"/>
    <w:pPr>
      <w:snapToGrid w:val="0"/>
      <w:spacing w:line="540" w:lineRule="exact"/>
      <w:jc w:val="center"/>
    </w:pPr>
    <w:rPr>
      <w:rFonts w:ascii="黑体" w:hAnsi="黑体" w:eastAsia="黑体" w:cs="Times New Roman"/>
      <w:b/>
      <w:kern w:val="0"/>
      <w:sz w:val="36"/>
      <w:szCs w:val="36"/>
    </w:rPr>
  </w:style>
  <w:style w:type="paragraph" w:styleId="11">
    <w:name w:val="Body Text First Indent 2"/>
    <w:basedOn w:val="6"/>
    <w:next w:val="1"/>
    <w:unhideWhenUsed/>
    <w:qFormat/>
    <w:uiPriority w:val="99"/>
    <w:pPr>
      <w:spacing w:after="120"/>
      <w:ind w:firstLine="420" w:firstLineChars="200"/>
    </w:pPr>
    <w:rPr>
      <w:rFonts w:ascii="Calibri" w:hAnsi="Calibri"/>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rFonts w:ascii="Times New Roman" w:hAnsi="Times New Roman" w:eastAsia="宋体" w:cs="Times New Roman"/>
      <w:b/>
    </w:rPr>
  </w:style>
  <w:style w:type="character" w:styleId="16">
    <w:name w:val="Emphasis"/>
    <w:basedOn w:val="14"/>
    <w:qFormat/>
    <w:uiPriority w:val="20"/>
    <w:rPr>
      <w:i/>
      <w:iCs/>
    </w:rPr>
  </w:style>
  <w:style w:type="paragraph" w:customStyle="1" w:styleId="17">
    <w:name w:val="Normal_17"/>
    <w:next w:val="5"/>
    <w:qFormat/>
    <w:uiPriority w:val="0"/>
    <w:pPr>
      <w:spacing w:before="120" w:after="240"/>
      <w:jc w:val="both"/>
    </w:pPr>
    <w:rPr>
      <w:rFonts w:ascii="Calibri" w:hAnsi="Calibri" w:eastAsia="宋体" w:cs="Calibri"/>
      <w:sz w:val="22"/>
      <w:szCs w:val="22"/>
      <w:lang w:val="ru-RU" w:eastAsia="en-US" w:bidi="ar-SA"/>
    </w:rPr>
  </w:style>
  <w:style w:type="paragraph" w:customStyle="1" w:styleId="18">
    <w:name w:val="列出段落1"/>
    <w:next w:val="9"/>
    <w:qFormat/>
    <w:uiPriority w:val="0"/>
    <w:pPr>
      <w:widowControl w:val="0"/>
      <w:ind w:firstLine="200" w:firstLineChars="200"/>
      <w:jc w:val="both"/>
    </w:pPr>
    <w:rPr>
      <w:rFonts w:ascii="Calibri" w:hAnsi="Calibri" w:eastAsia="宋体" w:cs="Calibri"/>
      <w:kern w:val="2"/>
      <w:sz w:val="21"/>
      <w:szCs w:val="21"/>
      <w:lang w:val="en-US" w:eastAsia="zh-CN" w:bidi="ar-SA"/>
    </w:rPr>
  </w:style>
  <w:style w:type="character" w:customStyle="1" w:styleId="19">
    <w:name w:val="页眉 字符"/>
    <w:basedOn w:val="14"/>
    <w:link w:val="8"/>
    <w:qFormat/>
    <w:uiPriority w:val="0"/>
    <w:rPr>
      <w:rFonts w:asciiTheme="minorHAnsi" w:hAnsiTheme="minorHAnsi" w:eastAsiaTheme="minorEastAsia" w:cstheme="minorBidi"/>
      <w:kern w:val="2"/>
      <w:sz w:val="18"/>
      <w:szCs w:val="18"/>
    </w:rPr>
  </w:style>
  <w:style w:type="paragraph" w:styleId="20">
    <w:name w:val="List Paragraph"/>
    <w:basedOn w:val="1"/>
    <w:qFormat/>
    <w:uiPriority w:val="99"/>
    <w:pPr>
      <w:ind w:firstLine="420" w:firstLineChars="200"/>
    </w:pPr>
  </w:style>
  <w:style w:type="character" w:customStyle="1" w:styleId="21">
    <w:name w:val="标题 字符"/>
    <w:basedOn w:val="14"/>
    <w:link w:val="10"/>
    <w:qFormat/>
    <w:uiPriority w:val="0"/>
    <w:rPr>
      <w:rFonts w:ascii="黑体" w:hAnsi="黑体" w:eastAsia="黑体"/>
      <w:b/>
      <w:sz w:val="36"/>
      <w:szCs w:val="36"/>
    </w:rPr>
  </w:style>
  <w:style w:type="paragraph" w:customStyle="1" w:styleId="2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3">
    <w:name w:val="页脚 字符"/>
    <w:link w:val="7"/>
    <w:qFormat/>
    <w:uiPriority w:val="99"/>
    <w:rPr>
      <w:rFonts w:asciiTheme="minorHAnsi" w:hAnsiTheme="minorHAnsi" w:eastAsiaTheme="minorEastAsia" w:cstheme="minorBidi"/>
      <w:kern w:val="2"/>
      <w:sz w:val="18"/>
      <w:szCs w:val="24"/>
    </w:rPr>
  </w:style>
  <w:style w:type="character" w:customStyle="1" w:styleId="24">
    <w:name w:val="NormalCharacter"/>
    <w:semiHidden/>
    <w:qFormat/>
    <w:uiPriority w:val="0"/>
  </w:style>
  <w:style w:type="paragraph" w:customStyle="1" w:styleId="25">
    <w:name w:val="PlainText"/>
    <w:basedOn w:val="1"/>
    <w:qFormat/>
    <w:uiPriority w:val="0"/>
    <w:pPr>
      <w:jc w:val="left"/>
    </w:pPr>
    <w:rPr>
      <w:rFonts w:ascii="Calibri" w:hAnsi="Courier New"/>
      <w:kern w:val="0"/>
      <w:szCs w:val="21"/>
    </w:rPr>
  </w:style>
  <w:style w:type="paragraph" w:customStyle="1" w:styleId="26">
    <w:name w:val="Heading1"/>
    <w:basedOn w:val="1"/>
    <w:next w:val="1"/>
    <w:qFormat/>
    <w:uiPriority w:val="0"/>
    <w:pPr>
      <w:keepNext/>
      <w:keepLines/>
      <w:spacing w:before="340" w:after="330" w:line="578" w:lineRule="auto"/>
    </w:pPr>
    <w:rPr>
      <w:kern w:val="44"/>
      <w:sz w:val="44"/>
      <w:szCs w:val="44"/>
    </w:rPr>
  </w:style>
  <w:style w:type="paragraph" w:customStyle="1" w:styleId="27">
    <w:name w:val="UserStyle_5"/>
    <w:basedOn w:val="26"/>
    <w:qFormat/>
    <w:uiPriority w:val="0"/>
    <w:pPr>
      <w:spacing w:before="156" w:after="156" w:line="360" w:lineRule="auto"/>
    </w:pPr>
    <w:rPr>
      <w:rFonts w:eastAsia="黑体" w:cs="宋体"/>
      <w:sz w:val="32"/>
      <w:szCs w:val="20"/>
    </w:rPr>
  </w:style>
  <w:style w:type="character" w:customStyle="1" w:styleId="28">
    <w:name w:val="正文文本 字符"/>
    <w:basedOn w:val="14"/>
    <w:link w:val="3"/>
    <w:qFormat/>
    <w:uiPriority w:val="1"/>
    <w:rPr>
      <w:rFonts w:ascii="宋体" w:hAnsi="宋体" w:cs="宋体"/>
      <w:sz w:val="32"/>
      <w:szCs w:val="32"/>
      <w:lang w:val="zh-CN" w:bidi="zh-CN"/>
    </w:rPr>
  </w:style>
  <w:style w:type="paragraph" w:customStyle="1" w:styleId="29">
    <w:name w:val="样式 标题 1 + 段前: 0.5 行 段后: 0.5 行"/>
    <w:basedOn w:val="4"/>
    <w:qFormat/>
    <w:uiPriority w:val="0"/>
    <w:pPr>
      <w:widowControl/>
      <w:spacing w:before="156" w:after="156" w:line="360" w:lineRule="auto"/>
    </w:pPr>
    <w:rPr>
      <w:rFonts w:ascii="Times New Roman" w:hAnsi="Times New Roman" w:eastAsia="宋体" w:cs="宋体"/>
      <w:bCs w:val="0"/>
      <w:sz w:val="32"/>
      <w:szCs w:val="20"/>
    </w:rPr>
  </w:style>
  <w:style w:type="character" w:customStyle="1" w:styleId="30">
    <w:name w:val="标题 1 字符"/>
    <w:basedOn w:val="14"/>
    <w:link w:val="4"/>
    <w:qFormat/>
    <w:uiPriority w:val="0"/>
    <w:rPr>
      <w:rFonts w:asciiTheme="minorHAnsi" w:hAnsiTheme="minorHAnsi" w:eastAsiaTheme="minorEastAsia" w:cstheme="minorBidi"/>
      <w:b/>
      <w:bCs/>
      <w:kern w:val="44"/>
      <w:sz w:val="44"/>
      <w:szCs w:val="44"/>
    </w:rPr>
  </w:style>
  <w:style w:type="paragraph" w:customStyle="1" w:styleId="31">
    <w:name w:val="正文 A"/>
    <w:qFormat/>
    <w:uiPriority w:val="0"/>
    <w:pPr>
      <w:framePr w:wrap="around" w:vAnchor="margin" w:hAnchor="text" w:y="1"/>
      <w:widowControl w:val="0"/>
      <w:jc w:val="both"/>
    </w:pPr>
    <w:rPr>
      <w:rFonts w:ascii="Calibri" w:hAnsi="Calibri"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10804</Words>
  <Characters>11649</Characters>
  <Lines>87</Lines>
  <Paragraphs>24</Paragraphs>
  <TotalTime>13</TotalTime>
  <ScaleCrop>false</ScaleCrop>
  <LinksUpToDate>false</LinksUpToDate>
  <CharactersWithSpaces>11694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2022-08-06T02:31:00Z</dcterms:created>
  <dc:creator>刂\彗╮·訫</dc:creator>
  <cp:lastModifiedBy>刘东洋</cp:lastModifiedBy>
  <dcterms:modified xsi:type="dcterms:W3CDTF">2023-05-21T01:02:49Z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00032370C30347849144CB27E6E02391_13</vt:lpwstr>
  </property>
</Properties>
</file>