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2023年河南省高等职业教育技能大赛</w:t>
      </w:r>
    </w:p>
    <w:p>
      <w:pPr>
        <w:pStyle w:val="10"/>
        <w:keepNext w:val="0"/>
        <w:keepLines w:val="0"/>
        <w:pageBreakBefore w:val="0"/>
        <w:widowControl/>
        <w:kinsoku/>
        <w:wordWrap/>
        <w:overflowPunct/>
        <w:topLinePunct w:val="0"/>
        <w:autoSpaceDE/>
        <w:autoSpaceDN/>
        <w:bidi w:val="0"/>
        <w:adjustRightInd/>
        <w:snapToGrid/>
        <w:spacing w:line="580" w:lineRule="exact"/>
        <w:textAlignment w:val="auto"/>
        <w:rPr>
          <w:rFonts w:hint="eastAsia"/>
        </w:rPr>
      </w:pPr>
      <w:r>
        <w:rPr>
          <w:rFonts w:hint="eastAsia" w:ascii="方正小标宋简体" w:hAnsi="方正小标宋简体" w:eastAsia="方正小标宋简体" w:cs="方正小标宋简体"/>
          <w:b w:val="0"/>
          <w:bCs/>
          <w:sz w:val="40"/>
          <w:szCs w:val="40"/>
        </w:rPr>
        <w:t>新型电力系统技术与应用赛项竞赛方案</w:t>
      </w:r>
    </w:p>
    <w:p>
      <w:pPr>
        <w:pStyle w:val="7"/>
        <w:spacing w:before="0" w:after="0" w:line="560" w:lineRule="exact"/>
        <w:ind w:firstLine="600" w:firstLineChars="200"/>
        <w:jc w:val="left"/>
        <w:rPr>
          <w:rFonts w:hint="eastAsia" w:ascii="黑体" w:hAnsi="黑体" w:eastAsia="黑体"/>
          <w:b w:val="0"/>
          <w:szCs w:val="30"/>
        </w:rPr>
      </w:pP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一、赛项名称</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赛项名称：新型电力系统技术与应用</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赛项组别：高等职业教育</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专业大类：能源动力与材料</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Cs/>
          <w:sz w:val="30"/>
          <w:szCs w:val="30"/>
        </w:rPr>
        <w:t>主办单位：</w:t>
      </w:r>
      <w:r>
        <w:rPr>
          <w:rFonts w:hint="eastAsia" w:ascii="方正仿宋_GB2312" w:hAnsi="方正仿宋_GB2312" w:eastAsia="方正仿宋_GB2312" w:cs="方正仿宋_GB2312"/>
          <w:sz w:val="30"/>
          <w:szCs w:val="30"/>
        </w:rPr>
        <w:t>河南省教育厅</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Cs/>
          <w:sz w:val="30"/>
          <w:szCs w:val="30"/>
        </w:rPr>
        <w:t>承办单位：</w:t>
      </w:r>
      <w:r>
        <w:rPr>
          <w:rFonts w:hint="eastAsia" w:ascii="方正仿宋_GB2312" w:hAnsi="方正仿宋_GB2312" w:eastAsia="方正仿宋_GB2312" w:cs="方正仿宋_GB2312"/>
          <w:sz w:val="30"/>
          <w:szCs w:val="30"/>
        </w:rPr>
        <w:t>黄河水利职业技术学院</w:t>
      </w:r>
    </w:p>
    <w:p>
      <w:pPr>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报到及推荐住宿地点：另行通知</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二、竞赛目的</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2021 年习近平总书记在中央财经委员会第九次会议上提出构建新型电力系统，为新时代能源电力发展指明了科学方向，也为全球电力可持续发展提供了中国方案。党的二十大指出“积极稳妥推进碳达峰碳中和， 加快规划建设新型能源体系”。国家“十四五”规划中要求“构建现代能源体系， 推进能源革命、建设清洁低碳、安全高效的5能源体系”。“新型电力系统技术与应用”赛项积极对接我国能源发展战略，以人才供给侧和产业需求侧的全要素融合为理念， 以新型电力系统典型岗位群的核心技术技能为设计基础，以企业真实工作过程任务为载体，融入新技术、新业态和新模式，培养支撑战略性新能源新型电力系统建设的高素质复合型、创新型、发展型技术技能人才。赛项覆盖能源动力与材料大类专业方向，强调电力行业运行操作的专业性、规范性、安全性， 引领职业院校电力技术类、热能与发电工程类、新能源发电工程类专业建设与课程改革、实训基地和师资队伍的建设。以赛促教、以赛促改、以赛促学， 促进校企合作、产教融合、科教融合，培养有实践能力和创新能力的高素质技术技能人才， 来展示高职院校教学改革和实践成果、人才综合素质和团队合作精神。</w:t>
      </w:r>
    </w:p>
    <w:p>
      <w:pPr>
        <w:pStyle w:val="7"/>
        <w:spacing w:before="0" w:after="0" w:line="560" w:lineRule="exact"/>
        <w:ind w:firstLine="562" w:firstLineChars="200"/>
        <w:jc w:val="left"/>
        <w:rPr>
          <w:rFonts w:ascii="黑体" w:hAnsi="黑体" w:eastAsia="黑体"/>
          <w:b w:val="0"/>
          <w:szCs w:val="30"/>
        </w:rPr>
      </w:pPr>
      <w:r>
        <w:rPr>
          <w:rFonts w:hint="eastAsia" w:cs="仿宋"/>
          <w:color w:val="000000"/>
          <w:kern w:val="0"/>
          <w:sz w:val="28"/>
          <w:szCs w:val="28"/>
          <w:lang w:bidi="ar"/>
        </w:rPr>
        <w:t xml:space="preserve"> </w:t>
      </w:r>
      <w:bookmarkStart w:id="0" w:name="_Hlk69776530"/>
      <w:r>
        <w:rPr>
          <w:rFonts w:hint="eastAsia" w:ascii="黑体" w:hAnsi="黑体" w:eastAsia="黑体"/>
          <w:b w:val="0"/>
          <w:szCs w:val="30"/>
        </w:rPr>
        <w:t>三、参赛资格</w:t>
      </w:r>
    </w:p>
    <w:bookmarkEnd w:id="0"/>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1.凡开设有赛项相关专业的高等职业院校和本科院校的高职学生均可报名参加高职组比赛。</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2.参考2023年国赛赛项规程要求，本次竞赛为团体赛。以学校为单位组队参赛，每校限报1个代表队，不得跨校组队。</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3.每个代表队由3名参赛选手组成，3名选手须为同校在籍学生，其中队长1名，性别和年级不限。参赛选手报名确定之后，不得更换队员。参赛选手均需完成模块一、模块二、模块三竞赛内容。</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4.参赛选手须为2023年高等职业院校全日制在籍专科学生，本科院校中高职类全日制在籍学生和五年制高职四、五年级在籍学生。</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5.每支参赛队可配指导教师2名，指导老师和学生均须为同校在籍。竞赛期间不允许指导教师进入赛场进行现场指导。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6.在往届全国职业院校技能大赛高职组竞赛中获得国赛一等奖的选手，不再参加同一项目同一组别的省级竞赛。</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四、参赛报名</w:t>
      </w:r>
    </w:p>
    <w:p>
      <w:pPr>
        <w:widowControl/>
        <w:spacing w:line="560" w:lineRule="exact"/>
        <w:ind w:firstLine="600" w:firstLineChars="200"/>
        <w:rPr>
          <w:rFonts w:hint="eastAsia" w:ascii="方正仿宋_GB2312" w:hAnsi="方正仿宋_GB2312" w:eastAsia="方正仿宋_GB2312" w:cs="方正仿宋_GB2312"/>
          <w:sz w:val="30"/>
          <w:szCs w:val="30"/>
          <w:lang w:eastAsia="zh-TW"/>
        </w:rPr>
      </w:pPr>
      <w:r>
        <w:rPr>
          <w:rFonts w:hint="eastAsia" w:ascii="方正仿宋_GB2312" w:hAnsi="方正仿宋_GB2312" w:eastAsia="方正仿宋_GB2312" w:cs="方正仿宋_GB2312"/>
          <w:sz w:val="30"/>
          <w:szCs w:val="30"/>
          <w:lang w:eastAsia="zh-TW"/>
        </w:rPr>
        <w:t>1.参赛院校须</w:t>
      </w:r>
      <w:r>
        <w:rPr>
          <w:rFonts w:hint="eastAsia" w:ascii="方正仿宋_GB2312" w:hAnsi="方正仿宋_GB2312" w:eastAsia="方正仿宋_GB2312" w:cs="方正仿宋_GB2312"/>
          <w:sz w:val="30"/>
          <w:szCs w:val="30"/>
        </w:rPr>
        <w:t>于11月2</w:t>
      </w: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日前</w:t>
      </w:r>
      <w:r>
        <w:rPr>
          <w:rFonts w:hint="eastAsia" w:ascii="方正仿宋_GB2312" w:hAnsi="方正仿宋_GB2312" w:eastAsia="方正仿宋_GB2312" w:cs="方正仿宋_GB2312"/>
          <w:sz w:val="30"/>
          <w:szCs w:val="30"/>
          <w:lang w:eastAsia="zh-TW"/>
        </w:rPr>
        <w:t>登录河南省高职院校技能大赛报名系统（http://39.105.49.188/），按要求填报并提交参赛信息。</w:t>
      </w:r>
    </w:p>
    <w:p>
      <w:pPr>
        <w:widowControl/>
        <w:spacing w:line="560" w:lineRule="exact"/>
        <w:ind w:firstLine="600" w:firstLineChars="200"/>
        <w:rPr>
          <w:rFonts w:hint="eastAsia" w:ascii="方正仿宋_GB2312" w:hAnsi="方正仿宋_GB2312" w:eastAsia="方正仿宋_GB2312" w:cs="方正仿宋_GB2312"/>
          <w:sz w:val="30"/>
          <w:szCs w:val="30"/>
          <w:lang w:eastAsia="zh-TW"/>
        </w:rPr>
      </w:pPr>
      <w:r>
        <w:rPr>
          <w:rFonts w:hint="eastAsia" w:ascii="方正仿宋_GB2312" w:hAnsi="方正仿宋_GB2312" w:eastAsia="方正仿宋_GB2312" w:cs="方正仿宋_GB2312"/>
          <w:sz w:val="30"/>
          <w:szCs w:val="30"/>
          <w:lang w:eastAsia="zh-TW"/>
        </w:rPr>
        <w:t>2.各参赛校以学校为单位注册报名平台，专人负责报名工作（技术支持：张玺，电话：19837739696）。</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黄河水利职业技术学院）。纸质报名材料接收截止时间为11月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日，以邮戳时间为准。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邮寄地址：河南省开封市东京大道1号黄河水利职业技术学院，邮编：475004；联系人：李杰；联系电话：13937886523。</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4.承办学校收到纸质报名材料，按参赛条件的要求认真审核参赛选手和指导教师资格，审核通过报名成功。</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5.2023年河南省高等职业教育技能大赛新型电力系统技术与应用赛项领队、指导教师QQ群号：594580674</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五、竞赛日程安排</w:t>
      </w:r>
    </w:p>
    <w:p>
      <w:pPr>
        <w:adjustRightInd w:val="0"/>
        <w:snapToGrid w:val="0"/>
        <w:jc w:val="center"/>
        <w:rPr>
          <w:rFonts w:ascii="仿宋_GB2312" w:hAnsi="仿宋" w:eastAsia="仿宋_GB2312"/>
          <w:sz w:val="24"/>
          <w:szCs w:val="24"/>
        </w:rPr>
      </w:pPr>
      <w:r>
        <w:rPr>
          <w:rFonts w:hint="eastAsia" w:ascii="仿宋_GB2312" w:hAnsi="仿宋" w:eastAsia="仿宋_GB2312"/>
          <w:sz w:val="30"/>
          <w:szCs w:val="30"/>
        </w:rPr>
        <w:t>表1 竞赛日程</w:t>
      </w:r>
    </w:p>
    <w:tbl>
      <w:tblPr>
        <w:tblStyle w:val="12"/>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077"/>
        <w:gridCol w:w="379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1"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日期</w:t>
            </w:r>
          </w:p>
        </w:tc>
        <w:tc>
          <w:tcPr>
            <w:tcW w:w="2077"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时间</w:t>
            </w:r>
          </w:p>
        </w:tc>
        <w:tc>
          <w:tcPr>
            <w:tcW w:w="3796" w:type="dxa"/>
            <w:vAlign w:val="center"/>
          </w:tcPr>
          <w:p>
            <w:pPr>
              <w:ind w:firstLine="200"/>
              <w:jc w:val="center"/>
              <w:rPr>
                <w:rFonts w:ascii="黑体" w:hAnsi="黑体" w:eastAsia="黑体"/>
                <w:bCs/>
                <w:sz w:val="24"/>
                <w:szCs w:val="24"/>
              </w:rPr>
            </w:pPr>
            <w:r>
              <w:rPr>
                <w:rFonts w:hint="eastAsia" w:ascii="黑体" w:hAnsi="黑体" w:eastAsia="黑体"/>
                <w:bCs/>
                <w:sz w:val="24"/>
                <w:szCs w:val="24"/>
              </w:rPr>
              <w:t>事项</w:t>
            </w:r>
          </w:p>
        </w:tc>
        <w:tc>
          <w:tcPr>
            <w:tcW w:w="1670"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pPr>
              <w:adjustRightInd w:val="0"/>
              <w:snapToGrid w:val="0"/>
              <w:jc w:val="center"/>
              <w:rPr>
                <w:rFonts w:ascii="仿宋_GB2312" w:hAnsi="仿宋" w:eastAsia="仿宋_GB2312"/>
                <w:sz w:val="24"/>
                <w:szCs w:val="24"/>
              </w:rPr>
            </w:pPr>
            <w:r>
              <w:rPr>
                <w:rFonts w:hint="eastAsia" w:ascii="仿宋_GB2312" w:hAnsi="仿宋" w:eastAsia="仿宋_GB2312"/>
                <w:sz w:val="24"/>
                <w:szCs w:val="24"/>
              </w:rPr>
              <w:t>12月</w:t>
            </w:r>
            <w:r>
              <w:rPr>
                <w:rFonts w:ascii="仿宋_GB2312" w:hAnsi="仿宋" w:eastAsia="仿宋_GB2312"/>
                <w:sz w:val="24"/>
                <w:szCs w:val="24"/>
              </w:rPr>
              <w:t>3</w:t>
            </w:r>
            <w:r>
              <w:rPr>
                <w:rFonts w:hint="eastAsia" w:ascii="仿宋_GB2312" w:hAnsi="仿宋" w:eastAsia="仿宋_GB2312"/>
                <w:sz w:val="24"/>
                <w:szCs w:val="24"/>
              </w:rPr>
              <w:t>日</w:t>
            </w: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比赛报到</w:t>
            </w:r>
          </w:p>
        </w:tc>
        <w:tc>
          <w:tcPr>
            <w:tcW w:w="167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推荐住宿酒店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1" w:type="dxa"/>
            <w:vMerge w:val="continue"/>
            <w:vAlign w:val="center"/>
          </w:tcPr>
          <w:p>
            <w:pPr>
              <w:adjustRightInd w:val="0"/>
              <w:snapToGrid w:val="0"/>
              <w:jc w:val="center"/>
              <w:rPr>
                <w:rFonts w:ascii="仿宋_GB2312" w:hAnsi="仿宋" w:eastAsia="仿宋_GB2312"/>
                <w:b/>
                <w:bCs/>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14：30-15:30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赛项说明会、领队会、场次抽检</w:t>
            </w:r>
          </w:p>
        </w:tc>
        <w:tc>
          <w:tcPr>
            <w:tcW w:w="1670"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b/>
                <w:bCs/>
                <w:sz w:val="24"/>
                <w:szCs w:val="24"/>
              </w:rPr>
            </w:pPr>
          </w:p>
        </w:tc>
        <w:tc>
          <w:tcPr>
            <w:tcW w:w="207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15：30-17:00</w:t>
            </w:r>
          </w:p>
        </w:tc>
        <w:tc>
          <w:tcPr>
            <w:tcW w:w="3796"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熟悉赛场</w:t>
            </w:r>
          </w:p>
        </w:tc>
        <w:tc>
          <w:tcPr>
            <w:tcW w:w="1670" w:type="dxa"/>
            <w:vAlign w:val="center"/>
          </w:tcPr>
          <w:p>
            <w:pPr>
              <w:ind w:firstLine="200"/>
              <w:jc w:val="center"/>
              <w:rPr>
                <w:rFonts w:ascii="仿宋_GB2312" w:hAnsi="仿宋" w:eastAsia="仿宋_GB2312"/>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21" w:type="dxa"/>
            <w:vMerge w:val="restart"/>
            <w:vAlign w:val="center"/>
          </w:tcPr>
          <w:p>
            <w:pPr>
              <w:adjustRightInd w:val="0"/>
              <w:snapToGrid w:val="0"/>
              <w:jc w:val="center"/>
              <w:rPr>
                <w:rFonts w:ascii="仿宋_GB2312" w:hAnsi="仿宋" w:eastAsia="仿宋_GB2312"/>
                <w:b/>
                <w:bCs/>
                <w:sz w:val="24"/>
                <w:szCs w:val="24"/>
              </w:rPr>
            </w:pPr>
            <w:r>
              <w:rPr>
                <w:rFonts w:hint="eastAsia" w:ascii="仿宋_GB2312" w:hAnsi="仿宋" w:eastAsia="仿宋_GB2312"/>
                <w:sz w:val="24"/>
                <w:szCs w:val="24"/>
              </w:rPr>
              <w:t>12月</w:t>
            </w:r>
            <w:r>
              <w:rPr>
                <w:rFonts w:ascii="仿宋_GB2312" w:hAnsi="仿宋" w:eastAsia="仿宋_GB2312"/>
                <w:sz w:val="24"/>
                <w:szCs w:val="24"/>
              </w:rPr>
              <w:t>4</w:t>
            </w:r>
            <w:r>
              <w:rPr>
                <w:rFonts w:hint="eastAsia" w:ascii="仿宋_GB2312" w:hAnsi="仿宋" w:eastAsia="仿宋_GB2312"/>
                <w:sz w:val="24"/>
                <w:szCs w:val="24"/>
              </w:rPr>
              <w:t>日</w:t>
            </w:r>
          </w:p>
        </w:tc>
        <w:tc>
          <w:tcPr>
            <w:tcW w:w="207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7:30-8:00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670"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8:00-12:00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正式比赛（第1场）</w:t>
            </w:r>
          </w:p>
        </w:tc>
        <w:tc>
          <w:tcPr>
            <w:tcW w:w="1670"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12:00-13:00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670"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13:00-14:00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670"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14:00-15:30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670"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15:30-19:30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正式比赛（第2场）</w:t>
            </w:r>
          </w:p>
        </w:tc>
        <w:tc>
          <w:tcPr>
            <w:tcW w:w="1670"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19:30-20:30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670"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pPr>
              <w:adjustRightInd w:val="0"/>
              <w:snapToGrid w:val="0"/>
              <w:jc w:val="center"/>
              <w:rPr>
                <w:rFonts w:ascii="仿宋_GB2312" w:hAnsi="仿宋" w:eastAsia="仿宋_GB2312"/>
                <w:sz w:val="24"/>
                <w:szCs w:val="24"/>
              </w:rPr>
            </w:pPr>
          </w:p>
        </w:tc>
        <w:tc>
          <w:tcPr>
            <w:tcW w:w="207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20:30-21:30</w:t>
            </w:r>
          </w:p>
        </w:tc>
        <w:tc>
          <w:tcPr>
            <w:tcW w:w="3796"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竞赛设备恢复</w:t>
            </w:r>
          </w:p>
        </w:tc>
        <w:tc>
          <w:tcPr>
            <w:tcW w:w="1670"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备注</w:t>
            </w:r>
          </w:p>
        </w:tc>
        <w:tc>
          <w:tcPr>
            <w:tcW w:w="7543" w:type="dxa"/>
            <w:gridSpan w:val="3"/>
            <w:vAlign w:val="center"/>
          </w:tcPr>
          <w:p>
            <w:pPr>
              <w:rPr>
                <w:rFonts w:ascii="仿宋_GB2312" w:hAnsi="仿宋" w:eastAsia="仿宋_GB2312"/>
                <w:bCs/>
                <w:sz w:val="24"/>
                <w:szCs w:val="24"/>
              </w:rPr>
            </w:pPr>
            <w:r>
              <w:rPr>
                <w:rFonts w:hint="eastAsia" w:ascii="仿宋_GB2312" w:hAnsi="仿宋" w:eastAsia="仿宋_GB2312"/>
                <w:bCs/>
                <w:sz w:val="24"/>
                <w:szCs w:val="24"/>
              </w:rPr>
              <w:t>竞赛安排将根据实际报名参赛队数量适当调整比赛时间。</w:t>
            </w:r>
          </w:p>
        </w:tc>
      </w:tr>
    </w:tbl>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六、竞赛内容</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（一）赛项职业典型工作任务</w:t>
      </w:r>
    </w:p>
    <w:p>
      <w:pPr>
        <w:widowControl/>
        <w:spacing w:line="560" w:lineRule="exact"/>
        <w:ind w:firstLine="600" w:firstLineChars="200"/>
        <w:rPr>
          <w:rFonts w:hint="eastAsia" w:ascii="方正仿宋_GB2312" w:hAnsi="方正仿宋_GB2312" w:eastAsia="方正仿宋_GB2312" w:cs="方正仿宋_GB2312"/>
          <w:sz w:val="30"/>
          <w:szCs w:val="30"/>
          <w:lang w:eastAsia="zh-TW"/>
        </w:rPr>
      </w:pPr>
      <w:r>
        <w:rPr>
          <w:rFonts w:hint="eastAsia" w:ascii="方正仿宋_GB2312" w:hAnsi="方正仿宋_GB2312" w:eastAsia="方正仿宋_GB2312" w:cs="方正仿宋_GB2312"/>
          <w:sz w:val="30"/>
          <w:szCs w:val="30"/>
          <w:lang w:eastAsia="zh-TW"/>
        </w:rPr>
        <w:t>赛项以新型电力系统典型岗位群的核心技术技能为设计基础，覆 盖新型电力系统“源网荷储”关键环节岗位的职业综合能力， 契合产 业转型升级中的技术变革对学生能力培养的需求。赛项以岗位需求为逻辑起点，围绕职业教育国家教学标准， 遵循内容设计科学化、比赛形式现代化原则设计比赛内容，具体对应关系如表 2  所示。</w:t>
      </w:r>
    </w:p>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表2 竞赛模块明细</w:t>
      </w:r>
    </w:p>
    <w:tbl>
      <w:tblPr>
        <w:tblStyle w:val="27"/>
        <w:tblW w:w="89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6"/>
        <w:gridCol w:w="3538"/>
        <w:gridCol w:w="2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3326" w:type="dxa"/>
            <w:vAlign w:val="center"/>
          </w:tcPr>
          <w:p>
            <w:pPr>
              <w:spacing w:before="71" w:line="229" w:lineRule="auto"/>
              <w:ind w:left="295" w:right="272" w:hanging="38"/>
              <w:jc w:val="center"/>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典型工作任务</w:t>
            </w:r>
          </w:p>
        </w:tc>
        <w:tc>
          <w:tcPr>
            <w:tcW w:w="3538" w:type="dxa"/>
            <w:vAlign w:val="center"/>
          </w:tcPr>
          <w:p>
            <w:pPr>
              <w:spacing w:before="71" w:line="229" w:lineRule="auto"/>
              <w:ind w:left="295" w:right="272" w:hanging="38"/>
              <w:jc w:val="center"/>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专业核心能力和</w:t>
            </w:r>
          </w:p>
          <w:p>
            <w:pPr>
              <w:spacing w:before="71" w:line="229" w:lineRule="auto"/>
              <w:ind w:left="295" w:right="272" w:hanging="38"/>
              <w:jc w:val="center"/>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职业综合素质要求</w:t>
            </w:r>
          </w:p>
        </w:tc>
        <w:tc>
          <w:tcPr>
            <w:tcW w:w="2067" w:type="dxa"/>
            <w:vAlign w:val="center"/>
          </w:tcPr>
          <w:p>
            <w:pPr>
              <w:spacing w:before="71" w:line="229" w:lineRule="auto"/>
              <w:ind w:left="295" w:right="272" w:hanging="38"/>
              <w:jc w:val="center"/>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竞赛内容结构和成绩比例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1" w:hRule="atLeast"/>
          <w:jc w:val="center"/>
        </w:trPr>
        <w:tc>
          <w:tcPr>
            <w:tcW w:w="3326" w:type="dxa"/>
          </w:tcPr>
          <w:p>
            <w:pPr>
              <w:spacing w:before="76" w:line="222" w:lineRule="auto"/>
              <w:ind w:left="253"/>
              <w:rPr>
                <w:rFonts w:ascii="Times New Roman" w:hAnsi="Times New Roman" w:eastAsia="Times New Roman" w:cs="Times New Roman"/>
                <w:spacing w:val="-5"/>
                <w:sz w:val="24"/>
                <w:szCs w:val="24"/>
              </w:rPr>
            </w:pPr>
            <w:r>
              <w:rPr>
                <w:rFonts w:ascii="Times New Roman" w:hAnsi="Times New Roman" w:eastAsia="Times New Roman" w:cs="Times New Roman"/>
                <w:spacing w:val="-5"/>
                <w:sz w:val="24"/>
                <w:szCs w:val="24"/>
              </w:rPr>
              <w:t>1.</w:t>
            </w:r>
            <w:r>
              <w:rPr>
                <w:rFonts w:ascii="仿宋" w:hAnsi="仿宋" w:eastAsia="仿宋" w:cs="仿宋"/>
                <w:spacing w:val="-5"/>
                <w:sz w:val="24"/>
                <w:szCs w:val="24"/>
              </w:rPr>
              <w:t>新能源等分布式电站规</w:t>
            </w:r>
            <w:r>
              <w:rPr>
                <w:rFonts w:ascii="仿宋" w:hAnsi="仿宋" w:eastAsia="仿宋" w:cs="仿宋"/>
                <w:spacing w:val="-3"/>
                <w:sz w:val="24"/>
                <w:szCs w:val="24"/>
              </w:rPr>
              <w:t>划设计、施工建设、安装</w:t>
            </w:r>
            <w:r>
              <w:rPr>
                <w:rFonts w:ascii="仿宋" w:hAnsi="仿宋" w:eastAsia="仿宋" w:cs="仿宋"/>
                <w:spacing w:val="6"/>
                <w:sz w:val="24"/>
                <w:szCs w:val="24"/>
              </w:rPr>
              <w:t xml:space="preserve"> </w:t>
            </w:r>
            <w:r>
              <w:rPr>
                <w:rFonts w:ascii="仿宋" w:hAnsi="仿宋" w:eastAsia="仿宋" w:cs="仿宋"/>
                <w:spacing w:val="-3"/>
                <w:sz w:val="24"/>
                <w:szCs w:val="24"/>
              </w:rPr>
              <w:t>调试、智能运行、检修维</w:t>
            </w:r>
            <w:r>
              <w:rPr>
                <w:rFonts w:ascii="仿宋" w:hAnsi="仿宋" w:eastAsia="仿宋" w:cs="仿宋"/>
                <w:spacing w:val="-8"/>
                <w:sz w:val="24"/>
                <w:szCs w:val="24"/>
              </w:rPr>
              <w:t>护；</w:t>
            </w:r>
          </w:p>
          <w:p>
            <w:pPr>
              <w:spacing w:before="27" w:line="233" w:lineRule="auto"/>
              <w:ind w:left="222" w:right="153" w:hanging="10"/>
              <w:rPr>
                <w:rFonts w:ascii="仿宋" w:hAnsi="仿宋" w:eastAsia="仿宋" w:cs="仿宋"/>
                <w:sz w:val="24"/>
                <w:szCs w:val="24"/>
              </w:rPr>
            </w:pPr>
            <w:r>
              <w:rPr>
                <w:rFonts w:ascii="Times New Roman" w:hAnsi="Times New Roman" w:eastAsia="Times New Roman" w:cs="Times New Roman"/>
                <w:spacing w:val="-8"/>
                <w:sz w:val="24"/>
                <w:szCs w:val="24"/>
              </w:rPr>
              <w:t>2.</w:t>
            </w:r>
            <w:r>
              <w:rPr>
                <w:rFonts w:ascii="Times New Roman" w:hAnsi="Times New Roman" w:eastAsia="Times New Roman" w:cs="Times New Roman"/>
                <w:spacing w:val="-20"/>
                <w:sz w:val="24"/>
                <w:szCs w:val="24"/>
              </w:rPr>
              <w:t xml:space="preserve"> </w:t>
            </w:r>
            <w:r>
              <w:rPr>
                <w:rFonts w:ascii="仿宋" w:hAnsi="仿宋" w:eastAsia="仿宋" w:cs="仿宋"/>
                <w:spacing w:val="-8"/>
                <w:sz w:val="24"/>
                <w:szCs w:val="24"/>
              </w:rPr>
              <w:t>电力系统运行与维护、检</w:t>
            </w:r>
            <w:r>
              <w:rPr>
                <w:rFonts w:ascii="仿宋" w:hAnsi="仿宋" w:eastAsia="仿宋" w:cs="仿宋"/>
                <w:sz w:val="24"/>
                <w:szCs w:val="24"/>
              </w:rPr>
              <w:t xml:space="preserve"> </w:t>
            </w:r>
            <w:r>
              <w:rPr>
                <w:rFonts w:ascii="仿宋" w:hAnsi="仿宋" w:eastAsia="仿宋" w:cs="仿宋"/>
                <w:spacing w:val="-10"/>
                <w:sz w:val="24"/>
                <w:szCs w:val="24"/>
              </w:rPr>
              <w:t>修与调试；</w:t>
            </w:r>
          </w:p>
          <w:p>
            <w:pPr>
              <w:spacing w:before="30" w:line="232" w:lineRule="auto"/>
              <w:ind w:left="222" w:right="266" w:hanging="5"/>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发电设备和系统巡检维</w:t>
            </w:r>
            <w:r>
              <w:rPr>
                <w:rFonts w:ascii="仿宋" w:hAnsi="仿宋" w:eastAsia="仿宋" w:cs="仿宋"/>
                <w:spacing w:val="8"/>
                <w:sz w:val="24"/>
                <w:szCs w:val="24"/>
              </w:rPr>
              <w:t xml:space="preserve"> </w:t>
            </w:r>
            <w:r>
              <w:rPr>
                <w:rFonts w:ascii="仿宋" w:hAnsi="仿宋" w:eastAsia="仿宋" w:cs="仿宋"/>
                <w:spacing w:val="-1"/>
                <w:sz w:val="24"/>
                <w:szCs w:val="24"/>
              </w:rPr>
              <w:t>护、运行调节和事故处理</w:t>
            </w:r>
          </w:p>
        </w:tc>
        <w:tc>
          <w:tcPr>
            <w:tcW w:w="3538" w:type="dxa"/>
          </w:tcPr>
          <w:p>
            <w:pPr>
              <w:spacing w:before="71" w:line="229" w:lineRule="auto"/>
              <w:ind w:left="295" w:right="272" w:hanging="38"/>
              <w:rPr>
                <w:rFonts w:ascii="仿宋" w:hAnsi="仿宋" w:eastAsia="仿宋" w:cs="仿宋"/>
                <w:sz w:val="24"/>
                <w:szCs w:val="24"/>
              </w:rPr>
            </w:pPr>
            <w:r>
              <w:rPr>
                <w:rFonts w:ascii="Times New Roman" w:hAnsi="Times New Roman" w:eastAsia="Times New Roman" w:cs="Times New Roman"/>
                <w:spacing w:val="-5"/>
                <w:sz w:val="24"/>
                <w:szCs w:val="24"/>
              </w:rPr>
              <w:t>1.</w:t>
            </w:r>
            <w:r>
              <w:rPr>
                <w:rFonts w:ascii="仿宋" w:hAnsi="仿宋" w:eastAsia="仿宋" w:cs="仿宋"/>
                <w:spacing w:val="-5"/>
                <w:sz w:val="24"/>
                <w:szCs w:val="24"/>
              </w:rPr>
              <w:t>具备规范使用电工工具进行</w:t>
            </w:r>
            <w:r>
              <w:rPr>
                <w:rFonts w:ascii="仿宋" w:hAnsi="仿宋" w:eastAsia="仿宋" w:cs="仿宋"/>
                <w:spacing w:val="12"/>
                <w:sz w:val="24"/>
                <w:szCs w:val="24"/>
              </w:rPr>
              <w:t xml:space="preserve"> </w:t>
            </w:r>
            <w:r>
              <w:rPr>
                <w:rFonts w:ascii="仿宋" w:hAnsi="仿宋" w:eastAsia="仿宋" w:cs="仿宋"/>
                <w:spacing w:val="-15"/>
                <w:sz w:val="24"/>
                <w:szCs w:val="24"/>
              </w:rPr>
              <w:t>电气设备安装、调试的能力；</w:t>
            </w:r>
          </w:p>
          <w:p>
            <w:pPr>
              <w:spacing w:line="201" w:lineRule="auto"/>
              <w:ind w:left="210"/>
              <w:rPr>
                <w:rFonts w:ascii="Times New Roman" w:hAnsi="Times New Roman" w:eastAsia="Times New Roman" w:cs="Times New Roman"/>
                <w:spacing w:val="-8"/>
                <w:sz w:val="24"/>
                <w:szCs w:val="24"/>
              </w:rPr>
            </w:pPr>
            <w:r>
              <w:rPr>
                <w:rFonts w:ascii="Times New Roman" w:hAnsi="Times New Roman" w:eastAsia="Times New Roman" w:cs="Times New Roman"/>
                <w:spacing w:val="-8"/>
                <w:sz w:val="24"/>
                <w:szCs w:val="24"/>
              </w:rPr>
              <w:t>2.</w:t>
            </w:r>
            <w:r>
              <w:rPr>
                <w:rFonts w:ascii="仿宋" w:hAnsi="仿宋" w:eastAsia="仿宋" w:cs="仿宋"/>
                <w:spacing w:val="-8"/>
                <w:sz w:val="24"/>
                <w:szCs w:val="24"/>
              </w:rPr>
              <w:t>具备光伏、风力等新能源电站</w:t>
            </w:r>
          </w:p>
          <w:p>
            <w:pPr>
              <w:spacing w:before="70" w:line="229" w:lineRule="auto"/>
              <w:ind w:left="222" w:right="197" w:firstLine="17"/>
              <w:rPr>
                <w:rFonts w:ascii="仿宋" w:hAnsi="仿宋" w:eastAsia="仿宋" w:cs="仿宋"/>
                <w:sz w:val="24"/>
                <w:szCs w:val="24"/>
              </w:rPr>
            </w:pPr>
            <w:r>
              <w:rPr>
                <w:rFonts w:ascii="仿宋" w:hAnsi="仿宋" w:eastAsia="仿宋" w:cs="仿宋"/>
                <w:spacing w:val="-2"/>
                <w:sz w:val="24"/>
                <w:szCs w:val="24"/>
              </w:rPr>
              <w:t>设计、安装调试、检测与评估</w:t>
            </w:r>
            <w:r>
              <w:rPr>
                <w:rFonts w:ascii="仿宋" w:hAnsi="仿宋" w:eastAsia="仿宋" w:cs="仿宋"/>
                <w:sz w:val="24"/>
                <w:szCs w:val="24"/>
              </w:rPr>
              <w:t xml:space="preserve"> </w:t>
            </w:r>
            <w:r>
              <w:rPr>
                <w:rFonts w:ascii="仿宋" w:hAnsi="仿宋" w:eastAsia="仿宋" w:cs="仿宋"/>
                <w:spacing w:val="1"/>
                <w:sz w:val="24"/>
                <w:szCs w:val="24"/>
              </w:rPr>
              <w:t>及运行维护等能力；</w:t>
            </w:r>
          </w:p>
          <w:p>
            <w:pPr>
              <w:spacing w:before="19" w:line="231" w:lineRule="auto"/>
              <w:ind w:left="218" w:right="197" w:hanging="5"/>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具备多种形式电站接入分析</w:t>
            </w:r>
            <w:r>
              <w:rPr>
                <w:rFonts w:ascii="仿宋" w:hAnsi="仿宋" w:eastAsia="仿宋" w:cs="仿宋"/>
                <w:spacing w:val="12"/>
                <w:sz w:val="24"/>
                <w:szCs w:val="24"/>
              </w:rPr>
              <w:t xml:space="preserve"> </w:t>
            </w:r>
            <w:r>
              <w:rPr>
                <w:rFonts w:ascii="仿宋" w:hAnsi="仿宋" w:eastAsia="仿宋" w:cs="仿宋"/>
                <w:spacing w:val="-1"/>
                <w:sz w:val="24"/>
                <w:szCs w:val="24"/>
              </w:rPr>
              <w:t>设计、关键设备选型安装和运</w:t>
            </w:r>
            <w:r>
              <w:rPr>
                <w:rFonts w:ascii="仿宋" w:hAnsi="仿宋" w:eastAsia="仿宋" w:cs="仿宋"/>
                <w:spacing w:val="8"/>
                <w:sz w:val="24"/>
                <w:szCs w:val="24"/>
              </w:rPr>
              <w:t xml:space="preserve"> </w:t>
            </w:r>
            <w:r>
              <w:rPr>
                <w:rFonts w:ascii="仿宋" w:hAnsi="仿宋" w:eastAsia="仿宋" w:cs="仿宋"/>
                <w:spacing w:val="1"/>
                <w:sz w:val="24"/>
                <w:szCs w:val="24"/>
              </w:rPr>
              <w:t>行操作等能力；</w:t>
            </w:r>
          </w:p>
          <w:p>
            <w:pPr>
              <w:spacing w:before="22" w:line="231" w:lineRule="auto"/>
              <w:ind w:left="219" w:right="197" w:hanging="12"/>
              <w:rPr>
                <w:rFonts w:ascii="仿宋" w:hAnsi="仿宋" w:eastAsia="仿宋" w:cs="仿宋"/>
                <w:sz w:val="24"/>
                <w:szCs w:val="24"/>
              </w:rPr>
            </w:pPr>
            <w:r>
              <w:rPr>
                <w:rFonts w:ascii="Times New Roman" w:hAnsi="Times New Roman" w:eastAsia="Times New Roman" w:cs="Times New Roman"/>
                <w:spacing w:val="-1"/>
                <w:sz w:val="24"/>
                <w:szCs w:val="24"/>
              </w:rPr>
              <w:t>4.</w:t>
            </w:r>
            <w:r>
              <w:rPr>
                <w:rFonts w:ascii="仿宋" w:hAnsi="仿宋" w:eastAsia="仿宋" w:cs="仿宋"/>
                <w:spacing w:val="-1"/>
                <w:sz w:val="24"/>
                <w:szCs w:val="24"/>
              </w:rPr>
              <w:t>具备电站系统数字化信息监</w:t>
            </w:r>
            <w:r>
              <w:rPr>
                <w:rFonts w:ascii="仿宋" w:hAnsi="仿宋" w:eastAsia="仿宋" w:cs="仿宋"/>
                <w:spacing w:val="4"/>
                <w:sz w:val="24"/>
                <w:szCs w:val="24"/>
              </w:rPr>
              <w:t xml:space="preserve"> </w:t>
            </w:r>
            <w:r>
              <w:rPr>
                <w:rFonts w:ascii="仿宋" w:hAnsi="仿宋" w:eastAsia="仿宋" w:cs="仿宋"/>
                <w:spacing w:val="-1"/>
                <w:sz w:val="24"/>
                <w:szCs w:val="24"/>
              </w:rPr>
              <w:t>测、运行经济性分析和智能调</w:t>
            </w:r>
            <w:r>
              <w:rPr>
                <w:rFonts w:ascii="仿宋" w:hAnsi="仿宋" w:eastAsia="仿宋" w:cs="仿宋"/>
                <w:spacing w:val="8"/>
                <w:sz w:val="24"/>
                <w:szCs w:val="24"/>
              </w:rPr>
              <w:t xml:space="preserve"> </w:t>
            </w:r>
            <w:r>
              <w:rPr>
                <w:rFonts w:ascii="仿宋" w:hAnsi="仿宋" w:eastAsia="仿宋" w:cs="仿宋"/>
                <w:spacing w:val="1"/>
                <w:sz w:val="24"/>
                <w:szCs w:val="24"/>
              </w:rPr>
              <w:t>度的能力；</w:t>
            </w:r>
          </w:p>
          <w:p>
            <w:pPr>
              <w:spacing w:before="18" w:line="224" w:lineRule="auto"/>
              <w:ind w:left="219" w:right="273" w:hanging="4"/>
              <w:rPr>
                <w:rFonts w:ascii="仿宋" w:hAnsi="仿宋" w:eastAsia="仿宋" w:cs="仿宋"/>
                <w:sz w:val="24"/>
                <w:szCs w:val="24"/>
              </w:rPr>
            </w:pPr>
            <w:r>
              <w:rPr>
                <w:rFonts w:ascii="Times New Roman" w:hAnsi="Times New Roman" w:eastAsia="Times New Roman" w:cs="Times New Roman"/>
                <w:spacing w:val="-2"/>
                <w:sz w:val="24"/>
                <w:szCs w:val="24"/>
              </w:rPr>
              <w:t>5.</w:t>
            </w:r>
            <w:r>
              <w:rPr>
                <w:rFonts w:ascii="仿宋" w:hAnsi="仿宋" w:eastAsia="仿宋" w:cs="仿宋"/>
                <w:spacing w:val="-2"/>
                <w:sz w:val="24"/>
                <w:szCs w:val="24"/>
              </w:rPr>
              <w:t>具备绿色生产和安全防护意</w:t>
            </w:r>
            <w:r>
              <w:rPr>
                <w:rFonts w:ascii="仿宋" w:hAnsi="仿宋" w:eastAsia="仿宋" w:cs="仿宋"/>
                <w:spacing w:val="10"/>
                <w:sz w:val="24"/>
                <w:szCs w:val="24"/>
              </w:rPr>
              <w:t xml:space="preserve"> </w:t>
            </w:r>
            <w:r>
              <w:rPr>
                <w:rFonts w:ascii="仿宋" w:hAnsi="仿宋" w:eastAsia="仿宋" w:cs="仿宋"/>
                <w:sz w:val="24"/>
                <w:szCs w:val="24"/>
              </w:rPr>
              <w:t>识</w:t>
            </w:r>
          </w:p>
        </w:tc>
        <w:tc>
          <w:tcPr>
            <w:tcW w:w="2067" w:type="dxa"/>
          </w:tcPr>
          <w:p>
            <w:pPr>
              <w:spacing w:before="63" w:line="222" w:lineRule="auto"/>
              <w:ind w:left="248" w:right="309" w:firstLine="12"/>
              <w:rPr>
                <w:rFonts w:ascii="Times New Roman" w:hAnsi="Times New Roman" w:eastAsia="Times New Roman" w:cs="Times New Roman"/>
                <w:spacing w:val="-9"/>
                <w:sz w:val="24"/>
                <w:szCs w:val="24"/>
              </w:rPr>
            </w:pPr>
            <w:r>
              <w:rPr>
                <w:rFonts w:ascii="Times New Roman" w:hAnsi="Times New Roman" w:eastAsia="Times New Roman" w:cs="Times New Roman"/>
                <w:spacing w:val="-9"/>
                <w:sz w:val="24"/>
                <w:szCs w:val="24"/>
              </w:rPr>
              <w:t>1.</w:t>
            </w:r>
            <w:r>
              <w:rPr>
                <w:rFonts w:ascii="仿宋" w:hAnsi="仿宋" w:eastAsia="仿宋" w:cs="仿宋"/>
                <w:spacing w:val="-9"/>
                <w:sz w:val="24"/>
                <w:szCs w:val="24"/>
              </w:rPr>
              <w:t>新型电力</w:t>
            </w:r>
            <w:r>
              <w:rPr>
                <w:rFonts w:ascii="仿宋" w:hAnsi="仿宋" w:eastAsia="仿宋" w:cs="仿宋"/>
                <w:sz w:val="24"/>
                <w:szCs w:val="24"/>
              </w:rPr>
              <w:t xml:space="preserve"> </w:t>
            </w:r>
            <w:r>
              <w:rPr>
                <w:rFonts w:ascii="仿宋" w:hAnsi="仿宋" w:eastAsia="仿宋" w:cs="仿宋"/>
                <w:spacing w:val="-6"/>
                <w:sz w:val="24"/>
                <w:szCs w:val="24"/>
              </w:rPr>
              <w:t>系统电站创</w:t>
            </w:r>
            <w:r>
              <w:rPr>
                <w:rFonts w:ascii="仿宋" w:hAnsi="仿宋" w:eastAsia="仿宋" w:cs="仿宋"/>
                <w:spacing w:val="1"/>
                <w:sz w:val="24"/>
                <w:szCs w:val="24"/>
              </w:rPr>
              <w:t xml:space="preserve"> </w:t>
            </w:r>
            <w:r>
              <w:rPr>
                <w:rFonts w:ascii="仿宋" w:hAnsi="仿宋" w:eastAsia="仿宋" w:cs="仿宋"/>
                <w:spacing w:val="-6"/>
                <w:sz w:val="24"/>
                <w:szCs w:val="24"/>
              </w:rPr>
              <w:t>新设计</w:t>
            </w:r>
          </w:p>
          <w:p>
            <w:pPr>
              <w:spacing w:before="76" w:line="222" w:lineRule="auto"/>
              <w:ind w:left="271"/>
              <w:rPr>
                <w:rFonts w:ascii="仿宋" w:hAnsi="仿宋" w:eastAsia="仿宋" w:cs="仿宋"/>
                <w:sz w:val="24"/>
                <w:szCs w:val="24"/>
              </w:rPr>
            </w:pPr>
            <w:r>
              <w:rPr>
                <w:rFonts w:ascii="仿宋" w:hAnsi="仿宋" w:eastAsia="仿宋" w:cs="仿宋"/>
                <w:spacing w:val="18"/>
                <w:sz w:val="24"/>
                <w:szCs w:val="24"/>
              </w:rPr>
              <w:t>(</w:t>
            </w:r>
            <w:r>
              <w:rPr>
                <w:rFonts w:ascii="Times New Roman" w:hAnsi="Times New Roman" w:eastAsia="Times New Roman" w:cs="Times New Roman"/>
                <w:spacing w:val="18"/>
                <w:sz w:val="24"/>
                <w:szCs w:val="24"/>
              </w:rPr>
              <w:t>3%</w:t>
            </w:r>
            <w:r>
              <w:rPr>
                <w:rFonts w:ascii="仿宋" w:hAnsi="仿宋" w:eastAsia="仿宋" w:cs="仿宋"/>
                <w:spacing w:val="18"/>
                <w:sz w:val="24"/>
                <w:szCs w:val="24"/>
              </w:rPr>
              <w:t>)；</w:t>
            </w:r>
          </w:p>
          <w:p>
            <w:pPr>
              <w:spacing w:before="25" w:line="237" w:lineRule="auto"/>
              <w:ind w:left="217" w:right="137" w:hanging="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新型电力</w:t>
            </w:r>
            <w:r>
              <w:rPr>
                <w:rFonts w:ascii="仿宋" w:hAnsi="仿宋" w:eastAsia="仿宋" w:cs="仿宋"/>
                <w:sz w:val="24"/>
                <w:szCs w:val="24"/>
              </w:rPr>
              <w:t xml:space="preserve">   </w:t>
            </w:r>
            <w:r>
              <w:rPr>
                <w:rFonts w:ascii="仿宋" w:hAnsi="仿宋" w:eastAsia="仿宋" w:cs="仿宋"/>
                <w:spacing w:val="-1"/>
                <w:sz w:val="24"/>
                <w:szCs w:val="24"/>
              </w:rPr>
              <w:t>系统电站装</w:t>
            </w:r>
            <w:r>
              <w:rPr>
                <w:rFonts w:ascii="仿宋" w:hAnsi="仿宋" w:eastAsia="仿宋" w:cs="仿宋"/>
                <w:spacing w:val="1"/>
                <w:sz w:val="24"/>
                <w:szCs w:val="24"/>
              </w:rPr>
              <w:t xml:space="preserve">  </w:t>
            </w:r>
            <w:r>
              <w:rPr>
                <w:rFonts w:ascii="仿宋" w:hAnsi="仿宋" w:eastAsia="仿宋" w:cs="仿宋"/>
                <w:spacing w:val="-8"/>
                <w:sz w:val="24"/>
                <w:szCs w:val="24"/>
              </w:rPr>
              <w:t>调与自动化</w:t>
            </w:r>
            <w:r>
              <w:rPr>
                <w:rFonts w:ascii="仿宋" w:hAnsi="仿宋" w:eastAsia="仿宋" w:cs="仿宋"/>
                <w:sz w:val="24"/>
                <w:szCs w:val="24"/>
              </w:rPr>
              <w:t xml:space="preserve">  </w:t>
            </w:r>
            <w:r>
              <w:rPr>
                <w:rFonts w:ascii="仿宋" w:hAnsi="仿宋" w:eastAsia="仿宋" w:cs="仿宋"/>
                <w:spacing w:val="-20"/>
                <w:sz w:val="24"/>
                <w:szCs w:val="24"/>
              </w:rPr>
              <w:t>控制(</w:t>
            </w:r>
            <w:r>
              <w:rPr>
                <w:rFonts w:ascii="仿宋" w:hAnsi="仿宋" w:eastAsia="仿宋" w:cs="仿宋"/>
                <w:spacing w:val="14"/>
                <w:sz w:val="24"/>
                <w:szCs w:val="24"/>
              </w:rPr>
              <w:t xml:space="preserve"> </w:t>
            </w:r>
            <w:r>
              <w:rPr>
                <w:rFonts w:ascii="Times New Roman" w:hAnsi="Times New Roman" w:eastAsia="Times New Roman" w:cs="Times New Roman"/>
                <w:spacing w:val="-20"/>
                <w:sz w:val="24"/>
                <w:szCs w:val="24"/>
              </w:rPr>
              <w:t>17%</w:t>
            </w:r>
            <w:r>
              <w:rPr>
                <w:rFonts w:ascii="仿宋" w:hAnsi="仿宋" w:eastAsia="仿宋" w:cs="仿宋"/>
                <w:spacing w:val="-20"/>
                <w:sz w:val="24"/>
                <w:szCs w:val="24"/>
              </w:rPr>
              <w:t>)；</w:t>
            </w:r>
            <w:r>
              <w:rPr>
                <w:rFonts w:ascii="仿宋" w:hAnsi="仿宋" w:eastAsia="仿宋" w:cs="仿宋"/>
                <w:sz w:val="24"/>
                <w:szCs w:val="24"/>
              </w:rPr>
              <w:t xml:space="preserve"> </w:t>
            </w:r>
            <w:r>
              <w:rPr>
                <w:rFonts w:ascii="Times New Roman" w:hAnsi="Times New Roman" w:eastAsia="Times New Roman" w:cs="Times New Roman"/>
                <w:spacing w:val="-3"/>
                <w:sz w:val="24"/>
                <w:szCs w:val="24"/>
              </w:rPr>
              <w:t>3.</w:t>
            </w:r>
            <w:r>
              <w:rPr>
                <w:rFonts w:ascii="仿宋" w:hAnsi="仿宋" w:eastAsia="仿宋" w:cs="仿宋"/>
                <w:spacing w:val="-3"/>
                <w:sz w:val="24"/>
                <w:szCs w:val="24"/>
              </w:rPr>
              <w:t>新型电力</w:t>
            </w:r>
            <w:r>
              <w:rPr>
                <w:rFonts w:ascii="仿宋" w:hAnsi="仿宋" w:eastAsia="仿宋" w:cs="仿宋"/>
                <w:sz w:val="24"/>
                <w:szCs w:val="24"/>
              </w:rPr>
              <w:t xml:space="preserve">   </w:t>
            </w:r>
            <w:r>
              <w:rPr>
                <w:rFonts w:ascii="仿宋" w:hAnsi="仿宋" w:eastAsia="仿宋" w:cs="仿宋"/>
                <w:spacing w:val="-1"/>
                <w:sz w:val="24"/>
                <w:szCs w:val="24"/>
              </w:rPr>
              <w:t>系统电站特</w:t>
            </w:r>
            <w:r>
              <w:rPr>
                <w:rFonts w:ascii="仿宋" w:hAnsi="仿宋" w:eastAsia="仿宋" w:cs="仿宋"/>
                <w:spacing w:val="1"/>
                <w:sz w:val="24"/>
                <w:szCs w:val="24"/>
              </w:rPr>
              <w:t xml:space="preserve">  </w:t>
            </w:r>
            <w:r>
              <w:rPr>
                <w:rFonts w:ascii="仿宋" w:hAnsi="仿宋" w:eastAsia="仿宋" w:cs="仿宋"/>
                <w:sz w:val="24"/>
                <w:szCs w:val="24"/>
              </w:rPr>
              <w:t>性测试</w:t>
            </w:r>
            <w:r>
              <w:rPr>
                <w:rFonts w:ascii="Times New Roman" w:hAnsi="Times New Roman" w:eastAsia="Times New Roman" w:cs="Times New Roman"/>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jc w:val="center"/>
        </w:trPr>
        <w:tc>
          <w:tcPr>
            <w:tcW w:w="3326" w:type="dxa"/>
          </w:tcPr>
          <w:p>
            <w:pPr>
              <w:spacing w:before="74" w:line="231" w:lineRule="auto"/>
              <w:ind w:left="224" w:right="266" w:firstLine="34"/>
              <w:rPr>
                <w:rFonts w:ascii="仿宋" w:hAnsi="仿宋" w:eastAsia="仿宋" w:cs="仿宋"/>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22"/>
                <w:sz w:val="24"/>
                <w:szCs w:val="24"/>
              </w:rPr>
              <w:t xml:space="preserve"> </w:t>
            </w:r>
            <w:r>
              <w:rPr>
                <w:rFonts w:ascii="仿宋" w:hAnsi="仿宋" w:eastAsia="仿宋" w:cs="仿宋"/>
                <w:spacing w:val="-8"/>
                <w:sz w:val="24"/>
                <w:szCs w:val="24"/>
              </w:rPr>
              <w:t>电力系统自动化系统运</w:t>
            </w:r>
            <w:r>
              <w:rPr>
                <w:rFonts w:ascii="仿宋" w:hAnsi="仿宋" w:eastAsia="仿宋" w:cs="仿宋"/>
                <w:sz w:val="24"/>
                <w:szCs w:val="24"/>
              </w:rPr>
              <w:t xml:space="preserve"> </w:t>
            </w:r>
            <w:r>
              <w:rPr>
                <w:rFonts w:ascii="仿宋" w:hAnsi="仿宋" w:eastAsia="仿宋" w:cs="仿宋"/>
                <w:spacing w:val="-1"/>
                <w:sz w:val="24"/>
                <w:szCs w:val="24"/>
              </w:rPr>
              <w:t>维，变电站变电运维、设</w:t>
            </w:r>
            <w:r>
              <w:rPr>
                <w:rFonts w:ascii="仿宋" w:hAnsi="仿宋" w:eastAsia="仿宋" w:cs="仿宋"/>
                <w:spacing w:val="1"/>
                <w:sz w:val="24"/>
                <w:szCs w:val="24"/>
              </w:rPr>
              <w:t xml:space="preserve"> </w:t>
            </w:r>
            <w:r>
              <w:rPr>
                <w:rFonts w:ascii="仿宋" w:hAnsi="仿宋" w:eastAsia="仿宋" w:cs="仿宋"/>
                <w:spacing w:val="-6"/>
                <w:sz w:val="24"/>
                <w:szCs w:val="24"/>
              </w:rPr>
              <w:t>备检修、二次设备装调；</w:t>
            </w:r>
          </w:p>
          <w:p>
            <w:pPr>
              <w:spacing w:before="23" w:line="231" w:lineRule="auto"/>
              <w:ind w:left="226" w:right="340" w:hanging="14"/>
              <w:rPr>
                <w:rFonts w:ascii="仿宋" w:hAnsi="仿宋" w:eastAsia="仿宋" w:cs="仿宋"/>
                <w:sz w:val="24"/>
                <w:szCs w:val="24"/>
              </w:rPr>
            </w:pPr>
            <w:r>
              <w:rPr>
                <w:rFonts w:ascii="Times New Roman" w:hAnsi="Times New Roman" w:eastAsia="Times New Roman" w:cs="Times New Roman"/>
                <w:spacing w:val="-1"/>
                <w:sz w:val="24"/>
                <w:szCs w:val="24"/>
              </w:rPr>
              <w:t>2.</w:t>
            </w:r>
            <w:r>
              <w:rPr>
                <w:rFonts w:ascii="仿宋" w:hAnsi="仿宋" w:eastAsia="仿宋" w:cs="仿宋"/>
                <w:spacing w:val="-1"/>
                <w:sz w:val="24"/>
                <w:szCs w:val="24"/>
              </w:rPr>
              <w:t>继电保护装置整定、安</w:t>
            </w:r>
            <w:r>
              <w:rPr>
                <w:rFonts w:ascii="仿宋" w:hAnsi="仿宋" w:eastAsia="仿宋" w:cs="仿宋"/>
                <w:spacing w:val="1"/>
                <w:sz w:val="24"/>
                <w:szCs w:val="24"/>
              </w:rPr>
              <w:t xml:space="preserve"> </w:t>
            </w:r>
            <w:r>
              <w:rPr>
                <w:rFonts w:ascii="仿宋" w:hAnsi="仿宋" w:eastAsia="仿宋" w:cs="仿宋"/>
                <w:spacing w:val="-8"/>
                <w:sz w:val="24"/>
                <w:szCs w:val="24"/>
              </w:rPr>
              <w:t>装、调试、运维、检修，</w:t>
            </w:r>
            <w:r>
              <w:rPr>
                <w:rFonts w:ascii="仿宋" w:hAnsi="仿宋" w:eastAsia="仿宋" w:cs="仿宋"/>
                <w:spacing w:val="2"/>
                <w:sz w:val="24"/>
                <w:szCs w:val="24"/>
              </w:rPr>
              <w:t xml:space="preserve"> </w:t>
            </w:r>
            <w:r>
              <w:rPr>
                <w:rFonts w:ascii="仿宋" w:hAnsi="仿宋" w:eastAsia="仿宋" w:cs="仿宋"/>
                <w:spacing w:val="-7"/>
                <w:sz w:val="24"/>
                <w:szCs w:val="24"/>
              </w:rPr>
              <w:t>二次回路设计与装调；</w:t>
            </w:r>
          </w:p>
          <w:p>
            <w:pPr>
              <w:spacing w:before="21" w:line="228" w:lineRule="auto"/>
              <w:ind w:left="224" w:right="187" w:hanging="7"/>
              <w:rPr>
                <w:rFonts w:ascii="仿宋" w:hAnsi="仿宋" w:eastAsia="仿宋" w:cs="仿宋"/>
                <w:sz w:val="24"/>
                <w:szCs w:val="24"/>
              </w:rPr>
            </w:pPr>
            <w:r>
              <w:rPr>
                <w:rFonts w:ascii="Times New Roman" w:hAnsi="Times New Roman" w:eastAsia="Times New Roman" w:cs="Times New Roman"/>
                <w:spacing w:val="-8"/>
                <w:sz w:val="24"/>
                <w:szCs w:val="24"/>
              </w:rPr>
              <w:t>3.</w:t>
            </w:r>
            <w:r>
              <w:rPr>
                <w:rFonts w:ascii="仿宋" w:hAnsi="仿宋" w:eastAsia="仿宋" w:cs="仿宋"/>
                <w:spacing w:val="-8"/>
                <w:sz w:val="24"/>
                <w:szCs w:val="24"/>
              </w:rPr>
              <w:t>输配电工程设计、施工、</w:t>
            </w:r>
            <w:r>
              <w:rPr>
                <w:rFonts w:ascii="仿宋" w:hAnsi="仿宋" w:eastAsia="仿宋" w:cs="仿宋"/>
                <w:spacing w:val="1"/>
                <w:sz w:val="24"/>
                <w:szCs w:val="24"/>
              </w:rPr>
              <w:t xml:space="preserve"> </w:t>
            </w:r>
            <w:r>
              <w:rPr>
                <w:rFonts w:ascii="仿宋" w:hAnsi="仿宋" w:eastAsia="仿宋" w:cs="仿宋"/>
                <w:spacing w:val="-9"/>
                <w:sz w:val="24"/>
                <w:szCs w:val="24"/>
              </w:rPr>
              <w:t>运行和检修；</w:t>
            </w:r>
          </w:p>
          <w:p>
            <w:pPr>
              <w:spacing w:before="21" w:line="228" w:lineRule="auto"/>
              <w:ind w:left="222" w:right="340" w:hanging="11"/>
              <w:rPr>
                <w:rFonts w:ascii="仿宋" w:hAnsi="仿宋" w:eastAsia="仿宋" w:cs="仿宋"/>
                <w:sz w:val="24"/>
                <w:szCs w:val="24"/>
              </w:rPr>
            </w:pPr>
            <w:r>
              <w:rPr>
                <w:rFonts w:ascii="Times New Roman" w:hAnsi="Times New Roman" w:eastAsia="Times New Roman" w:cs="Times New Roman"/>
                <w:spacing w:val="-1"/>
                <w:sz w:val="24"/>
                <w:szCs w:val="24"/>
              </w:rPr>
              <w:t>4.</w:t>
            </w:r>
            <w:r>
              <w:rPr>
                <w:rFonts w:ascii="仿宋" w:hAnsi="仿宋" w:eastAsia="仿宋" w:cs="仿宋"/>
                <w:spacing w:val="-1"/>
                <w:sz w:val="24"/>
                <w:szCs w:val="24"/>
              </w:rPr>
              <w:t>储能系统设计、设备装</w:t>
            </w:r>
            <w:r>
              <w:rPr>
                <w:rFonts w:ascii="仿宋" w:hAnsi="仿宋" w:eastAsia="仿宋" w:cs="仿宋"/>
                <w:spacing w:val="2"/>
                <w:sz w:val="24"/>
                <w:szCs w:val="24"/>
              </w:rPr>
              <w:t xml:space="preserve"> </w:t>
            </w:r>
            <w:r>
              <w:rPr>
                <w:rFonts w:ascii="仿宋" w:hAnsi="仿宋" w:eastAsia="仿宋" w:cs="仿宋"/>
                <w:spacing w:val="-8"/>
                <w:sz w:val="24"/>
                <w:szCs w:val="24"/>
              </w:rPr>
              <w:t>调、运维和检修；</w:t>
            </w:r>
          </w:p>
          <w:p>
            <w:pPr>
              <w:spacing w:before="19" w:line="228" w:lineRule="auto"/>
              <w:ind w:left="221" w:right="266" w:hanging="3"/>
              <w:rPr>
                <w:rFonts w:ascii="仿宋" w:hAnsi="仿宋" w:eastAsia="仿宋" w:cs="仿宋"/>
                <w:sz w:val="24"/>
                <w:szCs w:val="24"/>
              </w:rPr>
            </w:pPr>
            <w:r>
              <w:rPr>
                <w:rFonts w:ascii="Times New Roman" w:hAnsi="Times New Roman" w:eastAsia="Times New Roman" w:cs="Times New Roman"/>
                <w:spacing w:val="-2"/>
                <w:sz w:val="24"/>
                <w:szCs w:val="24"/>
              </w:rPr>
              <w:t>5.</w:t>
            </w:r>
            <w:r>
              <w:rPr>
                <w:rFonts w:ascii="仿宋" w:hAnsi="仿宋" w:eastAsia="仿宋" w:cs="仿宋"/>
                <w:spacing w:val="-2"/>
                <w:sz w:val="24"/>
                <w:szCs w:val="24"/>
              </w:rPr>
              <w:t>风光储传统电力一体化</w:t>
            </w:r>
            <w:r>
              <w:rPr>
                <w:rFonts w:ascii="仿宋" w:hAnsi="仿宋" w:eastAsia="仿宋" w:cs="仿宋"/>
                <w:spacing w:val="6"/>
                <w:sz w:val="24"/>
                <w:szCs w:val="24"/>
              </w:rPr>
              <w:t xml:space="preserve"> </w:t>
            </w:r>
            <w:r>
              <w:rPr>
                <w:rFonts w:ascii="仿宋" w:hAnsi="仿宋" w:eastAsia="仿宋" w:cs="仿宋"/>
                <w:spacing w:val="-1"/>
                <w:sz w:val="24"/>
                <w:szCs w:val="24"/>
              </w:rPr>
              <w:t>微电网设计及系统搭建与</w:t>
            </w:r>
            <w:r>
              <w:rPr>
                <w:rFonts w:ascii="仿宋" w:hAnsi="仿宋" w:eastAsia="仿宋" w:cs="仿宋"/>
                <w:spacing w:val="4"/>
                <w:sz w:val="24"/>
                <w:szCs w:val="24"/>
              </w:rPr>
              <w:t xml:space="preserve"> </w:t>
            </w:r>
            <w:r>
              <w:rPr>
                <w:rFonts w:ascii="仿宋" w:hAnsi="仿宋" w:eastAsia="仿宋" w:cs="仿宋"/>
                <w:spacing w:val="-6"/>
                <w:sz w:val="24"/>
                <w:szCs w:val="24"/>
              </w:rPr>
              <w:t>调试</w:t>
            </w:r>
          </w:p>
        </w:tc>
        <w:tc>
          <w:tcPr>
            <w:tcW w:w="3538" w:type="dxa"/>
          </w:tcPr>
          <w:p>
            <w:pPr>
              <w:spacing w:before="224" w:line="230" w:lineRule="auto"/>
              <w:ind w:left="220" w:right="141" w:firstLine="35"/>
              <w:rPr>
                <w:rFonts w:ascii="仿宋" w:hAnsi="仿宋" w:eastAsia="仿宋" w:cs="仿宋"/>
                <w:sz w:val="24"/>
                <w:szCs w:val="24"/>
              </w:rPr>
            </w:pPr>
            <w:r>
              <w:rPr>
                <w:rFonts w:ascii="Times New Roman" w:hAnsi="Times New Roman" w:eastAsia="Times New Roman" w:cs="Times New Roman"/>
                <w:spacing w:val="-11"/>
                <w:sz w:val="24"/>
                <w:szCs w:val="24"/>
              </w:rPr>
              <w:t>1.</w:t>
            </w:r>
            <w:r>
              <w:rPr>
                <w:rFonts w:ascii="仿宋" w:hAnsi="仿宋" w:eastAsia="仿宋" w:cs="仿宋"/>
                <w:spacing w:val="-11"/>
                <w:sz w:val="24"/>
                <w:szCs w:val="24"/>
              </w:rPr>
              <w:t>具备智能电网规划设计、通信</w:t>
            </w:r>
            <w:r>
              <w:rPr>
                <w:rFonts w:ascii="仿宋" w:hAnsi="仿宋" w:eastAsia="仿宋" w:cs="仿宋"/>
                <w:sz w:val="24"/>
                <w:szCs w:val="24"/>
              </w:rPr>
              <w:t xml:space="preserve"> </w:t>
            </w:r>
            <w:r>
              <w:rPr>
                <w:rFonts w:ascii="仿宋" w:hAnsi="仿宋" w:eastAsia="仿宋" w:cs="仿宋"/>
                <w:spacing w:val="-4"/>
                <w:sz w:val="24"/>
                <w:szCs w:val="24"/>
              </w:rPr>
              <w:t>组网、安装调试、运行维护、</w:t>
            </w:r>
          </w:p>
          <w:p>
            <w:pPr>
              <w:spacing w:before="27" w:line="220" w:lineRule="auto"/>
              <w:ind w:left="220"/>
              <w:rPr>
                <w:rFonts w:ascii="仿宋" w:hAnsi="仿宋" w:eastAsia="仿宋" w:cs="仿宋"/>
                <w:sz w:val="24"/>
                <w:szCs w:val="24"/>
              </w:rPr>
            </w:pPr>
            <w:r>
              <w:rPr>
                <w:rFonts w:ascii="仿宋" w:hAnsi="仿宋" w:eastAsia="仿宋" w:cs="仿宋"/>
                <w:spacing w:val="1"/>
                <w:sz w:val="24"/>
                <w:szCs w:val="24"/>
              </w:rPr>
              <w:t>故障检修的能力；</w:t>
            </w:r>
          </w:p>
          <w:p>
            <w:pPr>
              <w:spacing w:before="28" w:line="235" w:lineRule="auto"/>
              <w:ind w:left="219" w:right="197" w:hanging="10"/>
              <w:rPr>
                <w:rFonts w:ascii="仿宋" w:hAnsi="仿宋" w:eastAsia="仿宋" w:cs="仿宋"/>
                <w:sz w:val="24"/>
                <w:szCs w:val="24"/>
              </w:rPr>
            </w:pPr>
            <w:r>
              <w:rPr>
                <w:rFonts w:ascii="Times New Roman" w:hAnsi="Times New Roman" w:eastAsia="Times New Roman" w:cs="Times New Roman"/>
                <w:spacing w:val="-1"/>
                <w:sz w:val="24"/>
                <w:szCs w:val="24"/>
              </w:rPr>
              <w:t>2.</w:t>
            </w:r>
            <w:r>
              <w:rPr>
                <w:rFonts w:ascii="仿宋" w:hAnsi="仿宋" w:eastAsia="仿宋" w:cs="仿宋"/>
                <w:spacing w:val="-1"/>
                <w:sz w:val="24"/>
                <w:szCs w:val="24"/>
              </w:rPr>
              <w:t>运用电力数字化技术进行智</w:t>
            </w:r>
            <w:r>
              <w:rPr>
                <w:rFonts w:ascii="仿宋" w:hAnsi="仿宋" w:eastAsia="仿宋" w:cs="仿宋"/>
                <w:spacing w:val="3"/>
                <w:sz w:val="24"/>
                <w:szCs w:val="24"/>
              </w:rPr>
              <w:t xml:space="preserve"> </w:t>
            </w:r>
            <w:r>
              <w:rPr>
                <w:rFonts w:ascii="仿宋" w:hAnsi="仿宋" w:eastAsia="仿宋" w:cs="仿宋"/>
                <w:spacing w:val="-1"/>
                <w:sz w:val="24"/>
                <w:szCs w:val="24"/>
              </w:rPr>
              <w:t>能电网信息处理、设备运维和</w:t>
            </w:r>
            <w:r>
              <w:rPr>
                <w:rFonts w:ascii="仿宋" w:hAnsi="仿宋" w:eastAsia="仿宋" w:cs="仿宋"/>
                <w:spacing w:val="8"/>
                <w:sz w:val="24"/>
                <w:szCs w:val="24"/>
              </w:rPr>
              <w:t xml:space="preserve"> </w:t>
            </w:r>
            <w:r>
              <w:rPr>
                <w:rFonts w:ascii="仿宋" w:hAnsi="仿宋" w:eastAsia="仿宋" w:cs="仿宋"/>
                <w:spacing w:val="1"/>
                <w:sz w:val="24"/>
                <w:szCs w:val="24"/>
              </w:rPr>
              <w:t>调度控制的能力；</w:t>
            </w:r>
          </w:p>
          <w:p>
            <w:pPr>
              <w:spacing w:before="26" w:line="230" w:lineRule="auto"/>
              <w:ind w:left="220" w:right="141" w:hanging="7"/>
              <w:rPr>
                <w:rFonts w:ascii="仿宋" w:hAnsi="仿宋" w:eastAsia="仿宋" w:cs="仿宋"/>
                <w:sz w:val="24"/>
                <w:szCs w:val="24"/>
              </w:rPr>
            </w:pPr>
            <w:r>
              <w:rPr>
                <w:rFonts w:ascii="Times New Roman" w:hAnsi="Times New Roman" w:eastAsia="Times New Roman" w:cs="Times New Roman"/>
                <w:spacing w:val="-9"/>
                <w:sz w:val="24"/>
                <w:szCs w:val="24"/>
              </w:rPr>
              <w:t>3.</w:t>
            </w:r>
            <w:r>
              <w:rPr>
                <w:rFonts w:ascii="仿宋" w:hAnsi="仿宋" w:eastAsia="仿宋" w:cs="仿宋"/>
                <w:spacing w:val="-9"/>
                <w:sz w:val="24"/>
                <w:szCs w:val="24"/>
              </w:rPr>
              <w:t>具备对主要电气一次、二次设</w:t>
            </w:r>
            <w:r>
              <w:rPr>
                <w:rFonts w:ascii="仿宋" w:hAnsi="仿宋" w:eastAsia="仿宋" w:cs="仿宋"/>
                <w:spacing w:val="11"/>
                <w:sz w:val="24"/>
                <w:szCs w:val="24"/>
              </w:rPr>
              <w:t xml:space="preserve"> </w:t>
            </w:r>
            <w:r>
              <w:rPr>
                <w:rFonts w:ascii="仿宋" w:hAnsi="仿宋" w:eastAsia="仿宋" w:cs="仿宋"/>
                <w:spacing w:val="-4"/>
                <w:sz w:val="24"/>
                <w:szCs w:val="24"/>
              </w:rPr>
              <w:t>备及其附件进行配置、选择、</w:t>
            </w:r>
          </w:p>
          <w:p>
            <w:pPr>
              <w:spacing w:before="28" w:line="222" w:lineRule="auto"/>
              <w:ind w:left="222"/>
              <w:rPr>
                <w:rFonts w:ascii="仿宋" w:hAnsi="仿宋" w:eastAsia="仿宋" w:cs="仿宋"/>
                <w:sz w:val="24"/>
                <w:szCs w:val="24"/>
              </w:rPr>
            </w:pPr>
            <w:r>
              <w:rPr>
                <w:rFonts w:ascii="仿宋" w:hAnsi="仿宋" w:eastAsia="仿宋" w:cs="仿宋"/>
                <w:spacing w:val="1"/>
                <w:sz w:val="24"/>
                <w:szCs w:val="24"/>
              </w:rPr>
              <w:t>安装和调试等能力；</w:t>
            </w:r>
          </w:p>
          <w:p>
            <w:pPr>
              <w:spacing w:before="28" w:line="234" w:lineRule="auto"/>
              <w:ind w:left="218" w:right="110" w:hanging="11"/>
              <w:rPr>
                <w:rFonts w:ascii="仿宋" w:hAnsi="仿宋" w:eastAsia="仿宋" w:cs="仿宋"/>
                <w:sz w:val="24"/>
                <w:szCs w:val="24"/>
              </w:rPr>
            </w:pPr>
            <w:r>
              <w:rPr>
                <w:rFonts w:ascii="Times New Roman" w:hAnsi="Times New Roman" w:eastAsia="Times New Roman" w:cs="Times New Roman"/>
                <w:spacing w:val="-1"/>
                <w:sz w:val="24"/>
                <w:szCs w:val="24"/>
              </w:rPr>
              <w:t>4.</w:t>
            </w:r>
            <w:r>
              <w:rPr>
                <w:rFonts w:ascii="仿宋" w:hAnsi="仿宋" w:eastAsia="仿宋" w:cs="仿宋"/>
                <w:spacing w:val="-1"/>
                <w:sz w:val="24"/>
                <w:szCs w:val="24"/>
              </w:rPr>
              <w:t>具备应用储能、综合能源管</w:t>
            </w:r>
            <w:r>
              <w:rPr>
                <w:rFonts w:ascii="仿宋" w:hAnsi="仿宋" w:eastAsia="仿宋" w:cs="仿宋"/>
                <w:spacing w:val="2"/>
                <w:sz w:val="24"/>
                <w:szCs w:val="24"/>
              </w:rPr>
              <w:t xml:space="preserve">  </w:t>
            </w:r>
            <w:r>
              <w:rPr>
                <w:rFonts w:ascii="仿宋" w:hAnsi="仿宋" w:eastAsia="仿宋" w:cs="仿宋"/>
                <w:spacing w:val="-12"/>
                <w:sz w:val="24"/>
                <w:szCs w:val="24"/>
              </w:rPr>
              <w:t>理、节能减碳等方面的新技术、</w:t>
            </w:r>
            <w:r>
              <w:rPr>
                <w:rFonts w:ascii="仿宋" w:hAnsi="仿宋" w:eastAsia="仿宋" w:cs="仿宋"/>
                <w:spacing w:val="10"/>
                <w:sz w:val="24"/>
                <w:szCs w:val="24"/>
              </w:rPr>
              <w:t xml:space="preserve"> </w:t>
            </w:r>
            <w:r>
              <w:rPr>
                <w:rFonts w:ascii="仿宋" w:hAnsi="仿宋" w:eastAsia="仿宋" w:cs="仿宋"/>
                <w:spacing w:val="-1"/>
                <w:sz w:val="24"/>
                <w:szCs w:val="24"/>
              </w:rPr>
              <w:t>新产品、新方法的能力</w:t>
            </w:r>
          </w:p>
        </w:tc>
        <w:tc>
          <w:tcPr>
            <w:tcW w:w="2067" w:type="dxa"/>
          </w:tcPr>
          <w:p>
            <w:pPr>
              <w:pStyle w:val="28"/>
              <w:spacing w:line="452" w:lineRule="auto"/>
              <w:rPr>
                <w:lang w:eastAsia="zh-CN"/>
              </w:rPr>
            </w:pPr>
          </w:p>
          <w:p>
            <w:pPr>
              <w:spacing w:before="78" w:line="235" w:lineRule="auto"/>
              <w:ind w:left="227" w:right="152" w:firstLine="33"/>
              <w:rPr>
                <w:rFonts w:ascii="仿宋" w:hAnsi="仿宋" w:eastAsia="仿宋" w:cs="仿宋"/>
                <w:sz w:val="24"/>
                <w:szCs w:val="24"/>
              </w:rPr>
            </w:pPr>
            <w:r>
              <w:rPr>
                <w:rFonts w:ascii="Times New Roman" w:hAnsi="Times New Roman" w:eastAsia="Times New Roman" w:cs="Times New Roman"/>
                <w:spacing w:val="-9"/>
                <w:sz w:val="24"/>
                <w:szCs w:val="24"/>
              </w:rPr>
              <w:t>1.</w:t>
            </w:r>
            <w:r>
              <w:rPr>
                <w:rFonts w:ascii="仿宋" w:hAnsi="仿宋" w:eastAsia="仿宋" w:cs="仿宋"/>
                <w:spacing w:val="-9"/>
                <w:sz w:val="24"/>
                <w:szCs w:val="24"/>
              </w:rPr>
              <w:t>低压配电</w:t>
            </w:r>
            <w:r>
              <w:rPr>
                <w:rFonts w:ascii="仿宋" w:hAnsi="仿宋" w:eastAsia="仿宋" w:cs="仿宋"/>
                <w:sz w:val="24"/>
                <w:szCs w:val="24"/>
              </w:rPr>
              <w:t xml:space="preserve">   </w:t>
            </w:r>
            <w:r>
              <w:rPr>
                <w:rFonts w:ascii="仿宋" w:hAnsi="仿宋" w:eastAsia="仿宋" w:cs="仿宋"/>
                <w:spacing w:val="-15"/>
                <w:sz w:val="24"/>
                <w:szCs w:val="24"/>
              </w:rPr>
              <w:t>系统的设计、</w:t>
            </w:r>
            <w:r>
              <w:rPr>
                <w:rFonts w:ascii="仿宋" w:hAnsi="仿宋" w:eastAsia="仿宋" w:cs="仿宋"/>
                <w:sz w:val="24"/>
                <w:szCs w:val="24"/>
              </w:rPr>
              <w:t xml:space="preserve"> </w:t>
            </w:r>
            <w:r>
              <w:rPr>
                <w:rFonts w:ascii="仿宋" w:hAnsi="仿宋" w:eastAsia="仿宋" w:cs="仿宋"/>
                <w:spacing w:val="-2"/>
                <w:sz w:val="24"/>
                <w:szCs w:val="24"/>
              </w:rPr>
              <w:t>安装与运维</w:t>
            </w:r>
          </w:p>
          <w:p>
            <w:pPr>
              <w:spacing w:before="29" w:line="222" w:lineRule="auto"/>
              <w:ind w:left="391"/>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12"/>
                <w:sz w:val="24"/>
                <w:szCs w:val="24"/>
              </w:rPr>
              <w:t xml:space="preserve"> </w:t>
            </w:r>
            <w:r>
              <w:rPr>
                <w:rFonts w:ascii="Times New Roman" w:hAnsi="Times New Roman" w:eastAsia="Times New Roman" w:cs="Times New Roman"/>
                <w:spacing w:val="-18"/>
                <w:sz w:val="24"/>
                <w:szCs w:val="24"/>
              </w:rPr>
              <w:t>13%</w:t>
            </w:r>
            <w:r>
              <w:rPr>
                <w:rFonts w:ascii="仿宋" w:hAnsi="仿宋" w:eastAsia="仿宋" w:cs="仿宋"/>
                <w:spacing w:val="-18"/>
                <w:sz w:val="24"/>
                <w:szCs w:val="24"/>
              </w:rPr>
              <w:t>)；</w:t>
            </w:r>
          </w:p>
          <w:p>
            <w:pPr>
              <w:spacing w:before="24" w:line="238" w:lineRule="auto"/>
              <w:ind w:left="217" w:right="142" w:hanging="4"/>
              <w:rPr>
                <w:rFonts w:ascii="仿宋" w:hAnsi="仿宋" w:eastAsia="仿宋" w:cs="仿宋"/>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25"/>
                <w:sz w:val="24"/>
                <w:szCs w:val="24"/>
              </w:rPr>
              <w:t xml:space="preserve"> </w:t>
            </w:r>
            <w:r>
              <w:rPr>
                <w:rFonts w:ascii="仿宋" w:hAnsi="仿宋" w:eastAsia="仿宋" w:cs="仿宋"/>
                <w:spacing w:val="-7"/>
                <w:sz w:val="24"/>
                <w:szCs w:val="24"/>
              </w:rPr>
              <w:t>电网设计、</w:t>
            </w:r>
            <w:r>
              <w:rPr>
                <w:rFonts w:ascii="仿宋" w:hAnsi="仿宋" w:eastAsia="仿宋" w:cs="仿宋"/>
                <w:sz w:val="24"/>
                <w:szCs w:val="24"/>
              </w:rPr>
              <w:t xml:space="preserve"> </w:t>
            </w:r>
            <w:r>
              <w:rPr>
                <w:rFonts w:ascii="仿宋" w:hAnsi="仿宋" w:eastAsia="仿宋" w:cs="仿宋"/>
                <w:spacing w:val="-12"/>
                <w:sz w:val="24"/>
                <w:szCs w:val="24"/>
              </w:rPr>
              <w:t>检修、运维与</w:t>
            </w:r>
            <w:r>
              <w:rPr>
                <w:rFonts w:ascii="仿宋" w:hAnsi="仿宋" w:eastAsia="仿宋" w:cs="仿宋"/>
                <w:spacing w:val="1"/>
                <w:sz w:val="24"/>
                <w:szCs w:val="24"/>
              </w:rPr>
              <w:t xml:space="preserve"> </w:t>
            </w:r>
            <w:r>
              <w:rPr>
                <w:rFonts w:ascii="仿宋" w:hAnsi="仿宋" w:eastAsia="仿宋" w:cs="仿宋"/>
                <w:spacing w:val="8"/>
                <w:sz w:val="24"/>
                <w:szCs w:val="24"/>
              </w:rPr>
              <w:t>实施(</w:t>
            </w:r>
            <w:r>
              <w:rPr>
                <w:rFonts w:ascii="Times New Roman" w:hAnsi="Times New Roman" w:eastAsia="Times New Roman" w:cs="Times New Roman"/>
                <w:spacing w:val="8"/>
                <w:sz w:val="24"/>
                <w:szCs w:val="24"/>
              </w:rPr>
              <w:t>7%</w:t>
            </w:r>
            <w:r>
              <w:rPr>
                <w:rFonts w:ascii="Times New Roman" w:hAnsi="Times New Roman" w:eastAsia="Times New Roman" w:cs="Times New Roman"/>
                <w:spacing w:val="-27"/>
                <w:sz w:val="24"/>
                <w:szCs w:val="24"/>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Times New Roman" w:hAnsi="Times New Roman" w:eastAsia="Times New Roman" w:cs="Times New Roman"/>
                <w:spacing w:val="-10"/>
                <w:sz w:val="24"/>
                <w:szCs w:val="24"/>
              </w:rPr>
              <w:t>3.</w:t>
            </w:r>
            <w:r>
              <w:rPr>
                <w:rFonts w:ascii="Times New Roman" w:hAnsi="Times New Roman" w:eastAsia="Times New Roman" w:cs="Times New Roman"/>
                <w:spacing w:val="-14"/>
                <w:sz w:val="24"/>
                <w:szCs w:val="24"/>
              </w:rPr>
              <w:t xml:space="preserve"> </w:t>
            </w:r>
            <w:r>
              <w:rPr>
                <w:rFonts w:ascii="仿宋" w:hAnsi="仿宋" w:eastAsia="仿宋" w:cs="仿宋"/>
                <w:spacing w:val="-10"/>
                <w:sz w:val="24"/>
                <w:szCs w:val="24"/>
              </w:rPr>
              <w:t>电力系统</w:t>
            </w:r>
          </w:p>
          <w:p>
            <w:pPr>
              <w:spacing w:before="23" w:line="221" w:lineRule="auto"/>
              <w:ind w:left="226"/>
              <w:rPr>
                <w:rFonts w:ascii="仿宋" w:hAnsi="仿宋" w:eastAsia="仿宋" w:cs="仿宋"/>
                <w:sz w:val="24"/>
                <w:szCs w:val="24"/>
              </w:rPr>
            </w:pPr>
            <w:r>
              <w:rPr>
                <w:rFonts w:ascii="仿宋" w:hAnsi="仿宋" w:eastAsia="仿宋" w:cs="仿宋"/>
                <w:spacing w:val="-2"/>
                <w:sz w:val="24"/>
                <w:szCs w:val="24"/>
              </w:rPr>
              <w:t>运行与控制</w:t>
            </w:r>
          </w:p>
          <w:p>
            <w:pPr>
              <w:spacing w:before="26" w:line="224" w:lineRule="auto"/>
              <w:ind w:left="391"/>
              <w:rPr>
                <w:rFonts w:ascii="仿宋" w:hAnsi="仿宋" w:eastAsia="仿宋" w:cs="仿宋"/>
                <w:sz w:val="24"/>
                <w:szCs w:val="24"/>
              </w:rPr>
            </w:pPr>
            <w:r>
              <w:rPr>
                <w:rFonts w:ascii="仿宋" w:hAnsi="仿宋" w:eastAsia="仿宋" w:cs="仿宋"/>
                <w:spacing w:val="-10"/>
                <w:sz w:val="24"/>
                <w:szCs w:val="24"/>
              </w:rPr>
              <w:t>(</w:t>
            </w:r>
            <w:r>
              <w:rPr>
                <w:rFonts w:ascii="Times New Roman" w:hAnsi="Times New Roman" w:eastAsia="Times New Roman" w:cs="Times New Roman"/>
                <w:spacing w:val="-10"/>
                <w:sz w:val="24"/>
                <w:szCs w:val="24"/>
              </w:rPr>
              <w:t>20%</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3" w:hRule="atLeast"/>
          <w:jc w:val="center"/>
        </w:trPr>
        <w:tc>
          <w:tcPr>
            <w:tcW w:w="3326" w:type="dxa"/>
          </w:tcPr>
          <w:p>
            <w:pPr>
              <w:pStyle w:val="28"/>
              <w:spacing w:line="308" w:lineRule="auto"/>
              <w:rPr>
                <w:lang w:eastAsia="zh-CN"/>
              </w:rPr>
            </w:pPr>
          </w:p>
          <w:p>
            <w:pPr>
              <w:spacing w:before="78" w:line="229" w:lineRule="auto"/>
              <w:ind w:left="224" w:right="184" w:firstLine="34"/>
              <w:rPr>
                <w:rFonts w:ascii="仿宋" w:hAnsi="仿宋" w:eastAsia="仿宋" w:cs="仿宋"/>
                <w:sz w:val="24"/>
                <w:szCs w:val="24"/>
              </w:rPr>
            </w:pPr>
            <w:r>
              <w:rPr>
                <w:rFonts w:ascii="Times New Roman" w:hAnsi="Times New Roman" w:eastAsia="Times New Roman" w:cs="Times New Roman"/>
                <w:spacing w:val="-11"/>
                <w:sz w:val="24"/>
                <w:szCs w:val="24"/>
              </w:rPr>
              <w:t>1.</w:t>
            </w:r>
            <w:r>
              <w:rPr>
                <w:rFonts w:ascii="仿宋" w:hAnsi="仿宋" w:eastAsia="仿宋" w:cs="仿宋"/>
                <w:spacing w:val="-11"/>
                <w:sz w:val="24"/>
                <w:szCs w:val="24"/>
              </w:rPr>
              <w:t>变配电系统设计、装调、</w:t>
            </w:r>
            <w:r>
              <w:rPr>
                <w:rFonts w:ascii="仿宋" w:hAnsi="仿宋" w:eastAsia="仿宋" w:cs="仿宋"/>
                <w:sz w:val="24"/>
                <w:szCs w:val="24"/>
              </w:rPr>
              <w:t xml:space="preserve"> </w:t>
            </w:r>
            <w:r>
              <w:rPr>
                <w:rFonts w:ascii="仿宋" w:hAnsi="仿宋" w:eastAsia="仿宋" w:cs="仿宋"/>
                <w:spacing w:val="-9"/>
                <w:sz w:val="24"/>
                <w:szCs w:val="24"/>
              </w:rPr>
              <w:t>检修、运维；</w:t>
            </w:r>
          </w:p>
          <w:p>
            <w:pPr>
              <w:spacing w:before="25" w:line="233" w:lineRule="auto"/>
              <w:ind w:left="224" w:right="151" w:hanging="12"/>
              <w:rPr>
                <w:rFonts w:ascii="仿宋" w:hAnsi="仿宋" w:eastAsia="仿宋" w:cs="仿宋"/>
                <w:sz w:val="24"/>
                <w:szCs w:val="24"/>
              </w:rPr>
            </w:pPr>
            <w:r>
              <w:rPr>
                <w:rFonts w:ascii="Times New Roman" w:hAnsi="Times New Roman" w:eastAsia="Times New Roman" w:cs="Times New Roman"/>
                <w:spacing w:val="-5"/>
                <w:sz w:val="24"/>
                <w:szCs w:val="24"/>
              </w:rPr>
              <w:t>2.</w:t>
            </w:r>
            <w:r>
              <w:rPr>
                <w:rFonts w:ascii="仿宋" w:hAnsi="仿宋" w:eastAsia="仿宋" w:cs="仿宋"/>
                <w:spacing w:val="-5"/>
                <w:sz w:val="24"/>
                <w:szCs w:val="24"/>
              </w:rPr>
              <w:t>装表接电、用电信息采集</w:t>
            </w:r>
            <w:r>
              <w:rPr>
                <w:rFonts w:ascii="仿宋" w:hAnsi="仿宋" w:eastAsia="仿宋" w:cs="仿宋"/>
                <w:spacing w:val="3"/>
                <w:sz w:val="24"/>
                <w:szCs w:val="24"/>
              </w:rPr>
              <w:t xml:space="preserve"> </w:t>
            </w:r>
            <w:r>
              <w:rPr>
                <w:rFonts w:ascii="仿宋" w:hAnsi="仿宋" w:eastAsia="仿宋" w:cs="仿宋"/>
                <w:spacing w:val="-1"/>
                <w:sz w:val="24"/>
                <w:szCs w:val="24"/>
              </w:rPr>
              <w:t>运维、电费核算、智能用</w:t>
            </w:r>
            <w:r>
              <w:rPr>
                <w:rFonts w:ascii="仿宋" w:hAnsi="仿宋" w:eastAsia="仿宋" w:cs="仿宋"/>
                <w:sz w:val="24"/>
                <w:szCs w:val="24"/>
              </w:rPr>
              <w:t xml:space="preserve">  </w:t>
            </w:r>
            <w:r>
              <w:rPr>
                <w:rFonts w:ascii="仿宋" w:hAnsi="仿宋" w:eastAsia="仿宋" w:cs="仿宋"/>
                <w:spacing w:val="-5"/>
                <w:sz w:val="24"/>
                <w:szCs w:val="24"/>
              </w:rPr>
              <w:t>电运营；</w:t>
            </w:r>
          </w:p>
          <w:p>
            <w:pPr>
              <w:spacing w:before="33" w:line="235" w:lineRule="auto"/>
              <w:ind w:left="231" w:right="150" w:hanging="10"/>
              <w:rPr>
                <w:rFonts w:ascii="仿宋" w:hAnsi="仿宋" w:eastAsia="仿宋" w:cs="仿宋"/>
                <w:sz w:val="24"/>
                <w:szCs w:val="24"/>
              </w:rPr>
            </w:pPr>
            <w:r>
              <w:rPr>
                <w:rFonts w:ascii="Times New Roman" w:hAnsi="Times New Roman" w:eastAsia="Times New Roman" w:cs="Times New Roman"/>
                <w:spacing w:val="-6"/>
                <w:sz w:val="24"/>
                <w:szCs w:val="24"/>
              </w:rPr>
              <w:t>3.</w:t>
            </w:r>
            <w:r>
              <w:rPr>
                <w:rFonts w:ascii="仿宋" w:hAnsi="仿宋" w:eastAsia="仿宋" w:cs="仿宋"/>
                <w:spacing w:val="-6"/>
                <w:sz w:val="24"/>
                <w:szCs w:val="24"/>
              </w:rPr>
              <w:t>节能工程设计、装调、运</w:t>
            </w:r>
            <w:r>
              <w:rPr>
                <w:rFonts w:ascii="仿宋" w:hAnsi="仿宋" w:eastAsia="仿宋" w:cs="仿宋"/>
                <w:spacing w:val="7"/>
                <w:sz w:val="24"/>
                <w:szCs w:val="24"/>
              </w:rPr>
              <w:t xml:space="preserve"> </w:t>
            </w:r>
            <w:r>
              <w:rPr>
                <w:rFonts w:ascii="仿宋" w:hAnsi="仿宋" w:eastAsia="仿宋" w:cs="仿宋"/>
                <w:spacing w:val="-2"/>
                <w:sz w:val="24"/>
                <w:szCs w:val="24"/>
              </w:rPr>
              <w:t>维，智能监测与减碳管理</w:t>
            </w:r>
          </w:p>
        </w:tc>
        <w:tc>
          <w:tcPr>
            <w:tcW w:w="3538" w:type="dxa"/>
          </w:tcPr>
          <w:p>
            <w:pPr>
              <w:spacing w:before="72" w:line="232" w:lineRule="auto"/>
              <w:ind w:left="224" w:right="139" w:firstLine="31"/>
              <w:rPr>
                <w:rFonts w:ascii="仿宋" w:hAnsi="仿宋" w:eastAsia="仿宋" w:cs="仿宋"/>
                <w:sz w:val="24"/>
                <w:szCs w:val="24"/>
              </w:rPr>
            </w:pPr>
            <w:r>
              <w:rPr>
                <w:rFonts w:ascii="Times New Roman" w:hAnsi="Times New Roman" w:eastAsia="Times New Roman" w:cs="Times New Roman"/>
                <w:spacing w:val="-11"/>
                <w:sz w:val="24"/>
                <w:szCs w:val="24"/>
              </w:rPr>
              <w:t>1.</w:t>
            </w:r>
            <w:r>
              <w:rPr>
                <w:rFonts w:ascii="仿宋" w:hAnsi="仿宋" w:eastAsia="仿宋" w:cs="仿宋"/>
                <w:spacing w:val="-11"/>
                <w:sz w:val="24"/>
                <w:szCs w:val="24"/>
              </w:rPr>
              <w:t>具备供配电系统节电设计、设</w:t>
            </w:r>
            <w:r>
              <w:rPr>
                <w:rFonts w:ascii="仿宋" w:hAnsi="仿宋" w:eastAsia="仿宋" w:cs="仿宋"/>
                <w:spacing w:val="1"/>
                <w:sz w:val="24"/>
                <w:szCs w:val="24"/>
              </w:rPr>
              <w:t xml:space="preserve"> </w:t>
            </w:r>
            <w:r>
              <w:rPr>
                <w:rFonts w:ascii="仿宋" w:hAnsi="仿宋" w:eastAsia="仿宋" w:cs="仿宋"/>
                <w:spacing w:val="2"/>
                <w:sz w:val="24"/>
                <w:szCs w:val="24"/>
              </w:rPr>
              <w:t>备选型、安装调试及运维等能</w:t>
            </w:r>
            <w:r>
              <w:rPr>
                <w:rFonts w:ascii="仿宋" w:hAnsi="仿宋" w:eastAsia="仿宋" w:cs="仿宋"/>
                <w:spacing w:val="10"/>
                <w:sz w:val="24"/>
                <w:szCs w:val="24"/>
              </w:rPr>
              <w:t xml:space="preserve"> </w:t>
            </w:r>
            <w:r>
              <w:rPr>
                <w:rFonts w:ascii="仿宋" w:hAnsi="仿宋" w:eastAsia="仿宋" w:cs="仿宋"/>
                <w:spacing w:val="-9"/>
                <w:sz w:val="24"/>
                <w:szCs w:val="24"/>
              </w:rPr>
              <w:t>力；</w:t>
            </w:r>
          </w:p>
          <w:p>
            <w:pPr>
              <w:spacing w:before="19" w:line="231" w:lineRule="auto"/>
              <w:ind w:left="221" w:right="139" w:hanging="10"/>
              <w:rPr>
                <w:rFonts w:ascii="仿宋" w:hAnsi="仿宋" w:eastAsia="仿宋" w:cs="仿宋"/>
                <w:sz w:val="24"/>
                <w:szCs w:val="24"/>
              </w:rPr>
            </w:pPr>
            <w:r>
              <w:rPr>
                <w:rFonts w:ascii="Times New Roman" w:hAnsi="Times New Roman" w:eastAsia="Times New Roman" w:cs="Times New Roman"/>
                <w:spacing w:val="-8"/>
                <w:sz w:val="24"/>
                <w:szCs w:val="24"/>
              </w:rPr>
              <w:t>2.</w:t>
            </w:r>
            <w:r>
              <w:rPr>
                <w:rFonts w:ascii="仿宋" w:hAnsi="仿宋" w:eastAsia="仿宋" w:cs="仿宋"/>
                <w:spacing w:val="-8"/>
                <w:sz w:val="24"/>
                <w:szCs w:val="24"/>
              </w:rPr>
              <w:t>具备电气系统能效监测、节能</w:t>
            </w:r>
            <w:r>
              <w:rPr>
                <w:rFonts w:ascii="仿宋" w:hAnsi="仿宋" w:eastAsia="仿宋" w:cs="仿宋"/>
                <w:spacing w:val="1"/>
                <w:sz w:val="24"/>
                <w:szCs w:val="24"/>
              </w:rPr>
              <w:t xml:space="preserve"> </w:t>
            </w:r>
            <w:r>
              <w:rPr>
                <w:rFonts w:ascii="仿宋" w:hAnsi="仿宋" w:eastAsia="仿宋" w:cs="仿宋"/>
                <w:spacing w:val="-1"/>
                <w:sz w:val="24"/>
                <w:szCs w:val="24"/>
              </w:rPr>
              <w:t>诊断、节能方案编制、节能优</w:t>
            </w:r>
            <w:r>
              <w:rPr>
                <w:rFonts w:ascii="仿宋" w:hAnsi="仿宋" w:eastAsia="仿宋" w:cs="仿宋"/>
                <w:spacing w:val="5"/>
                <w:sz w:val="24"/>
                <w:szCs w:val="24"/>
              </w:rPr>
              <w:t xml:space="preserve"> </w:t>
            </w:r>
            <w:r>
              <w:rPr>
                <w:rFonts w:ascii="仿宋" w:hAnsi="仿宋" w:eastAsia="仿宋" w:cs="仿宋"/>
                <w:spacing w:val="1"/>
                <w:sz w:val="24"/>
                <w:szCs w:val="24"/>
              </w:rPr>
              <w:t>化改造等能力；</w:t>
            </w:r>
          </w:p>
          <w:p>
            <w:pPr>
              <w:spacing w:before="19" w:line="227" w:lineRule="auto"/>
              <w:ind w:left="222" w:right="197" w:hanging="6"/>
              <w:rPr>
                <w:rFonts w:ascii="仿宋" w:hAnsi="仿宋" w:eastAsia="仿宋" w:cs="仿宋"/>
                <w:sz w:val="24"/>
                <w:szCs w:val="24"/>
              </w:rPr>
            </w:pPr>
            <w:r>
              <w:rPr>
                <w:rFonts w:ascii="Times New Roman" w:hAnsi="Times New Roman" w:eastAsia="Times New Roman" w:cs="Times New Roman"/>
                <w:spacing w:val="-8"/>
                <w:sz w:val="24"/>
                <w:szCs w:val="24"/>
              </w:rPr>
              <w:t>3.</w:t>
            </w:r>
            <w:r>
              <w:rPr>
                <w:rFonts w:ascii="仿宋" w:hAnsi="仿宋" w:eastAsia="仿宋" w:cs="仿宋"/>
                <w:spacing w:val="-8"/>
                <w:sz w:val="24"/>
                <w:szCs w:val="24"/>
              </w:rPr>
              <w:t xml:space="preserve">具备电气识图和绘图， </w:t>
            </w:r>
            <w:r>
              <w:rPr>
                <w:rFonts w:ascii="Times New Roman" w:hAnsi="Times New Roman" w:eastAsia="Times New Roman" w:cs="Times New Roman"/>
                <w:spacing w:val="-8"/>
                <w:sz w:val="24"/>
                <w:szCs w:val="24"/>
              </w:rPr>
              <w:t>PLC</w:t>
            </w:r>
            <w:r>
              <w:rPr>
                <w:rFonts w:ascii="Times New Roman" w:hAnsi="Times New Roman" w:eastAsia="Times New Roman" w:cs="Times New Roman"/>
                <w:sz w:val="24"/>
                <w:szCs w:val="24"/>
              </w:rPr>
              <w:t xml:space="preserve">   </w:t>
            </w:r>
            <w:r>
              <w:rPr>
                <w:rFonts w:ascii="仿宋" w:hAnsi="仿宋" w:eastAsia="仿宋" w:cs="仿宋"/>
                <w:spacing w:val="-1"/>
                <w:sz w:val="24"/>
                <w:szCs w:val="24"/>
              </w:rPr>
              <w:t>系统设计、安装、组态、调试</w:t>
            </w:r>
            <w:r>
              <w:rPr>
                <w:rFonts w:ascii="仿宋" w:hAnsi="仿宋" w:eastAsia="仿宋" w:cs="仿宋"/>
                <w:spacing w:val="5"/>
                <w:sz w:val="24"/>
                <w:szCs w:val="24"/>
              </w:rPr>
              <w:t xml:space="preserve"> </w:t>
            </w:r>
            <w:r>
              <w:rPr>
                <w:rFonts w:ascii="仿宋" w:hAnsi="仿宋" w:eastAsia="仿宋" w:cs="仿宋"/>
                <w:spacing w:val="-1"/>
                <w:sz w:val="24"/>
                <w:szCs w:val="24"/>
              </w:rPr>
              <w:t>和运行维护等能力</w:t>
            </w:r>
          </w:p>
        </w:tc>
        <w:tc>
          <w:tcPr>
            <w:tcW w:w="2067" w:type="dxa"/>
          </w:tcPr>
          <w:p>
            <w:pPr>
              <w:spacing w:before="97" w:line="237" w:lineRule="auto"/>
              <w:ind w:left="223" w:right="233" w:firstLine="36"/>
              <w:rPr>
                <w:rFonts w:ascii="仿宋" w:hAnsi="仿宋" w:eastAsia="仿宋" w:cs="仿宋"/>
                <w:sz w:val="24"/>
                <w:szCs w:val="24"/>
              </w:rPr>
            </w:pPr>
            <w:r>
              <w:rPr>
                <w:rFonts w:ascii="Times New Roman" w:hAnsi="Times New Roman" w:eastAsia="Times New Roman" w:cs="Times New Roman"/>
                <w:spacing w:val="-7"/>
                <w:sz w:val="24"/>
                <w:szCs w:val="24"/>
              </w:rPr>
              <w:t>1.</w:t>
            </w:r>
            <w:r>
              <w:rPr>
                <w:rFonts w:ascii="仿宋" w:hAnsi="仿宋" w:eastAsia="仿宋" w:cs="仿宋"/>
                <w:spacing w:val="-7"/>
                <w:sz w:val="24"/>
                <w:szCs w:val="24"/>
              </w:rPr>
              <w:t>风</w:t>
            </w:r>
            <w:r>
              <w:rPr>
                <w:rFonts w:ascii="Times New Roman" w:hAnsi="Times New Roman" w:eastAsia="Times New Roman" w:cs="Times New Roman"/>
                <w:spacing w:val="-7"/>
                <w:sz w:val="24"/>
                <w:szCs w:val="24"/>
              </w:rPr>
              <w:t>-</w:t>
            </w:r>
            <w:r>
              <w:rPr>
                <w:rFonts w:ascii="仿宋" w:hAnsi="仿宋" w:eastAsia="仿宋" w:cs="仿宋"/>
                <w:spacing w:val="-7"/>
                <w:sz w:val="24"/>
                <w:szCs w:val="24"/>
              </w:rPr>
              <w:t>光</w:t>
            </w:r>
            <w:r>
              <w:rPr>
                <w:rFonts w:ascii="Times New Roman" w:hAnsi="Times New Roman" w:eastAsia="Times New Roman" w:cs="Times New Roman"/>
                <w:spacing w:val="-7"/>
                <w:sz w:val="24"/>
                <w:szCs w:val="24"/>
              </w:rPr>
              <w:t>-</w:t>
            </w:r>
            <w:r>
              <w:rPr>
                <w:rFonts w:ascii="仿宋" w:hAnsi="仿宋" w:eastAsia="仿宋" w:cs="仿宋"/>
                <w:spacing w:val="-7"/>
                <w:sz w:val="24"/>
                <w:szCs w:val="24"/>
              </w:rPr>
              <w:t>热</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仿宋" w:hAnsi="仿宋" w:eastAsia="仿宋" w:cs="仿宋"/>
                <w:spacing w:val="-2"/>
                <w:sz w:val="24"/>
                <w:szCs w:val="24"/>
              </w:rPr>
              <w:t>传统电力</w:t>
            </w:r>
            <w:r>
              <w:rPr>
                <w:rFonts w:ascii="Times New Roman" w:hAnsi="Times New Roman" w:eastAsia="Times New Roman" w:cs="Times New Roman"/>
                <w:spacing w:val="-2"/>
                <w:sz w:val="24"/>
                <w:szCs w:val="24"/>
              </w:rPr>
              <w:t>-</w:t>
            </w:r>
            <w:r>
              <w:rPr>
                <w:rFonts w:ascii="仿宋" w:hAnsi="仿宋" w:eastAsia="仿宋" w:cs="仿宋"/>
                <w:spacing w:val="-2"/>
                <w:sz w:val="24"/>
                <w:szCs w:val="24"/>
              </w:rPr>
              <w:t>储</w:t>
            </w:r>
            <w:r>
              <w:rPr>
                <w:rFonts w:ascii="仿宋" w:hAnsi="仿宋" w:eastAsia="仿宋" w:cs="仿宋"/>
                <w:spacing w:val="4"/>
                <w:sz w:val="24"/>
                <w:szCs w:val="24"/>
              </w:rPr>
              <w:t xml:space="preserve"> </w:t>
            </w:r>
            <w:r>
              <w:rPr>
                <w:rFonts w:ascii="仿宋" w:hAnsi="仿宋" w:eastAsia="仿宋" w:cs="仿宋"/>
                <w:spacing w:val="-2"/>
                <w:sz w:val="24"/>
                <w:szCs w:val="24"/>
              </w:rPr>
              <w:t>能互补系统</w:t>
            </w:r>
            <w:r>
              <w:rPr>
                <w:rFonts w:ascii="仿宋" w:hAnsi="仿宋" w:eastAsia="仿宋" w:cs="仿宋"/>
                <w:spacing w:val="3"/>
                <w:sz w:val="24"/>
                <w:szCs w:val="24"/>
              </w:rPr>
              <w:t xml:space="preserve"> </w:t>
            </w:r>
            <w:r>
              <w:rPr>
                <w:rFonts w:ascii="仿宋" w:hAnsi="仿宋" w:eastAsia="仿宋" w:cs="仿宋"/>
                <w:spacing w:val="-2"/>
                <w:sz w:val="24"/>
                <w:szCs w:val="24"/>
              </w:rPr>
              <w:t>设计仿真</w:t>
            </w:r>
          </w:p>
          <w:p>
            <w:pPr>
              <w:spacing w:before="25" w:line="222" w:lineRule="auto"/>
              <w:ind w:left="391"/>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12"/>
                <w:sz w:val="24"/>
                <w:szCs w:val="24"/>
              </w:rPr>
              <w:t xml:space="preserve"> </w:t>
            </w:r>
            <w:r>
              <w:rPr>
                <w:rFonts w:ascii="Times New Roman" w:hAnsi="Times New Roman" w:eastAsia="Times New Roman" w:cs="Times New Roman"/>
                <w:spacing w:val="-18"/>
                <w:sz w:val="24"/>
                <w:szCs w:val="24"/>
              </w:rPr>
              <w:t>10%</w:t>
            </w:r>
            <w:r>
              <w:rPr>
                <w:rFonts w:ascii="仿宋" w:hAnsi="仿宋" w:eastAsia="仿宋" w:cs="仿宋"/>
                <w:spacing w:val="-18"/>
                <w:sz w:val="24"/>
                <w:szCs w:val="24"/>
              </w:rPr>
              <w:t>)；</w:t>
            </w:r>
          </w:p>
          <w:p>
            <w:pPr>
              <w:spacing w:before="27" w:line="236" w:lineRule="auto"/>
              <w:ind w:left="223" w:right="313" w:hanging="10"/>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新型电力</w:t>
            </w:r>
            <w:r>
              <w:rPr>
                <w:rFonts w:ascii="仿宋" w:hAnsi="仿宋" w:eastAsia="仿宋" w:cs="仿宋"/>
                <w:spacing w:val="1"/>
                <w:sz w:val="24"/>
                <w:szCs w:val="24"/>
              </w:rPr>
              <w:t xml:space="preserve"> </w:t>
            </w:r>
            <w:r>
              <w:rPr>
                <w:rFonts w:ascii="仿宋" w:hAnsi="仿宋" w:eastAsia="仿宋" w:cs="仿宋"/>
                <w:spacing w:val="-2"/>
                <w:sz w:val="24"/>
                <w:szCs w:val="24"/>
              </w:rPr>
              <w:t>系统基础知</w:t>
            </w:r>
            <w:r>
              <w:rPr>
                <w:rFonts w:ascii="仿宋" w:hAnsi="仿宋" w:eastAsia="仿宋" w:cs="仿宋"/>
                <w:spacing w:val="2"/>
                <w:sz w:val="24"/>
                <w:szCs w:val="24"/>
              </w:rPr>
              <w:t xml:space="preserve"> </w:t>
            </w:r>
            <w:r>
              <w:rPr>
                <w:rFonts w:ascii="仿宋" w:hAnsi="仿宋" w:eastAsia="仿宋" w:cs="仿宋"/>
                <w:spacing w:val="12"/>
                <w:sz w:val="24"/>
                <w:szCs w:val="24"/>
              </w:rPr>
              <w:t>识(</w:t>
            </w:r>
            <w:r>
              <w:rPr>
                <w:rFonts w:ascii="Times New Roman" w:hAnsi="Times New Roman" w:eastAsia="Times New Roman" w:cs="Times New Roman"/>
                <w:spacing w:val="12"/>
                <w:sz w:val="24"/>
                <w:szCs w:val="24"/>
              </w:rPr>
              <w:t>5%</w:t>
            </w:r>
            <w:r>
              <w:rPr>
                <w:rFonts w:ascii="Times New Roman" w:hAnsi="Times New Roman" w:eastAsia="Times New Roman" w:cs="Times New Roman"/>
                <w:spacing w:val="-23"/>
                <w:sz w:val="24"/>
                <w:szCs w:val="24"/>
              </w:rPr>
              <w:t xml:space="preserve"> </w:t>
            </w:r>
            <w:r>
              <w:rPr>
                <w:rFonts w:ascii="仿宋" w:hAnsi="仿宋" w:eastAsia="仿宋" w:cs="仿宋"/>
                <w:spacing w:val="12"/>
                <w:sz w:val="24"/>
                <w:szCs w:val="24"/>
              </w:rPr>
              <w:t>)</w:t>
            </w:r>
          </w:p>
        </w:tc>
      </w:tr>
    </w:tbl>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（二）赛项模块、 比赛时长及分值配比</w:t>
      </w:r>
    </w:p>
    <w:p>
      <w:pPr>
        <w:spacing w:before="117" w:line="207" w:lineRule="auto"/>
        <w:ind w:left="2478"/>
        <w:rPr>
          <w:rFonts w:ascii="黑体" w:hAnsi="黑体" w:eastAsia="黑体" w:cs="黑体"/>
          <w:sz w:val="24"/>
          <w:szCs w:val="24"/>
        </w:rPr>
      </w:pPr>
      <w:r>
        <w:rPr>
          <w:rFonts w:ascii="黑体" w:hAnsi="黑体" w:eastAsia="黑体" w:cs="黑体"/>
          <w:spacing w:val="-4"/>
          <w:sz w:val="24"/>
          <w:szCs w:val="24"/>
        </w:rPr>
        <w:t xml:space="preserve">表 </w:t>
      </w:r>
      <w:r>
        <w:rPr>
          <w:rFonts w:hint="eastAsia" w:ascii="Times New Roman" w:hAnsi="Times New Roman" w:eastAsia="宋体" w:cs="Times New Roman"/>
          <w:spacing w:val="-4"/>
          <w:sz w:val="24"/>
          <w:szCs w:val="24"/>
        </w:rPr>
        <w:t>3</w:t>
      </w:r>
      <w:r>
        <w:rPr>
          <w:rFonts w:ascii="Times New Roman" w:hAnsi="Times New Roman" w:eastAsia="Times New Roman" w:cs="Times New Roman"/>
          <w:spacing w:val="-4"/>
          <w:sz w:val="24"/>
          <w:szCs w:val="24"/>
        </w:rPr>
        <w:t xml:space="preserve">    </w:t>
      </w:r>
      <w:r>
        <w:rPr>
          <w:rFonts w:ascii="黑体" w:hAnsi="黑体" w:eastAsia="黑体" w:cs="黑体"/>
          <w:spacing w:val="-4"/>
          <w:sz w:val="24"/>
          <w:szCs w:val="24"/>
        </w:rPr>
        <w:t>比赛模块、时长及分值分配表</w:t>
      </w:r>
    </w:p>
    <w:tbl>
      <w:tblPr>
        <w:tblStyle w:val="27"/>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2263"/>
        <w:gridCol w:w="3219"/>
        <w:gridCol w:w="1459"/>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32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295" w:right="272" w:hanging="38"/>
              <w:jc w:val="center"/>
              <w:textAlignment w:val="auto"/>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模块</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295" w:right="272" w:hanging="38"/>
              <w:jc w:val="center"/>
              <w:textAlignment w:val="auto"/>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主要内容</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295" w:right="272" w:hanging="38"/>
              <w:jc w:val="center"/>
              <w:textAlignment w:val="auto"/>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比赛时长</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295" w:right="272" w:hanging="38"/>
              <w:jc w:val="center"/>
              <w:textAlignment w:val="auto"/>
              <w:rPr>
                <w:rFonts w:hint="eastAsia" w:ascii="方正黑体_GBK" w:hAnsi="方正黑体_GBK" w:eastAsia="方正黑体_GBK" w:cs="方正黑体_GBK"/>
                <w:b w:val="0"/>
                <w:bCs w:val="0"/>
                <w:spacing w:val="-5"/>
                <w:sz w:val="24"/>
                <w:szCs w:val="24"/>
              </w:rPr>
            </w:pPr>
            <w:r>
              <w:rPr>
                <w:rFonts w:hint="eastAsia" w:ascii="方正黑体_GBK" w:hAnsi="方正黑体_GBK" w:eastAsia="方正黑体_GBK" w:cs="方正黑体_GBK"/>
                <w:b w:val="0"/>
                <w:bCs w:val="0"/>
                <w:spacing w:val="-5"/>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99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176"/>
              <w:jc w:val="center"/>
              <w:textAlignment w:val="auto"/>
              <w:rPr>
                <w:rFonts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模块一</w:t>
            </w:r>
          </w:p>
        </w:tc>
        <w:tc>
          <w:tcPr>
            <w:tcW w:w="2263" w:type="dxa"/>
          </w:tcPr>
          <w:p>
            <w:pPr>
              <w:keepNext w:val="0"/>
              <w:keepLines w:val="0"/>
              <w:pageBreakBefore w:val="0"/>
              <w:widowControl w:val="0"/>
              <w:kinsoku/>
              <w:wordWrap/>
              <w:overflowPunct/>
              <w:topLinePunct w:val="0"/>
              <w:autoSpaceDE/>
              <w:autoSpaceDN/>
              <w:bidi w:val="0"/>
              <w:adjustRightInd/>
              <w:snapToGrid/>
              <w:spacing w:line="240" w:lineRule="auto"/>
              <w:ind w:left="124" w:right="293" w:firstLine="4"/>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新型电力系统 电站设计与搭 建</w:t>
            </w:r>
          </w:p>
        </w:tc>
        <w:tc>
          <w:tcPr>
            <w:tcW w:w="3219" w:type="dxa"/>
          </w:tcPr>
          <w:p>
            <w:pPr>
              <w:keepNext w:val="0"/>
              <w:keepLines w:val="0"/>
              <w:pageBreakBefore w:val="0"/>
              <w:widowControl w:val="0"/>
              <w:kinsoku/>
              <w:wordWrap/>
              <w:overflowPunct/>
              <w:topLinePunct w:val="0"/>
              <w:autoSpaceDE/>
              <w:autoSpaceDN/>
              <w:bidi w:val="0"/>
              <w:adjustRightInd/>
              <w:snapToGrid/>
              <w:spacing w:line="240" w:lineRule="auto"/>
              <w:ind w:left="129" w:right="141" w:firstLine="2"/>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运用一定的技术平台， 进行 新能源电力生产的基础设施设计与搭建</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1</w:t>
            </w:r>
            <w:r>
              <w:rPr>
                <w:rFonts w:ascii="仿宋" w:hAnsi="仿宋" w:eastAsia="仿宋" w:cs="仿宋"/>
                <w:spacing w:val="-3"/>
                <w:kern w:val="2"/>
                <w:sz w:val="24"/>
                <w:szCs w:val="24"/>
                <w:lang w:val="en-US" w:eastAsia="zh-CN" w:bidi="ar-SA"/>
              </w:rPr>
              <w:t>.</w:t>
            </w:r>
            <w:r>
              <w:rPr>
                <w:rFonts w:ascii="仿宋" w:hAnsi="仿宋" w:eastAsia="仿宋" w:cs="仿宋"/>
                <w:spacing w:val="-3"/>
                <w:kern w:val="2"/>
                <w:sz w:val="24"/>
                <w:szCs w:val="24"/>
                <w:lang w:val="en-US" w:eastAsia="zh-CN" w:bidi="ar-SA"/>
              </w:rPr>
              <w:t xml:space="preserve">5 </w:t>
            </w:r>
            <w:r>
              <w:rPr>
                <w:rFonts w:ascii="仿宋" w:hAnsi="仿宋" w:eastAsia="仿宋" w:cs="仿宋"/>
                <w:spacing w:val="-3"/>
                <w:kern w:val="2"/>
                <w:sz w:val="24"/>
                <w:szCs w:val="24"/>
                <w:lang w:val="en-US" w:eastAsia="zh-CN" w:bidi="ar-SA"/>
              </w:rPr>
              <w:t>小时</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92" w:type="dxa"/>
            <w:vAlign w:val="center"/>
          </w:tcPr>
          <w:p>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176"/>
              <w:jc w:val="center"/>
              <w:textAlignment w:val="auto"/>
              <w:rPr>
                <w:rFonts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模块二</w:t>
            </w:r>
          </w:p>
        </w:tc>
        <w:tc>
          <w:tcPr>
            <w:tcW w:w="2263" w:type="dxa"/>
          </w:tcPr>
          <w:p>
            <w:pPr>
              <w:keepNext w:val="0"/>
              <w:keepLines w:val="0"/>
              <w:pageBreakBefore w:val="0"/>
              <w:widowControl w:val="0"/>
              <w:kinsoku/>
              <w:wordWrap/>
              <w:overflowPunct/>
              <w:topLinePunct w:val="0"/>
              <w:autoSpaceDE/>
              <w:autoSpaceDN/>
              <w:bidi w:val="0"/>
              <w:adjustRightInd/>
              <w:snapToGrid/>
              <w:spacing w:line="240" w:lineRule="auto"/>
              <w:ind w:left="126" w:right="293" w:firstLine="1"/>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新型电力系统 组网与运营调 度</w:t>
            </w:r>
          </w:p>
        </w:tc>
        <w:tc>
          <w:tcPr>
            <w:tcW w:w="3219" w:type="dxa"/>
          </w:tcPr>
          <w:p>
            <w:pPr>
              <w:keepNext w:val="0"/>
              <w:keepLines w:val="0"/>
              <w:pageBreakBefore w:val="0"/>
              <w:widowControl w:val="0"/>
              <w:kinsoku/>
              <w:wordWrap/>
              <w:overflowPunct/>
              <w:topLinePunct w:val="0"/>
              <w:autoSpaceDE/>
              <w:autoSpaceDN/>
              <w:bidi w:val="0"/>
              <w:adjustRightInd/>
              <w:snapToGrid/>
              <w:spacing w:line="240" w:lineRule="auto"/>
              <w:ind w:left="154" w:right="151" w:hanging="22"/>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新型电力系统及智能微电  网的设计、应用、维护以及 多能源调度等</w:t>
            </w:r>
            <w:r>
              <w:rPr>
                <w:rFonts w:hint="eastAsia" w:ascii="仿宋" w:hAnsi="仿宋" w:eastAsia="仿宋" w:cs="仿宋"/>
                <w:spacing w:val="-3"/>
                <w:kern w:val="2"/>
                <w:sz w:val="24"/>
                <w:szCs w:val="24"/>
                <w:lang w:val="en-US" w:eastAsia="zh-CN" w:bidi="ar-SA"/>
              </w:rPr>
              <w:t xml:space="preserve"> </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1</w:t>
            </w:r>
            <w:r>
              <w:rPr>
                <w:rFonts w:ascii="仿宋" w:hAnsi="仿宋" w:eastAsia="仿宋" w:cs="仿宋"/>
                <w:spacing w:val="-3"/>
                <w:kern w:val="2"/>
                <w:sz w:val="24"/>
                <w:szCs w:val="24"/>
                <w:lang w:val="en-US" w:eastAsia="zh-CN" w:bidi="ar-SA"/>
              </w:rPr>
              <w:t>.5 小时</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176"/>
              <w:jc w:val="center"/>
              <w:textAlignment w:val="auto"/>
              <w:rPr>
                <w:rFonts w:hint="eastAsia"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模块三</w:t>
            </w:r>
          </w:p>
        </w:tc>
        <w:tc>
          <w:tcPr>
            <w:tcW w:w="2263" w:type="dxa"/>
            <w:vAlign w:val="top"/>
          </w:tcPr>
          <w:p>
            <w:pPr>
              <w:keepNext w:val="0"/>
              <w:keepLines w:val="0"/>
              <w:pageBreakBefore w:val="0"/>
              <w:widowControl w:val="0"/>
              <w:kinsoku/>
              <w:wordWrap/>
              <w:overflowPunct/>
              <w:topLinePunct w:val="0"/>
              <w:autoSpaceDE/>
              <w:autoSpaceDN/>
              <w:bidi w:val="0"/>
              <w:adjustRightInd/>
              <w:snapToGrid/>
              <w:spacing w:line="240" w:lineRule="auto"/>
              <w:ind w:left="132" w:leftChars="0" w:right="293" w:rightChars="0" w:hanging="2" w:firstLineChars="0"/>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新型电力系统 仿真运行</w:t>
            </w:r>
          </w:p>
        </w:tc>
        <w:tc>
          <w:tcPr>
            <w:tcW w:w="321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运用一定的技术平台， 进行新型电力系统仿真运行操作</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1 小时</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pacing w:val="-3"/>
                <w:kern w:val="2"/>
                <w:sz w:val="24"/>
                <w:szCs w:val="24"/>
                <w:lang w:val="en-US" w:eastAsia="zh-CN" w:bidi="ar-SA"/>
              </w:rPr>
            </w:pPr>
            <w:r>
              <w:rPr>
                <w:rFonts w:ascii="仿宋" w:hAnsi="仿宋" w:eastAsia="仿宋" w:cs="仿宋"/>
                <w:spacing w:val="-3"/>
                <w:kern w:val="2"/>
                <w:sz w:val="24"/>
                <w:szCs w:val="24"/>
                <w:lang w:val="en-US" w:eastAsia="zh-CN" w:bidi="ar-SA"/>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32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293" w:firstLine="1"/>
              <w:jc w:val="center"/>
              <w:textAlignment w:val="auto"/>
              <w:rPr>
                <w:rFonts w:ascii="仿宋" w:hAnsi="仿宋" w:eastAsia="仿宋" w:cs="仿宋"/>
                <w:spacing w:val="-3"/>
                <w:kern w:val="2"/>
                <w:sz w:val="24"/>
                <w:szCs w:val="24"/>
                <w:lang w:val="en-US" w:eastAsia="zh-CN" w:bidi="ar-SA"/>
              </w:rPr>
            </w:pPr>
            <w:r>
              <w:rPr>
                <w:rFonts w:hint="eastAsia" w:ascii="仿宋" w:hAnsi="仿宋" w:eastAsia="仿宋" w:cs="仿宋"/>
                <w:b/>
                <w:bCs/>
                <w:spacing w:val="-5"/>
                <w:sz w:val="24"/>
                <w:szCs w:val="24"/>
              </w:rPr>
              <w:t>竞赛全程任务职业素养要求</w:t>
            </w:r>
          </w:p>
        </w:tc>
        <w:tc>
          <w:tcPr>
            <w:tcW w:w="3219" w:type="dxa"/>
            <w:vAlign w:val="top"/>
          </w:tcPr>
          <w:p>
            <w:pPr>
              <w:keepNext w:val="0"/>
              <w:keepLines w:val="0"/>
              <w:pageBreakBefore w:val="0"/>
              <w:widowControl w:val="0"/>
              <w:kinsoku/>
              <w:wordWrap/>
              <w:overflowPunct/>
              <w:topLinePunct w:val="0"/>
              <w:autoSpaceDE/>
              <w:autoSpaceDN/>
              <w:bidi w:val="0"/>
              <w:adjustRightInd/>
              <w:snapToGrid/>
              <w:spacing w:line="240" w:lineRule="auto"/>
              <w:ind w:left="139" w:leftChars="0" w:right="148" w:rightChars="0" w:firstLine="52" w:firstLineChars="0"/>
              <w:textAlignment w:val="auto"/>
              <w:rPr>
                <w:rFonts w:ascii="仿宋" w:hAnsi="仿宋" w:eastAsia="仿宋" w:cs="仿宋"/>
                <w:kern w:val="2"/>
                <w:sz w:val="24"/>
                <w:szCs w:val="24"/>
                <w:lang w:val="en-US" w:eastAsia="zh-CN" w:bidi="ar-SA"/>
              </w:rPr>
            </w:pPr>
            <w:r>
              <w:rPr>
                <w:rFonts w:ascii="仿宋" w:hAnsi="仿宋" w:eastAsia="仿宋" w:cs="仿宋"/>
                <w:spacing w:val="-10"/>
                <w:sz w:val="24"/>
                <w:szCs w:val="24"/>
              </w:rPr>
              <w:t>比赛过程中安全、操作符合</w:t>
            </w:r>
            <w:r>
              <w:rPr>
                <w:rFonts w:ascii="仿宋" w:hAnsi="仿宋" w:eastAsia="仿宋" w:cs="仿宋"/>
                <w:spacing w:val="10"/>
                <w:sz w:val="24"/>
                <w:szCs w:val="24"/>
              </w:rPr>
              <w:t xml:space="preserve"> </w:t>
            </w:r>
            <w:r>
              <w:rPr>
                <w:rFonts w:ascii="仿宋" w:hAnsi="仿宋" w:eastAsia="仿宋" w:cs="仿宋"/>
                <w:spacing w:val="-5"/>
                <w:sz w:val="24"/>
                <w:szCs w:val="24"/>
              </w:rPr>
              <w:t>职业规范标准要求、体现团</w:t>
            </w:r>
            <w:r>
              <w:rPr>
                <w:rFonts w:ascii="仿宋" w:hAnsi="仿宋" w:eastAsia="仿宋" w:cs="仿宋"/>
                <w:spacing w:val="3"/>
                <w:sz w:val="24"/>
                <w:szCs w:val="24"/>
              </w:rPr>
              <w:t xml:space="preserve"> </w:t>
            </w:r>
            <w:r>
              <w:rPr>
                <w:rFonts w:ascii="仿宋" w:hAnsi="仿宋" w:eastAsia="仿宋" w:cs="仿宋"/>
                <w:spacing w:val="-4"/>
                <w:sz w:val="24"/>
                <w:szCs w:val="24"/>
              </w:rPr>
              <w:t>队相互合作和纪律要求</w:t>
            </w:r>
          </w:p>
        </w:tc>
        <w:tc>
          <w:tcPr>
            <w:tcW w:w="1459" w:type="dxa"/>
            <w:vAlign w:val="top"/>
          </w:tcPr>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p>
          <w:p>
            <w:pPr>
              <w:pStyle w:val="28"/>
              <w:keepNext w:val="0"/>
              <w:keepLines w:val="0"/>
              <w:pageBreakBefore w:val="0"/>
              <w:widowControl w:val="0"/>
              <w:tabs>
                <w:tab w:val="left" w:pos="517"/>
              </w:tabs>
              <w:kinsoku/>
              <w:wordWrap/>
              <w:overflowPunct/>
              <w:topLinePunct w:val="0"/>
              <w:autoSpaceDE/>
              <w:autoSpaceDN/>
              <w:bidi w:val="0"/>
              <w:adjustRightInd/>
              <w:snapToGrid/>
              <w:spacing w:line="240" w:lineRule="auto"/>
              <w:ind w:left="432" w:leftChars="0"/>
              <w:textAlignment w:val="auto"/>
              <w:rPr>
                <w:rFonts w:hint="eastAsia" w:ascii="Arial" w:hAnsi="Arial" w:eastAsia="Arial" w:cs="Arial"/>
                <w:kern w:val="2"/>
                <w:sz w:val="21"/>
                <w:szCs w:val="21"/>
                <w:lang w:val="en-US" w:eastAsia="zh-CN" w:bidi="ar-SA"/>
              </w:rPr>
            </w:pPr>
            <w:r>
              <w:rPr>
                <w:u w:val="single"/>
                <w:lang w:eastAsia="zh-CN"/>
              </w:rPr>
              <w:tab/>
            </w:r>
          </w:p>
        </w:tc>
        <w:tc>
          <w:tcPr>
            <w:tcW w:w="1024" w:type="dxa"/>
            <w:vAlign w:val="top"/>
          </w:tcPr>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420" w:leftChars="0"/>
              <w:textAlignment w:val="auto"/>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5</w:t>
            </w:r>
          </w:p>
        </w:tc>
      </w:tr>
    </w:tbl>
    <w:p>
      <w:pPr>
        <w:spacing w:line="185" w:lineRule="auto"/>
        <w:rPr>
          <w:rFonts w:ascii="Times New Roman" w:hAnsi="Times New Roman" w:eastAsia="Times New Roman" w:cs="Times New Roman"/>
          <w:sz w:val="24"/>
          <w:szCs w:val="24"/>
        </w:rPr>
        <w:sectPr>
          <w:footerReference r:id="rId3" w:type="default"/>
          <w:pgSz w:w="11907" w:h="16840"/>
          <w:pgMar w:top="1757" w:right="1247" w:bottom="1644" w:left="1361" w:header="0" w:footer="0" w:gutter="0"/>
          <w:cols w:space="720" w:num="1"/>
        </w:sectPr>
      </w:pP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七、竞赛方式</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本赛项竞赛采用线下集中比赛，采用纸质试卷，指定设备操作，成果现场提交。成果评判采取人工评判模式进行。</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（一）比赛类别</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本赛项为团体竞赛。</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（二）组队方式</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每校可报1队，不得跨校组队。每支参赛队由3名选手组成，每个参赛队至多2名指导教师。凡开设有赛项相关专业的高等职业院校和本科院校的高职学生均可报名参加，性别不限，3 名选手为本年度高职学校全日制在籍学生或五年制高职四至五年级全日制在籍学生，本科院校中高职类全日制在籍学生可报名参加高职组比赛。往届获得此赛项国赛一等奖的选手，不得再报名参加比赛。</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（三）竞赛地点</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黄河水利职业技术学院校区校内。</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八、竞赛规则</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（一）赛题</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赛项专家组负责本赛项赛题的编制工作，编制工作赛前保密。</w:t>
      </w:r>
    </w:p>
    <w:p>
      <w:pPr>
        <w:widowControl/>
        <w:spacing w:line="560" w:lineRule="exact"/>
        <w:ind w:firstLine="600" w:firstLineChars="200"/>
        <w:rPr>
          <w:rFonts w:ascii="仿宋_GB2312" w:hAnsi="仿宋" w:eastAsia="仿宋_GB2312"/>
          <w:sz w:val="30"/>
          <w:szCs w:val="30"/>
        </w:rPr>
      </w:pPr>
      <w:r>
        <w:rPr>
          <w:rFonts w:hint="eastAsia" w:ascii="方正仿宋_GB2312" w:hAnsi="方正仿宋_GB2312" w:eastAsia="方正仿宋_GB2312" w:cs="方正仿宋_GB2312"/>
          <w:sz w:val="30"/>
          <w:szCs w:val="30"/>
        </w:rPr>
        <w:t>本赛项的样赛题，由竞赛技术组研究确定竞赛用题的形式与难度，竞赛试样题参考《2023年全国职业院校技能大赛（新型电力系统技术与应用）赛项赛题》。</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（二）赛前准备</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1.熟悉场地：根据竞赛日程安排，参赛队在工作人员的带领下，携带有效身份证件，按照规定路线有序熟悉参赛场地。任何人员只得在指定区域观察，不得触碰赛位内物品。</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2.领队会议：由各参赛队伍的领队参加，会议讲解竞赛注意事项并进行赛前答疑。</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3.抽签仪式：领队会议上确定分批抽签，比赛前选手赛位抽签，通过抽签确定各参赛队的赛次工位。</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（三）赛场要求</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1.所有人员在赛场内不得有影响其他选手完成工作任务的行为，参赛选手不允许窜岗、窜位，使用文明用语，不得言语及人身攻击裁判和赛场工作人员。</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4.选手须按照程序提交比赛结果，在比赛赛位的计算机规定文件夹内存储比赛文档，配合裁判做好赛场情况记录，并签字确认，裁判提出签名要求时，不得无故拒绝。</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5.裁判长发布比赛结束指令后所有未完成任务参赛选手立即停止操作，按要求清理赛位，不得以任何理由拖延竞赛时间。</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（四）成绩评定</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1.过程评判，所有评分项要由过程裁判签字。</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2.结果评判，结果裁判负责所有工位的评判，裁判评分进行算术平均后作为选手最后得分，并有专人进行监督。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3.评判结束后，记分员负责在监督仲裁组的监督下完成统分工作，统分表由记分员、裁判长、监督仲裁组成员共同签字确认，在监督仲裁组的监督下由裁判长审核签字后封装。</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（五）成绩公布</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记分员将解密后的各参赛队伍成绩汇总成最终成绩单，经裁判长、监督组签字后进行公示。</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九、竞赛环境</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（一）竞赛操作区</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1.竞赛场地平整、明亮、通风良好，场地采光良好，四周无太阳直射，照明条件优良，可保证赛位在比赛期间稳定的光源环境。</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2.赛场规划独立参观通道，不得影响竞赛正常进行。</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3.赛项设置合理数量监控，保证无死角全覆盖所有赛位和人员活动范围。</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4.赛场放置灭火器。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5.单个赛位标明竞赛赛位号码，有明显区域划分，准备若干备用赛位。</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6.赛场设置备用电源，每个竞赛赛位提供对应设备供电口。</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（二）非操作区</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1.保密室：带锁储物柜，电脑桌椅。</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2.裁判室：带锁储物柜、桌椅、打印机、电脑、液晶显示屏、220V电源，预留网口。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3.选手休息区：桌椅、带锁储物柜。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4.技术支持区：桌椅、带锁储物柜。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5.应急急救区：桌椅、急救箱。</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十、技术规范</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1. 国家/行业相关技术与标准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ISO9000:2008，质量管理体系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DL/T 5429-2009，电力系统设计技术规程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26860-2011，电力安全规程发电厂和变电站电气部分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50797-2012，光伏发电站设计规范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33342-2016，户用分布式光伏发电并网接口技术规范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33589-2017，微电网接入电力系统技术规定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33607-2017，智能电网调度控制系统总体框架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34129-2017，微电网配电网测试规范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GB/Z 34161-2017，智能微电网保护设备技术导则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34930-2017，微电网接入配电网运行控制规范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36568-2018，光伏方阵检修规程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19115.1-2018，风光互补发电系统 第 1 部分：技术条件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35031-2018，用户端能源管理系统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36558-2018，电力系统电化学储能系统通用技术条件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25385-2019，风力发电机组运行及维护要求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38335-2019，光伏发电站运行规程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38218-2019，火力发电企业能源管理体系实施指南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38946-2020，分布式光伏发电系统集中运维技术规范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38953-2020，微电网继电保护技术规定GB/T 38969-2020，电力系统技术导则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38692-2020，用能单位能耗在线监测技术要求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18451.2-2021，风力发电机组功率特性测试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19963-2021，风电场接入电力系统技术规定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39854-2021，光伏发电站性能评估技术规范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40090-2021，储能电站运行维护规程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40103-2021，太阳能热发电站接入电力系统技术规定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40289-2021，光伏发电站功率控制系统技术要求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40594-2021，电力系统网源协调技术导则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40601-2021，电力系统实时数字仿真技术要求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40607-2021，调度侧风电或光伏功率预测系统技术要求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GB/T 42316-2023，分布式储能集中监控系统技术规范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GB/T 18451.1-2022，风力发电机组设计要求</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2. 专业知识要求</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（1）熟悉与本专业相关的法律法规及环境保护、安全消防等知识。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 熟悉计算机、网络、电力通信及信息采集等相关知识。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（3） 掌握电路、磁路、电子、电机等基础知识。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（4）掌握变配电设备、配电线路、配电系统、电力营销、电能 计量、电气控制技术、节能及无功补偿等知识。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（5） 掌握变配电运维、变配电检修、电气设备安装等知识。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（6） 熟悉电气二次监视、控制、保护等知识。 </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3. 专业技能要求</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（1）能够正确使用常用电工器具。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（2）具有电力工程电路图的识图、绘图能力。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（3）能够使用计算机按照规程对运行设备进行操控。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（4）具有变配电一、二次设备及配电线路巡视、检查、操作能力。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（5）具有变配电设备及配电线路常见故障的分析处理能力。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（6）具有变配电设备及配电线路的检修能力。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（7）具有变配电设备安装及调试能力、配电线路工程施工能力。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（8）具有装表接电的基本技能及电能计量装置检查能力。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（9）具有电气控制电机设备的运维及故障排查能力。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（10）具有电力安全组织措施与技术措施的落实能力， 触电紧急救护的能力。 </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十一、技术平台</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赛项根据新型电力行业技术发展状况和实际工业现场运用情况设置 赛项平台，赛项平台主要由新能源发电及储能控制平台、新型电力系统网络平台及新型电力系统仿真系统组成。 </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 xml:space="preserve">1.技术平台组成 </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技术平台组成见表 4。 </w:t>
      </w:r>
    </w:p>
    <w:p>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表4 技术平台设备组成及功能</w:t>
      </w:r>
    </w:p>
    <w:tbl>
      <w:tblPr>
        <w:tblStyle w:val="27"/>
        <w:tblW w:w="88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89"/>
        <w:gridCol w:w="5958"/>
        <w:gridCol w:w="1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8" w:type="dxa"/>
          </w:tcPr>
          <w:p>
            <w:pPr>
              <w:spacing w:before="45" w:line="223" w:lineRule="auto"/>
              <w:ind w:left="165"/>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9"/>
                <w:sz w:val="28"/>
                <w:szCs w:val="28"/>
                <w14:textOutline w14:w="5105" w14:cap="sq" w14:cmpd="sng" w14:algn="ctr">
                  <w14:solidFill>
                    <w14:srgbClr w14:val="000000"/>
                  </w14:solidFill>
                  <w14:prstDash w14:val="solid"/>
                  <w14:bevel/>
                </w14:textOutline>
              </w:rPr>
              <w:t>序号</w:t>
            </w:r>
          </w:p>
        </w:tc>
        <w:tc>
          <w:tcPr>
            <w:tcW w:w="989" w:type="dxa"/>
          </w:tcPr>
          <w:p>
            <w:pPr>
              <w:spacing w:before="44" w:line="222" w:lineRule="auto"/>
              <w:ind w:left="23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9"/>
                <w:sz w:val="28"/>
                <w:szCs w:val="28"/>
                <w14:textOutline w14:w="5105" w14:cap="sq" w14:cmpd="sng" w14:algn="ctr">
                  <w14:solidFill>
                    <w14:srgbClr w14:val="000000"/>
                  </w14:solidFill>
                  <w14:prstDash w14:val="solid"/>
                  <w14:bevel/>
                </w14:textOutline>
              </w:rPr>
              <w:t>名称</w:t>
            </w:r>
          </w:p>
        </w:tc>
        <w:tc>
          <w:tcPr>
            <w:tcW w:w="5958" w:type="dxa"/>
          </w:tcPr>
          <w:p>
            <w:pPr>
              <w:spacing w:before="45" w:line="222" w:lineRule="auto"/>
              <w:ind w:left="2011"/>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2"/>
                <w:sz w:val="28"/>
                <w:szCs w:val="28"/>
                <w14:textOutline w14:w="5105" w14:cap="sq" w14:cmpd="sng" w14:algn="ctr">
                  <w14:solidFill>
                    <w14:srgbClr w14:val="000000"/>
                  </w14:solidFill>
                  <w14:prstDash w14:val="solid"/>
                  <w14:bevel/>
                </w14:textOutline>
              </w:rPr>
              <w:t>设备组成及功能</w:t>
            </w:r>
          </w:p>
        </w:tc>
        <w:tc>
          <w:tcPr>
            <w:tcW w:w="1002" w:type="dxa"/>
          </w:tcPr>
          <w:p>
            <w:pPr>
              <w:spacing w:before="44" w:line="224" w:lineRule="auto"/>
              <w:ind w:left="236"/>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8"/>
                <w:sz w:val="28"/>
                <w:szCs w:val="28"/>
                <w14:textOutline w14:w="5105" w14:cap="sq" w14:cmpd="sng" w14:algn="ctr">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8" w:type="dxa"/>
            <w:vAlign w:val="center"/>
          </w:tcPr>
          <w:p>
            <w:pPr>
              <w:spacing w:before="91" w:line="181" w:lineRule="auto"/>
              <w:ind w:left="139"/>
              <w:jc w:val="center"/>
              <w:rPr>
                <w:rFonts w:ascii="仿宋" w:hAnsi="仿宋" w:eastAsia="仿宋" w:cs="仿宋"/>
                <w:sz w:val="28"/>
                <w:szCs w:val="28"/>
              </w:rPr>
            </w:pPr>
            <w:r>
              <w:rPr>
                <w:rFonts w:ascii="仿宋" w:hAnsi="仿宋" w:eastAsia="仿宋" w:cs="仿宋"/>
                <w:sz w:val="28"/>
                <w:szCs w:val="28"/>
              </w:rPr>
              <w:t>1</w:t>
            </w:r>
          </w:p>
        </w:tc>
        <w:tc>
          <w:tcPr>
            <w:tcW w:w="989" w:type="dxa"/>
            <w:vAlign w:val="center"/>
          </w:tcPr>
          <w:p>
            <w:pPr>
              <w:spacing w:before="72" w:line="232" w:lineRule="auto"/>
              <w:ind w:left="224" w:right="139" w:firstLine="31"/>
              <w:jc w:val="center"/>
              <w:rPr>
                <w:rFonts w:ascii="仿宋" w:hAnsi="仿宋" w:eastAsia="仿宋" w:cs="仿宋"/>
                <w:spacing w:val="-11"/>
                <w:sz w:val="24"/>
                <w:szCs w:val="24"/>
              </w:rPr>
            </w:pPr>
            <w:r>
              <w:rPr>
                <w:rFonts w:ascii="仿宋" w:hAnsi="仿宋" w:eastAsia="仿宋" w:cs="仿宋"/>
                <w:spacing w:val="-11"/>
                <w:sz w:val="24"/>
                <w:szCs w:val="24"/>
              </w:rPr>
              <w:t>新 能 源 发 电 及 储 能 控 制</w:t>
            </w:r>
          </w:p>
          <w:p>
            <w:pPr>
              <w:spacing w:before="72" w:line="232" w:lineRule="auto"/>
              <w:ind w:left="224" w:right="139" w:firstLine="31"/>
              <w:jc w:val="center"/>
              <w:rPr>
                <w:rFonts w:ascii="仿宋" w:hAnsi="仿宋" w:eastAsia="仿宋" w:cs="仿宋"/>
                <w:sz w:val="28"/>
                <w:szCs w:val="28"/>
              </w:rPr>
            </w:pPr>
            <w:r>
              <w:rPr>
                <w:rFonts w:ascii="仿宋" w:hAnsi="仿宋" w:eastAsia="仿宋" w:cs="仿宋"/>
                <w:spacing w:val="-11"/>
                <w:sz w:val="24"/>
                <w:szCs w:val="24"/>
              </w:rPr>
              <w:t>平台</w:t>
            </w:r>
          </w:p>
        </w:tc>
        <w:tc>
          <w:tcPr>
            <w:tcW w:w="5958" w:type="dxa"/>
          </w:tcPr>
          <w:p>
            <w:pPr>
              <w:spacing w:before="72" w:line="232" w:lineRule="auto"/>
              <w:ind w:left="224" w:right="139" w:firstLine="31"/>
              <w:rPr>
                <w:rFonts w:ascii="仿宋" w:hAnsi="仿宋" w:eastAsia="仿宋" w:cs="仿宋"/>
                <w:spacing w:val="-11"/>
                <w:sz w:val="24"/>
                <w:szCs w:val="24"/>
              </w:rPr>
            </w:pPr>
            <w:r>
              <w:rPr>
                <w:rFonts w:hint="eastAsia" w:ascii="仿宋" w:hAnsi="仿宋" w:eastAsia="仿宋" w:cs="仿宋"/>
                <w:spacing w:val="-11"/>
                <w:sz w:val="24"/>
                <w:szCs w:val="24"/>
              </w:rPr>
              <w:t>（1）</w:t>
            </w:r>
            <w:r>
              <w:rPr>
                <w:rFonts w:ascii="仿宋" w:hAnsi="仿宋" w:eastAsia="仿宋" w:cs="仿宋"/>
                <w:spacing w:val="-11"/>
                <w:sz w:val="24"/>
                <w:szCs w:val="24"/>
              </w:rPr>
              <w:t>平台组成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新能源发电及储能控制平台主要由光伏发电单 元、风力发电单元、风光互补发电及储能控制系统组成。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光伏发电单元主要由光线传感器、太阳总辐射 变送器、减速电机、投射灯、光伏组件、运动机构、接近开关及汇流箱组成。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风力发电单元主要由风速传感器、轴流风机、 接近开关、行走机构、风力发电机及接线箱组成。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风光互补发电及储能控制系统主要由交换机、 串口服务器、开关电源、变压器、整流桥、单相调压模块、风光互补控制器、变频器、可编程逻辑控制器、 电流表、 电压表、铅酸蓄电池 组、功率放大器、模拟光伏发电站及PCS储能逆</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变器组成。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（2）功能</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主要完成光伏电站的安装与控制、风力电站的 安装与控制、储能系统的安装与控制、光伏电 站的调试与特性测试、风力电站的调试与特性测试、储能系统的调试与特性测试等任务。</w:t>
            </w:r>
          </w:p>
        </w:tc>
        <w:tc>
          <w:tcPr>
            <w:tcW w:w="1002" w:type="dxa"/>
            <w:vAlign w:val="center"/>
          </w:tcPr>
          <w:p>
            <w:pPr>
              <w:pStyle w:val="28"/>
              <w:spacing w:line="246" w:lineRule="auto"/>
              <w:jc w:val="center"/>
              <w:rPr>
                <w:lang w:eastAsia="zh-CN"/>
              </w:rPr>
            </w:pPr>
            <w:bookmarkStart w:id="1" w:name="_GoBack"/>
            <w:bookmarkEnd w:id="1"/>
          </w:p>
          <w:p>
            <w:pPr>
              <w:pStyle w:val="28"/>
              <w:spacing w:line="246" w:lineRule="auto"/>
              <w:jc w:val="center"/>
              <w:rPr>
                <w:lang w:eastAsia="zh-CN"/>
              </w:rPr>
            </w:pPr>
          </w:p>
          <w:p>
            <w:pPr>
              <w:pStyle w:val="28"/>
              <w:spacing w:line="246" w:lineRule="auto"/>
              <w:jc w:val="center"/>
              <w:rPr>
                <w:lang w:eastAsia="zh-CN"/>
              </w:rPr>
            </w:pPr>
          </w:p>
          <w:p>
            <w:pPr>
              <w:pStyle w:val="28"/>
              <w:spacing w:line="246" w:lineRule="auto"/>
              <w:jc w:val="center"/>
              <w:rPr>
                <w:lang w:eastAsia="zh-CN"/>
              </w:rPr>
            </w:pPr>
          </w:p>
          <w:p>
            <w:pPr>
              <w:pStyle w:val="28"/>
              <w:spacing w:line="246" w:lineRule="auto"/>
              <w:jc w:val="center"/>
              <w:rPr>
                <w:lang w:eastAsia="zh-CN"/>
              </w:rPr>
            </w:pPr>
          </w:p>
          <w:p>
            <w:pPr>
              <w:pStyle w:val="28"/>
              <w:spacing w:line="246" w:lineRule="auto"/>
              <w:jc w:val="center"/>
              <w:rPr>
                <w:lang w:eastAsia="zh-CN"/>
              </w:rPr>
            </w:pPr>
          </w:p>
          <w:p>
            <w:pPr>
              <w:pStyle w:val="28"/>
              <w:spacing w:line="246" w:lineRule="auto"/>
              <w:jc w:val="center"/>
              <w:rPr>
                <w:lang w:eastAsia="zh-CN"/>
              </w:rPr>
            </w:pPr>
          </w:p>
          <w:p>
            <w:pPr>
              <w:pStyle w:val="28"/>
              <w:spacing w:line="246" w:lineRule="auto"/>
              <w:jc w:val="center"/>
              <w:rPr>
                <w:lang w:eastAsia="zh-CN"/>
              </w:rPr>
            </w:pPr>
          </w:p>
          <w:p>
            <w:pPr>
              <w:spacing w:before="91" w:line="227" w:lineRule="auto"/>
              <w:jc w:val="center"/>
              <w:rPr>
                <w:rFonts w:ascii="仿宋" w:hAnsi="仿宋" w:eastAsia="仿宋" w:cs="仿宋"/>
                <w:sz w:val="28"/>
                <w:szCs w:val="28"/>
              </w:rPr>
            </w:pPr>
            <w:r>
              <w:rPr>
                <w:rFonts w:ascii="仿宋" w:hAnsi="仿宋" w:eastAsia="仿宋" w:cs="仿宋"/>
                <w:spacing w:val="-16"/>
                <w:sz w:val="28"/>
                <w:szCs w:val="28"/>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8" w:type="dxa"/>
            <w:vAlign w:val="center"/>
          </w:tcPr>
          <w:p>
            <w:pPr>
              <w:spacing w:before="91" w:line="181" w:lineRule="auto"/>
              <w:ind w:left="121"/>
              <w:jc w:val="center"/>
              <w:rPr>
                <w:rFonts w:ascii="仿宋" w:hAnsi="仿宋" w:eastAsia="仿宋" w:cs="仿宋"/>
                <w:sz w:val="28"/>
                <w:szCs w:val="28"/>
              </w:rPr>
            </w:pPr>
            <w:r>
              <w:rPr>
                <w:rFonts w:ascii="仿宋" w:hAnsi="仿宋" w:eastAsia="仿宋" w:cs="仿宋"/>
                <w:sz w:val="28"/>
                <w:szCs w:val="28"/>
              </w:rPr>
              <w:t>2</w:t>
            </w:r>
          </w:p>
        </w:tc>
        <w:tc>
          <w:tcPr>
            <w:tcW w:w="989" w:type="dxa"/>
            <w:vAlign w:val="center"/>
          </w:tcPr>
          <w:p>
            <w:pPr>
              <w:spacing w:before="72" w:line="232" w:lineRule="auto"/>
              <w:ind w:left="224" w:right="139" w:firstLine="31"/>
              <w:jc w:val="center"/>
              <w:rPr>
                <w:rFonts w:ascii="仿宋" w:hAnsi="仿宋" w:eastAsia="仿宋" w:cs="仿宋"/>
                <w:spacing w:val="-11"/>
                <w:sz w:val="24"/>
                <w:szCs w:val="24"/>
              </w:rPr>
            </w:pPr>
            <w:r>
              <w:rPr>
                <w:rFonts w:ascii="仿宋" w:hAnsi="仿宋" w:eastAsia="仿宋" w:cs="仿宋"/>
                <w:spacing w:val="-11"/>
                <w:sz w:val="24"/>
                <w:szCs w:val="24"/>
              </w:rPr>
              <w:t>新 型 电 力 系 统 网 络平</w:t>
            </w:r>
            <w:r>
              <w:rPr>
                <w:rFonts w:hint="eastAsia" w:ascii="仿宋" w:hAnsi="仿宋" w:eastAsia="仿宋" w:cs="仿宋"/>
                <w:spacing w:val="-11"/>
                <w:sz w:val="24"/>
                <w:szCs w:val="24"/>
              </w:rPr>
              <w:t xml:space="preserve"> </w:t>
            </w:r>
            <w:r>
              <w:rPr>
                <w:rFonts w:ascii="仿宋" w:hAnsi="仿宋" w:eastAsia="仿宋" w:cs="仿宋"/>
                <w:spacing w:val="-11"/>
                <w:sz w:val="24"/>
                <w:szCs w:val="24"/>
              </w:rPr>
              <w:t>台</w:t>
            </w:r>
          </w:p>
        </w:tc>
        <w:tc>
          <w:tcPr>
            <w:tcW w:w="5958" w:type="dxa"/>
          </w:tcPr>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（1）平台组成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新型电力系统网络平台主要由高压配电系统和低压配电系统组成；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高压配电系统由户内高压真空断路器（手车式 ) 、接地开关、开关状态指示仪、避雷器、 电 流互感器、零序电流互感器、微机保护测控装 置、故障设置模块、高压开关柜壳体、断路器中转小车组成；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低压配电系统由万能式断路器、智能三相多功 能仪表、抽屉单元、三相智能电能表、故障设 置模块、照明电路元件、 电气控制电路元件、低压开关柜壳体组成。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（2）功能</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主要完成变电站一次系统的模拟操作、变配电 系统设计、安装与调试、高低压配电装置的故障排查等任务。</w:t>
            </w:r>
          </w:p>
        </w:tc>
        <w:tc>
          <w:tcPr>
            <w:tcW w:w="1002" w:type="dxa"/>
            <w:vAlign w:val="center"/>
          </w:tcPr>
          <w:p>
            <w:pPr>
              <w:spacing w:before="91" w:line="227" w:lineRule="auto"/>
              <w:jc w:val="center"/>
              <w:rPr>
                <w:rFonts w:ascii="仿宋" w:hAnsi="仿宋" w:eastAsia="仿宋" w:cs="仿宋"/>
                <w:sz w:val="28"/>
                <w:szCs w:val="28"/>
              </w:rPr>
            </w:pPr>
            <w:r>
              <w:rPr>
                <w:rFonts w:ascii="仿宋" w:hAnsi="仿宋" w:eastAsia="仿宋" w:cs="仿宋"/>
                <w:spacing w:val="-16"/>
                <w:sz w:val="28"/>
                <w:szCs w:val="28"/>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8" w:type="dxa"/>
            <w:vAlign w:val="center"/>
          </w:tcPr>
          <w:p>
            <w:pPr>
              <w:spacing w:before="94" w:line="181" w:lineRule="auto"/>
              <w:ind w:left="123"/>
              <w:jc w:val="center"/>
              <w:rPr>
                <w:rFonts w:ascii="仿宋" w:hAnsi="仿宋" w:eastAsia="仿宋" w:cs="仿宋"/>
                <w:sz w:val="28"/>
                <w:szCs w:val="28"/>
              </w:rPr>
            </w:pPr>
            <w:r>
              <w:rPr>
                <w:rFonts w:ascii="仿宋" w:hAnsi="仿宋" w:eastAsia="仿宋" w:cs="仿宋"/>
                <w:sz w:val="28"/>
                <w:szCs w:val="28"/>
              </w:rPr>
              <w:t>3</w:t>
            </w:r>
          </w:p>
        </w:tc>
        <w:tc>
          <w:tcPr>
            <w:tcW w:w="989" w:type="dxa"/>
            <w:vAlign w:val="center"/>
          </w:tcPr>
          <w:p>
            <w:pPr>
              <w:spacing w:before="72" w:line="232" w:lineRule="auto"/>
              <w:ind w:left="224" w:right="139" w:firstLine="31"/>
              <w:jc w:val="center"/>
              <w:rPr>
                <w:rFonts w:ascii="仿宋" w:hAnsi="仿宋" w:eastAsia="仿宋" w:cs="仿宋"/>
                <w:spacing w:val="-11"/>
                <w:sz w:val="24"/>
                <w:szCs w:val="24"/>
              </w:rPr>
            </w:pPr>
            <w:r>
              <w:rPr>
                <w:rFonts w:ascii="仿宋" w:hAnsi="仿宋" w:eastAsia="仿宋" w:cs="仿宋"/>
                <w:spacing w:val="-11"/>
                <w:sz w:val="24"/>
                <w:szCs w:val="24"/>
              </w:rPr>
              <w:t>新 型电 力 系 统 仿 真系</w:t>
            </w:r>
            <w:r>
              <w:rPr>
                <w:rFonts w:hint="eastAsia" w:ascii="仿宋" w:hAnsi="仿宋" w:eastAsia="仿宋" w:cs="仿宋"/>
                <w:spacing w:val="-11"/>
                <w:sz w:val="24"/>
                <w:szCs w:val="24"/>
              </w:rPr>
              <w:t xml:space="preserve"> </w:t>
            </w:r>
            <w:r>
              <w:rPr>
                <w:rFonts w:ascii="仿宋" w:hAnsi="仿宋" w:eastAsia="仿宋" w:cs="仿宋"/>
                <w:spacing w:val="-11"/>
                <w:sz w:val="24"/>
                <w:szCs w:val="24"/>
              </w:rPr>
              <w:t>统</w:t>
            </w:r>
          </w:p>
        </w:tc>
        <w:tc>
          <w:tcPr>
            <w:tcW w:w="5958" w:type="dxa"/>
          </w:tcPr>
          <w:p>
            <w:pPr>
              <w:numPr>
                <w:ilvl w:val="0"/>
                <w:numId w:val="1"/>
              </w:num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平台组成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程逻辑控制器、 电流表、 电压表、铅酸蓄电池 组、功率放大器、模拟光伏发电站及PCS储能逆变器组成。</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（2）功能</w:t>
            </w:r>
          </w:p>
          <w:p>
            <w:pPr>
              <w:spacing w:before="72" w:line="232" w:lineRule="auto"/>
              <w:ind w:left="224" w:right="139" w:firstLine="31"/>
              <w:rPr>
                <w:rFonts w:ascii="仿宋" w:hAnsi="仿宋" w:eastAsia="仿宋" w:cs="仿宋"/>
                <w:spacing w:val="-11"/>
                <w:sz w:val="24"/>
                <w:szCs w:val="24"/>
              </w:rPr>
            </w:pPr>
            <w:r>
              <w:rPr>
                <w:rFonts w:ascii="仿宋" w:hAnsi="仿宋" w:eastAsia="仿宋" w:cs="仿宋"/>
                <w:spacing w:val="-11"/>
                <w:sz w:val="24"/>
                <w:szCs w:val="24"/>
              </w:rPr>
              <w:t>主要完成光伏电站的安装与控制、风力电站的 安装与控制、储能系统的安装与控制、光伏电 站的调试与特性测试、风力电站的调试与特性测试、储能系统的调试与特性测试等任务。</w:t>
            </w:r>
          </w:p>
        </w:tc>
        <w:tc>
          <w:tcPr>
            <w:tcW w:w="1002" w:type="dxa"/>
            <w:vAlign w:val="center"/>
          </w:tcPr>
          <w:p>
            <w:pPr>
              <w:spacing w:before="46" w:line="227" w:lineRule="auto"/>
              <w:jc w:val="center"/>
              <w:rPr>
                <w:rFonts w:ascii="仿宋" w:hAnsi="仿宋" w:eastAsia="仿宋" w:cs="仿宋"/>
                <w:sz w:val="28"/>
                <w:szCs w:val="28"/>
              </w:rPr>
            </w:pPr>
            <w:r>
              <w:rPr>
                <w:rFonts w:ascii="仿宋" w:hAnsi="仿宋" w:eastAsia="仿宋" w:cs="仿宋"/>
                <w:spacing w:val="-16"/>
                <w:sz w:val="28"/>
                <w:szCs w:val="28"/>
              </w:rPr>
              <w:t>1套</w:t>
            </w:r>
          </w:p>
        </w:tc>
      </w:tr>
    </w:tbl>
    <w:p>
      <w:pPr>
        <w:spacing w:before="91" w:line="224" w:lineRule="auto"/>
        <w:ind w:left="126"/>
        <w:rPr>
          <w:rFonts w:ascii="仿宋" w:hAnsi="仿宋" w:eastAsia="仿宋" w:cs="仿宋"/>
          <w:spacing w:val="-2"/>
          <w:sz w:val="28"/>
          <w:szCs w:val="28"/>
          <w14:textOutline w14:w="5105" w14:cap="sq" w14:cmpd="sng" w14:algn="ctr">
            <w14:solidFill>
              <w14:srgbClr w14:val="000000"/>
            </w14:solidFill>
            <w14:prstDash w14:val="solid"/>
            <w14:bevel/>
          </w14:textOutline>
        </w:rPr>
      </w:pP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2.工具及耗材</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工具及耗材见表 5。</w:t>
      </w:r>
    </w:p>
    <w:p>
      <w:pPr>
        <w:spacing w:before="205" w:line="224" w:lineRule="auto"/>
        <w:ind w:left="3309"/>
        <w:rPr>
          <w:rFonts w:ascii="仿宋" w:hAnsi="仿宋" w:eastAsia="仿宋" w:cs="仿宋"/>
          <w:spacing w:val="-6"/>
          <w:sz w:val="28"/>
          <w:szCs w:val="28"/>
        </w:rPr>
      </w:pPr>
    </w:p>
    <w:p>
      <w:pPr>
        <w:spacing w:before="205" w:line="224" w:lineRule="auto"/>
        <w:ind w:left="3309"/>
        <w:rPr>
          <w:rFonts w:ascii="仿宋" w:hAnsi="仿宋" w:eastAsia="仿宋" w:cs="仿宋"/>
          <w:spacing w:val="-6"/>
          <w:sz w:val="28"/>
          <w:szCs w:val="28"/>
        </w:rPr>
      </w:pPr>
    </w:p>
    <w:p>
      <w:pPr>
        <w:spacing w:before="205" w:line="224" w:lineRule="auto"/>
        <w:ind w:left="3309"/>
        <w:rPr>
          <w:rFonts w:ascii="仿宋" w:hAnsi="仿宋" w:eastAsia="仿宋" w:cs="仿宋"/>
          <w:spacing w:val="-6"/>
          <w:sz w:val="28"/>
          <w:szCs w:val="28"/>
        </w:rPr>
      </w:pPr>
    </w:p>
    <w:p>
      <w:pPr>
        <w:spacing w:line="223" w:lineRule="auto"/>
        <w:ind w:left="3311"/>
        <w:rPr>
          <w:rFonts w:ascii="仿宋" w:hAnsi="仿宋" w:eastAsia="仿宋" w:cs="仿宋"/>
          <w:sz w:val="28"/>
          <w:szCs w:val="28"/>
        </w:rPr>
      </w:pPr>
      <w:r>
        <w:rPr>
          <w:rFonts w:ascii="仿宋" w:hAnsi="仿宋" w:eastAsia="仿宋" w:cs="仿宋"/>
          <w:spacing w:val="-6"/>
          <w:sz w:val="28"/>
          <w:szCs w:val="28"/>
        </w:rPr>
        <w:t>表</w:t>
      </w:r>
      <w:r>
        <w:rPr>
          <w:rFonts w:hint="eastAsia" w:ascii="仿宋" w:hAnsi="仿宋" w:eastAsia="仿宋" w:cs="仿宋"/>
          <w:spacing w:val="-6"/>
          <w:sz w:val="28"/>
          <w:szCs w:val="28"/>
        </w:rPr>
        <w:t>5</w:t>
      </w:r>
      <w:r>
        <w:rPr>
          <w:rFonts w:ascii="仿宋" w:hAnsi="仿宋" w:eastAsia="仿宋" w:cs="仿宋"/>
          <w:spacing w:val="27"/>
          <w:sz w:val="28"/>
          <w:szCs w:val="28"/>
        </w:rPr>
        <w:t xml:space="preserve"> </w:t>
      </w:r>
      <w:r>
        <w:rPr>
          <w:rFonts w:ascii="仿宋" w:hAnsi="仿宋" w:eastAsia="仿宋" w:cs="仿宋"/>
          <w:spacing w:val="-6"/>
          <w:sz w:val="28"/>
          <w:szCs w:val="28"/>
        </w:rPr>
        <w:t>工具及耗材表</w:t>
      </w:r>
    </w:p>
    <w:tbl>
      <w:tblPr>
        <w:tblStyle w:val="29"/>
        <w:tblpPr w:leftFromText="180" w:rightFromText="180" w:vertAnchor="text" w:horzAnchor="page" w:tblpX="1672" w:tblpY="107"/>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9"/>
        <w:gridCol w:w="1918"/>
        <w:gridCol w:w="2838"/>
        <w:gridCol w:w="992"/>
        <w:gridCol w:w="91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rPr>
                <w:rFonts w:ascii="等线" w:hAnsi="等线" w:eastAsia="等线" w:cs="Times New Roman"/>
              </w:rPr>
            </w:pPr>
            <w:r>
              <w:rPr>
                <w:rFonts w:hint="eastAsia" w:ascii="等线" w:hAnsi="等线" w:eastAsia="等线" w:cs="Times New Roman"/>
              </w:rPr>
              <w:t>序号</w:t>
            </w:r>
          </w:p>
        </w:tc>
        <w:tc>
          <w:tcPr>
            <w:tcW w:w="669" w:type="dxa"/>
          </w:tcPr>
          <w:p>
            <w:pPr>
              <w:rPr>
                <w:rFonts w:ascii="等线" w:hAnsi="等线" w:eastAsia="等线" w:cs="Times New Roman"/>
              </w:rPr>
            </w:pPr>
            <w:r>
              <w:rPr>
                <w:rFonts w:hint="eastAsia" w:ascii="等线" w:hAnsi="等线" w:eastAsia="等线" w:cs="Times New Roman"/>
              </w:rPr>
              <w:t>类别</w:t>
            </w:r>
          </w:p>
        </w:tc>
        <w:tc>
          <w:tcPr>
            <w:tcW w:w="1918" w:type="dxa"/>
          </w:tcPr>
          <w:p>
            <w:pPr>
              <w:rPr>
                <w:rFonts w:ascii="等线" w:hAnsi="等线" w:eastAsia="等线" w:cs="Times New Roman"/>
              </w:rPr>
            </w:pPr>
            <w:r>
              <w:rPr>
                <w:rFonts w:hint="eastAsia" w:ascii="等线" w:hAnsi="等线" w:eastAsia="等线" w:cs="Times New Roman"/>
              </w:rPr>
              <w:t>名称</w:t>
            </w:r>
          </w:p>
        </w:tc>
        <w:tc>
          <w:tcPr>
            <w:tcW w:w="2838" w:type="dxa"/>
          </w:tcPr>
          <w:p>
            <w:pPr>
              <w:rPr>
                <w:rFonts w:ascii="等线" w:hAnsi="等线" w:eastAsia="等线" w:cs="Times New Roman"/>
              </w:rPr>
            </w:pPr>
            <w:r>
              <w:rPr>
                <w:rFonts w:hint="eastAsia" w:ascii="等线" w:hAnsi="等线" w:eastAsia="等线" w:cs="Times New Roman"/>
              </w:rPr>
              <w:t>规格型号</w:t>
            </w:r>
          </w:p>
        </w:tc>
        <w:tc>
          <w:tcPr>
            <w:tcW w:w="992" w:type="dxa"/>
          </w:tcPr>
          <w:p>
            <w:pPr>
              <w:rPr>
                <w:rFonts w:ascii="等线" w:hAnsi="等线" w:eastAsia="等线" w:cs="Times New Roman"/>
              </w:rPr>
            </w:pPr>
            <w:r>
              <w:rPr>
                <w:rFonts w:hint="eastAsia" w:ascii="等线" w:hAnsi="等线" w:eastAsia="等线" w:cs="Times New Roman"/>
              </w:rPr>
              <w:t>数量</w:t>
            </w:r>
          </w:p>
        </w:tc>
        <w:tc>
          <w:tcPr>
            <w:tcW w:w="910" w:type="dxa"/>
          </w:tcPr>
          <w:p>
            <w:pPr>
              <w:rPr>
                <w:rFonts w:ascii="等线" w:hAnsi="等线" w:eastAsia="等线" w:cs="Times New Roman"/>
              </w:rPr>
            </w:pPr>
            <w:r>
              <w:rPr>
                <w:rFonts w:hint="eastAsia" w:ascii="等线" w:hAnsi="等线" w:eastAsia="等线" w:cs="Times New Roman"/>
              </w:rPr>
              <w:t>单位</w:t>
            </w:r>
          </w:p>
        </w:tc>
        <w:tc>
          <w:tcPr>
            <w:tcW w:w="791" w:type="dxa"/>
          </w:tcPr>
          <w:p>
            <w:pPr>
              <w:rPr>
                <w:rFonts w:ascii="等线" w:hAnsi="等线" w:eastAsia="等线" w:cs="Times New Roman"/>
              </w:rPr>
            </w:pPr>
            <w:r>
              <w:rPr>
                <w:rFonts w:hint="eastAsia" w:ascii="等线" w:hAnsi="等线" w:eastAsia="等线"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jc w:val="center"/>
              <w:rPr>
                <w:rFonts w:ascii="等线" w:hAnsi="等线" w:eastAsia="等线" w:cs="Times New Roman"/>
              </w:rPr>
            </w:pPr>
            <w:r>
              <w:rPr>
                <w:rFonts w:hint="eastAsia" w:ascii="等线" w:hAnsi="等线" w:eastAsia="等线" w:cs="Times New Roman"/>
              </w:rPr>
              <w:t>1</w:t>
            </w:r>
          </w:p>
        </w:tc>
        <w:tc>
          <w:tcPr>
            <w:tcW w:w="669" w:type="dxa"/>
            <w:vMerge w:val="restart"/>
            <w:vAlign w:val="center"/>
          </w:tcPr>
          <w:p>
            <w:pPr>
              <w:jc w:val="center"/>
              <w:rPr>
                <w:rFonts w:ascii="等线" w:hAnsi="等线" w:eastAsia="等线" w:cs="Times New Roman"/>
              </w:rPr>
            </w:pPr>
            <w:r>
              <w:rPr>
                <w:rFonts w:ascii="等线" w:hAnsi="等线" w:eastAsia="等线" w:cs="Times New Roman"/>
              </w:rPr>
              <w:t>工具</w:t>
            </w: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万用表</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UT200A+</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台</w:t>
            </w:r>
          </w:p>
        </w:tc>
        <w:tc>
          <w:tcPr>
            <w:tcW w:w="791" w:type="dxa"/>
            <w:vMerge w:val="restart"/>
            <w:tcBorders>
              <w:top w:val="single" w:color="000000" w:sz="2" w:space="0"/>
            </w:tcBorders>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长柄十字螺丝刀</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6*150</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长柄一字螺丝刀</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3*150</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验电笔</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低压</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支</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开口扳手</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14mm-17mm</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开口扳手</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12mm-14mm</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开口扳手</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10mm-8mm</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活动扳手</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200mm</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长柄压线钳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HS-6M</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针型端子压线钳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HSC8 6-4</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叉型端子压线钳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0.3-6</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剥线钳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0.6-2.6</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口水钳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5 寸</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尖嘴钳</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6 寸</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把</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六方扳手</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9 件套</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套</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绝缘手套</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12kV</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双</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指示牌</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已接地</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指示牌</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在此工作</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指示牌</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禁止合闸、有人工作</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指示牌</w:t>
            </w:r>
          </w:p>
        </w:tc>
        <w:tc>
          <w:tcPr>
            <w:tcW w:w="2838" w:type="dxa"/>
            <w:tcBorders>
              <w:top w:val="single" w:color="000000" w:sz="2" w:space="0"/>
              <w:bottom w:val="single" w:color="000000" w:sz="2" w:space="0"/>
            </w:tcBorders>
          </w:tcPr>
          <w:p>
            <w:pPr>
              <w:spacing w:before="72" w:line="232" w:lineRule="auto"/>
              <w:ind w:right="139"/>
              <w:rPr>
                <w:rFonts w:ascii="等线" w:hAnsi="等线" w:eastAsia="等线" w:cs="Times New Roman"/>
              </w:rPr>
            </w:pPr>
            <w:r>
              <w:rPr>
                <w:rFonts w:ascii="仿宋" w:hAnsi="仿宋" w:eastAsia="仿宋" w:cs="仿宋"/>
                <w:spacing w:val="-11"/>
                <w:sz w:val="24"/>
                <w:szCs w:val="24"/>
              </w:rPr>
              <w:t>禁止合闸、线路有人工作</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吸勾</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磁力 (圆形)</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4</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工具箱</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17 寸</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安全帽</w:t>
            </w:r>
          </w:p>
        </w:tc>
        <w:tc>
          <w:tcPr>
            <w:tcW w:w="2838" w:type="dxa"/>
            <w:tcBorders>
              <w:top w:val="single" w:color="000000" w:sz="2" w:space="0"/>
              <w:bottom w:val="single" w:color="000000" w:sz="2" w:space="0"/>
            </w:tcBorders>
          </w:tcPr>
          <w:p>
            <w:pPr>
              <w:rPr>
                <w:rFonts w:ascii="等线" w:hAnsi="等线" w:eastAsia="等线" w:cs="Times New Roman"/>
              </w:rPr>
            </w:pPr>
            <w:r>
              <w:rPr>
                <w:rFonts w:hint="eastAsia" w:ascii="仿宋" w:hAnsi="仿宋" w:eastAsia="仿宋" w:cs="仿宋"/>
                <w:spacing w:val="-11"/>
                <w:sz w:val="24"/>
                <w:szCs w:val="24"/>
              </w:rPr>
              <w:t>红</w:t>
            </w:r>
            <w:r>
              <w:rPr>
                <w:rFonts w:ascii="仿宋" w:hAnsi="仿宋" w:eastAsia="仿宋" w:cs="仿宋"/>
                <w:spacing w:val="-11"/>
                <w:sz w:val="24"/>
                <w:szCs w:val="24"/>
              </w:rPr>
              <w:t>色</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3</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顶</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录音笔</w:t>
            </w:r>
          </w:p>
        </w:tc>
        <w:tc>
          <w:tcPr>
            <w:tcW w:w="2838"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便携式</w:t>
            </w:r>
          </w:p>
        </w:tc>
        <w:tc>
          <w:tcPr>
            <w:tcW w:w="992"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1</w:t>
            </w:r>
          </w:p>
        </w:tc>
        <w:tc>
          <w:tcPr>
            <w:tcW w:w="910" w:type="dxa"/>
            <w:tcBorders>
              <w:top w:val="single" w:color="000000" w:sz="2" w:space="0"/>
              <w:bottom w:val="single" w:color="000000" w:sz="2" w:space="0"/>
            </w:tcBorders>
          </w:tcPr>
          <w:p>
            <w:pPr>
              <w:rPr>
                <w:rFonts w:ascii="等线" w:hAnsi="等线" w:eastAsia="等线" w:cs="Times New Roman"/>
              </w:rPr>
            </w:pPr>
            <w:r>
              <w:rPr>
                <w:rFonts w:ascii="仿宋" w:hAnsi="仿宋" w:eastAsia="仿宋" w:cs="仿宋"/>
                <w:spacing w:val="-11"/>
                <w:sz w:val="24"/>
                <w:szCs w:val="24"/>
              </w:rPr>
              <w:t>支</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jc w:val="center"/>
              <w:rPr>
                <w:rFonts w:ascii="等线" w:hAnsi="等线" w:eastAsia="等线" w:cs="Times New Roman"/>
              </w:rPr>
            </w:pPr>
            <w:r>
              <w:rPr>
                <w:rFonts w:hint="eastAsia" w:ascii="等线" w:hAnsi="等线" w:eastAsia="等线" w:cs="Times New Roman"/>
              </w:rPr>
              <w:t>2</w:t>
            </w:r>
          </w:p>
        </w:tc>
        <w:tc>
          <w:tcPr>
            <w:tcW w:w="669" w:type="dxa"/>
            <w:vMerge w:val="restart"/>
            <w:vAlign w:val="center"/>
          </w:tcPr>
          <w:p>
            <w:pPr>
              <w:jc w:val="center"/>
              <w:rPr>
                <w:rFonts w:ascii="等线" w:hAnsi="等线" w:eastAsia="等线" w:cs="Times New Roman"/>
              </w:rPr>
            </w:pPr>
            <w:r>
              <w:rPr>
                <w:rFonts w:ascii="等线" w:hAnsi="等线" w:eastAsia="等线" w:cs="Times New Roman"/>
              </w:rPr>
              <w:t>耗材</w:t>
            </w:r>
          </w:p>
        </w:tc>
        <w:tc>
          <w:tcPr>
            <w:tcW w:w="1918" w:type="dxa"/>
            <w:tcBorders>
              <w:top w:val="single" w:color="000000" w:sz="2" w:space="0"/>
            </w:tcBorders>
          </w:tcPr>
          <w:p>
            <w:pPr>
              <w:rPr>
                <w:rFonts w:ascii="等线" w:hAnsi="等线" w:eastAsia="等线" w:cs="Times New Roman"/>
              </w:rPr>
            </w:pPr>
            <w:r>
              <w:rPr>
                <w:rFonts w:ascii="仿宋" w:hAnsi="仿宋" w:eastAsia="仿宋" w:cs="仿宋"/>
                <w:spacing w:val="-11"/>
                <w:sz w:val="24"/>
                <w:szCs w:val="24"/>
              </w:rPr>
              <w:t>电线(黑色)</w:t>
            </w:r>
          </w:p>
        </w:tc>
        <w:tc>
          <w:tcPr>
            <w:tcW w:w="2838" w:type="dxa"/>
            <w:tcBorders>
              <w:top w:val="single" w:color="000000" w:sz="2" w:space="0"/>
            </w:tcBorders>
          </w:tcPr>
          <w:p>
            <w:pPr>
              <w:rPr>
                <w:rFonts w:ascii="等线" w:hAnsi="等线" w:eastAsia="等线" w:cs="Times New Roman"/>
              </w:rPr>
            </w:pPr>
            <w:r>
              <w:rPr>
                <w:rFonts w:ascii="仿宋" w:hAnsi="仿宋" w:eastAsia="仿宋" w:cs="仿宋"/>
                <w:spacing w:val="-11"/>
                <w:sz w:val="24"/>
                <w:szCs w:val="24"/>
              </w:rPr>
              <w:t>BVR1.0</w:t>
            </w:r>
          </w:p>
        </w:tc>
        <w:tc>
          <w:tcPr>
            <w:tcW w:w="992" w:type="dxa"/>
            <w:tcBorders>
              <w:top w:val="single" w:color="000000" w:sz="2" w:space="0"/>
            </w:tcBorders>
          </w:tcPr>
          <w:p>
            <w:pPr>
              <w:rPr>
                <w:rFonts w:ascii="等线" w:hAnsi="等线" w:eastAsia="等线" w:cs="Times New Roman"/>
              </w:rPr>
            </w:pPr>
            <w:r>
              <w:rPr>
                <w:rFonts w:hint="eastAsia" w:ascii="仿宋" w:hAnsi="仿宋" w:eastAsia="仿宋" w:cs="仿宋"/>
                <w:spacing w:val="-11"/>
                <w:sz w:val="24"/>
                <w:szCs w:val="24"/>
              </w:rPr>
              <w:t>1</w:t>
            </w:r>
          </w:p>
        </w:tc>
        <w:tc>
          <w:tcPr>
            <w:tcW w:w="910" w:type="dxa"/>
            <w:tcBorders>
              <w:top w:val="single" w:color="000000" w:sz="2" w:space="0"/>
            </w:tcBorders>
          </w:tcPr>
          <w:p>
            <w:pPr>
              <w:rPr>
                <w:rFonts w:ascii="等线" w:hAnsi="等线" w:eastAsia="等线" w:cs="Times New Roman"/>
              </w:rPr>
            </w:pPr>
            <w:r>
              <w:rPr>
                <w:rFonts w:ascii="仿宋" w:hAnsi="仿宋" w:eastAsia="仿宋" w:cs="仿宋"/>
                <w:spacing w:val="-11"/>
                <w:sz w:val="24"/>
                <w:szCs w:val="24"/>
              </w:rPr>
              <w:t>卷</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电线(黑色)</w:t>
            </w:r>
          </w:p>
        </w:tc>
        <w:tc>
          <w:tcPr>
            <w:tcW w:w="2838" w:type="dxa"/>
          </w:tcPr>
          <w:p>
            <w:pPr>
              <w:rPr>
                <w:rFonts w:ascii="等线" w:hAnsi="等线" w:eastAsia="等线" w:cs="Times New Roman"/>
              </w:rPr>
            </w:pPr>
            <w:r>
              <w:rPr>
                <w:rFonts w:ascii="仿宋" w:hAnsi="仿宋" w:eastAsia="仿宋" w:cs="仿宋"/>
                <w:spacing w:val="-11"/>
                <w:sz w:val="24"/>
                <w:szCs w:val="24"/>
              </w:rPr>
              <w:t>BVR0.75</w:t>
            </w:r>
          </w:p>
        </w:tc>
        <w:tc>
          <w:tcPr>
            <w:tcW w:w="992" w:type="dxa"/>
          </w:tcPr>
          <w:p>
            <w:pPr>
              <w:rPr>
                <w:rFonts w:ascii="等线" w:hAnsi="等线" w:eastAsia="等线" w:cs="Times New Roman"/>
              </w:rPr>
            </w:pPr>
            <w:r>
              <w:rPr>
                <w:rFonts w:ascii="仿宋" w:hAnsi="仿宋" w:eastAsia="仿宋" w:cs="仿宋"/>
                <w:spacing w:val="-11"/>
                <w:sz w:val="24"/>
                <w:szCs w:val="24"/>
              </w:rPr>
              <w:t>3</w:t>
            </w:r>
          </w:p>
        </w:tc>
        <w:tc>
          <w:tcPr>
            <w:tcW w:w="910" w:type="dxa"/>
          </w:tcPr>
          <w:p>
            <w:pPr>
              <w:rPr>
                <w:rFonts w:ascii="等线" w:hAnsi="等线" w:eastAsia="等线" w:cs="Times New Roman"/>
              </w:rPr>
            </w:pPr>
            <w:r>
              <w:rPr>
                <w:rFonts w:ascii="仿宋" w:hAnsi="仿宋" w:eastAsia="仿宋" w:cs="仿宋"/>
                <w:spacing w:val="-11"/>
                <w:sz w:val="24"/>
                <w:szCs w:val="24"/>
              </w:rPr>
              <w:t>卷</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电线(黑色)</w:t>
            </w:r>
          </w:p>
        </w:tc>
        <w:tc>
          <w:tcPr>
            <w:tcW w:w="2838" w:type="dxa"/>
          </w:tcPr>
          <w:p>
            <w:pPr>
              <w:rPr>
                <w:rFonts w:ascii="等线" w:hAnsi="等线" w:eastAsia="等线" w:cs="Times New Roman"/>
              </w:rPr>
            </w:pPr>
            <w:r>
              <w:rPr>
                <w:rFonts w:ascii="仿宋" w:hAnsi="仿宋" w:eastAsia="仿宋" w:cs="仿宋"/>
                <w:spacing w:val="-11"/>
                <w:sz w:val="24"/>
                <w:szCs w:val="24"/>
              </w:rPr>
              <w:t>BLV10</w:t>
            </w:r>
          </w:p>
        </w:tc>
        <w:tc>
          <w:tcPr>
            <w:tcW w:w="992" w:type="dxa"/>
          </w:tcPr>
          <w:p>
            <w:pPr>
              <w:rPr>
                <w:rFonts w:ascii="等线" w:hAnsi="等线" w:eastAsia="仿宋" w:cs="Times New Roman"/>
              </w:rPr>
            </w:pPr>
            <w:r>
              <w:rPr>
                <w:rFonts w:ascii="仿宋" w:hAnsi="仿宋" w:eastAsia="仿宋" w:cs="仿宋"/>
                <w:spacing w:val="-11"/>
                <w:sz w:val="24"/>
                <w:szCs w:val="24"/>
              </w:rPr>
              <w:t>1</w:t>
            </w:r>
            <w:r>
              <w:rPr>
                <w:rFonts w:hint="eastAsia" w:ascii="仿宋" w:hAnsi="仿宋" w:eastAsia="仿宋" w:cs="仿宋"/>
                <w:spacing w:val="-11"/>
                <w:sz w:val="24"/>
                <w:szCs w:val="24"/>
              </w:rPr>
              <w:t>0</w:t>
            </w:r>
          </w:p>
        </w:tc>
        <w:tc>
          <w:tcPr>
            <w:tcW w:w="910" w:type="dxa"/>
          </w:tcPr>
          <w:p>
            <w:pPr>
              <w:rPr>
                <w:rFonts w:ascii="等线" w:hAnsi="等线" w:eastAsia="等线" w:cs="Times New Roman"/>
              </w:rPr>
            </w:pPr>
            <w:r>
              <w:rPr>
                <w:rFonts w:hint="eastAsia" w:ascii="仿宋" w:hAnsi="仿宋" w:eastAsia="仿宋" w:cs="仿宋"/>
                <w:spacing w:val="-11"/>
                <w:sz w:val="24"/>
                <w:szCs w:val="24"/>
              </w:rPr>
              <w:t>米</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插针</w:t>
            </w:r>
          </w:p>
        </w:tc>
        <w:tc>
          <w:tcPr>
            <w:tcW w:w="2838" w:type="dxa"/>
          </w:tcPr>
          <w:p>
            <w:pPr>
              <w:rPr>
                <w:rFonts w:ascii="等线" w:hAnsi="等线" w:eastAsia="等线" w:cs="Times New Roman"/>
              </w:rPr>
            </w:pPr>
            <w:r>
              <w:rPr>
                <w:rFonts w:ascii="仿宋" w:hAnsi="仿宋" w:eastAsia="仿宋" w:cs="仿宋"/>
                <w:spacing w:val="-11"/>
                <w:sz w:val="24"/>
                <w:szCs w:val="24"/>
              </w:rPr>
              <w:t>VE1008</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UT1.5-5</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SV1.25-4</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Sv1.25-3.2</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OT1.5-10</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SC10-8</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接线端子</w:t>
            </w:r>
          </w:p>
        </w:tc>
        <w:tc>
          <w:tcPr>
            <w:tcW w:w="2838" w:type="dxa"/>
          </w:tcPr>
          <w:p>
            <w:pPr>
              <w:rPr>
                <w:rFonts w:ascii="等线" w:hAnsi="等线" w:eastAsia="等线" w:cs="Times New Roman"/>
              </w:rPr>
            </w:pPr>
            <w:r>
              <w:rPr>
                <w:rFonts w:ascii="仿宋" w:hAnsi="仿宋" w:eastAsia="仿宋" w:cs="仿宋"/>
                <w:spacing w:val="-11"/>
                <w:sz w:val="24"/>
                <w:szCs w:val="24"/>
              </w:rPr>
              <w:t>TE1008</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仿宋" w:cs="Times New Roman"/>
              </w:rPr>
            </w:pPr>
            <w:r>
              <w:rPr>
                <w:rFonts w:ascii="仿宋" w:hAnsi="仿宋" w:eastAsia="仿宋" w:cs="仿宋"/>
                <w:spacing w:val="-11"/>
                <w:sz w:val="24"/>
                <w:szCs w:val="24"/>
              </w:rPr>
              <w:t>绕管</w:t>
            </w:r>
          </w:p>
        </w:tc>
        <w:tc>
          <w:tcPr>
            <w:tcW w:w="2838" w:type="dxa"/>
          </w:tcPr>
          <w:p>
            <w:pPr>
              <w:rPr>
                <w:rFonts w:ascii="等线" w:hAnsi="等线" w:eastAsia="等线" w:cs="Times New Roman"/>
              </w:rPr>
            </w:pPr>
            <w:r>
              <w:rPr>
                <w:rFonts w:ascii="Calibri" w:hAnsi="Calibri" w:eastAsia="仿宋" w:cs="Calibri"/>
                <w:spacing w:val="-11"/>
                <w:sz w:val="24"/>
                <w:szCs w:val="24"/>
              </w:rPr>
              <w:t>Ø</w:t>
            </w:r>
            <w:r>
              <w:rPr>
                <w:rFonts w:ascii="仿宋" w:hAnsi="仿宋" w:eastAsia="仿宋" w:cs="仿宋"/>
                <w:spacing w:val="-11"/>
                <w:sz w:val="24"/>
                <w:szCs w:val="24"/>
              </w:rPr>
              <w:t>6</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仿宋" w:hAnsi="仿宋" w:eastAsia="仿宋" w:cs="仿宋"/>
                <w:spacing w:val="-11"/>
                <w:sz w:val="24"/>
                <w:szCs w:val="24"/>
              </w:rPr>
            </w:pPr>
            <w:r>
              <w:rPr>
                <w:rFonts w:hint="eastAsia" w:ascii="仿宋" w:hAnsi="仿宋" w:eastAsia="仿宋" w:cs="仿宋"/>
                <w:spacing w:val="-11"/>
                <w:sz w:val="24"/>
                <w:szCs w:val="24"/>
              </w:rPr>
              <w:t>号码管</w:t>
            </w:r>
          </w:p>
        </w:tc>
        <w:tc>
          <w:tcPr>
            <w:tcW w:w="2838" w:type="dxa"/>
          </w:tcPr>
          <w:p>
            <w:pPr>
              <w:rPr>
                <w:rFonts w:ascii="仿宋" w:hAnsi="仿宋" w:eastAsia="仿宋" w:cs="仿宋"/>
                <w:spacing w:val="-11"/>
                <w:sz w:val="24"/>
                <w:szCs w:val="24"/>
              </w:rPr>
            </w:pPr>
            <w:r>
              <w:rPr>
                <w:rFonts w:hint="eastAsia" w:ascii="仿宋" w:hAnsi="仿宋" w:eastAsia="仿宋" w:cs="仿宋"/>
                <w:spacing w:val="-11"/>
                <w:sz w:val="24"/>
                <w:szCs w:val="24"/>
              </w:rPr>
              <w:t>1.0*2</w:t>
            </w:r>
          </w:p>
        </w:tc>
        <w:tc>
          <w:tcPr>
            <w:tcW w:w="992" w:type="dxa"/>
          </w:tcPr>
          <w:p>
            <w:pPr>
              <w:rPr>
                <w:rFonts w:ascii="仿宋" w:hAnsi="仿宋" w:eastAsia="仿宋" w:cs="仿宋"/>
                <w:spacing w:val="-11"/>
                <w:sz w:val="24"/>
                <w:szCs w:val="24"/>
              </w:rPr>
            </w:pPr>
            <w:r>
              <w:rPr>
                <w:rFonts w:hint="eastAsia" w:ascii="仿宋" w:hAnsi="仿宋" w:eastAsia="仿宋" w:cs="仿宋"/>
                <w:spacing w:val="-11"/>
                <w:sz w:val="24"/>
                <w:szCs w:val="24"/>
              </w:rPr>
              <w:t>20</w:t>
            </w:r>
          </w:p>
        </w:tc>
        <w:tc>
          <w:tcPr>
            <w:tcW w:w="910" w:type="dxa"/>
          </w:tcPr>
          <w:p>
            <w:pPr>
              <w:rPr>
                <w:rFonts w:ascii="仿宋" w:hAnsi="仿宋" w:eastAsia="仿宋" w:cs="仿宋"/>
                <w:spacing w:val="-11"/>
                <w:sz w:val="24"/>
                <w:szCs w:val="24"/>
              </w:rPr>
            </w:pPr>
            <w:r>
              <w:rPr>
                <w:rFonts w:hint="eastAsia" w:ascii="仿宋" w:hAnsi="仿宋" w:eastAsia="仿宋" w:cs="仿宋"/>
                <w:spacing w:val="-11"/>
                <w:sz w:val="24"/>
                <w:szCs w:val="24"/>
              </w:rPr>
              <w:t>米</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扎带(黑色)</w:t>
            </w:r>
          </w:p>
        </w:tc>
        <w:tc>
          <w:tcPr>
            <w:tcW w:w="2838" w:type="dxa"/>
          </w:tcPr>
          <w:p>
            <w:pPr>
              <w:rPr>
                <w:rFonts w:ascii="等线" w:hAnsi="等线" w:eastAsia="等线" w:cs="Times New Roman"/>
              </w:rPr>
            </w:pPr>
            <w:r>
              <w:rPr>
                <w:rFonts w:ascii="仿宋" w:hAnsi="仿宋" w:eastAsia="仿宋" w:cs="仿宋"/>
                <w:spacing w:val="-11"/>
                <w:sz w:val="24"/>
                <w:szCs w:val="24"/>
              </w:rPr>
              <w:t>3x200</w:t>
            </w:r>
          </w:p>
        </w:tc>
        <w:tc>
          <w:tcPr>
            <w:tcW w:w="992" w:type="dxa"/>
          </w:tcPr>
          <w:p>
            <w:pPr>
              <w:rPr>
                <w:rFonts w:ascii="等线" w:hAnsi="等线" w:eastAsia="等线" w:cs="Times New Roman"/>
              </w:rPr>
            </w:pPr>
            <w:r>
              <w:rPr>
                <w:rFonts w:ascii="仿宋" w:hAnsi="仿宋" w:eastAsia="仿宋" w:cs="仿宋"/>
                <w:spacing w:val="-11"/>
                <w:sz w:val="24"/>
                <w:szCs w:val="24"/>
              </w:rPr>
              <w:t>1</w:t>
            </w:r>
          </w:p>
        </w:tc>
        <w:tc>
          <w:tcPr>
            <w:tcW w:w="910" w:type="dxa"/>
          </w:tcPr>
          <w:p>
            <w:pPr>
              <w:rPr>
                <w:rFonts w:ascii="等线" w:hAnsi="等线" w:eastAsia="等线" w:cs="Times New Roman"/>
              </w:rPr>
            </w:pPr>
            <w:r>
              <w:rPr>
                <w:rFonts w:ascii="仿宋" w:hAnsi="仿宋" w:eastAsia="仿宋" w:cs="仿宋"/>
                <w:spacing w:val="-11"/>
                <w:sz w:val="24"/>
                <w:szCs w:val="24"/>
              </w:rPr>
              <w:t>包</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套管（黄色）</w:t>
            </w:r>
          </w:p>
        </w:tc>
        <w:tc>
          <w:tcPr>
            <w:tcW w:w="2838" w:type="dxa"/>
          </w:tcPr>
          <w:p>
            <w:pPr>
              <w:rPr>
                <w:rFonts w:ascii="等线" w:hAnsi="等线" w:eastAsia="等线" w:cs="Times New Roman"/>
              </w:rPr>
            </w:pPr>
            <w:r>
              <w:rPr>
                <w:rFonts w:ascii="仿宋" w:hAnsi="仿宋" w:eastAsia="仿宋" w:cs="仿宋"/>
                <w:spacing w:val="-11"/>
                <w:sz w:val="24"/>
                <w:szCs w:val="24"/>
              </w:rPr>
              <w:t>10平方</w:t>
            </w:r>
          </w:p>
        </w:tc>
        <w:tc>
          <w:tcPr>
            <w:tcW w:w="992" w:type="dxa"/>
          </w:tcPr>
          <w:p>
            <w:pPr>
              <w:rPr>
                <w:rFonts w:ascii="等线" w:hAnsi="等线" w:eastAsia="等线" w:cs="Times New Roman"/>
              </w:rPr>
            </w:pPr>
            <w:r>
              <w:rPr>
                <w:rFonts w:ascii="仿宋" w:hAnsi="仿宋" w:eastAsia="仿宋" w:cs="仿宋"/>
                <w:spacing w:val="-11"/>
                <w:sz w:val="24"/>
                <w:szCs w:val="24"/>
              </w:rPr>
              <w:t>5</w:t>
            </w:r>
          </w:p>
        </w:tc>
        <w:tc>
          <w:tcPr>
            <w:tcW w:w="910" w:type="dxa"/>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套管（绿色）</w:t>
            </w:r>
          </w:p>
        </w:tc>
        <w:tc>
          <w:tcPr>
            <w:tcW w:w="2838" w:type="dxa"/>
          </w:tcPr>
          <w:p>
            <w:pPr>
              <w:rPr>
                <w:rFonts w:ascii="等线" w:hAnsi="等线" w:eastAsia="等线" w:cs="Times New Roman"/>
              </w:rPr>
            </w:pPr>
            <w:r>
              <w:rPr>
                <w:rFonts w:ascii="仿宋" w:hAnsi="仿宋" w:eastAsia="仿宋" w:cs="仿宋"/>
                <w:spacing w:val="-11"/>
                <w:sz w:val="24"/>
                <w:szCs w:val="24"/>
              </w:rPr>
              <w:t>10平方</w:t>
            </w:r>
          </w:p>
        </w:tc>
        <w:tc>
          <w:tcPr>
            <w:tcW w:w="992" w:type="dxa"/>
          </w:tcPr>
          <w:p>
            <w:pPr>
              <w:rPr>
                <w:rFonts w:ascii="等线" w:hAnsi="等线" w:eastAsia="等线" w:cs="Times New Roman"/>
              </w:rPr>
            </w:pPr>
            <w:r>
              <w:rPr>
                <w:rFonts w:ascii="仿宋" w:hAnsi="仿宋" w:eastAsia="仿宋" w:cs="仿宋"/>
                <w:spacing w:val="-11"/>
                <w:sz w:val="24"/>
                <w:szCs w:val="24"/>
              </w:rPr>
              <w:t>5</w:t>
            </w:r>
          </w:p>
        </w:tc>
        <w:tc>
          <w:tcPr>
            <w:tcW w:w="910" w:type="dxa"/>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rPr>
                <w:rFonts w:ascii="等线" w:hAnsi="等线" w:eastAsia="等线" w:cs="Times New Roman"/>
              </w:rPr>
            </w:pPr>
          </w:p>
        </w:tc>
        <w:tc>
          <w:tcPr>
            <w:tcW w:w="669" w:type="dxa"/>
            <w:vMerge w:val="continue"/>
          </w:tcPr>
          <w:p>
            <w:pPr>
              <w:rPr>
                <w:rFonts w:ascii="等线" w:hAnsi="等线" w:eastAsia="等线" w:cs="Times New Roman"/>
              </w:rPr>
            </w:pPr>
          </w:p>
        </w:tc>
        <w:tc>
          <w:tcPr>
            <w:tcW w:w="1918" w:type="dxa"/>
          </w:tcPr>
          <w:p>
            <w:pPr>
              <w:rPr>
                <w:rFonts w:ascii="等线" w:hAnsi="等线" w:eastAsia="等线" w:cs="Times New Roman"/>
              </w:rPr>
            </w:pPr>
            <w:r>
              <w:rPr>
                <w:rFonts w:ascii="仿宋" w:hAnsi="仿宋" w:eastAsia="仿宋" w:cs="仿宋"/>
                <w:spacing w:val="-11"/>
                <w:sz w:val="24"/>
                <w:szCs w:val="24"/>
              </w:rPr>
              <w:t>套管（红色）</w:t>
            </w:r>
          </w:p>
        </w:tc>
        <w:tc>
          <w:tcPr>
            <w:tcW w:w="2838" w:type="dxa"/>
          </w:tcPr>
          <w:p>
            <w:pPr>
              <w:rPr>
                <w:rFonts w:ascii="等线" w:hAnsi="等线" w:eastAsia="等线" w:cs="Times New Roman"/>
              </w:rPr>
            </w:pPr>
            <w:r>
              <w:rPr>
                <w:rFonts w:ascii="仿宋" w:hAnsi="仿宋" w:eastAsia="仿宋" w:cs="仿宋"/>
                <w:spacing w:val="-11"/>
                <w:sz w:val="24"/>
                <w:szCs w:val="24"/>
              </w:rPr>
              <w:t>10平方</w:t>
            </w:r>
          </w:p>
        </w:tc>
        <w:tc>
          <w:tcPr>
            <w:tcW w:w="992" w:type="dxa"/>
          </w:tcPr>
          <w:p>
            <w:pPr>
              <w:rPr>
                <w:rFonts w:ascii="等线" w:hAnsi="等线" w:eastAsia="等线" w:cs="Times New Roman"/>
              </w:rPr>
            </w:pPr>
            <w:r>
              <w:rPr>
                <w:rFonts w:ascii="仿宋" w:hAnsi="仿宋" w:eastAsia="仿宋" w:cs="仿宋"/>
                <w:spacing w:val="-11"/>
                <w:sz w:val="24"/>
                <w:szCs w:val="24"/>
              </w:rPr>
              <w:t>5</w:t>
            </w:r>
          </w:p>
        </w:tc>
        <w:tc>
          <w:tcPr>
            <w:tcW w:w="910" w:type="dxa"/>
          </w:tcPr>
          <w:p>
            <w:pPr>
              <w:rPr>
                <w:rFonts w:ascii="等线" w:hAnsi="等线" w:eastAsia="等线" w:cs="Times New Roman"/>
              </w:rPr>
            </w:pPr>
            <w:r>
              <w:rPr>
                <w:rFonts w:ascii="仿宋" w:hAnsi="仿宋" w:eastAsia="仿宋" w:cs="仿宋"/>
                <w:spacing w:val="-11"/>
                <w:sz w:val="24"/>
                <w:szCs w:val="24"/>
              </w:rPr>
              <w:t>个</w:t>
            </w:r>
          </w:p>
        </w:tc>
        <w:tc>
          <w:tcPr>
            <w:tcW w:w="791" w:type="dxa"/>
            <w:vMerge w:val="continue"/>
          </w:tcPr>
          <w:p>
            <w:pPr>
              <w:rPr>
                <w:rFonts w:ascii="等线" w:hAnsi="等线" w:eastAsia="等线" w:cs="Times New Roman"/>
              </w:rPr>
            </w:pPr>
          </w:p>
        </w:tc>
      </w:tr>
    </w:tbl>
    <w:p>
      <w:pPr>
        <w:spacing w:line="163" w:lineRule="exact"/>
      </w:pP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十二、成绩评定</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（一）评分标准的制订原则</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按照“生产单元数字化改造”相关行业职业能力要求，结合国家及行业的相关标准、规范要求进行评分，全面评价参赛选手职业能力的要求，本着“科学严谨、公开、公正、公平、可操作性强”的原则制定评分标准,竞赛项目满分为100分(其中5分为竞赛全程任务职业素养要求评分分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根据赛题的竞赛内容设置评分标准，主要考察选手的基本知识，职业技能和职业素养等，具体评分标准见表 6，评分细则以最终的赛题评分表为准。</w:t>
      </w:r>
    </w:p>
    <w:p>
      <w:pPr>
        <w:autoSpaceDE w:val="0"/>
        <w:autoSpaceDN w:val="0"/>
        <w:adjustRightInd w:val="0"/>
        <w:snapToGrid w:val="0"/>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表 6 评分标准表</w:t>
      </w:r>
    </w:p>
    <w:tbl>
      <w:tblPr>
        <w:tblStyle w:val="27"/>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4582"/>
        <w:gridCol w:w="743"/>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725" w:type="dxa"/>
            <w:vAlign w:val="center"/>
          </w:tcPr>
          <w:p>
            <w:pPr>
              <w:adjustRightInd w:val="0"/>
              <w:snapToGrid w:val="0"/>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评分模块</w:t>
            </w:r>
          </w:p>
        </w:tc>
        <w:tc>
          <w:tcPr>
            <w:tcW w:w="4582" w:type="dxa"/>
            <w:vAlign w:val="center"/>
          </w:tcPr>
          <w:p>
            <w:pPr>
              <w:adjustRightInd w:val="0"/>
              <w:snapToGrid w:val="0"/>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考核技能</w:t>
            </w:r>
          </w:p>
        </w:tc>
        <w:tc>
          <w:tcPr>
            <w:tcW w:w="743" w:type="dxa"/>
            <w:vAlign w:val="center"/>
          </w:tcPr>
          <w:p>
            <w:pPr>
              <w:adjustRightInd w:val="0"/>
              <w:snapToGrid w:val="0"/>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分值</w:t>
            </w:r>
          </w:p>
          <w:p>
            <w:pPr>
              <w:adjustRightInd w:val="0"/>
              <w:snapToGrid w:val="0"/>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比例</w:t>
            </w:r>
          </w:p>
        </w:tc>
        <w:tc>
          <w:tcPr>
            <w:tcW w:w="1477" w:type="dxa"/>
            <w:vAlign w:val="center"/>
          </w:tcPr>
          <w:p>
            <w:pPr>
              <w:adjustRightInd w:val="0"/>
              <w:snapToGrid w:val="0"/>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725" w:type="dxa"/>
          </w:tcPr>
          <w:p>
            <w:pPr>
              <w:spacing w:before="58" w:line="216" w:lineRule="auto"/>
              <w:ind w:left="185" w:right="119" w:hanging="51"/>
              <w:rPr>
                <w:rFonts w:ascii="仿宋" w:hAnsi="仿宋" w:eastAsia="仿宋" w:cs="仿宋"/>
                <w:sz w:val="24"/>
                <w:szCs w:val="24"/>
              </w:rPr>
            </w:pPr>
            <w:r>
              <w:rPr>
                <w:rFonts w:ascii="仿宋" w:hAnsi="仿宋" w:eastAsia="仿宋" w:cs="仿宋"/>
                <w:spacing w:val="4"/>
                <w:sz w:val="24"/>
                <w:szCs w:val="24"/>
              </w:rPr>
              <w:t>新型电力系统</w:t>
            </w:r>
            <w:r>
              <w:rPr>
                <w:rFonts w:ascii="仿宋" w:hAnsi="仿宋" w:eastAsia="仿宋" w:cs="仿宋"/>
                <w:spacing w:val="-11"/>
                <w:sz w:val="24"/>
                <w:szCs w:val="24"/>
              </w:rPr>
              <w:t>电站创新设计</w:t>
            </w:r>
          </w:p>
        </w:tc>
        <w:tc>
          <w:tcPr>
            <w:tcW w:w="4582" w:type="dxa"/>
            <w:vMerge w:val="restart"/>
            <w:tcBorders>
              <w:bottom w:val="nil"/>
            </w:tcBorders>
          </w:tcPr>
          <w:p>
            <w:pPr>
              <w:spacing w:before="60" w:line="229" w:lineRule="auto"/>
              <w:ind w:left="125" w:right="110" w:firstLine="32"/>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具备规范使用电工工具进行电气设备安</w:t>
            </w:r>
            <w:r>
              <w:rPr>
                <w:rFonts w:ascii="仿宋" w:hAnsi="仿宋" w:eastAsia="仿宋" w:cs="仿宋"/>
                <w:spacing w:val="9"/>
                <w:sz w:val="24"/>
                <w:szCs w:val="24"/>
              </w:rPr>
              <w:t xml:space="preserve"> </w:t>
            </w:r>
            <w:r>
              <w:rPr>
                <w:rFonts w:ascii="仿宋" w:hAnsi="仿宋" w:eastAsia="仿宋" w:cs="仿宋"/>
                <w:spacing w:val="-1"/>
                <w:sz w:val="24"/>
                <w:szCs w:val="24"/>
              </w:rPr>
              <w:t>装、调试的能力；</w:t>
            </w:r>
          </w:p>
          <w:p>
            <w:pPr>
              <w:spacing w:before="20" w:line="232" w:lineRule="auto"/>
              <w:ind w:left="115" w:right="112" w:hanging="4"/>
              <w:rPr>
                <w:rFonts w:ascii="仿宋" w:hAnsi="仿宋" w:eastAsia="仿宋" w:cs="仿宋"/>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5"/>
                <w:sz w:val="24"/>
                <w:szCs w:val="24"/>
              </w:rPr>
              <w:t xml:space="preserve"> </w:t>
            </w:r>
            <w:r>
              <w:rPr>
                <w:rFonts w:ascii="仿宋" w:hAnsi="仿宋" w:eastAsia="仿宋" w:cs="仿宋"/>
                <w:spacing w:val="3"/>
                <w:sz w:val="24"/>
                <w:szCs w:val="24"/>
              </w:rPr>
              <w:t>具备光伏、风力等新能源电站设计、安</w:t>
            </w:r>
            <w:r>
              <w:rPr>
                <w:rFonts w:ascii="仿宋" w:hAnsi="仿宋" w:eastAsia="仿宋" w:cs="仿宋"/>
                <w:sz w:val="24"/>
                <w:szCs w:val="24"/>
              </w:rPr>
              <w:t xml:space="preserve"> </w:t>
            </w:r>
            <w:r>
              <w:rPr>
                <w:rFonts w:ascii="仿宋" w:hAnsi="仿宋" w:eastAsia="仿宋" w:cs="仿宋"/>
                <w:spacing w:val="1"/>
                <w:sz w:val="24"/>
                <w:szCs w:val="24"/>
              </w:rPr>
              <w:t>装调试、检测与评估及运行维护等能力；</w:t>
            </w:r>
            <w:r>
              <w:rPr>
                <w:rFonts w:ascii="仿宋" w:hAnsi="仿宋" w:eastAsia="仿宋" w:cs="仿宋"/>
                <w:spacing w:val="9"/>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具备多种形式电站接入分析设计、关键</w:t>
            </w:r>
            <w:r>
              <w:rPr>
                <w:rFonts w:ascii="仿宋" w:hAnsi="仿宋" w:eastAsia="仿宋" w:cs="仿宋"/>
                <w:sz w:val="24"/>
                <w:szCs w:val="24"/>
              </w:rPr>
              <w:t xml:space="preserve"> 设备选型安装和运行操作等能力；</w:t>
            </w:r>
          </w:p>
          <w:p>
            <w:pPr>
              <w:spacing w:before="21" w:line="228" w:lineRule="auto"/>
              <w:ind w:left="122" w:right="112" w:hanging="13"/>
              <w:rPr>
                <w:rFonts w:ascii="仿宋" w:hAnsi="仿宋" w:eastAsia="仿宋" w:cs="仿宋"/>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4"/>
                <w:sz w:val="24"/>
                <w:szCs w:val="24"/>
              </w:rPr>
              <w:t xml:space="preserve"> </w:t>
            </w:r>
            <w:r>
              <w:rPr>
                <w:rFonts w:ascii="仿宋" w:hAnsi="仿宋" w:eastAsia="仿宋" w:cs="仿宋"/>
                <w:spacing w:val="3"/>
                <w:sz w:val="24"/>
                <w:szCs w:val="24"/>
              </w:rPr>
              <w:t>具备电站系统数字化信息监测、运行经</w:t>
            </w:r>
            <w:r>
              <w:rPr>
                <w:rFonts w:ascii="仿宋" w:hAnsi="仿宋" w:eastAsia="仿宋" w:cs="仿宋"/>
                <w:sz w:val="24"/>
                <w:szCs w:val="24"/>
              </w:rPr>
              <w:t xml:space="preserve"> </w:t>
            </w:r>
            <w:r>
              <w:rPr>
                <w:rFonts w:ascii="仿宋" w:hAnsi="仿宋" w:eastAsia="仿宋" w:cs="仿宋"/>
                <w:spacing w:val="-2"/>
                <w:sz w:val="24"/>
                <w:szCs w:val="24"/>
              </w:rPr>
              <w:t>济性分析和智能调度的能力；</w:t>
            </w:r>
          </w:p>
          <w:p>
            <w:pPr>
              <w:spacing w:before="21" w:line="210" w:lineRule="auto"/>
              <w:ind w:left="117"/>
              <w:rPr>
                <w:rFonts w:ascii="仿宋" w:hAnsi="仿宋" w:eastAsia="仿宋" w:cs="仿宋"/>
                <w:sz w:val="24"/>
                <w:szCs w:val="24"/>
              </w:rPr>
            </w:pPr>
            <w:r>
              <w:rPr>
                <w:rFonts w:ascii="Times New Roman" w:hAnsi="Times New Roman" w:eastAsia="Times New Roman" w:cs="Times New Roman"/>
                <w:spacing w:val="-2"/>
                <w:sz w:val="24"/>
                <w:szCs w:val="24"/>
              </w:rPr>
              <w:t>5.</w:t>
            </w:r>
            <w:r>
              <w:rPr>
                <w:rFonts w:ascii="仿宋" w:hAnsi="仿宋" w:eastAsia="仿宋" w:cs="仿宋"/>
                <w:spacing w:val="-2"/>
                <w:sz w:val="24"/>
                <w:szCs w:val="24"/>
              </w:rPr>
              <w:t>具备绿色生产和安全防护意识</w:t>
            </w:r>
          </w:p>
        </w:tc>
        <w:tc>
          <w:tcPr>
            <w:tcW w:w="743" w:type="dxa"/>
          </w:tcPr>
          <w:p>
            <w:pPr>
              <w:spacing w:before="241" w:line="188" w:lineRule="auto"/>
              <w:ind w:left="22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w:t>
            </w:r>
          </w:p>
        </w:tc>
        <w:tc>
          <w:tcPr>
            <w:tcW w:w="1477" w:type="dxa"/>
          </w:tcPr>
          <w:p>
            <w:pPr>
              <w:spacing w:before="58" w:line="216"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725" w:type="dxa"/>
          </w:tcPr>
          <w:p>
            <w:pPr>
              <w:spacing w:before="61" w:line="222" w:lineRule="auto"/>
              <w:ind w:left="147" w:right="119" w:hanging="13"/>
              <w:rPr>
                <w:rFonts w:ascii="仿宋" w:hAnsi="仿宋" w:eastAsia="仿宋" w:cs="仿宋"/>
                <w:sz w:val="24"/>
                <w:szCs w:val="24"/>
              </w:rPr>
            </w:pPr>
            <w:r>
              <w:rPr>
                <w:rFonts w:ascii="仿宋" w:hAnsi="仿宋" w:eastAsia="仿宋" w:cs="仿宋"/>
                <w:spacing w:val="4"/>
                <w:sz w:val="24"/>
                <w:szCs w:val="24"/>
              </w:rPr>
              <w:t>新型电力系统</w:t>
            </w:r>
            <w:r>
              <w:rPr>
                <w:rFonts w:ascii="仿宋" w:hAnsi="仿宋" w:eastAsia="仿宋" w:cs="仿宋"/>
                <w:sz w:val="24"/>
                <w:szCs w:val="24"/>
              </w:rPr>
              <w:t xml:space="preserve"> </w:t>
            </w:r>
            <w:r>
              <w:rPr>
                <w:rFonts w:ascii="仿宋" w:hAnsi="仿宋" w:eastAsia="仿宋" w:cs="仿宋"/>
                <w:spacing w:val="2"/>
                <w:sz w:val="24"/>
                <w:szCs w:val="24"/>
              </w:rPr>
              <w:t>电站装调与自</w:t>
            </w:r>
            <w:r>
              <w:rPr>
                <w:rFonts w:ascii="仿宋" w:hAnsi="仿宋" w:eastAsia="仿宋" w:cs="仿宋"/>
                <w:sz w:val="24"/>
                <w:szCs w:val="24"/>
              </w:rPr>
              <w:t xml:space="preserve"> </w:t>
            </w:r>
            <w:r>
              <w:rPr>
                <w:rFonts w:ascii="仿宋" w:hAnsi="仿宋" w:eastAsia="仿宋" w:cs="仿宋"/>
                <w:spacing w:val="-8"/>
                <w:sz w:val="24"/>
                <w:szCs w:val="24"/>
              </w:rPr>
              <w:t>动化控制</w:t>
            </w:r>
          </w:p>
        </w:tc>
        <w:tc>
          <w:tcPr>
            <w:tcW w:w="4582" w:type="dxa"/>
            <w:vMerge w:val="continue"/>
            <w:tcBorders>
              <w:top w:val="nil"/>
              <w:bottom w:val="nil"/>
            </w:tcBorders>
          </w:tcPr>
          <w:p>
            <w:pPr>
              <w:pStyle w:val="28"/>
              <w:rPr>
                <w:lang w:eastAsia="zh-CN"/>
              </w:rPr>
            </w:pPr>
          </w:p>
        </w:tc>
        <w:tc>
          <w:tcPr>
            <w:tcW w:w="743" w:type="dxa"/>
          </w:tcPr>
          <w:p>
            <w:pPr>
              <w:pStyle w:val="28"/>
              <w:spacing w:line="325" w:lineRule="auto"/>
              <w:rPr>
                <w:lang w:eastAsia="zh-CN"/>
              </w:rPr>
            </w:pPr>
          </w:p>
          <w:p>
            <w:pPr>
              <w:spacing w:before="69" w:line="188" w:lineRule="auto"/>
              <w:ind w:left="203"/>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17%</w:t>
            </w:r>
          </w:p>
        </w:tc>
        <w:tc>
          <w:tcPr>
            <w:tcW w:w="1477" w:type="dxa"/>
          </w:tcPr>
          <w:p>
            <w:pPr>
              <w:spacing w:before="224" w:line="237"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jc w:val="center"/>
        </w:trPr>
        <w:tc>
          <w:tcPr>
            <w:tcW w:w="1725" w:type="dxa"/>
          </w:tcPr>
          <w:p>
            <w:pPr>
              <w:pStyle w:val="28"/>
              <w:spacing w:line="289" w:lineRule="auto"/>
              <w:rPr>
                <w:lang w:eastAsia="zh-CN"/>
              </w:rPr>
            </w:pPr>
          </w:p>
          <w:p>
            <w:pPr>
              <w:spacing w:before="78" w:line="236" w:lineRule="auto"/>
              <w:ind w:right="119"/>
              <w:rPr>
                <w:rFonts w:ascii="仿宋" w:hAnsi="仿宋" w:eastAsia="仿宋" w:cs="仿宋"/>
                <w:sz w:val="24"/>
                <w:szCs w:val="24"/>
              </w:rPr>
            </w:pPr>
            <w:r>
              <w:rPr>
                <w:rFonts w:ascii="仿宋" w:hAnsi="仿宋" w:eastAsia="仿宋" w:cs="仿宋"/>
                <w:spacing w:val="4"/>
                <w:sz w:val="24"/>
                <w:szCs w:val="24"/>
              </w:rPr>
              <w:t>新型电力系统</w:t>
            </w:r>
            <w:r>
              <w:rPr>
                <w:rFonts w:ascii="仿宋" w:hAnsi="仿宋" w:eastAsia="仿宋" w:cs="仿宋"/>
                <w:spacing w:val="-11"/>
                <w:sz w:val="24"/>
                <w:szCs w:val="24"/>
              </w:rPr>
              <w:t>电站特性测试</w:t>
            </w:r>
          </w:p>
        </w:tc>
        <w:tc>
          <w:tcPr>
            <w:tcW w:w="4582" w:type="dxa"/>
            <w:vMerge w:val="continue"/>
            <w:tcBorders>
              <w:top w:val="nil"/>
            </w:tcBorders>
          </w:tcPr>
          <w:p>
            <w:pPr>
              <w:pStyle w:val="28"/>
              <w:rPr>
                <w:lang w:eastAsia="zh-CN"/>
              </w:rPr>
            </w:pPr>
          </w:p>
        </w:tc>
        <w:tc>
          <w:tcPr>
            <w:tcW w:w="743" w:type="dxa"/>
          </w:tcPr>
          <w:p>
            <w:pPr>
              <w:pStyle w:val="28"/>
              <w:spacing w:line="469" w:lineRule="auto"/>
              <w:rPr>
                <w:lang w:eastAsia="zh-CN"/>
              </w:rPr>
            </w:pPr>
          </w:p>
          <w:p>
            <w:pPr>
              <w:spacing w:before="69" w:line="188" w:lineRule="auto"/>
              <w:ind w:left="15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1477" w:type="dxa"/>
          </w:tcPr>
          <w:p>
            <w:pPr>
              <w:pStyle w:val="28"/>
              <w:spacing w:line="289" w:lineRule="auto"/>
            </w:pPr>
          </w:p>
          <w:p>
            <w:pPr>
              <w:spacing w:before="78" w:line="237"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725" w:type="dxa"/>
          </w:tcPr>
          <w:p>
            <w:pPr>
              <w:spacing w:before="61" w:line="222" w:lineRule="auto"/>
              <w:ind w:left="153" w:right="119" w:hanging="23"/>
              <w:rPr>
                <w:rFonts w:ascii="仿宋" w:hAnsi="仿宋" w:eastAsia="仿宋" w:cs="仿宋"/>
                <w:sz w:val="24"/>
                <w:szCs w:val="24"/>
              </w:rPr>
            </w:pPr>
            <w:r>
              <w:rPr>
                <w:rFonts w:hint="eastAsia" w:ascii="仿宋" w:hAnsi="仿宋" w:eastAsia="仿宋" w:cs="仿宋"/>
                <w:spacing w:val="-4"/>
                <w:sz w:val="24"/>
                <w:szCs w:val="24"/>
              </w:rPr>
              <w:t>新型电力系统变配电设备的安装与调试</w:t>
            </w:r>
          </w:p>
        </w:tc>
        <w:tc>
          <w:tcPr>
            <w:tcW w:w="4582" w:type="dxa"/>
            <w:vMerge w:val="restart"/>
            <w:tcBorders>
              <w:bottom w:val="nil"/>
            </w:tcBorders>
          </w:tcPr>
          <w:p>
            <w:pPr>
              <w:spacing w:before="74" w:line="227" w:lineRule="auto"/>
              <w:ind w:left="125" w:right="110" w:firstLine="32"/>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具备配电系统规划设计、通信组网、安</w:t>
            </w:r>
            <w:r>
              <w:rPr>
                <w:rFonts w:ascii="仿宋" w:hAnsi="仿宋" w:eastAsia="仿宋" w:cs="仿宋"/>
                <w:spacing w:val="9"/>
                <w:sz w:val="24"/>
                <w:szCs w:val="24"/>
              </w:rPr>
              <w:t xml:space="preserve"> </w:t>
            </w:r>
            <w:r>
              <w:rPr>
                <w:rFonts w:ascii="仿宋" w:hAnsi="仿宋" w:eastAsia="仿宋" w:cs="仿宋"/>
                <w:spacing w:val="-1"/>
                <w:sz w:val="24"/>
                <w:szCs w:val="24"/>
              </w:rPr>
              <w:t>装调试、运行维护、故障检修的能力；</w:t>
            </w:r>
          </w:p>
          <w:p>
            <w:pPr>
              <w:spacing w:before="21" w:line="228" w:lineRule="auto"/>
              <w:ind w:left="122" w:right="112" w:hanging="11"/>
              <w:rPr>
                <w:rFonts w:ascii="仿宋" w:hAnsi="仿宋" w:eastAsia="仿宋" w:cs="仿宋"/>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5"/>
                <w:sz w:val="24"/>
                <w:szCs w:val="24"/>
              </w:rPr>
              <w:t xml:space="preserve"> </w:t>
            </w:r>
            <w:r>
              <w:rPr>
                <w:rFonts w:ascii="仿宋" w:hAnsi="仿宋" w:eastAsia="仿宋" w:cs="仿宋"/>
                <w:spacing w:val="3"/>
                <w:sz w:val="24"/>
                <w:szCs w:val="24"/>
              </w:rPr>
              <w:t>运用电力数字化技术进行电力系统信息</w:t>
            </w:r>
            <w:r>
              <w:rPr>
                <w:rFonts w:ascii="仿宋" w:hAnsi="仿宋" w:eastAsia="仿宋" w:cs="仿宋"/>
                <w:sz w:val="24"/>
                <w:szCs w:val="24"/>
              </w:rPr>
              <w:t xml:space="preserve"> 处理、设备运维和调度控制的能力；</w:t>
            </w:r>
          </w:p>
          <w:p>
            <w:pPr>
              <w:spacing w:before="18" w:line="230" w:lineRule="auto"/>
              <w:ind w:left="109" w:right="110" w:firstLine="6"/>
              <w:rPr>
                <w:rFonts w:ascii="仿宋" w:hAnsi="仿宋" w:eastAsia="仿宋" w:cs="仿宋"/>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具备对主要电气一次、二次设备及其附</w:t>
            </w:r>
            <w:r>
              <w:rPr>
                <w:rFonts w:ascii="仿宋" w:hAnsi="仿宋" w:eastAsia="仿宋" w:cs="仿宋"/>
                <w:sz w:val="24"/>
                <w:szCs w:val="24"/>
              </w:rPr>
              <w:t xml:space="preserve"> </w:t>
            </w:r>
            <w:r>
              <w:rPr>
                <w:rFonts w:ascii="仿宋" w:hAnsi="仿宋" w:eastAsia="仿宋" w:cs="仿宋"/>
                <w:spacing w:val="2"/>
                <w:sz w:val="24"/>
                <w:szCs w:val="24"/>
              </w:rPr>
              <w:t>件进行配置、选择、安装和调试等能力；</w:t>
            </w:r>
            <w:r>
              <w:rPr>
                <w:rFonts w:ascii="仿宋" w:hAnsi="仿宋" w:eastAsia="仿宋" w:cs="仿宋"/>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22"/>
                <w:sz w:val="24"/>
                <w:szCs w:val="24"/>
              </w:rPr>
              <w:t xml:space="preserve"> </w:t>
            </w:r>
            <w:r>
              <w:rPr>
                <w:rFonts w:ascii="仿宋" w:hAnsi="仿宋" w:eastAsia="仿宋" w:cs="仿宋"/>
                <w:spacing w:val="3"/>
                <w:sz w:val="24"/>
                <w:szCs w:val="24"/>
              </w:rPr>
              <w:t>具备应用储能、综合能源管理、节能减</w:t>
            </w:r>
            <w:r>
              <w:rPr>
                <w:rFonts w:ascii="仿宋" w:hAnsi="仿宋" w:eastAsia="仿宋" w:cs="仿宋"/>
                <w:sz w:val="24"/>
                <w:szCs w:val="24"/>
              </w:rPr>
              <w:t xml:space="preserve"> </w:t>
            </w:r>
            <w:r>
              <w:rPr>
                <w:rFonts w:ascii="仿宋" w:hAnsi="仿宋" w:eastAsia="仿宋" w:cs="仿宋"/>
                <w:spacing w:val="1"/>
                <w:sz w:val="24"/>
                <w:szCs w:val="24"/>
              </w:rPr>
              <w:t>碳等方面的新技术、新产品、新方法的能</w:t>
            </w:r>
            <w:r>
              <w:rPr>
                <w:rFonts w:ascii="仿宋" w:hAnsi="仿宋" w:eastAsia="仿宋" w:cs="仿宋"/>
                <w:spacing w:val="13"/>
                <w:sz w:val="24"/>
                <w:szCs w:val="24"/>
              </w:rPr>
              <w:t xml:space="preserve"> </w:t>
            </w:r>
            <w:r>
              <w:rPr>
                <w:rFonts w:ascii="仿宋" w:hAnsi="仿宋" w:eastAsia="仿宋" w:cs="仿宋"/>
                <w:sz w:val="24"/>
                <w:szCs w:val="24"/>
              </w:rPr>
              <w:t>力</w:t>
            </w:r>
          </w:p>
        </w:tc>
        <w:tc>
          <w:tcPr>
            <w:tcW w:w="743" w:type="dxa"/>
          </w:tcPr>
          <w:p>
            <w:pPr>
              <w:pStyle w:val="28"/>
              <w:spacing w:line="327" w:lineRule="auto"/>
              <w:rPr>
                <w:lang w:eastAsia="zh-CN"/>
              </w:rPr>
            </w:pPr>
          </w:p>
          <w:p>
            <w:pPr>
              <w:spacing w:before="69" w:line="188" w:lineRule="auto"/>
              <w:ind w:left="203"/>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w:t>
            </w:r>
            <w:r>
              <w:rPr>
                <w:rFonts w:hint="eastAsia" w:ascii="Times New Roman" w:hAnsi="Times New Roman" w:eastAsia="宋体" w:cs="Times New Roman"/>
                <w:spacing w:val="-11"/>
                <w:sz w:val="24"/>
                <w:szCs w:val="24"/>
              </w:rPr>
              <w:t>5</w:t>
            </w:r>
            <w:r>
              <w:rPr>
                <w:rFonts w:ascii="Times New Roman" w:hAnsi="Times New Roman" w:eastAsia="Times New Roman" w:cs="Times New Roman"/>
                <w:spacing w:val="-11"/>
                <w:sz w:val="24"/>
                <w:szCs w:val="24"/>
              </w:rPr>
              <w:t>%</w:t>
            </w:r>
          </w:p>
        </w:tc>
        <w:tc>
          <w:tcPr>
            <w:tcW w:w="1477" w:type="dxa"/>
          </w:tcPr>
          <w:p>
            <w:pPr>
              <w:spacing w:before="229" w:line="236"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725" w:type="dxa"/>
          </w:tcPr>
          <w:p>
            <w:pPr>
              <w:spacing w:before="61" w:line="222" w:lineRule="auto"/>
              <w:ind w:left="125" w:right="116" w:firstLine="60"/>
              <w:rPr>
                <w:rFonts w:ascii="仿宋" w:hAnsi="仿宋" w:eastAsia="仿宋" w:cs="仿宋"/>
                <w:sz w:val="24"/>
                <w:szCs w:val="24"/>
              </w:rPr>
            </w:pPr>
            <w:r>
              <w:rPr>
                <w:rFonts w:ascii="仿宋" w:hAnsi="仿宋" w:eastAsia="仿宋" w:cs="仿宋"/>
                <w:spacing w:val="-4"/>
                <w:sz w:val="24"/>
                <w:szCs w:val="24"/>
              </w:rPr>
              <w:t>电网设计、检</w:t>
            </w:r>
            <w:r>
              <w:rPr>
                <w:rFonts w:ascii="仿宋" w:hAnsi="仿宋" w:eastAsia="仿宋" w:cs="仿宋"/>
                <w:sz w:val="24"/>
                <w:szCs w:val="24"/>
              </w:rPr>
              <w:t xml:space="preserve"> </w:t>
            </w:r>
            <w:r>
              <w:rPr>
                <w:rFonts w:ascii="仿宋" w:hAnsi="仿宋" w:eastAsia="仿宋" w:cs="仿宋"/>
                <w:spacing w:val="5"/>
                <w:sz w:val="24"/>
                <w:szCs w:val="24"/>
              </w:rPr>
              <w:t>修、运维与实</w:t>
            </w:r>
            <w:r>
              <w:rPr>
                <w:rFonts w:ascii="仿宋" w:hAnsi="仿宋" w:eastAsia="仿宋" w:cs="仿宋"/>
                <w:spacing w:val="1"/>
                <w:sz w:val="24"/>
                <w:szCs w:val="24"/>
              </w:rPr>
              <w:t xml:space="preserve"> </w:t>
            </w:r>
            <w:r>
              <w:rPr>
                <w:rFonts w:ascii="仿宋" w:hAnsi="仿宋" w:eastAsia="仿宋" w:cs="仿宋"/>
                <w:sz w:val="24"/>
                <w:szCs w:val="24"/>
              </w:rPr>
              <w:t>施</w:t>
            </w:r>
          </w:p>
        </w:tc>
        <w:tc>
          <w:tcPr>
            <w:tcW w:w="4582" w:type="dxa"/>
            <w:vMerge w:val="continue"/>
            <w:tcBorders>
              <w:top w:val="nil"/>
              <w:bottom w:val="nil"/>
            </w:tcBorders>
          </w:tcPr>
          <w:p>
            <w:pPr>
              <w:pStyle w:val="28"/>
              <w:rPr>
                <w:lang w:eastAsia="zh-CN"/>
              </w:rPr>
            </w:pPr>
          </w:p>
        </w:tc>
        <w:tc>
          <w:tcPr>
            <w:tcW w:w="743" w:type="dxa"/>
          </w:tcPr>
          <w:p>
            <w:pPr>
              <w:pStyle w:val="28"/>
              <w:spacing w:line="328" w:lineRule="auto"/>
              <w:rPr>
                <w:lang w:eastAsia="zh-CN"/>
              </w:rPr>
            </w:pPr>
          </w:p>
          <w:p>
            <w:pPr>
              <w:spacing w:before="69" w:line="188" w:lineRule="auto"/>
              <w:ind w:left="227"/>
              <w:rPr>
                <w:rFonts w:ascii="Times New Roman" w:hAnsi="Times New Roman" w:eastAsia="Times New Roman" w:cs="Times New Roman"/>
                <w:sz w:val="24"/>
                <w:szCs w:val="24"/>
              </w:rPr>
            </w:pPr>
            <w:r>
              <w:rPr>
                <w:rFonts w:hint="eastAsia" w:ascii="Times New Roman" w:hAnsi="Times New Roman" w:eastAsia="宋体" w:cs="Times New Roman"/>
                <w:spacing w:val="-5"/>
                <w:sz w:val="24"/>
                <w:szCs w:val="24"/>
              </w:rPr>
              <w:t>10</w:t>
            </w:r>
            <w:r>
              <w:rPr>
                <w:rFonts w:ascii="Times New Roman" w:hAnsi="Times New Roman" w:eastAsia="Times New Roman" w:cs="Times New Roman"/>
                <w:spacing w:val="-5"/>
                <w:sz w:val="24"/>
                <w:szCs w:val="24"/>
              </w:rPr>
              <w:t>%</w:t>
            </w:r>
          </w:p>
        </w:tc>
        <w:tc>
          <w:tcPr>
            <w:tcW w:w="1477" w:type="dxa"/>
          </w:tcPr>
          <w:p>
            <w:pPr>
              <w:spacing w:before="227" w:line="239"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1725" w:type="dxa"/>
          </w:tcPr>
          <w:p>
            <w:pPr>
              <w:spacing w:before="220" w:line="237" w:lineRule="auto"/>
              <w:ind w:left="154" w:right="116" w:firstLine="31"/>
              <w:rPr>
                <w:rFonts w:ascii="仿宋" w:hAnsi="仿宋" w:eastAsia="仿宋" w:cs="仿宋"/>
                <w:sz w:val="24"/>
                <w:szCs w:val="24"/>
              </w:rPr>
            </w:pPr>
            <w:r>
              <w:rPr>
                <w:rFonts w:ascii="仿宋" w:hAnsi="仿宋" w:eastAsia="仿宋" w:cs="仿宋"/>
                <w:spacing w:val="-4"/>
                <w:sz w:val="24"/>
                <w:szCs w:val="24"/>
              </w:rPr>
              <w:t>电力系统运行</w:t>
            </w:r>
            <w:r>
              <w:rPr>
                <w:rFonts w:ascii="仿宋" w:hAnsi="仿宋" w:eastAsia="仿宋" w:cs="仿宋"/>
                <w:sz w:val="24"/>
                <w:szCs w:val="24"/>
              </w:rPr>
              <w:t xml:space="preserve"> </w:t>
            </w:r>
            <w:r>
              <w:rPr>
                <w:rFonts w:ascii="仿宋" w:hAnsi="仿宋" w:eastAsia="仿宋" w:cs="仿宋"/>
                <w:spacing w:val="-11"/>
                <w:sz w:val="24"/>
                <w:szCs w:val="24"/>
              </w:rPr>
              <w:t>与控制</w:t>
            </w:r>
          </w:p>
        </w:tc>
        <w:tc>
          <w:tcPr>
            <w:tcW w:w="4582" w:type="dxa"/>
            <w:vMerge w:val="continue"/>
            <w:tcBorders>
              <w:top w:val="nil"/>
            </w:tcBorders>
          </w:tcPr>
          <w:p>
            <w:pPr>
              <w:pStyle w:val="28"/>
            </w:pPr>
          </w:p>
        </w:tc>
        <w:tc>
          <w:tcPr>
            <w:tcW w:w="743" w:type="dxa"/>
          </w:tcPr>
          <w:p>
            <w:pPr>
              <w:pStyle w:val="28"/>
              <w:spacing w:line="320" w:lineRule="auto"/>
            </w:pPr>
          </w:p>
          <w:p>
            <w:pPr>
              <w:spacing w:before="69" w:line="188" w:lineRule="auto"/>
              <w:ind w:left="158"/>
              <w:rPr>
                <w:rFonts w:ascii="Times New Roman" w:hAnsi="Times New Roman" w:eastAsia="Times New Roman" w:cs="Times New Roman"/>
                <w:sz w:val="24"/>
                <w:szCs w:val="24"/>
              </w:rPr>
            </w:pPr>
            <w:r>
              <w:rPr>
                <w:rFonts w:hint="eastAsia" w:ascii="Times New Roman" w:hAnsi="Times New Roman" w:eastAsia="宋体" w:cs="Times New Roman"/>
                <w:spacing w:val="-2"/>
                <w:sz w:val="24"/>
                <w:szCs w:val="24"/>
              </w:rPr>
              <w:t>15</w:t>
            </w:r>
            <w:r>
              <w:rPr>
                <w:rFonts w:ascii="Times New Roman" w:hAnsi="Times New Roman" w:eastAsia="Times New Roman" w:cs="Times New Roman"/>
                <w:spacing w:val="-2"/>
                <w:sz w:val="24"/>
                <w:szCs w:val="24"/>
              </w:rPr>
              <w:t>%</w:t>
            </w:r>
          </w:p>
        </w:tc>
        <w:tc>
          <w:tcPr>
            <w:tcW w:w="1477" w:type="dxa"/>
          </w:tcPr>
          <w:p>
            <w:pPr>
              <w:spacing w:before="219" w:line="238"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1725" w:type="dxa"/>
          </w:tcPr>
          <w:p>
            <w:pPr>
              <w:spacing w:before="68" w:line="225" w:lineRule="auto"/>
              <w:ind w:left="132" w:right="105" w:firstLine="2"/>
              <w:rPr>
                <w:rFonts w:ascii="仿宋" w:hAnsi="仿宋" w:eastAsia="仿宋" w:cs="仿宋"/>
                <w:sz w:val="24"/>
                <w:szCs w:val="24"/>
              </w:rPr>
            </w:pPr>
            <w:r>
              <w:rPr>
                <w:rFonts w:ascii="仿宋" w:hAnsi="仿宋" w:eastAsia="仿宋" w:cs="仿宋"/>
                <w:spacing w:val="-10"/>
                <w:sz w:val="24"/>
                <w:szCs w:val="24"/>
              </w:rPr>
              <w:t>风</w:t>
            </w:r>
            <w:r>
              <w:rPr>
                <w:rFonts w:ascii="Times New Roman" w:hAnsi="Times New Roman" w:eastAsia="Times New Roman" w:cs="Times New Roman"/>
                <w:spacing w:val="-10"/>
                <w:sz w:val="24"/>
                <w:szCs w:val="24"/>
              </w:rPr>
              <w:t xml:space="preserve">- </w:t>
            </w:r>
            <w:r>
              <w:rPr>
                <w:rFonts w:ascii="仿宋" w:hAnsi="仿宋" w:eastAsia="仿宋" w:cs="仿宋"/>
                <w:spacing w:val="-10"/>
                <w:sz w:val="24"/>
                <w:szCs w:val="24"/>
              </w:rPr>
              <w:t>光</w:t>
            </w:r>
            <w:r>
              <w:rPr>
                <w:rFonts w:ascii="Times New Roman" w:hAnsi="Times New Roman" w:eastAsia="Times New Roman" w:cs="Times New Roman"/>
                <w:spacing w:val="-10"/>
                <w:sz w:val="24"/>
                <w:szCs w:val="24"/>
              </w:rPr>
              <w:t>-</w:t>
            </w:r>
            <w:r>
              <w:rPr>
                <w:rFonts w:ascii="Times New Roman" w:hAnsi="Times New Roman" w:eastAsia="Times New Roman" w:cs="Times New Roman"/>
                <w:spacing w:val="9"/>
                <w:sz w:val="24"/>
                <w:szCs w:val="24"/>
              </w:rPr>
              <w:t xml:space="preserve"> </w:t>
            </w:r>
            <w:r>
              <w:rPr>
                <w:rFonts w:ascii="仿宋" w:hAnsi="仿宋" w:eastAsia="仿宋" w:cs="仿宋"/>
                <w:spacing w:val="-10"/>
                <w:sz w:val="24"/>
                <w:szCs w:val="24"/>
              </w:rPr>
              <w:t>热</w:t>
            </w:r>
            <w:r>
              <w:rPr>
                <w:rFonts w:ascii="Times New Roman" w:hAnsi="Times New Roman" w:eastAsia="Times New Roman" w:cs="Times New Roman"/>
                <w:spacing w:val="-10"/>
                <w:sz w:val="24"/>
                <w:szCs w:val="24"/>
              </w:rPr>
              <w:t>-</w:t>
            </w:r>
            <w:r>
              <w:rPr>
                <w:rFonts w:ascii="仿宋" w:hAnsi="仿宋" w:eastAsia="仿宋" w:cs="仿宋"/>
                <w:spacing w:val="-10"/>
                <w:sz w:val="24"/>
                <w:szCs w:val="24"/>
              </w:rPr>
              <w:t>传统</w:t>
            </w:r>
            <w:r>
              <w:rPr>
                <w:rFonts w:ascii="仿宋" w:hAnsi="仿宋" w:eastAsia="仿宋" w:cs="仿宋"/>
                <w:sz w:val="24"/>
                <w:szCs w:val="24"/>
              </w:rPr>
              <w:t xml:space="preserve"> </w:t>
            </w:r>
            <w:r>
              <w:rPr>
                <w:rFonts w:ascii="仿宋" w:hAnsi="仿宋" w:eastAsia="仿宋" w:cs="仿宋"/>
                <w:spacing w:val="-5"/>
                <w:sz w:val="24"/>
                <w:szCs w:val="24"/>
              </w:rPr>
              <w:t>电力</w:t>
            </w:r>
            <w:r>
              <w:rPr>
                <w:rFonts w:ascii="仿宋" w:hAnsi="仿宋" w:eastAsia="仿宋" w:cs="仿宋"/>
                <w:spacing w:val="21"/>
                <w:sz w:val="24"/>
                <w:szCs w:val="2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23"/>
                <w:sz w:val="24"/>
                <w:szCs w:val="24"/>
              </w:rPr>
              <w:t xml:space="preserve"> </w:t>
            </w:r>
            <w:r>
              <w:rPr>
                <w:rFonts w:ascii="仿宋" w:hAnsi="仿宋" w:eastAsia="仿宋" w:cs="仿宋"/>
                <w:spacing w:val="-5"/>
                <w:sz w:val="24"/>
                <w:szCs w:val="24"/>
              </w:rPr>
              <w:t>储能互</w:t>
            </w:r>
            <w:r>
              <w:rPr>
                <w:rFonts w:ascii="仿宋" w:hAnsi="仿宋" w:eastAsia="仿宋" w:cs="仿宋"/>
                <w:sz w:val="24"/>
                <w:szCs w:val="24"/>
              </w:rPr>
              <w:t xml:space="preserve"> </w:t>
            </w:r>
            <w:r>
              <w:rPr>
                <w:rFonts w:ascii="仿宋" w:hAnsi="仿宋" w:eastAsia="仿宋" w:cs="仿宋"/>
                <w:spacing w:val="4"/>
                <w:sz w:val="24"/>
                <w:szCs w:val="24"/>
              </w:rPr>
              <w:t>补一体化系统</w:t>
            </w:r>
            <w:r>
              <w:rPr>
                <w:rFonts w:ascii="仿宋" w:hAnsi="仿宋" w:eastAsia="仿宋" w:cs="仿宋"/>
                <w:sz w:val="24"/>
                <w:szCs w:val="24"/>
              </w:rPr>
              <w:t xml:space="preserve"> </w:t>
            </w:r>
            <w:r>
              <w:rPr>
                <w:rFonts w:ascii="仿宋" w:hAnsi="仿宋" w:eastAsia="仿宋" w:cs="仿宋"/>
                <w:spacing w:val="-5"/>
                <w:sz w:val="24"/>
                <w:szCs w:val="24"/>
              </w:rPr>
              <w:t>设计仿真</w:t>
            </w:r>
          </w:p>
        </w:tc>
        <w:tc>
          <w:tcPr>
            <w:tcW w:w="4582" w:type="dxa"/>
            <w:vMerge w:val="restart"/>
            <w:tcBorders>
              <w:bottom w:val="nil"/>
            </w:tcBorders>
          </w:tcPr>
          <w:p>
            <w:pPr>
              <w:spacing w:before="81" w:line="229" w:lineRule="auto"/>
              <w:ind w:left="127" w:right="158" w:firstLine="30"/>
              <w:rPr>
                <w:rFonts w:ascii="仿宋" w:hAnsi="仿宋" w:eastAsia="仿宋" w:cs="仿宋"/>
                <w:sz w:val="24"/>
                <w:szCs w:val="24"/>
              </w:rPr>
            </w:pPr>
            <w:r>
              <w:rPr>
                <w:rFonts w:ascii="Times New Roman" w:hAnsi="Times New Roman" w:eastAsia="Times New Roman" w:cs="Times New Roman"/>
                <w:sz w:val="24"/>
                <w:szCs w:val="24"/>
              </w:rPr>
              <w:t>1.</w:t>
            </w:r>
            <w:r>
              <w:rPr>
                <w:rFonts w:ascii="仿宋" w:hAnsi="仿宋" w:eastAsia="仿宋" w:cs="仿宋"/>
                <w:sz w:val="24"/>
                <w:szCs w:val="24"/>
              </w:rPr>
              <w:t xml:space="preserve">具备供配电系统节电设计、设备选型、 </w:t>
            </w:r>
            <w:r>
              <w:rPr>
                <w:rFonts w:ascii="仿宋" w:hAnsi="仿宋" w:eastAsia="仿宋" w:cs="仿宋"/>
                <w:spacing w:val="-1"/>
                <w:sz w:val="24"/>
                <w:szCs w:val="24"/>
              </w:rPr>
              <w:t>安装调试及运维等能力；</w:t>
            </w:r>
          </w:p>
          <w:p>
            <w:pPr>
              <w:spacing w:before="16" w:line="229" w:lineRule="auto"/>
              <w:ind w:left="137" w:right="112" w:hanging="24"/>
              <w:rPr>
                <w:rFonts w:ascii="仿宋" w:hAnsi="仿宋" w:eastAsia="仿宋" w:cs="仿宋"/>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8"/>
                <w:sz w:val="24"/>
                <w:szCs w:val="24"/>
              </w:rPr>
              <w:t xml:space="preserve"> </w:t>
            </w:r>
            <w:r>
              <w:rPr>
                <w:rFonts w:ascii="仿宋" w:hAnsi="仿宋" w:eastAsia="仿宋" w:cs="仿宋"/>
                <w:spacing w:val="3"/>
                <w:sz w:val="24"/>
                <w:szCs w:val="24"/>
              </w:rPr>
              <w:t>具备电气系统能效监测、节能诊断、节</w:t>
            </w:r>
            <w:r>
              <w:rPr>
                <w:rFonts w:ascii="仿宋" w:hAnsi="仿宋" w:eastAsia="仿宋" w:cs="仿宋"/>
                <w:sz w:val="24"/>
                <w:szCs w:val="24"/>
              </w:rPr>
              <w:t xml:space="preserve"> </w:t>
            </w:r>
            <w:r>
              <w:rPr>
                <w:rFonts w:ascii="仿宋" w:hAnsi="仿宋" w:eastAsia="仿宋" w:cs="仿宋"/>
                <w:spacing w:val="-1"/>
                <w:sz w:val="24"/>
                <w:szCs w:val="24"/>
              </w:rPr>
              <w:t>能方案编制、节能优化改造等能力；</w:t>
            </w:r>
          </w:p>
          <w:p>
            <w:pPr>
              <w:spacing w:before="16" w:line="226" w:lineRule="auto"/>
              <w:ind w:left="126" w:right="146" w:hanging="8"/>
              <w:rPr>
                <w:rFonts w:ascii="仿宋" w:hAnsi="仿宋" w:eastAsia="仿宋" w:cs="仿宋"/>
                <w:sz w:val="24"/>
                <w:szCs w:val="24"/>
              </w:rPr>
            </w:pPr>
            <w:r>
              <w:rPr>
                <w:rFonts w:ascii="Times New Roman" w:hAnsi="Times New Roman" w:eastAsia="Times New Roman" w:cs="Times New Roman"/>
                <w:spacing w:val="-7"/>
                <w:sz w:val="24"/>
                <w:szCs w:val="24"/>
              </w:rPr>
              <w:t>3.</w:t>
            </w:r>
            <w:r>
              <w:rPr>
                <w:rFonts w:ascii="仿宋" w:hAnsi="仿宋" w:eastAsia="仿宋" w:cs="仿宋"/>
                <w:spacing w:val="-7"/>
                <w:sz w:val="24"/>
                <w:szCs w:val="24"/>
              </w:rPr>
              <w:t xml:space="preserve">具备电气识图和绘图， </w:t>
            </w:r>
            <w:r>
              <w:rPr>
                <w:rFonts w:ascii="Times New Roman" w:hAnsi="Times New Roman" w:eastAsia="Times New Roman" w:cs="Times New Roman"/>
                <w:spacing w:val="-7"/>
                <w:sz w:val="24"/>
                <w:szCs w:val="24"/>
              </w:rPr>
              <w:t xml:space="preserve">PLC  </w:t>
            </w:r>
            <w:r>
              <w:rPr>
                <w:rFonts w:ascii="仿宋" w:hAnsi="仿宋" w:eastAsia="仿宋" w:cs="仿宋"/>
                <w:spacing w:val="-7"/>
                <w:sz w:val="24"/>
                <w:szCs w:val="24"/>
              </w:rPr>
              <w:t>系统设计、</w:t>
            </w:r>
            <w:r>
              <w:rPr>
                <w:rFonts w:ascii="仿宋" w:hAnsi="仿宋" w:eastAsia="仿宋" w:cs="仿宋"/>
                <w:spacing w:val="12"/>
                <w:sz w:val="24"/>
                <w:szCs w:val="24"/>
              </w:rPr>
              <w:t xml:space="preserve"> </w:t>
            </w:r>
            <w:r>
              <w:rPr>
                <w:rFonts w:ascii="仿宋" w:hAnsi="仿宋" w:eastAsia="仿宋" w:cs="仿宋"/>
                <w:spacing w:val="-2"/>
                <w:sz w:val="24"/>
                <w:szCs w:val="24"/>
              </w:rPr>
              <w:t>安装、组态、调试和运行维护等能力</w:t>
            </w:r>
          </w:p>
        </w:tc>
        <w:tc>
          <w:tcPr>
            <w:tcW w:w="743" w:type="dxa"/>
          </w:tcPr>
          <w:p>
            <w:pPr>
              <w:pStyle w:val="28"/>
              <w:spacing w:line="243" w:lineRule="auto"/>
              <w:rPr>
                <w:lang w:eastAsia="zh-CN"/>
              </w:rPr>
            </w:pPr>
          </w:p>
          <w:p>
            <w:pPr>
              <w:pStyle w:val="28"/>
              <w:spacing w:line="243" w:lineRule="auto"/>
              <w:rPr>
                <w:lang w:eastAsia="zh-CN"/>
              </w:rPr>
            </w:pPr>
          </w:p>
          <w:p>
            <w:pPr>
              <w:spacing w:before="69" w:line="188" w:lineRule="auto"/>
              <w:ind w:left="203"/>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10%</w:t>
            </w:r>
          </w:p>
        </w:tc>
        <w:tc>
          <w:tcPr>
            <w:tcW w:w="1477" w:type="dxa"/>
          </w:tcPr>
          <w:p>
            <w:pPr>
              <w:pStyle w:val="28"/>
              <w:spacing w:line="305" w:lineRule="auto"/>
            </w:pPr>
          </w:p>
          <w:p>
            <w:pPr>
              <w:spacing w:before="78" w:line="238" w:lineRule="auto"/>
              <w:ind w:left="291" w:right="251" w:hanging="1"/>
              <w:rPr>
                <w:rFonts w:ascii="仿宋" w:hAnsi="仿宋" w:eastAsia="仿宋" w:cs="仿宋"/>
                <w:sz w:val="24"/>
                <w:szCs w:val="24"/>
              </w:rPr>
            </w:pPr>
            <w:r>
              <w:rPr>
                <w:rFonts w:ascii="仿宋" w:hAnsi="仿宋" w:eastAsia="仿宋" w:cs="仿宋"/>
                <w:spacing w:val="-9"/>
                <w:sz w:val="24"/>
                <w:szCs w:val="24"/>
              </w:rPr>
              <w:t>过程评分</w:t>
            </w:r>
            <w:r>
              <w:rPr>
                <w:rFonts w:ascii="仿宋" w:hAnsi="仿宋" w:eastAsia="仿宋" w:cs="仿宋"/>
                <w:spacing w:val="1"/>
                <w:sz w:val="24"/>
                <w:szCs w:val="24"/>
              </w:rPr>
              <w:t xml:space="preserve"> </w:t>
            </w:r>
            <w:r>
              <w:rPr>
                <w:rFonts w:ascii="仿宋" w:hAnsi="仿宋" w:eastAsia="仿宋" w:cs="仿宋"/>
                <w:spacing w:val="-9"/>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725" w:type="dxa"/>
          </w:tcPr>
          <w:p>
            <w:pPr>
              <w:spacing w:before="74" w:line="217" w:lineRule="auto"/>
              <w:ind w:left="128" w:right="119" w:firstLine="6"/>
              <w:rPr>
                <w:rFonts w:ascii="仿宋" w:hAnsi="仿宋" w:eastAsia="仿宋" w:cs="仿宋"/>
                <w:sz w:val="24"/>
                <w:szCs w:val="24"/>
              </w:rPr>
            </w:pPr>
            <w:r>
              <w:rPr>
                <w:rFonts w:ascii="仿宋" w:hAnsi="仿宋" w:eastAsia="仿宋" w:cs="仿宋"/>
                <w:spacing w:val="4"/>
                <w:sz w:val="24"/>
                <w:szCs w:val="24"/>
              </w:rPr>
              <w:t>新型电力系统</w:t>
            </w:r>
            <w:r>
              <w:rPr>
                <w:rFonts w:ascii="仿宋" w:hAnsi="仿宋" w:eastAsia="仿宋" w:cs="仿宋"/>
                <w:sz w:val="24"/>
                <w:szCs w:val="24"/>
              </w:rPr>
              <w:t xml:space="preserve"> </w:t>
            </w:r>
            <w:r>
              <w:rPr>
                <w:rFonts w:ascii="仿宋" w:hAnsi="仿宋" w:eastAsia="仿宋" w:cs="仿宋"/>
                <w:spacing w:val="-5"/>
                <w:sz w:val="24"/>
                <w:szCs w:val="24"/>
              </w:rPr>
              <w:t>基础知识</w:t>
            </w:r>
          </w:p>
        </w:tc>
        <w:tc>
          <w:tcPr>
            <w:tcW w:w="4582" w:type="dxa"/>
            <w:vMerge w:val="continue"/>
            <w:tcBorders>
              <w:top w:val="nil"/>
            </w:tcBorders>
          </w:tcPr>
          <w:p>
            <w:pPr>
              <w:pStyle w:val="28"/>
              <w:rPr>
                <w:lang w:eastAsia="zh-CN"/>
              </w:rPr>
            </w:pPr>
          </w:p>
        </w:tc>
        <w:tc>
          <w:tcPr>
            <w:tcW w:w="743" w:type="dxa"/>
          </w:tcPr>
          <w:p>
            <w:pPr>
              <w:spacing w:before="259" w:line="188" w:lineRule="auto"/>
              <w:ind w:left="23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w:t>
            </w:r>
          </w:p>
        </w:tc>
        <w:tc>
          <w:tcPr>
            <w:tcW w:w="1477" w:type="dxa"/>
          </w:tcPr>
          <w:p>
            <w:pPr>
              <w:spacing w:before="218" w:line="222" w:lineRule="auto"/>
              <w:ind w:left="292"/>
              <w:rPr>
                <w:rFonts w:ascii="仿宋" w:hAnsi="仿宋" w:eastAsia="仿宋" w:cs="仿宋"/>
                <w:sz w:val="24"/>
                <w:szCs w:val="24"/>
              </w:rPr>
            </w:pPr>
            <w:r>
              <w:rPr>
                <w:rFonts w:ascii="仿宋" w:hAnsi="仿宋" w:eastAsia="仿宋" w:cs="仿宋"/>
                <w:spacing w:val="-7"/>
                <w:sz w:val="24"/>
                <w:szCs w:val="24"/>
              </w:rPr>
              <w:t>结果评分</w:t>
            </w:r>
          </w:p>
        </w:tc>
      </w:tr>
    </w:tbl>
    <w:p>
      <w:pPr>
        <w:autoSpaceDE w:val="0"/>
        <w:autoSpaceDN w:val="0"/>
        <w:adjustRightInd w:val="0"/>
        <w:snapToGrid w:val="0"/>
        <w:jc w:val="center"/>
        <w:rPr>
          <w:rFonts w:ascii="仿宋_GB2312" w:hAnsi="仿宋" w:eastAsia="仿宋_GB2312" w:cs="仿宋"/>
          <w:kern w:val="0"/>
          <w:sz w:val="30"/>
          <w:szCs w:val="30"/>
        </w:rPr>
      </w:pP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（二）评分方法</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1.赛项裁判组负责赛项成绩评定工作，设裁判长一名，全面负责赛项的裁判和管理工作。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2.赛项满分100 分，只对参赛队团体评分，不计个人成绩。</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3.选手与裁判共同对功能实现部分的评价项目进行评分，评分进行算术平均后作为选手最后得分，并有专人进行监督。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4.所有的评分表、成绩汇总表备案以供核查，最终的成绩由裁判长进行审核确认并上报大赛组委会。</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（三）成绩审核</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1.录入。由赛场工作人员将裁判长提交的赛项总成绩的最终结果统计保存。</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2.审核。由赛场工作人员对成绩数据审核后，将竞赛成绩打印，经裁判长审核无误后签字。</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复核。由监督组对赛项总成绩排名前30%的所有参赛队伍的成绩进行复核；对其余成绩进行抽查复核，抽检覆盖率不得低于15%；监督组需将复检中发现的错误以书面方式及时告知裁判长，由裁判长组织评分裁判重新评定成绩并签字确认；复核、抽检错误率超过5%的，则认定为非小概率事件，裁判组需对所有成绩进行复核。</w:t>
      </w:r>
    </w:p>
    <w:p>
      <w:pPr>
        <w:tabs>
          <w:tab w:val="left" w:pos="0"/>
        </w:tabs>
        <w:spacing w:line="560" w:lineRule="exact"/>
        <w:ind w:firstLine="600" w:firstLineChars="200"/>
        <w:rPr>
          <w:rStyle w:val="26"/>
          <w:rFonts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（四）违规扣分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竞赛过程中，如果发生以下问题或事故，则在竞赛队总分中作扣分处理。具体标准如下：</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1.在完成工作任务的过程中，因操作不当导致人身或设备安全事故，扣10-20 分，情况严重者取消比赛资格。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2.参赛选手有不服从裁判及监考、扰乱赛场秩序等行为扣 10 分，情节严重的，取消参赛队竞赛成绩。有作弊行为的，取消参赛队参赛资格。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3.违反赛场纪律，依据情节轻重，扣 1-5 分。情节特别严重，并产生不良后果的，则报赛项执委会批准，由裁判长宣布终止该选手的比赛。</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4.现场裁判宣布竞赛时间结束，选手仍继续操作的，由现场裁判负责记录扣1-5 分，情节严重，警告无效的，取消参赛资格。</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十三、奖项设定</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团体奖。以赛项实际参赛队（团体赛）总数为基数，一、二、三等奖获奖比例分别为15%、25%、30%（小数点后四舍五入）。如遇同分按照分项得分高低决定，一是新型电力系统电站设计与搭建功能完成情况分，二是新型电力系统组网与运营调度功能完成情况分，三是新型电力系统仿真功能完成情况分，四是职业素养与安全意识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奖项数量根据各组的参赛人数按比例确定。</w:t>
      </w:r>
    </w:p>
    <w:p>
      <w:pPr>
        <w:pStyle w:val="7"/>
        <w:spacing w:before="0" w:after="0" w:line="560" w:lineRule="exact"/>
        <w:ind w:firstLine="600" w:firstLineChars="200"/>
        <w:jc w:val="left"/>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四、赛项预案</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为确保新型电力系统技术与应用赛项安全顺利进行，保障各地参赛队师生的人身安全，及时有效的处理大赛期间突发安全事故，保证大赛安全有序的进行，特制定以下方案及突发安全事故应急预案。</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1.严格按照《高等学校实验室安全管理办法》的有关规定准备和开展赛项的竞赛活动。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2.成立竞赛安全工作组，分设安全用电、用气、防火等安保人员，对赛场内所有设施设备进行安全检查，排除各种安全隐患。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3.对竞赛中可能出现的伤害事故，做好相应的应急准备，备好急救药品及车辆，确保及时实施救助。</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4.制定赛场指示图，竞赛期间遇有突发或紧急情况，有关人员按赛场疏散图指标指示，有指定专人指引、带领及时做好疏散。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5.针对各个赛项的安全隐患，特做如下应急预案：</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（1）加强赛场安保，与比赛无关人员禁止进入竞赛场地；</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（2）保证比赛场地灭火器材到位，并配备足够的安全员；</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pStyle w:val="7"/>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十五、赛场安全</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（一）比赛环境</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赛前组织专人对比赛现场、住宿场所和交通保障行考察，并对安全工作提出明确要求。赛场的布置，赛场内的器材、设备，应符合国家有关安全规定。如有必要，也可进行赛场仿真模拟测试，以发现可能出现的问题。承办单位赛前须按照执委会要求排除安全隐患。</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3.承办单位提供保证应急预案实施的条件。对于比赛内容涉及高空作业、可能有坠物、大用电量、易发生火灾等情况的赛项，必须明确制度和预案，并配备急救人员与设施。</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4.执委会须会同承办单位制定开放赛场和体验区的人员疏导方案。赛场环境中存在人员密集、车流人流交错的区域，除了设置齐全的指示标志外，须增加引导人员，并开辟备用通道。</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5.大赛期间，承办单位须在赛场管理的关键岗位，增加力量，建立安全管理日志。</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（二）生活条件</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1.统一安排酒店住宿，保障住宿安全，费用自理。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2.比赛当天参赛选手统一安排餐饮，保障饮食安全。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3.赛项的安全管理，除了可以采取必要的安全隔离措施外，严格遵守国家相关法律法规，保护个人隐私和人身自由。</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（三）组队责任</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1.各学校组织代表队时，须安排为参赛选手购买大赛期间的人身意外伤害保险。</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2.各学校代表队组成后，须制定相关管理制度，并对所有选手、指导教师进行安全教育。</w:t>
      </w:r>
    </w:p>
    <w:p>
      <w:pPr>
        <w:widowControl/>
        <w:spacing w:line="560" w:lineRule="exact"/>
        <w:ind w:firstLine="600" w:firstLineChars="200"/>
        <w:rPr>
          <w:rFonts w:ascii="仿宋_GB2312" w:hAnsi="宋体" w:eastAsia="仿宋_GB2312"/>
          <w:sz w:val="30"/>
          <w:szCs w:val="30"/>
        </w:rPr>
      </w:pPr>
      <w:r>
        <w:rPr>
          <w:rFonts w:hint="eastAsia" w:ascii="方正仿宋_GB2312" w:hAnsi="方正仿宋_GB2312" w:eastAsia="方正仿宋_GB2312" w:cs="方正仿宋_GB2312"/>
          <w:sz w:val="30"/>
          <w:szCs w:val="30"/>
        </w:rPr>
        <w:t>3.各参赛队伍须加强对参与比赛人员的安全管理，实现与赛场安全管理的对接。</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（四）应急处理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（五）处罚措施</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1.因参赛队伍原因造成重大安全事故的，取消其获奖资格。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2.参赛队伍有发生重大安全事故隐患，经赛场工作人员提示、警告无效的，可取消其继续比赛的资格。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3.赛事工作人员违规的，按照相应的制度追究责任，情节恶劣并造成重大安全事故的，由司法机关追究相应法律责任。</w:t>
      </w:r>
    </w:p>
    <w:p>
      <w:pPr>
        <w:autoSpaceDE w:val="0"/>
        <w:autoSpaceDN w:val="0"/>
        <w:adjustRightInd w:val="0"/>
        <w:spacing w:line="560" w:lineRule="exact"/>
        <w:ind w:firstLine="600" w:firstLineChars="200"/>
        <w:jc w:val="left"/>
        <w:outlineLvl w:val="2"/>
        <w:rPr>
          <w:rFonts w:ascii="黑体" w:hAnsi="黑体" w:eastAsia="黑体"/>
          <w:bCs/>
          <w:sz w:val="30"/>
          <w:szCs w:val="30"/>
        </w:rPr>
      </w:pPr>
      <w:r>
        <w:rPr>
          <w:rFonts w:hint="eastAsia" w:ascii="黑体" w:hAnsi="黑体" w:eastAsia="黑体"/>
          <w:bCs/>
          <w:sz w:val="30"/>
          <w:szCs w:val="30"/>
        </w:rPr>
        <w:t>十六、申诉与仲裁</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大赛采取仲裁制。赛项设赛项监督仲裁组。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autoSpaceDE w:val="0"/>
        <w:autoSpaceDN w:val="0"/>
        <w:adjustRightInd w:val="0"/>
        <w:spacing w:line="560" w:lineRule="exact"/>
        <w:ind w:firstLine="600" w:firstLineChars="200"/>
        <w:outlineLvl w:val="2"/>
        <w:rPr>
          <w:rFonts w:ascii="黑体" w:hAnsi="黑体" w:eastAsia="黑体" w:cs="仿宋_GB2312"/>
          <w:kern w:val="0"/>
          <w:sz w:val="30"/>
          <w:szCs w:val="30"/>
          <w:lang w:val="zh-TW"/>
        </w:rPr>
      </w:pPr>
      <w:r>
        <w:rPr>
          <w:rFonts w:ascii="黑体" w:hAnsi="黑体" w:eastAsia="黑体" w:cs="仿宋_GB2312"/>
          <w:kern w:val="0"/>
          <w:sz w:val="30"/>
          <w:szCs w:val="30"/>
          <w:lang w:val="zh-TW"/>
        </w:rPr>
        <w:t>十</w:t>
      </w:r>
      <w:r>
        <w:rPr>
          <w:rFonts w:hint="eastAsia" w:ascii="黑体" w:hAnsi="黑体" w:eastAsia="黑体" w:cs="仿宋_GB2312"/>
          <w:kern w:val="0"/>
          <w:sz w:val="30"/>
          <w:szCs w:val="30"/>
          <w:lang w:val="zh-TW"/>
        </w:rPr>
        <w:t>七</w:t>
      </w:r>
      <w:r>
        <w:rPr>
          <w:rFonts w:ascii="黑体" w:hAnsi="黑体" w:eastAsia="黑体" w:cs="仿宋_GB2312"/>
          <w:kern w:val="0"/>
          <w:sz w:val="30"/>
          <w:szCs w:val="30"/>
          <w:lang w:val="zh-TW"/>
        </w:rPr>
        <w:t>、竞赛须知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各参赛代表队要发扬良好道德风尚，听从指挥，服从裁判，不弄虚作假。如发现弄虚作假者，取消参赛资格，名次无效。</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（一）参赛队须知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1.本赛项选手参加竞赛的批次和竞赛工位将通过抽签决定。</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2.领队：每个参赛队设领队1名，负责竞赛的协调工作。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3.参赛队对赛项执委会发布的所有文件都要仔细阅读，确切了解比赛的时间安排、评判细节等，以保证顺利参加比赛。</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4.参赛队领队负责本参赛队的参赛组织和与大赛的联络，并按时参加领队会议。</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5.参赛队按照赛项赛程安排，凭赛项组委会颁发的参赛证和有效身份证件参加竞赛及相关活动。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6.参赛队须为参赛选手购买比赛期间的人身意外伤害保险，有效期必须为比赛举行期间，不得以其他长期保险代替。</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7.参赛选手应自觉遵守赛场纪律，服从裁判、听从指挥。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8.对于本规则没有规定的行为，裁判组有权做出裁决。在有争议的情况下，裁判裁决是最终裁决，任何媒体资料都不做参考。</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9.本竞赛项目的解释权归赛项组委会。</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（二）领队须知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1.做好本单位比赛选手的业务辅导、心理疏导和思想引导工作，对参赛选手及比赛过程报以平和、包容的心态；共同维护竞赛秩序。</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2.自觉遵守竞赛规则，尊重和支持裁判工作，不随意进入比赛现场及其他禁止入内的区域，发现违规取消该队参赛资格。</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当本单位参赛选手对比赛进程中出现异常或疑问，应及时了解情况，客观做出判断，并做好选手的安抚工作，经内部进行协商，认为有必要时可在规定时限内向赛项监督仲裁工作组反映情况或提出书面仲裁申请。</w:t>
      </w:r>
    </w:p>
    <w:p>
      <w:pPr>
        <w:tabs>
          <w:tab w:val="left" w:pos="0"/>
        </w:tabs>
        <w:spacing w:line="560" w:lineRule="exact"/>
        <w:ind w:firstLine="600" w:firstLineChars="200"/>
        <w:rPr>
          <w:rStyle w:val="26"/>
          <w:rFonts w:hint="eastAsia"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（三）参赛选手须知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1.参赛选手严格遵守赛场规章、操作规程，保证人身及设备安全，接受裁判员的监督和警示，文明竞赛。</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2.各参赛队应在竞赛开始前一天规定的时间段进入赛场熟悉环境。</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3.参赛选手应持身份证、学生证（学生选手）、参赛证，按要求到指定地点接受检录、抽签决定竞赛座位等。</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每队参赛选手必须为同一学校的在校学生，不得跨校组队，违者取消竞赛资格。参赛选手凭证入场，在赛场内操作期间要始终佩带参赛凭证以备检查，穿着自行配备的工作服、安全帽、有“电工绝缘鞋”标识的绝缘鞋。</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7.竞赛期间，竞赛选手应服从裁判评判，若对裁判评分产生异议，不得与裁判争执、顶撞，但可于规定时限内由领队向竞赛仲裁委员会提出书面仲裁申请；由竞赛监督仲裁委员会调查核实并处理。</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8.竞赛期间，参赛选手必须严格遵守赛场纪律，不得在赛场内大声喧哗，不得作弊或弄虚作假；同时，必须严格遵守操作规程，佩戴确保设备和人身安全，并接受裁判员的监督和警示。若因选手因素造成设备故障或损坏，无法进行比赛，裁判长有权终止该队比赛；若因非选手个人因素造成设备故障的，由裁判长视具体情况做出裁决。</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10.竞赛操作结束时，各参赛队要按照大赛要求和赛题要求提交竞赛材料，按照现场考试要求的名字进行命名，如不符合命名规则，体现单位信息与编号信息的，该队竞赛成绩将被取消。</w:t>
      </w:r>
    </w:p>
    <w:p>
      <w:pPr>
        <w:tabs>
          <w:tab w:val="left" w:pos="0"/>
        </w:tabs>
        <w:spacing w:line="560" w:lineRule="exact"/>
        <w:ind w:firstLine="600" w:firstLineChars="200"/>
        <w:rPr>
          <w:rStyle w:val="26"/>
          <w:rFonts w:ascii="楷体_GB2312" w:hAnsi="Times New Roman" w:eastAsia="楷体_GB2312" w:cs="Times New Roman"/>
          <w:b w:val="0"/>
          <w:bCs w:val="0"/>
          <w:kern w:val="0"/>
          <w:sz w:val="30"/>
          <w:szCs w:val="30"/>
          <w:lang w:eastAsia="zh-TW"/>
        </w:rPr>
      </w:pPr>
      <w:r>
        <w:rPr>
          <w:rStyle w:val="26"/>
          <w:rFonts w:hint="eastAsia" w:ascii="楷体_GB2312" w:hAnsi="Times New Roman" w:eastAsia="楷体_GB2312" w:cs="Times New Roman"/>
          <w:b w:val="0"/>
          <w:bCs w:val="0"/>
          <w:kern w:val="0"/>
          <w:sz w:val="30"/>
          <w:szCs w:val="30"/>
          <w:lang w:eastAsia="zh-TW"/>
        </w:rPr>
        <w:t>（四）工作人员及志愿者须知</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1.严守大赛岗位职责，听从赛项组委会办公室指挥调度。</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2.在执委会及下设工作机构负责人的领导下，以高度负责的精神、严肃认真的态度和严谨细致的作风做好工作。</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3.熟悉比赛的有关规定，认真执行比赛规则，严格按照工作程序办事。</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4.注意文明礼貌，保持良好形象，举止文明，态度和气，工作主动。</w:t>
      </w:r>
    </w:p>
    <w:p>
      <w:pPr>
        <w:widowControl/>
        <w:spacing w:line="56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5.不相互打听、传递比赛情况。</w:t>
      </w:r>
    </w:p>
    <w:sectPr>
      <w:footerReference r:id="rId4" w:type="default"/>
      <w:pgSz w:w="11906" w:h="16838"/>
      <w:pgMar w:top="1418" w:right="1247"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OEEEEV+FZHTJW--GB1-0">
    <w:altName w:val="仿宋"/>
    <w:panose1 w:val="00000000000000000000"/>
    <w:charset w:val="86"/>
    <w:family w:val="swiss"/>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21</w:t>
        </w:r>
        <w:r>
          <w:rPr>
            <w:rFonts w:ascii="仿宋" w:hAnsi="仿宋" w:eastAsia="仿宋"/>
            <w:sz w:val="24"/>
            <w:szCs w:val="24"/>
          </w:rPr>
          <w:fldChar w:fldCharType="end"/>
        </w:r>
      </w:sdtContent>
    </w:sdt>
    <w:r>
      <w:rPr>
        <w:rFonts w:hint="eastAsia" w:ascii="仿宋" w:hAnsi="仿宋" w:eastAsia="仿宋"/>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3F55F"/>
    <w:multiLevelType w:val="singleLevel"/>
    <w:tmpl w:val="D963F5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mQwMmY5NDQyMmMzMTlmMjRlZDgyNzk3NmFkMmYifQ=="/>
  </w:docVars>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134A71"/>
    <w:rsid w:val="0014269C"/>
    <w:rsid w:val="001736C0"/>
    <w:rsid w:val="00181909"/>
    <w:rsid w:val="001A42E3"/>
    <w:rsid w:val="001C276D"/>
    <w:rsid w:val="001E2F27"/>
    <w:rsid w:val="0020014E"/>
    <w:rsid w:val="00206D18"/>
    <w:rsid w:val="00252B49"/>
    <w:rsid w:val="002607C9"/>
    <w:rsid w:val="00263A52"/>
    <w:rsid w:val="00270281"/>
    <w:rsid w:val="00284C8B"/>
    <w:rsid w:val="002A20B5"/>
    <w:rsid w:val="002B155F"/>
    <w:rsid w:val="002B598E"/>
    <w:rsid w:val="002F18E8"/>
    <w:rsid w:val="00306652"/>
    <w:rsid w:val="00316FEA"/>
    <w:rsid w:val="00334503"/>
    <w:rsid w:val="0034453A"/>
    <w:rsid w:val="003501FA"/>
    <w:rsid w:val="00386175"/>
    <w:rsid w:val="00400CC3"/>
    <w:rsid w:val="00406A2A"/>
    <w:rsid w:val="00416FEF"/>
    <w:rsid w:val="00420B5A"/>
    <w:rsid w:val="0045743F"/>
    <w:rsid w:val="00494EEF"/>
    <w:rsid w:val="004B2FB4"/>
    <w:rsid w:val="004C0EDA"/>
    <w:rsid w:val="004F03E2"/>
    <w:rsid w:val="00502A98"/>
    <w:rsid w:val="00506679"/>
    <w:rsid w:val="00522F56"/>
    <w:rsid w:val="005256D8"/>
    <w:rsid w:val="00554FDB"/>
    <w:rsid w:val="00566327"/>
    <w:rsid w:val="00586454"/>
    <w:rsid w:val="005B1930"/>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63720"/>
    <w:rsid w:val="008804C9"/>
    <w:rsid w:val="00881E1F"/>
    <w:rsid w:val="00886C07"/>
    <w:rsid w:val="00892D0F"/>
    <w:rsid w:val="00900D0C"/>
    <w:rsid w:val="00915DCD"/>
    <w:rsid w:val="00926D8F"/>
    <w:rsid w:val="00944581"/>
    <w:rsid w:val="00955C73"/>
    <w:rsid w:val="009736B1"/>
    <w:rsid w:val="00981986"/>
    <w:rsid w:val="009B45C4"/>
    <w:rsid w:val="009C02A9"/>
    <w:rsid w:val="00A024E9"/>
    <w:rsid w:val="00A051FB"/>
    <w:rsid w:val="00A174BE"/>
    <w:rsid w:val="00A453C2"/>
    <w:rsid w:val="00A90152"/>
    <w:rsid w:val="00AA4189"/>
    <w:rsid w:val="00AB7B1B"/>
    <w:rsid w:val="00AE740E"/>
    <w:rsid w:val="00B02581"/>
    <w:rsid w:val="00B05BE2"/>
    <w:rsid w:val="00B12462"/>
    <w:rsid w:val="00B468FD"/>
    <w:rsid w:val="00B46F95"/>
    <w:rsid w:val="00B63364"/>
    <w:rsid w:val="00B866AB"/>
    <w:rsid w:val="00B95F83"/>
    <w:rsid w:val="00BC41CD"/>
    <w:rsid w:val="00BE0227"/>
    <w:rsid w:val="00BF08D4"/>
    <w:rsid w:val="00BF49FC"/>
    <w:rsid w:val="00C15991"/>
    <w:rsid w:val="00C32F96"/>
    <w:rsid w:val="00C35D7D"/>
    <w:rsid w:val="00C729A4"/>
    <w:rsid w:val="00C97E81"/>
    <w:rsid w:val="00CF3381"/>
    <w:rsid w:val="00D04BE4"/>
    <w:rsid w:val="00D10555"/>
    <w:rsid w:val="00D17B02"/>
    <w:rsid w:val="00D4554F"/>
    <w:rsid w:val="00D73341"/>
    <w:rsid w:val="00D83749"/>
    <w:rsid w:val="00DC0624"/>
    <w:rsid w:val="00DC663F"/>
    <w:rsid w:val="00DD0F63"/>
    <w:rsid w:val="00DE3571"/>
    <w:rsid w:val="00E04AC5"/>
    <w:rsid w:val="00E36B7D"/>
    <w:rsid w:val="00E73383"/>
    <w:rsid w:val="00E8415C"/>
    <w:rsid w:val="00E959A8"/>
    <w:rsid w:val="00EC1678"/>
    <w:rsid w:val="00EE485F"/>
    <w:rsid w:val="00F06AE1"/>
    <w:rsid w:val="00F133DB"/>
    <w:rsid w:val="00F26E63"/>
    <w:rsid w:val="00F41C9F"/>
    <w:rsid w:val="00F8188D"/>
    <w:rsid w:val="00F85239"/>
    <w:rsid w:val="00F93B4D"/>
    <w:rsid w:val="00F96216"/>
    <w:rsid w:val="00FA21F4"/>
    <w:rsid w:val="00FE676F"/>
    <w:rsid w:val="00FF4F79"/>
    <w:rsid w:val="02C73845"/>
    <w:rsid w:val="03481BB4"/>
    <w:rsid w:val="039B3290"/>
    <w:rsid w:val="05F044AE"/>
    <w:rsid w:val="096C2E0E"/>
    <w:rsid w:val="09A36D84"/>
    <w:rsid w:val="0ABD14F5"/>
    <w:rsid w:val="0BC54969"/>
    <w:rsid w:val="0C6A62E6"/>
    <w:rsid w:val="0ED071F9"/>
    <w:rsid w:val="10016FF3"/>
    <w:rsid w:val="106A0DB3"/>
    <w:rsid w:val="118B0555"/>
    <w:rsid w:val="136C7547"/>
    <w:rsid w:val="13FF0D0B"/>
    <w:rsid w:val="152B18F1"/>
    <w:rsid w:val="16775FC6"/>
    <w:rsid w:val="16B62878"/>
    <w:rsid w:val="17283EFB"/>
    <w:rsid w:val="173F148A"/>
    <w:rsid w:val="17AC18C5"/>
    <w:rsid w:val="18155A97"/>
    <w:rsid w:val="18711035"/>
    <w:rsid w:val="18D4296E"/>
    <w:rsid w:val="19ED659F"/>
    <w:rsid w:val="1BD9502D"/>
    <w:rsid w:val="1C146065"/>
    <w:rsid w:val="1C2E3252"/>
    <w:rsid w:val="1C9D4582"/>
    <w:rsid w:val="1CCE2EB3"/>
    <w:rsid w:val="1D4F5076"/>
    <w:rsid w:val="1D52644A"/>
    <w:rsid w:val="1DEA7FD4"/>
    <w:rsid w:val="1E072BCE"/>
    <w:rsid w:val="1F4657A3"/>
    <w:rsid w:val="1FEF6220"/>
    <w:rsid w:val="20580B22"/>
    <w:rsid w:val="2058178A"/>
    <w:rsid w:val="20766184"/>
    <w:rsid w:val="207F7F4E"/>
    <w:rsid w:val="20B4164A"/>
    <w:rsid w:val="212C3843"/>
    <w:rsid w:val="219422DB"/>
    <w:rsid w:val="22C72083"/>
    <w:rsid w:val="23883EAC"/>
    <w:rsid w:val="2463023E"/>
    <w:rsid w:val="24D8085D"/>
    <w:rsid w:val="251D3101"/>
    <w:rsid w:val="25456B4C"/>
    <w:rsid w:val="27637040"/>
    <w:rsid w:val="27704CEF"/>
    <w:rsid w:val="280B2A12"/>
    <w:rsid w:val="28ED14A4"/>
    <w:rsid w:val="28FA09D6"/>
    <w:rsid w:val="2BA55498"/>
    <w:rsid w:val="2D241E80"/>
    <w:rsid w:val="2DAB49E9"/>
    <w:rsid w:val="2DF1650D"/>
    <w:rsid w:val="2E0421ED"/>
    <w:rsid w:val="2E3A7BAD"/>
    <w:rsid w:val="30422D49"/>
    <w:rsid w:val="305C3B7B"/>
    <w:rsid w:val="30817D16"/>
    <w:rsid w:val="31AE58EC"/>
    <w:rsid w:val="32310DB7"/>
    <w:rsid w:val="336331E2"/>
    <w:rsid w:val="33BE6B8B"/>
    <w:rsid w:val="35841A5D"/>
    <w:rsid w:val="369314B3"/>
    <w:rsid w:val="374A4BCB"/>
    <w:rsid w:val="37DED0C2"/>
    <w:rsid w:val="3B4474D9"/>
    <w:rsid w:val="3D5610B4"/>
    <w:rsid w:val="3E0559A3"/>
    <w:rsid w:val="3E275432"/>
    <w:rsid w:val="3E332502"/>
    <w:rsid w:val="3E86060C"/>
    <w:rsid w:val="3FAD2369"/>
    <w:rsid w:val="3FB3C809"/>
    <w:rsid w:val="40D774DE"/>
    <w:rsid w:val="41A41AB6"/>
    <w:rsid w:val="41F469A4"/>
    <w:rsid w:val="42D24401"/>
    <w:rsid w:val="43371D02"/>
    <w:rsid w:val="43975ECB"/>
    <w:rsid w:val="447E0D38"/>
    <w:rsid w:val="44837D4F"/>
    <w:rsid w:val="448D767A"/>
    <w:rsid w:val="454F3AE7"/>
    <w:rsid w:val="4683620F"/>
    <w:rsid w:val="46A312F1"/>
    <w:rsid w:val="46F7608A"/>
    <w:rsid w:val="480A7DD2"/>
    <w:rsid w:val="48511B4B"/>
    <w:rsid w:val="48700D0D"/>
    <w:rsid w:val="4A36769B"/>
    <w:rsid w:val="4A532F30"/>
    <w:rsid w:val="4AC74C2D"/>
    <w:rsid w:val="4B0C5FD6"/>
    <w:rsid w:val="4B7D5CF6"/>
    <w:rsid w:val="4BA307CF"/>
    <w:rsid w:val="4CA54934"/>
    <w:rsid w:val="4CDE0108"/>
    <w:rsid w:val="4CE97906"/>
    <w:rsid w:val="4CFC6E5E"/>
    <w:rsid w:val="4CFD42CA"/>
    <w:rsid w:val="4D04165B"/>
    <w:rsid w:val="4E1042E2"/>
    <w:rsid w:val="4F822BD9"/>
    <w:rsid w:val="4FA36049"/>
    <w:rsid w:val="50936063"/>
    <w:rsid w:val="50EF0EE8"/>
    <w:rsid w:val="52165FB4"/>
    <w:rsid w:val="52344790"/>
    <w:rsid w:val="574041D1"/>
    <w:rsid w:val="58311772"/>
    <w:rsid w:val="59755EFA"/>
    <w:rsid w:val="5981734A"/>
    <w:rsid w:val="5A445BB4"/>
    <w:rsid w:val="5AD63A54"/>
    <w:rsid w:val="5B242EC8"/>
    <w:rsid w:val="5BB904C1"/>
    <w:rsid w:val="5C4F5873"/>
    <w:rsid w:val="5CBE2F18"/>
    <w:rsid w:val="5CE9072F"/>
    <w:rsid w:val="5DA11615"/>
    <w:rsid w:val="5DD3352D"/>
    <w:rsid w:val="5E203E1A"/>
    <w:rsid w:val="5ED06112"/>
    <w:rsid w:val="5F635895"/>
    <w:rsid w:val="60216E18"/>
    <w:rsid w:val="608038FB"/>
    <w:rsid w:val="61083A44"/>
    <w:rsid w:val="630A6ACB"/>
    <w:rsid w:val="65164726"/>
    <w:rsid w:val="657E29E5"/>
    <w:rsid w:val="66117A47"/>
    <w:rsid w:val="6640255F"/>
    <w:rsid w:val="6807024A"/>
    <w:rsid w:val="68AA626A"/>
    <w:rsid w:val="6A81711F"/>
    <w:rsid w:val="6B133CF0"/>
    <w:rsid w:val="6CCA7D73"/>
    <w:rsid w:val="6CE3661F"/>
    <w:rsid w:val="6DF21824"/>
    <w:rsid w:val="6EBC053F"/>
    <w:rsid w:val="6EC347CC"/>
    <w:rsid w:val="6EDD1718"/>
    <w:rsid w:val="6EFE0D66"/>
    <w:rsid w:val="712939E9"/>
    <w:rsid w:val="713E1BB9"/>
    <w:rsid w:val="71BB7013"/>
    <w:rsid w:val="7207494F"/>
    <w:rsid w:val="722F2426"/>
    <w:rsid w:val="72E25FE2"/>
    <w:rsid w:val="74BE28E5"/>
    <w:rsid w:val="75481873"/>
    <w:rsid w:val="75D32384"/>
    <w:rsid w:val="772F3DC9"/>
    <w:rsid w:val="777A5F85"/>
    <w:rsid w:val="77E436EB"/>
    <w:rsid w:val="78A70F68"/>
    <w:rsid w:val="79AB2620"/>
    <w:rsid w:val="79F32980"/>
    <w:rsid w:val="7AAC6D0A"/>
    <w:rsid w:val="7ACF0C4A"/>
    <w:rsid w:val="7B79D831"/>
    <w:rsid w:val="7B8D3F5A"/>
    <w:rsid w:val="7C354DA7"/>
    <w:rsid w:val="7D2B536B"/>
    <w:rsid w:val="7D2F7A60"/>
    <w:rsid w:val="7E9755DB"/>
    <w:rsid w:val="7FEB6E25"/>
    <w:rsid w:val="7FF6CC41"/>
    <w:rsid w:val="7FF7751B"/>
    <w:rsid w:val="B7C658BB"/>
    <w:rsid w:val="DFCF5136"/>
    <w:rsid w:val="DFFDC394"/>
    <w:rsid w:val="F75A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6"/>
    <w:qFormat/>
    <w:uiPriority w:val="9"/>
    <w:pPr>
      <w:keepNext/>
      <w:keepLines/>
      <w:spacing w:before="340" w:after="330" w:line="578" w:lineRule="auto"/>
      <w:outlineLvl w:val="0"/>
    </w:pPr>
    <w:rPr>
      <w:rFonts w:eastAsia="宋体"/>
      <w:b/>
      <w:bCs/>
      <w:kern w:val="44"/>
      <w:sz w:val="44"/>
      <w:szCs w:val="44"/>
    </w:rPr>
  </w:style>
  <w:style w:type="paragraph" w:styleId="6">
    <w:name w:val="heading 2"/>
    <w:basedOn w:val="1"/>
    <w:next w:val="1"/>
    <w:link w:val="17"/>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7">
    <w:name w:val="heading 3"/>
    <w:basedOn w:val="1"/>
    <w:next w:val="1"/>
    <w:link w:val="18"/>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jc w:val="both"/>
    </w:pPr>
    <w:rPr>
      <w:rFonts w:ascii="Calibri" w:hAnsi="Calibri" w:eastAsia="宋体"/>
      <w:sz w:val="21"/>
      <w:szCs w:val="24"/>
    </w:rPr>
  </w:style>
  <w:style w:type="paragraph" w:styleId="3">
    <w:name w:val="Body Text"/>
    <w:basedOn w:val="1"/>
    <w:next w:val="4"/>
    <w:semiHidden/>
    <w:qFormat/>
    <w:uiPriority w:val="0"/>
    <w:rPr>
      <w:rFonts w:ascii="Arial" w:hAnsi="Arial" w:eastAsia="Arial" w:cs="Arial"/>
      <w:szCs w:val="21"/>
      <w:lang w:eastAsia="en-US"/>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napToGrid w:val="0"/>
      <w:spacing w:line="540" w:lineRule="exact"/>
      <w:jc w:val="center"/>
    </w:pPr>
    <w:rPr>
      <w:rFonts w:ascii="黑体" w:hAnsi="黑体" w:eastAsia="黑体" w:cs="宋体"/>
      <w:b/>
      <w:sz w:val="36"/>
      <w:szCs w:val="36"/>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标题 1 字符"/>
    <w:basedOn w:val="13"/>
    <w:link w:val="5"/>
    <w:qFormat/>
    <w:uiPriority w:val="9"/>
    <w:rPr>
      <w:rFonts w:eastAsia="宋体"/>
      <w:b/>
      <w:bCs/>
      <w:kern w:val="44"/>
      <w:sz w:val="44"/>
      <w:szCs w:val="44"/>
    </w:rPr>
  </w:style>
  <w:style w:type="character" w:customStyle="1" w:styleId="17">
    <w:name w:val="标题 2 字符"/>
    <w:basedOn w:val="13"/>
    <w:link w:val="6"/>
    <w:qFormat/>
    <w:uiPriority w:val="9"/>
    <w:rPr>
      <w:rFonts w:eastAsia="宋体" w:asciiTheme="majorHAnsi" w:hAnsiTheme="majorHAnsi" w:cstheme="majorBidi"/>
      <w:b/>
      <w:bCs/>
      <w:sz w:val="32"/>
      <w:szCs w:val="32"/>
    </w:rPr>
  </w:style>
  <w:style w:type="character" w:customStyle="1" w:styleId="18">
    <w:name w:val="标题 3 字符"/>
    <w:basedOn w:val="13"/>
    <w:link w:val="7"/>
    <w:qFormat/>
    <w:uiPriority w:val="9"/>
    <w:rPr>
      <w:rFonts w:ascii="仿宋" w:hAnsi="仿宋" w:eastAsia="仿宋"/>
      <w:b/>
      <w:bCs/>
      <w:sz w:val="30"/>
      <w:szCs w:val="32"/>
    </w:rPr>
  </w:style>
  <w:style w:type="character" w:customStyle="1" w:styleId="19">
    <w:name w:val="页眉 字符"/>
    <w:basedOn w:val="13"/>
    <w:link w:val="9"/>
    <w:qFormat/>
    <w:uiPriority w:val="99"/>
    <w:rPr>
      <w:sz w:val="18"/>
      <w:szCs w:val="18"/>
    </w:rPr>
  </w:style>
  <w:style w:type="character" w:customStyle="1" w:styleId="20">
    <w:name w:val="页脚 字符"/>
    <w:basedOn w:val="13"/>
    <w:link w:val="8"/>
    <w:qFormat/>
    <w:uiPriority w:val="99"/>
    <w:rPr>
      <w:sz w:val="18"/>
      <w:szCs w:val="18"/>
    </w:rPr>
  </w:style>
  <w:style w:type="table" w:customStyle="1" w:styleId="21">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2"/>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qFormat/>
    <w:uiPriority w:val="34"/>
    <w:pPr>
      <w:ind w:firstLine="420" w:firstLineChars="200"/>
    </w:pPr>
  </w:style>
  <w:style w:type="table" w:customStyle="1" w:styleId="24">
    <w:name w:val="网格型3"/>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Pa4"/>
    <w:next w:val="1"/>
    <w:qFormat/>
    <w:uiPriority w:val="99"/>
    <w:pPr>
      <w:widowControl w:val="0"/>
      <w:autoSpaceDE w:val="0"/>
      <w:autoSpaceDN w:val="0"/>
      <w:adjustRightInd w:val="0"/>
      <w:spacing w:line="301" w:lineRule="atLeast"/>
    </w:pPr>
    <w:rPr>
      <w:rFonts w:ascii="OEEEEV+FZHTJW--GB1-0" w:hAnsi="Times New Roman" w:eastAsia="OEEEEV+FZHTJW--GB1-0" w:cs="Times New Roman"/>
      <w:sz w:val="24"/>
      <w:szCs w:val="24"/>
      <w:lang w:val="en-US" w:eastAsia="zh-CN" w:bidi="ar-SA"/>
    </w:rPr>
  </w:style>
  <w:style w:type="character" w:customStyle="1" w:styleId="26">
    <w:name w:val="NormalCharacter"/>
    <w:semiHidden/>
    <w:qFormat/>
    <w:uiPriority w:val="0"/>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Arial" w:hAnsi="Arial" w:eastAsia="Arial" w:cs="Arial"/>
      <w:szCs w:val="21"/>
      <w:lang w:eastAsia="en-US"/>
    </w:rPr>
  </w:style>
  <w:style w:type="table" w:customStyle="1" w:styleId="29">
    <w:name w:val="网格型4"/>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2038</Words>
  <Characters>11622</Characters>
  <Lines>96</Lines>
  <Paragraphs>27</Paragraphs>
  <TotalTime>4</TotalTime>
  <ScaleCrop>false</ScaleCrop>
  <LinksUpToDate>false</LinksUpToDate>
  <CharactersWithSpaces>13633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2023-11-08T22:33:00Z</dcterms:created>
  <dc:creator>冰</dc:creator>
  <cp:lastModifiedBy>uos</cp:lastModifiedBy>
  <dcterms:modified xsi:type="dcterms:W3CDTF">2023-11-20T10:13:00Z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7053BC88FDB6483FAA023CEEB0B7F6B9_13</vt:lpwstr>
  </property>
</Properties>
</file>