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DE3E37">
      <w:pPr>
        <w:pStyle w:val="2"/>
        <w:numPr>
          <w:ilvl w:val="1"/>
          <w:numId w:val="0"/>
        </w:numPr>
        <w:spacing w:line="360" w:lineRule="auto"/>
        <w:ind w:firstLine="200"/>
        <w:jc w:val="center"/>
        <w:rPr>
          <w:lang w:eastAsia="zh-Hans"/>
        </w:rPr>
      </w:pPr>
      <w:bookmarkStart w:id="0" w:name="_Toc60608822"/>
      <w:bookmarkStart w:id="1" w:name="_Toc61040317"/>
      <w:bookmarkStart w:id="2" w:name="_Hlk491704428"/>
      <w:bookmarkStart w:id="3" w:name="_Toc60608819"/>
      <w:r>
        <w:t>说明</w:t>
      </w:r>
    </w:p>
    <w:p w14:paraId="73845A2F">
      <w:pPr>
        <w:ind w:firstLine="643"/>
        <w:outlineLvl w:val="2"/>
        <w:rPr>
          <w:rFonts w:eastAsia="FangSong_GB2312"/>
          <w:b/>
          <w:bCs/>
          <w:sz w:val="32"/>
          <w:szCs w:val="32"/>
        </w:rPr>
      </w:pPr>
      <w:r>
        <w:rPr>
          <w:rFonts w:eastAsia="FangSong_GB2312"/>
          <w:b/>
          <w:bCs/>
          <w:sz w:val="32"/>
          <w:szCs w:val="32"/>
        </w:rPr>
        <w:t>一、</w:t>
      </w:r>
      <w:r>
        <w:rPr>
          <w:rFonts w:hint="eastAsia" w:eastAsia="FangSong_GB2312"/>
          <w:b/>
          <w:bCs/>
          <w:sz w:val="32"/>
          <w:szCs w:val="32"/>
        </w:rPr>
        <w:t>主题</w:t>
      </w:r>
    </w:p>
    <w:p w14:paraId="6CF9A34C">
      <w:pPr>
        <w:pStyle w:val="20"/>
        <w:spacing w:after="0"/>
        <w:ind w:firstLine="640" w:firstLineChars="200"/>
        <w:rPr>
          <w:rFonts w:eastAsia="FangSong_GB2312"/>
          <w:bCs/>
          <w:sz w:val="32"/>
          <w:szCs w:val="32"/>
        </w:rPr>
      </w:pPr>
      <w:r>
        <w:rPr>
          <w:rFonts w:hint="eastAsia" w:eastAsia="FangSong_GB2312"/>
          <w:bCs/>
          <w:sz w:val="32"/>
          <w:szCs w:val="32"/>
        </w:rPr>
        <w:t>21世纪以来，随着各项科技迅猛发展，多元化技术革命创新正在给我们的衣食住行，带来全新的数字人工智能体验，各行各业都搭乘着技术产业的转型升级，迎来高速发展时期。“十四五”规划和党的二十大强调了推动战略性新兴产业发展的重要性，战略性新兴产业包括新一代信息技术等九大产业，是引导未来经济社会发展的重要力量。</w:t>
      </w:r>
    </w:p>
    <w:p w14:paraId="4058677E">
      <w:pPr>
        <w:ind w:firstLine="640"/>
        <w:rPr>
          <w:rFonts w:eastAsia="FangSong_GB2312"/>
          <w:sz w:val="32"/>
          <w:szCs w:val="32"/>
        </w:rPr>
      </w:pPr>
      <w:r>
        <w:rPr>
          <w:rFonts w:hint="eastAsia" w:eastAsia="FangSong_GB2312"/>
          <w:sz w:val="32"/>
          <w:szCs w:val="32"/>
        </w:rPr>
        <w:t>在数字化时代，移动终端已经渗透到各个行业和生活场景中，如手机、智能电视、可穿戴设备、车载大屏、医疗设备等。通过车主手机App、中控大屏移动终端App、智能充电（家用版App和商用版小程序）实现跨移动多终端的信息共享和交换，构建了一个移动跨平台应用开发生态系统。</w:t>
      </w:r>
    </w:p>
    <w:p w14:paraId="3DD7E787">
      <w:pPr>
        <w:ind w:firstLine="643"/>
        <w:outlineLvl w:val="2"/>
        <w:rPr>
          <w:rFonts w:eastAsia="FangSong_GB2312"/>
          <w:sz w:val="32"/>
          <w:szCs w:val="32"/>
        </w:rPr>
      </w:pPr>
      <w:r>
        <w:rPr>
          <w:rFonts w:eastAsia="FangSong_GB2312"/>
          <w:b/>
          <w:bCs/>
          <w:sz w:val="32"/>
          <w:szCs w:val="32"/>
        </w:rPr>
        <w:t>二、内容和时长</w:t>
      </w:r>
    </w:p>
    <w:p w14:paraId="59455A2D">
      <w:pPr>
        <w:ind w:firstLine="640"/>
        <w:rPr>
          <w:rFonts w:eastAsia="FangSong_GB2312"/>
          <w:bCs/>
          <w:sz w:val="32"/>
          <w:szCs w:val="32"/>
        </w:rPr>
      </w:pPr>
      <w:r>
        <w:rPr>
          <w:rFonts w:eastAsia="FangSong_GB2312"/>
          <w:sz w:val="32"/>
          <w:szCs w:val="32"/>
        </w:rPr>
        <w:t>考核</w:t>
      </w:r>
      <w:r>
        <w:rPr>
          <w:rFonts w:hint="eastAsia" w:eastAsia="FangSong_GB2312"/>
          <w:sz w:val="32"/>
          <w:szCs w:val="32"/>
        </w:rPr>
        <w:t>“产品原型设计”“移动应用开发”</w:t>
      </w:r>
      <w:r>
        <w:rPr>
          <w:rFonts w:eastAsia="FangSong_GB2312"/>
          <w:sz w:val="32"/>
          <w:szCs w:val="32"/>
        </w:rPr>
        <w:t>和</w:t>
      </w:r>
      <w:r>
        <w:rPr>
          <w:rFonts w:hint="eastAsia" w:eastAsia="FangSong_GB2312"/>
          <w:sz w:val="32"/>
          <w:szCs w:val="32"/>
        </w:rPr>
        <w:t>“应用部署测试”</w:t>
      </w:r>
      <w:r>
        <w:rPr>
          <w:rFonts w:eastAsia="FangSong_GB2312"/>
          <w:sz w:val="32"/>
          <w:szCs w:val="32"/>
          <w:lang w:eastAsia="zh-Hans"/>
        </w:rPr>
        <w:t>三</w:t>
      </w:r>
      <w:r>
        <w:rPr>
          <w:rFonts w:eastAsia="FangSong_GB2312"/>
          <w:sz w:val="32"/>
          <w:szCs w:val="32"/>
        </w:rPr>
        <w:t>个模块，</w:t>
      </w:r>
      <w:r>
        <w:rPr>
          <w:rFonts w:eastAsia="FangSong_GB2312"/>
          <w:bCs/>
          <w:sz w:val="32"/>
          <w:szCs w:val="32"/>
        </w:rPr>
        <w:t>具体如下表所示：</w:t>
      </w:r>
    </w:p>
    <w:tbl>
      <w:tblPr>
        <w:tblStyle w:val="10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2"/>
        <w:gridCol w:w="5538"/>
      </w:tblGrid>
      <w:tr w14:paraId="52F8B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50" w:type="pct"/>
            <w:vAlign w:val="center"/>
          </w:tcPr>
          <w:p w14:paraId="7C6D1939">
            <w:pPr>
              <w:ind w:firstLine="0" w:firstLineChars="0"/>
              <w:jc w:val="center"/>
              <w:rPr>
                <w:rFonts w:eastAsia="FangSong_GB2312"/>
                <w:b/>
              </w:rPr>
            </w:pPr>
            <w:r>
              <w:rPr>
                <w:rFonts w:eastAsia="FangSong_GB2312"/>
                <w:b/>
              </w:rPr>
              <w:t>模块编号</w:t>
            </w:r>
          </w:p>
        </w:tc>
        <w:tc>
          <w:tcPr>
            <w:tcW w:w="3249" w:type="pct"/>
            <w:vAlign w:val="center"/>
          </w:tcPr>
          <w:p w14:paraId="20B983D1">
            <w:pPr>
              <w:ind w:firstLine="0" w:firstLineChars="0"/>
              <w:jc w:val="center"/>
              <w:rPr>
                <w:rFonts w:eastAsia="FangSong_GB2312"/>
                <w:b/>
              </w:rPr>
            </w:pPr>
            <w:r>
              <w:rPr>
                <w:rFonts w:eastAsia="FangSong_GB2312"/>
                <w:b/>
              </w:rPr>
              <w:t>模块名称</w:t>
            </w:r>
          </w:p>
        </w:tc>
      </w:tr>
      <w:tr w14:paraId="13458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50" w:type="pct"/>
            <w:vAlign w:val="center"/>
          </w:tcPr>
          <w:p w14:paraId="5210FA42">
            <w:pPr>
              <w:ind w:firstLine="0" w:firstLineChars="0"/>
              <w:jc w:val="center"/>
              <w:rPr>
                <w:rFonts w:eastAsia="FangSong_GB2312"/>
              </w:rPr>
            </w:pPr>
            <w:r>
              <w:rPr>
                <w:rFonts w:hint="eastAsia" w:eastAsia="FangSong_GB2312"/>
              </w:rPr>
              <w:t>模块一</w:t>
            </w:r>
          </w:p>
        </w:tc>
        <w:tc>
          <w:tcPr>
            <w:tcW w:w="3249" w:type="pct"/>
            <w:vAlign w:val="center"/>
          </w:tcPr>
          <w:p w14:paraId="58F24E21">
            <w:pPr>
              <w:ind w:firstLine="0" w:firstLineChars="0"/>
              <w:jc w:val="center"/>
              <w:rPr>
                <w:rFonts w:eastAsia="FangSong_GB2312"/>
              </w:rPr>
            </w:pPr>
            <w:r>
              <w:rPr>
                <w:rFonts w:hint="eastAsia" w:eastAsia="FangSong_GB2312"/>
              </w:rPr>
              <w:t>产品原型设计</w:t>
            </w:r>
          </w:p>
        </w:tc>
      </w:tr>
      <w:tr w14:paraId="1D780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750" w:type="pct"/>
            <w:vAlign w:val="center"/>
          </w:tcPr>
          <w:p w14:paraId="1CFA8CC9">
            <w:pPr>
              <w:ind w:firstLine="0" w:firstLineChars="0"/>
              <w:jc w:val="center"/>
              <w:rPr>
                <w:rFonts w:eastAsia="FangSong_GB2312"/>
              </w:rPr>
            </w:pPr>
            <w:r>
              <w:rPr>
                <w:rFonts w:hint="eastAsia" w:eastAsia="FangSong_GB2312"/>
              </w:rPr>
              <w:t>模块二</w:t>
            </w:r>
          </w:p>
        </w:tc>
        <w:tc>
          <w:tcPr>
            <w:tcW w:w="3249" w:type="pct"/>
            <w:vAlign w:val="center"/>
          </w:tcPr>
          <w:p w14:paraId="405A4601">
            <w:pPr>
              <w:ind w:firstLine="0" w:firstLineChars="0"/>
              <w:jc w:val="center"/>
              <w:rPr>
                <w:rFonts w:eastAsia="FangSong_GB2312"/>
              </w:rPr>
            </w:pPr>
            <w:r>
              <w:rPr>
                <w:rFonts w:hint="eastAsia" w:eastAsia="FangSong_GB2312"/>
              </w:rPr>
              <w:t>移动应用开发</w:t>
            </w:r>
          </w:p>
        </w:tc>
      </w:tr>
      <w:tr w14:paraId="3D867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750" w:type="pct"/>
            <w:vAlign w:val="center"/>
          </w:tcPr>
          <w:p w14:paraId="0AE67944">
            <w:pPr>
              <w:ind w:firstLine="0" w:firstLineChars="0"/>
              <w:jc w:val="center"/>
              <w:rPr>
                <w:rFonts w:eastAsia="FangSong_GB2312"/>
              </w:rPr>
            </w:pPr>
            <w:r>
              <w:rPr>
                <w:rFonts w:hint="eastAsia" w:eastAsia="FangSong_GB2312"/>
              </w:rPr>
              <w:t>模块三</w:t>
            </w:r>
          </w:p>
        </w:tc>
        <w:tc>
          <w:tcPr>
            <w:tcW w:w="3249" w:type="pct"/>
            <w:vAlign w:val="center"/>
          </w:tcPr>
          <w:p w14:paraId="38D31714">
            <w:pPr>
              <w:ind w:firstLine="0" w:firstLineChars="0"/>
              <w:jc w:val="center"/>
              <w:rPr>
                <w:rFonts w:eastAsia="FangSong_GB2312"/>
              </w:rPr>
            </w:pPr>
            <w:r>
              <w:rPr>
                <w:rFonts w:hint="eastAsia" w:eastAsia="FangSong_GB2312"/>
              </w:rPr>
              <w:t>应用部署测试</w:t>
            </w:r>
          </w:p>
        </w:tc>
      </w:tr>
    </w:tbl>
    <w:p w14:paraId="387C9852">
      <w:pPr>
        <w:ind w:firstLine="643"/>
        <w:outlineLvl w:val="2"/>
        <w:rPr>
          <w:rFonts w:eastAsia="FangSong_GB2312"/>
          <w:b/>
          <w:bCs/>
          <w:sz w:val="32"/>
          <w:szCs w:val="32"/>
        </w:rPr>
      </w:pPr>
      <w:r>
        <w:rPr>
          <w:rFonts w:eastAsia="FangSong_GB2312"/>
          <w:b/>
          <w:bCs/>
          <w:sz w:val="32"/>
          <w:szCs w:val="32"/>
        </w:rPr>
        <w:t>三、成果物提交</w:t>
      </w:r>
    </w:p>
    <w:p w14:paraId="2153AC1D">
      <w:pPr>
        <w:ind w:firstLine="640"/>
        <w:rPr>
          <w:rFonts w:eastAsia="FangSong_GB2312"/>
          <w:sz w:val="32"/>
          <w:szCs w:val="32"/>
        </w:rPr>
      </w:pPr>
      <w:r>
        <w:rPr>
          <w:rFonts w:eastAsia="FangSong_GB2312"/>
          <w:sz w:val="32"/>
          <w:szCs w:val="32"/>
        </w:rPr>
        <w:t>根据分配的账号登录系统</w:t>
      </w:r>
      <w:bookmarkStart w:id="4" w:name="_GoBack"/>
      <w:bookmarkEnd w:id="4"/>
      <w:r>
        <w:rPr>
          <w:rFonts w:eastAsia="FangSong_GB2312"/>
          <w:sz w:val="32"/>
          <w:szCs w:val="32"/>
        </w:rPr>
        <w:t>，在结束前</w:t>
      </w:r>
      <w:r>
        <w:rPr>
          <w:rFonts w:hint="eastAsia" w:eastAsia="FangSong_GB2312"/>
          <w:sz w:val="32"/>
          <w:szCs w:val="32"/>
        </w:rPr>
        <w:t>分别</w:t>
      </w:r>
      <w:r>
        <w:rPr>
          <w:rFonts w:eastAsia="FangSong_GB2312"/>
          <w:sz w:val="32"/>
          <w:szCs w:val="32"/>
        </w:rPr>
        <w:t>将模块</w:t>
      </w:r>
      <w:r>
        <w:rPr>
          <w:rFonts w:hint="eastAsia" w:eastAsia="FangSong_GB2312"/>
          <w:sz w:val="32"/>
          <w:szCs w:val="32"/>
        </w:rPr>
        <w:t>一</w:t>
      </w:r>
      <w:r>
        <w:rPr>
          <w:rFonts w:eastAsia="FangSong_GB2312"/>
          <w:sz w:val="32"/>
          <w:szCs w:val="32"/>
        </w:rPr>
        <w:t>、模块</w:t>
      </w:r>
      <w:r>
        <w:rPr>
          <w:rFonts w:hint="eastAsia" w:eastAsia="FangSong_GB2312"/>
          <w:sz w:val="32"/>
          <w:szCs w:val="32"/>
        </w:rPr>
        <w:t>二</w:t>
      </w:r>
      <w:r>
        <w:rPr>
          <w:rFonts w:eastAsia="FangSong_GB2312"/>
          <w:sz w:val="32"/>
          <w:szCs w:val="32"/>
        </w:rPr>
        <w:t>、模块</w:t>
      </w:r>
      <w:r>
        <w:rPr>
          <w:rFonts w:hint="eastAsia" w:eastAsia="FangSong_GB2312"/>
          <w:sz w:val="32"/>
          <w:szCs w:val="32"/>
        </w:rPr>
        <w:t>三</w:t>
      </w:r>
      <w:r>
        <w:rPr>
          <w:rFonts w:eastAsia="FangSong_GB2312"/>
          <w:sz w:val="32"/>
          <w:szCs w:val="32"/>
        </w:rPr>
        <w:t>的</w:t>
      </w:r>
      <w:r>
        <w:rPr>
          <w:rFonts w:hint="eastAsia" w:eastAsia="FangSong_GB2312"/>
          <w:sz w:val="32"/>
          <w:szCs w:val="32"/>
        </w:rPr>
        <w:t>成果物</w:t>
      </w:r>
      <w:r>
        <w:rPr>
          <w:rFonts w:eastAsia="FangSong_GB2312"/>
          <w:sz w:val="32"/>
          <w:szCs w:val="32"/>
        </w:rPr>
        <w:t>上传并提交</w:t>
      </w:r>
      <w:r>
        <w:rPr>
          <w:rFonts w:hint="eastAsia" w:eastAsia="FangSong_GB2312"/>
          <w:sz w:val="32"/>
          <w:szCs w:val="32"/>
        </w:rPr>
        <w:t>至服务器</w:t>
      </w:r>
      <w:r>
        <w:rPr>
          <w:rFonts w:eastAsia="FangSong_GB2312"/>
          <w:sz w:val="32"/>
          <w:szCs w:val="32"/>
        </w:rPr>
        <w:t>。</w:t>
      </w:r>
    </w:p>
    <w:p w14:paraId="17476994">
      <w:pPr>
        <w:ind w:firstLine="643"/>
        <w:outlineLvl w:val="2"/>
        <w:rPr>
          <w:rFonts w:eastAsia="FangSong_GB2312"/>
          <w:b/>
          <w:bCs/>
          <w:sz w:val="32"/>
          <w:szCs w:val="32"/>
        </w:rPr>
      </w:pPr>
      <w:r>
        <w:rPr>
          <w:rFonts w:eastAsia="FangSong_GB2312"/>
          <w:b/>
          <w:bCs/>
          <w:sz w:val="32"/>
          <w:szCs w:val="32"/>
        </w:rPr>
        <w:t>四、注意事项</w:t>
      </w:r>
    </w:p>
    <w:p w14:paraId="31D273C4">
      <w:pPr>
        <w:ind w:firstLine="640"/>
        <w:rPr>
          <w:rFonts w:eastAsia="FangSong_GB2312"/>
          <w:sz w:val="32"/>
          <w:szCs w:val="32"/>
        </w:rPr>
      </w:pPr>
      <w:r>
        <w:rPr>
          <w:rFonts w:eastAsia="FangSong_GB2312"/>
          <w:sz w:val="32"/>
          <w:szCs w:val="32"/>
        </w:rPr>
        <w:t>提交、部署的文档、原型、代码等资源内容中不能填写与选手相关的信息，如工位号、姓名和院校。如出现上述标记，本模块成绩按照零分处理。</w:t>
      </w:r>
    </w:p>
    <w:p w14:paraId="6E4DAE4F">
      <w:pPr>
        <w:ind w:firstLine="640"/>
        <w:rPr>
          <w:rFonts w:eastAsia="FangSong_GB2312"/>
          <w:sz w:val="32"/>
          <w:szCs w:val="32"/>
        </w:rPr>
      </w:pPr>
    </w:p>
    <w:p w14:paraId="29244D27">
      <w:pPr>
        <w:pStyle w:val="2"/>
        <w:numPr>
          <w:ilvl w:val="1"/>
          <w:numId w:val="0"/>
        </w:numPr>
        <w:spacing w:line="360" w:lineRule="auto"/>
        <w:ind w:firstLine="200"/>
        <w:jc w:val="center"/>
        <w:rPr>
          <w:lang w:eastAsia="zh-Hans"/>
        </w:rPr>
      </w:pPr>
      <w:r>
        <w:t>模块一</w:t>
      </w:r>
      <w:r>
        <w:rPr>
          <w:rFonts w:hint="eastAsia"/>
        </w:rPr>
        <w:t xml:space="preserve"> 产品原型设计</w:t>
      </w:r>
    </w:p>
    <w:p w14:paraId="260A544D">
      <w:pPr>
        <w:ind w:firstLine="643"/>
        <w:outlineLvl w:val="2"/>
        <w:rPr>
          <w:rFonts w:eastAsia="FangSong_GB2312"/>
          <w:b/>
          <w:bCs/>
          <w:sz w:val="32"/>
          <w:szCs w:val="32"/>
        </w:rPr>
      </w:pPr>
      <w:r>
        <w:rPr>
          <w:rFonts w:eastAsia="FangSong_GB2312"/>
          <w:b/>
          <w:bCs/>
          <w:sz w:val="32"/>
          <w:szCs w:val="32"/>
        </w:rPr>
        <w:t>一、模块考核点</w:t>
      </w:r>
    </w:p>
    <w:p w14:paraId="75DF2DFE">
      <w:pPr>
        <w:adjustRightInd w:val="0"/>
        <w:ind w:firstLine="640"/>
        <w:rPr>
          <w:sz w:val="22"/>
          <w:szCs w:val="28"/>
        </w:rPr>
      </w:pPr>
      <w:r>
        <w:rPr>
          <w:rFonts w:hint="eastAsia" w:eastAsia="FangSong_GB2312"/>
          <w:sz w:val="32"/>
          <w:szCs w:val="32"/>
          <w:lang w:eastAsia="zh-Hans"/>
        </w:rPr>
        <w:t>本</w:t>
      </w:r>
      <w:r>
        <w:rPr>
          <w:rFonts w:hint="eastAsia" w:eastAsia="FangSong_GB2312"/>
          <w:sz w:val="32"/>
          <w:szCs w:val="32"/>
        </w:rPr>
        <w:t>模块</w:t>
      </w:r>
      <w:r>
        <w:rPr>
          <w:rFonts w:hint="eastAsia" w:eastAsia="FangSong_GB2312"/>
          <w:sz w:val="32"/>
          <w:szCs w:val="32"/>
          <w:lang w:eastAsia="zh-Hans"/>
        </w:rPr>
        <w:t>以</w:t>
      </w:r>
      <w:r>
        <w:rPr>
          <w:rFonts w:hint="eastAsia" w:eastAsia="FangSong_GB2312"/>
          <w:sz w:val="32"/>
          <w:szCs w:val="32"/>
        </w:rPr>
        <w:t>产品原型设计</w:t>
      </w:r>
      <w:r>
        <w:rPr>
          <w:rFonts w:hint="eastAsia" w:eastAsia="FangSong_GB2312"/>
          <w:sz w:val="32"/>
          <w:szCs w:val="32"/>
          <w:lang w:eastAsia="zh-Hans"/>
        </w:rPr>
        <w:t>为目标，基于</w:t>
      </w:r>
      <w:r>
        <w:rPr>
          <w:rFonts w:hint="eastAsia" w:eastAsia="FangSong_GB2312"/>
          <w:bCs/>
          <w:sz w:val="32"/>
          <w:szCs w:val="32"/>
        </w:rPr>
        <w:t>移动跨平台应用开发生态系统</w:t>
      </w:r>
      <w:r>
        <w:rPr>
          <w:rFonts w:hint="eastAsia" w:eastAsia="FangSong_GB2312"/>
          <w:sz w:val="32"/>
          <w:szCs w:val="32"/>
          <w:lang w:eastAsia="zh-Hans"/>
        </w:rPr>
        <w:t>，围绕</w:t>
      </w:r>
      <w:r>
        <w:rPr>
          <w:rFonts w:hint="eastAsia" w:eastAsia="FangSong_GB2312"/>
          <w:bCs/>
          <w:sz w:val="32"/>
          <w:szCs w:val="32"/>
        </w:rPr>
        <w:t>车主手机App、中控大屏移动终端App、智能充电（家用版App和商用版小程序）</w:t>
      </w:r>
      <w:r>
        <w:rPr>
          <w:rFonts w:hint="eastAsia" w:eastAsia="FangSong_GB2312"/>
          <w:sz w:val="32"/>
          <w:szCs w:val="32"/>
        </w:rPr>
        <w:t>，</w:t>
      </w:r>
      <w:r>
        <w:rPr>
          <w:rFonts w:hint="eastAsia" w:eastAsia="FangSong_GB2312"/>
          <w:sz w:val="32"/>
          <w:szCs w:val="32"/>
          <w:lang w:eastAsia="zh-Hans"/>
        </w:rPr>
        <w:t>对</w:t>
      </w:r>
      <w:r>
        <w:rPr>
          <w:rFonts w:hint="eastAsia" w:eastAsia="FangSong_GB2312"/>
          <w:sz w:val="32"/>
          <w:szCs w:val="32"/>
        </w:rPr>
        <w:t>产品</w:t>
      </w:r>
      <w:r>
        <w:rPr>
          <w:rFonts w:hint="eastAsia" w:eastAsia="FangSong_GB2312"/>
          <w:sz w:val="32"/>
          <w:szCs w:val="32"/>
          <w:lang w:eastAsia="zh-Hans"/>
        </w:rPr>
        <w:t>进行理解、分析</w:t>
      </w:r>
      <w:r>
        <w:rPr>
          <w:rFonts w:hint="eastAsia" w:eastAsia="FangSong_GB2312"/>
          <w:sz w:val="32"/>
          <w:szCs w:val="32"/>
        </w:rPr>
        <w:t>，</w:t>
      </w:r>
      <w:r>
        <w:rPr>
          <w:rFonts w:eastAsia="FangSong_GB2312"/>
          <w:sz w:val="32"/>
          <w:szCs w:val="32"/>
          <w:lang w:eastAsia="zh-Hans"/>
        </w:rPr>
        <w:t>编制规范的需求规格说明书</w:t>
      </w:r>
      <w:r>
        <w:rPr>
          <w:rFonts w:hint="eastAsia" w:eastAsia="FangSong_GB2312"/>
          <w:sz w:val="32"/>
          <w:szCs w:val="32"/>
          <w:lang w:eastAsia="zh-Hans"/>
        </w:rPr>
        <w:t>，</w:t>
      </w:r>
      <w:r>
        <w:rPr>
          <w:rFonts w:eastAsia="FangSong_GB2312"/>
          <w:sz w:val="32"/>
          <w:szCs w:val="32"/>
          <w:lang w:eastAsia="zh-Hans"/>
        </w:rPr>
        <w:t>熟练使用UI设计软件进行产品</w:t>
      </w:r>
      <w:r>
        <w:rPr>
          <w:rFonts w:hint="eastAsia" w:eastAsia="FangSong_GB2312"/>
          <w:sz w:val="32"/>
          <w:szCs w:val="32"/>
        </w:rPr>
        <w:t>原型</w:t>
      </w:r>
      <w:r>
        <w:rPr>
          <w:rFonts w:eastAsia="FangSong_GB2312"/>
          <w:sz w:val="32"/>
          <w:szCs w:val="32"/>
          <w:lang w:eastAsia="zh-Hans"/>
        </w:rPr>
        <w:t>设计，</w:t>
      </w:r>
      <w:r>
        <w:rPr>
          <w:rFonts w:hint="eastAsia" w:eastAsia="FangSong_GB2312"/>
          <w:sz w:val="32"/>
          <w:szCs w:val="32"/>
        </w:rPr>
        <w:t>绘制出符合业务逻辑和人体工学的高保真产品原型图</w:t>
      </w:r>
      <w:r>
        <w:rPr>
          <w:rFonts w:hint="eastAsia" w:eastAsia="FangSong_GB2312"/>
          <w:sz w:val="32"/>
          <w:szCs w:val="32"/>
          <w:lang w:eastAsia="zh-Hans"/>
        </w:rPr>
        <w:t>，为后续的产品开发和优化奠定坚实的基础。</w:t>
      </w:r>
    </w:p>
    <w:p w14:paraId="15077ED3">
      <w:pPr>
        <w:ind w:firstLine="643"/>
        <w:outlineLvl w:val="2"/>
        <w:rPr>
          <w:rFonts w:eastAsia="FangSong_GB2312"/>
          <w:b/>
          <w:bCs/>
          <w:sz w:val="32"/>
          <w:szCs w:val="32"/>
        </w:rPr>
      </w:pPr>
      <w:r>
        <w:rPr>
          <w:rFonts w:hint="eastAsia" w:eastAsia="FangSong_GB2312"/>
          <w:b/>
          <w:bCs/>
          <w:sz w:val="32"/>
          <w:szCs w:val="32"/>
        </w:rPr>
        <w:t>二、</w:t>
      </w:r>
      <w:r>
        <w:rPr>
          <w:rFonts w:eastAsia="FangSong_GB2312"/>
          <w:b/>
          <w:bCs/>
          <w:sz w:val="32"/>
          <w:szCs w:val="32"/>
        </w:rPr>
        <w:t>任务要求</w:t>
      </w:r>
    </w:p>
    <w:p w14:paraId="3D2C038A">
      <w:pPr>
        <w:adjustRightInd w:val="0"/>
        <w:ind w:firstLine="640"/>
        <w:rPr>
          <w:rFonts w:eastAsia="FangSong_GB2312"/>
          <w:bCs/>
          <w:sz w:val="32"/>
          <w:szCs w:val="32"/>
        </w:rPr>
      </w:pPr>
      <w:r>
        <w:rPr>
          <w:rFonts w:hint="eastAsia" w:eastAsia="FangSong_GB2312"/>
          <w:sz w:val="32"/>
          <w:szCs w:val="32"/>
        </w:rPr>
        <w:t>1</w:t>
      </w:r>
      <w:r>
        <w:rPr>
          <w:rFonts w:eastAsia="FangSong_GB2312"/>
          <w:sz w:val="32"/>
          <w:szCs w:val="32"/>
        </w:rPr>
        <w:t>.</w:t>
      </w:r>
      <w:r>
        <w:rPr>
          <w:rFonts w:hint="eastAsia" w:eastAsia="FangSong_GB2312"/>
          <w:sz w:val="32"/>
          <w:szCs w:val="32"/>
        </w:rPr>
        <w:t>使用给定的“需求规格说明书（模板）.docx”和相关软件，进行需求分析文档编制，</w:t>
      </w:r>
      <w:r>
        <w:rPr>
          <w:rFonts w:hint="eastAsia" w:eastAsia="FangSong_GB2312"/>
          <w:bCs/>
          <w:sz w:val="32"/>
          <w:szCs w:val="32"/>
        </w:rPr>
        <w:t>编制对应业务用例图、流程图/活动图、时序图和模块概要设计说明。</w:t>
      </w:r>
    </w:p>
    <w:p w14:paraId="214CDF5A">
      <w:pPr>
        <w:adjustRightInd w:val="0"/>
        <w:ind w:firstLine="640"/>
        <w:rPr>
          <w:rFonts w:eastAsia="FangSong_GB2312"/>
          <w:bCs/>
          <w:sz w:val="32"/>
          <w:szCs w:val="32"/>
        </w:rPr>
      </w:pPr>
      <w:r>
        <w:rPr>
          <w:rFonts w:hint="eastAsia" w:eastAsia="FangSong_GB2312"/>
          <w:bCs/>
          <w:sz w:val="32"/>
          <w:szCs w:val="32"/>
        </w:rPr>
        <w:t>2</w:t>
      </w:r>
      <w:r>
        <w:rPr>
          <w:rFonts w:eastAsia="FangSong_GB2312"/>
          <w:bCs/>
          <w:sz w:val="32"/>
          <w:szCs w:val="32"/>
        </w:rPr>
        <w:t>.</w:t>
      </w:r>
      <w:r>
        <w:rPr>
          <w:rFonts w:hint="eastAsia" w:eastAsia="FangSong_GB2312"/>
          <w:bCs/>
          <w:sz w:val="32"/>
          <w:szCs w:val="32"/>
        </w:rPr>
        <w:t>使用原型设计工具（如Photoshop，Adobe XD或Axure RP，原型设计工具二选一即可）创建“</w:t>
      </w:r>
      <w:r>
        <w:rPr>
          <w:rFonts w:hint="eastAsia" w:eastAsia="FangSong_GB2312"/>
          <w:sz w:val="32"/>
          <w:szCs w:val="32"/>
        </w:rPr>
        <w:t>产品原型</w:t>
      </w:r>
      <w:r>
        <w:rPr>
          <w:rFonts w:hint="eastAsia" w:eastAsia="FangSong_GB2312"/>
          <w:bCs/>
          <w:sz w:val="32"/>
          <w:szCs w:val="32"/>
        </w:rPr>
        <w:t>”项目，并进行高保真原型绘制，使之符合移动应用 UI 设计规范，同时实现原型界面之间交互功能。</w:t>
      </w:r>
    </w:p>
    <w:p w14:paraId="75196F96">
      <w:pPr>
        <w:ind w:firstLine="640"/>
        <w:rPr>
          <w:rFonts w:eastAsia="FangSong_GB2312"/>
          <w:sz w:val="28"/>
          <w:szCs w:val="28"/>
        </w:rPr>
      </w:pPr>
      <w:r>
        <w:rPr>
          <w:rFonts w:eastAsia="FangSong_GB2312"/>
          <w:sz w:val="32"/>
          <w:szCs w:val="32"/>
          <w:lang w:eastAsia="zh-Hans"/>
        </w:rPr>
        <w:t>（</w:t>
      </w:r>
      <w:r>
        <w:rPr>
          <w:rFonts w:hint="eastAsia" w:eastAsia="FangSong_GB2312"/>
          <w:sz w:val="32"/>
          <w:szCs w:val="32"/>
        </w:rPr>
        <w:t>1</w:t>
      </w:r>
      <w:r>
        <w:rPr>
          <w:rFonts w:eastAsia="FangSong_GB2312"/>
          <w:sz w:val="32"/>
          <w:szCs w:val="32"/>
          <w:lang w:eastAsia="zh-Hans"/>
        </w:rPr>
        <w:t>）</w:t>
      </w:r>
      <w:r>
        <w:rPr>
          <w:rFonts w:eastAsia="FangSong_GB2312"/>
          <w:sz w:val="32"/>
          <w:szCs w:val="32"/>
        </w:rPr>
        <w:t>软件</w:t>
      </w:r>
      <w:r>
        <w:rPr>
          <w:rFonts w:eastAsia="FangSong_GB2312"/>
          <w:sz w:val="32"/>
          <w:szCs w:val="32"/>
          <w:lang w:eastAsia="zh-Hans"/>
        </w:rPr>
        <w:t>原型绘制时</w:t>
      </w:r>
      <w:r>
        <w:rPr>
          <w:rFonts w:eastAsia="FangSong_GB2312"/>
          <w:sz w:val="32"/>
          <w:szCs w:val="32"/>
        </w:rPr>
        <w:t>，</w:t>
      </w:r>
      <w:r>
        <w:rPr>
          <w:rFonts w:hint="eastAsia" w:eastAsia="FangSong_GB2312"/>
          <w:sz w:val="32"/>
          <w:szCs w:val="32"/>
        </w:rPr>
        <w:t>界面文件</w:t>
      </w:r>
      <w:r>
        <w:rPr>
          <w:rFonts w:eastAsia="FangSong_GB2312"/>
          <w:sz w:val="32"/>
          <w:szCs w:val="32"/>
        </w:rPr>
        <w:t>命名规范</w:t>
      </w:r>
      <w:r>
        <w:rPr>
          <w:rFonts w:hint="eastAsia" w:eastAsia="FangSong_GB2312"/>
          <w:sz w:val="32"/>
          <w:szCs w:val="32"/>
        </w:rPr>
        <w:t>，各界面尺寸如下表：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2538"/>
        <w:gridCol w:w="1779"/>
        <w:gridCol w:w="1765"/>
        <w:gridCol w:w="1638"/>
      </w:tblGrid>
      <w:tr w14:paraId="1CB3F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6" w:type="dxa"/>
            <w:vAlign w:val="center"/>
          </w:tcPr>
          <w:p w14:paraId="5D12D2D0">
            <w:pPr>
              <w:ind w:firstLine="0" w:firstLineChars="0"/>
              <w:jc w:val="center"/>
              <w:rPr>
                <w:rFonts w:eastAsia="FangSong_GB2312"/>
                <w:b/>
                <w:bCs/>
                <w:kern w:val="0"/>
                <w:szCs w:val="20"/>
              </w:rPr>
            </w:pPr>
            <w:r>
              <w:rPr>
                <w:rFonts w:hint="eastAsia" w:eastAsia="FangSong_GB2312"/>
                <w:b/>
                <w:bCs/>
                <w:kern w:val="0"/>
                <w:szCs w:val="20"/>
              </w:rPr>
              <w:t>序号</w:t>
            </w:r>
          </w:p>
        </w:tc>
        <w:tc>
          <w:tcPr>
            <w:tcW w:w="2538" w:type="dxa"/>
            <w:vAlign w:val="center"/>
          </w:tcPr>
          <w:p w14:paraId="2F4DF948">
            <w:pPr>
              <w:ind w:firstLine="0" w:firstLineChars="0"/>
              <w:jc w:val="center"/>
              <w:rPr>
                <w:rFonts w:eastAsia="FangSong_GB2312"/>
                <w:b/>
                <w:bCs/>
                <w:kern w:val="0"/>
                <w:szCs w:val="20"/>
              </w:rPr>
            </w:pPr>
            <w:r>
              <w:rPr>
                <w:rFonts w:hint="eastAsia" w:eastAsia="FangSong_GB2312"/>
                <w:b/>
                <w:bCs/>
                <w:kern w:val="0"/>
                <w:szCs w:val="20"/>
              </w:rPr>
              <w:t>应用</w:t>
            </w:r>
          </w:p>
        </w:tc>
        <w:tc>
          <w:tcPr>
            <w:tcW w:w="1779" w:type="dxa"/>
            <w:vAlign w:val="center"/>
          </w:tcPr>
          <w:p w14:paraId="75FF924A">
            <w:pPr>
              <w:ind w:firstLine="0" w:firstLineChars="0"/>
              <w:jc w:val="center"/>
              <w:rPr>
                <w:rFonts w:eastAsia="FangSong_GB2312"/>
                <w:b/>
                <w:bCs/>
                <w:kern w:val="0"/>
                <w:szCs w:val="20"/>
              </w:rPr>
            </w:pPr>
            <w:r>
              <w:rPr>
                <w:rFonts w:hint="eastAsia" w:eastAsia="FangSong_GB2312"/>
                <w:b/>
                <w:bCs/>
                <w:kern w:val="0"/>
                <w:szCs w:val="20"/>
              </w:rPr>
              <w:t>类别</w:t>
            </w:r>
          </w:p>
        </w:tc>
        <w:tc>
          <w:tcPr>
            <w:tcW w:w="1765" w:type="dxa"/>
            <w:vAlign w:val="center"/>
          </w:tcPr>
          <w:p w14:paraId="09C7027E">
            <w:pPr>
              <w:ind w:firstLine="0" w:firstLineChars="0"/>
              <w:jc w:val="center"/>
              <w:rPr>
                <w:rFonts w:eastAsia="FangSong_GB2312"/>
                <w:b/>
                <w:bCs/>
                <w:kern w:val="0"/>
                <w:szCs w:val="20"/>
              </w:rPr>
            </w:pPr>
            <w:r>
              <w:rPr>
                <w:rFonts w:hint="eastAsia" w:eastAsia="FangSong_GB2312"/>
                <w:b/>
                <w:bCs/>
                <w:kern w:val="0"/>
                <w:szCs w:val="20"/>
              </w:rPr>
              <w:t>屏幕尺寸</w:t>
            </w:r>
          </w:p>
        </w:tc>
        <w:tc>
          <w:tcPr>
            <w:tcW w:w="1638" w:type="dxa"/>
            <w:vAlign w:val="center"/>
          </w:tcPr>
          <w:p w14:paraId="6B1F247E">
            <w:pPr>
              <w:ind w:firstLine="0" w:firstLineChars="0"/>
              <w:jc w:val="center"/>
              <w:rPr>
                <w:rFonts w:eastAsia="FangSong_GB2312"/>
                <w:b/>
                <w:bCs/>
                <w:kern w:val="0"/>
                <w:szCs w:val="20"/>
              </w:rPr>
            </w:pPr>
            <w:r>
              <w:rPr>
                <w:rFonts w:hint="eastAsia" w:eastAsia="FangSong_GB2312"/>
                <w:b/>
                <w:bCs/>
                <w:kern w:val="0"/>
                <w:szCs w:val="20"/>
              </w:rPr>
              <w:t>屏幕分辨率</w:t>
            </w:r>
          </w:p>
        </w:tc>
      </w:tr>
      <w:tr w14:paraId="3DE83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6" w:type="dxa"/>
            <w:vAlign w:val="center"/>
          </w:tcPr>
          <w:p w14:paraId="1A3D2011">
            <w:pPr>
              <w:ind w:firstLine="0" w:firstLineChars="0"/>
              <w:jc w:val="center"/>
              <w:rPr>
                <w:rFonts w:eastAsia="FangSong_GB2312"/>
                <w:b/>
                <w:bCs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1</w:t>
            </w:r>
          </w:p>
        </w:tc>
        <w:tc>
          <w:tcPr>
            <w:tcW w:w="2538" w:type="dxa"/>
            <w:vAlign w:val="center"/>
          </w:tcPr>
          <w:p w14:paraId="62C5ED48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车主手机App</w:t>
            </w:r>
          </w:p>
        </w:tc>
        <w:tc>
          <w:tcPr>
            <w:tcW w:w="1779" w:type="dxa"/>
            <w:vAlign w:val="center"/>
          </w:tcPr>
          <w:p w14:paraId="63E208AC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Android</w:t>
            </w:r>
            <w:r>
              <w:rPr>
                <w:rFonts w:eastAsia="FangSong_GB2312"/>
                <w:kern w:val="0"/>
                <w:szCs w:val="20"/>
              </w:rPr>
              <w:t xml:space="preserve"> </w:t>
            </w:r>
            <w:r>
              <w:rPr>
                <w:rFonts w:hint="eastAsia" w:eastAsia="FangSong_GB2312"/>
                <w:kern w:val="0"/>
                <w:szCs w:val="20"/>
              </w:rPr>
              <w:t>手机</w:t>
            </w:r>
          </w:p>
        </w:tc>
        <w:tc>
          <w:tcPr>
            <w:tcW w:w="1765" w:type="dxa"/>
            <w:vAlign w:val="center"/>
          </w:tcPr>
          <w:p w14:paraId="4180A95D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6</w:t>
            </w:r>
            <w:r>
              <w:rPr>
                <w:rFonts w:eastAsia="FangSong_GB2312"/>
                <w:kern w:val="0"/>
                <w:szCs w:val="20"/>
              </w:rPr>
              <w:t>.0</w:t>
            </w:r>
            <w:r>
              <w:rPr>
                <w:rFonts w:hint="eastAsia" w:eastAsia="FangSong_GB2312"/>
                <w:kern w:val="0"/>
                <w:szCs w:val="20"/>
              </w:rPr>
              <w:t>英寸及以上</w:t>
            </w:r>
          </w:p>
        </w:tc>
        <w:tc>
          <w:tcPr>
            <w:tcW w:w="1638" w:type="dxa"/>
            <w:vAlign w:val="center"/>
          </w:tcPr>
          <w:p w14:paraId="1FA08582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1</w:t>
            </w:r>
            <w:r>
              <w:rPr>
                <w:rFonts w:eastAsia="FangSong_GB2312"/>
                <w:kern w:val="0"/>
                <w:szCs w:val="20"/>
              </w:rPr>
              <w:t>080×2340</w:t>
            </w:r>
          </w:p>
        </w:tc>
      </w:tr>
      <w:tr w14:paraId="08843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6" w:type="dxa"/>
            <w:vAlign w:val="center"/>
          </w:tcPr>
          <w:p w14:paraId="402D9A84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2</w:t>
            </w:r>
          </w:p>
        </w:tc>
        <w:tc>
          <w:tcPr>
            <w:tcW w:w="2538" w:type="dxa"/>
            <w:vAlign w:val="center"/>
          </w:tcPr>
          <w:p w14:paraId="5CD0DF96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中控大屏移动终端包括仪表屏、主屏、副屏</w:t>
            </w:r>
          </w:p>
        </w:tc>
        <w:tc>
          <w:tcPr>
            <w:tcW w:w="1779" w:type="dxa"/>
            <w:vAlign w:val="center"/>
          </w:tcPr>
          <w:p w14:paraId="2291E979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Android</w:t>
            </w:r>
            <w:r>
              <w:rPr>
                <w:rFonts w:eastAsia="FangSong_GB2312"/>
                <w:kern w:val="0"/>
                <w:szCs w:val="20"/>
              </w:rPr>
              <w:t xml:space="preserve"> Pad</w:t>
            </w:r>
          </w:p>
        </w:tc>
        <w:tc>
          <w:tcPr>
            <w:tcW w:w="1765" w:type="dxa"/>
            <w:vAlign w:val="center"/>
          </w:tcPr>
          <w:p w14:paraId="273446EA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12.3英寸及以上</w:t>
            </w:r>
            <w:r>
              <w:rPr>
                <w:rFonts w:eastAsia="FangSong_GB2312"/>
                <w:kern w:val="0"/>
                <w:szCs w:val="20"/>
              </w:rPr>
              <w:br w:type="textWrapping"/>
            </w:r>
            <w:r>
              <w:rPr>
                <w:rFonts w:hint="eastAsia" w:eastAsia="FangSong_GB2312"/>
                <w:kern w:val="0"/>
                <w:szCs w:val="20"/>
              </w:rPr>
              <w:t>15.6英寸及以上</w:t>
            </w:r>
            <w:r>
              <w:rPr>
                <w:rFonts w:eastAsia="FangSong_GB2312"/>
                <w:kern w:val="0"/>
                <w:szCs w:val="20"/>
              </w:rPr>
              <w:br w:type="textWrapping"/>
            </w:r>
            <w:r>
              <w:rPr>
                <w:rFonts w:hint="eastAsia" w:eastAsia="FangSong_GB2312"/>
                <w:kern w:val="0"/>
                <w:szCs w:val="20"/>
              </w:rPr>
              <w:t>15.6英寸及以上</w:t>
            </w:r>
          </w:p>
        </w:tc>
        <w:tc>
          <w:tcPr>
            <w:tcW w:w="1638" w:type="dxa"/>
            <w:vAlign w:val="center"/>
          </w:tcPr>
          <w:p w14:paraId="66802616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1920×720</w:t>
            </w:r>
            <w:r>
              <w:rPr>
                <w:rFonts w:eastAsia="FangSong_GB2312"/>
                <w:kern w:val="0"/>
                <w:szCs w:val="20"/>
              </w:rPr>
              <w:br w:type="textWrapping"/>
            </w:r>
            <w:r>
              <w:rPr>
                <w:rFonts w:eastAsia="FangSong_GB2312"/>
                <w:kern w:val="0"/>
                <w:szCs w:val="20"/>
              </w:rPr>
              <w:t>1920×1080</w:t>
            </w:r>
          </w:p>
          <w:p w14:paraId="09B36937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1920×1080</w:t>
            </w:r>
          </w:p>
        </w:tc>
      </w:tr>
      <w:tr w14:paraId="660DB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6" w:type="dxa"/>
            <w:vAlign w:val="center"/>
          </w:tcPr>
          <w:p w14:paraId="60777E1C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3</w:t>
            </w:r>
          </w:p>
        </w:tc>
        <w:tc>
          <w:tcPr>
            <w:tcW w:w="2538" w:type="dxa"/>
            <w:vAlign w:val="center"/>
          </w:tcPr>
          <w:p w14:paraId="2655F4BF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智能充电家用版App</w:t>
            </w:r>
          </w:p>
        </w:tc>
        <w:tc>
          <w:tcPr>
            <w:tcW w:w="1779" w:type="dxa"/>
            <w:vAlign w:val="center"/>
          </w:tcPr>
          <w:p w14:paraId="1C6E6F58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鸿蒙 手机</w:t>
            </w:r>
          </w:p>
        </w:tc>
        <w:tc>
          <w:tcPr>
            <w:tcW w:w="1765" w:type="dxa"/>
            <w:vAlign w:val="center"/>
          </w:tcPr>
          <w:p w14:paraId="2DE932E6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6</w:t>
            </w:r>
            <w:r>
              <w:rPr>
                <w:rFonts w:eastAsia="FangSong_GB2312"/>
                <w:kern w:val="0"/>
                <w:szCs w:val="20"/>
              </w:rPr>
              <w:t>.6</w:t>
            </w:r>
            <w:r>
              <w:rPr>
                <w:rFonts w:hint="eastAsia" w:eastAsia="FangSong_GB2312"/>
                <w:kern w:val="0"/>
                <w:szCs w:val="20"/>
              </w:rPr>
              <w:t>英寸及以上</w:t>
            </w:r>
          </w:p>
        </w:tc>
        <w:tc>
          <w:tcPr>
            <w:tcW w:w="1638" w:type="dxa"/>
            <w:vAlign w:val="center"/>
          </w:tcPr>
          <w:p w14:paraId="77BA1972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1080×2340</w:t>
            </w:r>
          </w:p>
        </w:tc>
      </w:tr>
      <w:tr w14:paraId="4E5A5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6" w:type="dxa"/>
            <w:vAlign w:val="center"/>
          </w:tcPr>
          <w:p w14:paraId="2C423507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4</w:t>
            </w:r>
          </w:p>
        </w:tc>
        <w:tc>
          <w:tcPr>
            <w:tcW w:w="2538" w:type="dxa"/>
            <w:vAlign w:val="center"/>
          </w:tcPr>
          <w:p w14:paraId="6FBFEB48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智能充电商用版小程序</w:t>
            </w:r>
          </w:p>
        </w:tc>
        <w:tc>
          <w:tcPr>
            <w:tcW w:w="1779" w:type="dxa"/>
            <w:vAlign w:val="center"/>
          </w:tcPr>
          <w:p w14:paraId="1D3A7518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小程序</w:t>
            </w:r>
          </w:p>
        </w:tc>
        <w:tc>
          <w:tcPr>
            <w:tcW w:w="1765" w:type="dxa"/>
            <w:vAlign w:val="center"/>
          </w:tcPr>
          <w:p w14:paraId="17E443DA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6</w:t>
            </w:r>
            <w:r>
              <w:rPr>
                <w:rFonts w:eastAsia="FangSong_GB2312"/>
                <w:kern w:val="0"/>
                <w:szCs w:val="20"/>
              </w:rPr>
              <w:t>.6</w:t>
            </w:r>
            <w:r>
              <w:rPr>
                <w:rFonts w:hint="eastAsia" w:eastAsia="FangSong_GB2312"/>
                <w:kern w:val="0"/>
                <w:szCs w:val="20"/>
              </w:rPr>
              <w:t>英寸及以上</w:t>
            </w:r>
          </w:p>
        </w:tc>
        <w:tc>
          <w:tcPr>
            <w:tcW w:w="1638" w:type="dxa"/>
            <w:vAlign w:val="center"/>
          </w:tcPr>
          <w:p w14:paraId="2ADB5D54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1080×2340</w:t>
            </w:r>
          </w:p>
        </w:tc>
      </w:tr>
    </w:tbl>
    <w:p w14:paraId="4A1D31CB">
      <w:pPr>
        <w:pStyle w:val="9"/>
        <w:ind w:firstLine="640" w:firstLineChars="200"/>
        <w:rPr>
          <w:rFonts w:eastAsia="FangSong_GB2312"/>
          <w:sz w:val="32"/>
          <w:szCs w:val="32"/>
        </w:rPr>
      </w:pPr>
      <w:r>
        <w:rPr>
          <w:rFonts w:hint="eastAsia" w:eastAsia="FangSong_GB2312"/>
          <w:sz w:val="32"/>
          <w:szCs w:val="32"/>
        </w:rPr>
        <w:t>（2）当内容超出高度区域时，设置滚动区域来显示内容。</w:t>
      </w:r>
    </w:p>
    <w:p w14:paraId="7DBFFE8B">
      <w:pPr>
        <w:pStyle w:val="9"/>
        <w:ind w:firstLine="640" w:firstLineChars="200"/>
        <w:rPr>
          <w:rFonts w:eastAsia="FangSong_GB2312"/>
          <w:sz w:val="32"/>
          <w:szCs w:val="32"/>
          <w:lang w:eastAsia="zh-Hans"/>
        </w:rPr>
      </w:pPr>
      <w:r>
        <w:rPr>
          <w:rFonts w:hint="eastAsia" w:eastAsia="FangSong_GB2312"/>
          <w:sz w:val="32"/>
          <w:szCs w:val="32"/>
        </w:rPr>
        <w:t>（3）</w:t>
      </w:r>
      <w:r>
        <w:rPr>
          <w:rFonts w:eastAsia="FangSong_GB2312"/>
          <w:sz w:val="32"/>
          <w:szCs w:val="32"/>
          <w:lang w:eastAsia="zh-Hans"/>
        </w:rPr>
        <w:t>画板要对齐，界面版式布局合理、美观，内容完整；同样功能请复用样式，避免一种功能、两种样式的情况。</w:t>
      </w:r>
    </w:p>
    <w:p w14:paraId="25E745C0">
      <w:pPr>
        <w:pStyle w:val="9"/>
        <w:ind w:firstLine="640" w:firstLineChars="200"/>
        <w:rPr>
          <w:rFonts w:eastAsia="FangSong_GB2312"/>
          <w:sz w:val="32"/>
          <w:szCs w:val="32"/>
          <w:lang w:eastAsia="zh-Hans"/>
        </w:rPr>
      </w:pPr>
      <w:r>
        <w:rPr>
          <w:rFonts w:hint="eastAsia" w:eastAsia="FangSong_GB2312"/>
          <w:sz w:val="32"/>
          <w:szCs w:val="32"/>
        </w:rPr>
        <w:t>（4）</w:t>
      </w:r>
      <w:r>
        <w:rPr>
          <w:rFonts w:eastAsia="FangSong_GB2312"/>
          <w:sz w:val="32"/>
          <w:szCs w:val="32"/>
          <w:lang w:eastAsia="zh-Hans"/>
        </w:rPr>
        <w:t>原型要有交互设计内容，用户体验良好。检查存在的漏洞，防止出现异常流程和内容状态。</w:t>
      </w:r>
    </w:p>
    <w:p w14:paraId="43BB0041">
      <w:pPr>
        <w:ind w:firstLine="640"/>
        <w:rPr>
          <w:rFonts w:eastAsia="FangSong_GB2312"/>
          <w:sz w:val="32"/>
          <w:szCs w:val="32"/>
        </w:rPr>
      </w:pPr>
      <w:r>
        <w:rPr>
          <w:rFonts w:eastAsia="FangSong_GB2312"/>
          <w:sz w:val="32"/>
          <w:szCs w:val="32"/>
        </w:rPr>
        <w:t>3.</w:t>
      </w:r>
      <w:r>
        <w:rPr>
          <w:rFonts w:hint="eastAsia" w:eastAsia="FangSong_GB2312"/>
          <w:sz w:val="32"/>
          <w:szCs w:val="32"/>
        </w:rPr>
        <w:t>本模块</w:t>
      </w:r>
      <w:r>
        <w:rPr>
          <w:rFonts w:eastAsia="FangSong_GB2312"/>
          <w:sz w:val="32"/>
          <w:szCs w:val="32"/>
          <w:lang w:eastAsia="zh-Hans"/>
        </w:rPr>
        <w:t>结束前，选手将</w:t>
      </w:r>
      <w:r>
        <w:rPr>
          <w:rFonts w:eastAsia="FangSong_GB2312"/>
          <w:sz w:val="32"/>
          <w:szCs w:val="32"/>
        </w:rPr>
        <w:t>上述</w:t>
      </w:r>
      <w:r>
        <w:rPr>
          <w:rFonts w:eastAsia="FangSong_GB2312"/>
          <w:sz w:val="32"/>
          <w:szCs w:val="32"/>
          <w:lang w:eastAsia="zh-Hans"/>
        </w:rPr>
        <w:t>成果物</w:t>
      </w:r>
      <w:r>
        <w:rPr>
          <w:rFonts w:hint="eastAsia" w:eastAsia="FangSong_GB2312"/>
          <w:sz w:val="32"/>
          <w:szCs w:val="32"/>
        </w:rPr>
        <w:t>“</w:t>
      </w:r>
      <w:r>
        <w:rPr>
          <w:rFonts w:eastAsia="FangSong_GB2312"/>
          <w:sz w:val="32"/>
          <w:szCs w:val="32"/>
          <w:lang w:eastAsia="zh-Hans"/>
        </w:rPr>
        <w:t>需求规格说明书</w:t>
      </w:r>
      <w:r>
        <w:rPr>
          <w:rFonts w:eastAsia="FangSong_GB2312"/>
          <w:sz w:val="32"/>
          <w:szCs w:val="32"/>
        </w:rPr>
        <w:t>.docx</w:t>
      </w:r>
      <w:r>
        <w:rPr>
          <w:rFonts w:hint="eastAsia" w:eastAsia="FangSong_GB2312"/>
          <w:sz w:val="32"/>
          <w:szCs w:val="32"/>
        </w:rPr>
        <w:t>”“</w:t>
      </w:r>
      <w:r>
        <w:rPr>
          <w:rFonts w:eastAsia="FangSong_GB2312"/>
          <w:sz w:val="32"/>
          <w:szCs w:val="32"/>
          <w:lang w:eastAsia="zh-Hans"/>
        </w:rPr>
        <w:t>产品原型.rp</w:t>
      </w:r>
      <w:r>
        <w:rPr>
          <w:rFonts w:hint="eastAsia" w:eastAsia="FangSong_GB2312"/>
          <w:sz w:val="32"/>
          <w:szCs w:val="32"/>
        </w:rPr>
        <w:t>”或“产品原型.xd”</w:t>
      </w:r>
      <w:r>
        <w:rPr>
          <w:rFonts w:eastAsia="FangSong_GB2312"/>
          <w:sz w:val="32"/>
          <w:szCs w:val="32"/>
        </w:rPr>
        <w:t>两个文件添加到</w:t>
      </w:r>
      <w:r>
        <w:rPr>
          <w:rFonts w:hint="eastAsia" w:eastAsia="FangSong_GB2312"/>
          <w:sz w:val="32"/>
          <w:szCs w:val="32"/>
        </w:rPr>
        <w:t>“产品原型设计</w:t>
      </w:r>
      <w:r>
        <w:rPr>
          <w:rFonts w:eastAsia="FangSong_GB2312"/>
          <w:sz w:val="32"/>
          <w:szCs w:val="32"/>
          <w:lang w:eastAsia="zh-Hans"/>
        </w:rPr>
        <w:t>.zip</w:t>
      </w:r>
      <w:r>
        <w:rPr>
          <w:rFonts w:hint="eastAsia" w:eastAsia="FangSong_GB2312"/>
          <w:sz w:val="32"/>
          <w:szCs w:val="32"/>
        </w:rPr>
        <w:t>”</w:t>
      </w:r>
      <w:r>
        <w:rPr>
          <w:rFonts w:eastAsia="FangSong_GB2312"/>
          <w:sz w:val="32"/>
          <w:szCs w:val="32"/>
        </w:rPr>
        <w:t>压缩包内，并提交压缩包文件</w:t>
      </w:r>
      <w:r>
        <w:rPr>
          <w:rFonts w:eastAsia="FangSong_GB2312"/>
          <w:sz w:val="32"/>
          <w:szCs w:val="32"/>
          <w:lang w:eastAsia="zh-Hans"/>
        </w:rPr>
        <w:t>。</w:t>
      </w:r>
      <w:r>
        <w:rPr>
          <w:rFonts w:hint="eastAsia" w:eastAsia="FangSong_GB2312"/>
          <w:sz w:val="32"/>
          <w:szCs w:val="32"/>
        </w:rPr>
        <w:t>裁判评分以提交内容作为评分依据。</w:t>
      </w:r>
    </w:p>
    <w:p w14:paraId="287E314B">
      <w:pPr>
        <w:ind w:firstLine="643"/>
        <w:outlineLvl w:val="2"/>
        <w:rPr>
          <w:rFonts w:eastAsia="FangSong_GB2312"/>
          <w:b/>
          <w:bCs/>
          <w:sz w:val="32"/>
          <w:szCs w:val="32"/>
        </w:rPr>
      </w:pPr>
      <w:r>
        <w:rPr>
          <w:rFonts w:eastAsia="FangSong_GB2312"/>
          <w:b/>
          <w:bCs/>
          <w:sz w:val="32"/>
          <w:szCs w:val="32"/>
        </w:rPr>
        <w:t>三、任务</w:t>
      </w:r>
    </w:p>
    <w:p w14:paraId="328C7C60">
      <w:pPr>
        <w:ind w:firstLine="640"/>
        <w:rPr>
          <w:rFonts w:eastAsia="FangSong_GB2312"/>
          <w:sz w:val="32"/>
          <w:szCs w:val="32"/>
          <w:lang w:eastAsia="zh-Hans"/>
        </w:rPr>
      </w:pPr>
      <w:r>
        <w:rPr>
          <w:rFonts w:eastAsia="FangSong_GB2312"/>
          <w:sz w:val="32"/>
          <w:szCs w:val="32"/>
        </w:rPr>
        <w:t>根据客户提供的任务需求描述，按照模块</w:t>
      </w:r>
      <w:r>
        <w:rPr>
          <w:rFonts w:hint="eastAsia" w:eastAsia="FangSong_GB2312"/>
          <w:sz w:val="32"/>
          <w:szCs w:val="32"/>
        </w:rPr>
        <w:t>一</w:t>
      </w:r>
      <w:r>
        <w:rPr>
          <w:rFonts w:eastAsia="FangSong_GB2312"/>
          <w:sz w:val="32"/>
          <w:szCs w:val="32"/>
        </w:rPr>
        <w:t>的任务要求，完成</w:t>
      </w:r>
      <w:r>
        <w:rPr>
          <w:rFonts w:hint="eastAsia" w:eastAsia="FangSong_GB2312"/>
          <w:sz w:val="32"/>
          <w:szCs w:val="32"/>
        </w:rPr>
        <w:t>“</w:t>
      </w:r>
      <w:r>
        <w:rPr>
          <w:rFonts w:eastAsia="FangSong_GB2312"/>
          <w:sz w:val="32"/>
          <w:szCs w:val="32"/>
        </w:rPr>
        <w:t>需求规格说明书.docx</w:t>
      </w:r>
      <w:r>
        <w:rPr>
          <w:rFonts w:hint="eastAsia" w:eastAsia="FangSong_GB2312"/>
          <w:sz w:val="32"/>
          <w:szCs w:val="32"/>
        </w:rPr>
        <w:t>”撰写，以及“</w:t>
      </w:r>
      <w:r>
        <w:rPr>
          <w:rFonts w:eastAsia="FangSong_GB2312"/>
          <w:sz w:val="32"/>
          <w:szCs w:val="32"/>
        </w:rPr>
        <w:t>产品原型.rp</w:t>
      </w:r>
      <w:r>
        <w:rPr>
          <w:rFonts w:hint="eastAsia" w:eastAsia="FangSong_GB2312"/>
          <w:sz w:val="32"/>
          <w:szCs w:val="32"/>
        </w:rPr>
        <w:t>”或“</w:t>
      </w:r>
      <w:r>
        <w:rPr>
          <w:rFonts w:eastAsia="FangSong_GB2312"/>
          <w:sz w:val="32"/>
          <w:szCs w:val="32"/>
        </w:rPr>
        <w:t>产品原型</w:t>
      </w:r>
      <w:r>
        <w:rPr>
          <w:rFonts w:hint="eastAsia" w:eastAsia="FangSong_GB2312"/>
          <w:sz w:val="32"/>
          <w:szCs w:val="32"/>
        </w:rPr>
        <w:t>.xd”</w:t>
      </w:r>
      <w:r>
        <w:rPr>
          <w:rFonts w:eastAsia="FangSong_GB2312"/>
          <w:sz w:val="32"/>
          <w:szCs w:val="32"/>
        </w:rPr>
        <w:t>设计。</w:t>
      </w:r>
    </w:p>
    <w:p w14:paraId="7B9AE763">
      <w:pPr>
        <w:keepNext/>
        <w:keepLines/>
        <w:numPr>
          <w:ilvl w:val="2"/>
          <w:numId w:val="0"/>
        </w:numPr>
        <w:ind w:firstLine="643" w:firstLineChars="200"/>
        <w:outlineLvl w:val="2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任务</w:t>
      </w:r>
      <w:r>
        <w:rPr>
          <w:rFonts w:hint="eastAsia" w:eastAsia="仿宋_GB2312"/>
          <w:b/>
          <w:bCs/>
          <w:sz w:val="32"/>
          <w:szCs w:val="32"/>
          <w:lang w:val="en-US" w:eastAsia="zh-CN"/>
        </w:rPr>
        <w:t>1</w:t>
      </w:r>
      <w:r>
        <w:rPr>
          <w:rFonts w:eastAsia="仿宋_GB2312"/>
          <w:b/>
          <w:bCs/>
          <w:sz w:val="32"/>
          <w:szCs w:val="32"/>
        </w:rPr>
        <w:t>：绘制“仪表盘”和“</w:t>
      </w:r>
      <w:r>
        <w:rPr>
          <w:rFonts w:hint="eastAsia" w:eastAsia="仿宋_GB2312"/>
          <w:b/>
          <w:bCs/>
          <w:sz w:val="32"/>
          <w:szCs w:val="32"/>
        </w:rPr>
        <w:t>主屏</w:t>
      </w:r>
      <w:r>
        <w:rPr>
          <w:rFonts w:eastAsia="仿宋_GB2312"/>
          <w:b/>
          <w:bCs/>
          <w:sz w:val="32"/>
          <w:szCs w:val="32"/>
        </w:rPr>
        <w:t>”媒体播放界面原型</w:t>
      </w:r>
    </w:p>
    <w:p w14:paraId="00ABAD17">
      <w:pPr>
        <w:ind w:firstLine="643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【</w:t>
      </w:r>
      <w:r>
        <w:rPr>
          <w:rFonts w:hint="eastAsia" w:eastAsia="仿宋_GB2312"/>
          <w:b/>
          <w:bCs/>
          <w:sz w:val="32"/>
          <w:szCs w:val="32"/>
        </w:rPr>
        <w:t>任务说明</w:t>
      </w:r>
      <w:r>
        <w:rPr>
          <w:rFonts w:eastAsia="仿宋_GB2312"/>
          <w:b/>
          <w:bCs/>
          <w:sz w:val="32"/>
          <w:szCs w:val="32"/>
        </w:rPr>
        <w:t>】</w:t>
      </w:r>
    </w:p>
    <w:p w14:paraId="551C0307">
      <w:pPr>
        <w:adjustRightInd w:val="0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1.实现中控大屏仪表屏媒体播放界面和中控大屏</w:t>
      </w:r>
      <w:r>
        <w:rPr>
          <w:rFonts w:hint="eastAsia" w:eastAsia="仿宋_GB2312"/>
          <w:sz w:val="32"/>
          <w:szCs w:val="32"/>
        </w:rPr>
        <w:t>主屏</w:t>
      </w:r>
      <w:r>
        <w:rPr>
          <w:rFonts w:hint="eastAsia" w:eastAsia="仿宋_GB2312"/>
          <w:sz w:val="32"/>
          <w:szCs w:val="32"/>
          <w:lang w:eastAsia="zh-Hans"/>
        </w:rPr>
        <w:t>的媒体播放App界面。</w:t>
      </w:r>
    </w:p>
    <w:p w14:paraId="2EACFBD0">
      <w:pPr>
        <w:adjustRightInd w:val="0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（1）中控大屏仪表屏媒体播放界面，左侧部分显示汽车转数表，右侧部分显示汽车时速表，转数表和时速表均为圆形，中间显示媒体播放列表，列表项包括歌曲名和歌手。</w:t>
      </w:r>
    </w:p>
    <w:p w14:paraId="3D451874">
      <w:pPr>
        <w:adjustRightInd w:val="0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（2）中控大屏</w:t>
      </w:r>
      <w:r>
        <w:rPr>
          <w:rFonts w:hint="eastAsia" w:eastAsia="仿宋_GB2312"/>
          <w:sz w:val="32"/>
          <w:szCs w:val="32"/>
        </w:rPr>
        <w:t>主屏</w:t>
      </w:r>
      <w:r>
        <w:rPr>
          <w:rFonts w:hint="eastAsia" w:eastAsia="仿宋_GB2312"/>
          <w:sz w:val="32"/>
          <w:szCs w:val="32"/>
          <w:lang w:eastAsia="zh-Hans"/>
        </w:rPr>
        <w:t>媒体播放界面左侧显示切换栏，包括音乐、发现、我的列表、详细信息和设置，首次进入左侧为音乐功能，右侧音乐详细信息。</w:t>
      </w:r>
    </w:p>
    <w:p w14:paraId="1EC7F555">
      <w:pPr>
        <w:adjustRightInd w:val="0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 1）音乐右侧显示音乐列表，列表项包括歌曲名、歌手和歌曲时间。</w:t>
      </w:r>
    </w:p>
    <w:p w14:paraId="781B7386">
      <w:pPr>
        <w:adjustRightInd w:val="0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2）发现右侧上面显示搜索栏，可以通过搜索栏进行歌曲搜索，输入歌名，点击搜索下面展示歌曲列表项，列表项包括歌曲名、歌手和歌曲时间。</w:t>
      </w:r>
    </w:p>
    <w:p w14:paraId="502BDDFB">
      <w:pPr>
        <w:adjustRightInd w:val="0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3）我的列表右侧显示我收藏的音乐列表信息，包括列表项包括歌曲名、歌手和歌曲时间。</w:t>
      </w:r>
    </w:p>
    <w:p w14:paraId="3DEFBB3A">
      <w:pPr>
        <w:adjustRightInd w:val="0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4）详细信息右侧显示歌曲名称、歌手名称、歌曲海报、音乐进度条和【收藏】按钮。</w:t>
      </w:r>
    </w:p>
    <w:p w14:paraId="30EE8021">
      <w:pPr>
        <w:adjustRightInd w:val="0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5）设置右侧显示音量调节进度条，可以左右拉，进行调节音量。</w:t>
      </w:r>
    </w:p>
    <w:p w14:paraId="3F2606B7">
      <w:pPr>
        <w:ind w:firstLine="640"/>
        <w:rPr>
          <w:rFonts w:eastAsia="FangSong_GB2312"/>
          <w:sz w:val="32"/>
          <w:szCs w:val="32"/>
        </w:rPr>
      </w:pPr>
    </w:p>
    <w:p w14:paraId="11EB2521">
      <w:pPr>
        <w:keepNext/>
        <w:keepLines/>
        <w:adjustRightInd/>
        <w:ind w:firstLine="643"/>
        <w:outlineLvl w:val="2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任务</w:t>
      </w:r>
      <w:r>
        <w:rPr>
          <w:rFonts w:hint="eastAsia" w:eastAsia="仿宋_GB2312"/>
          <w:b/>
          <w:bCs/>
          <w:sz w:val="32"/>
          <w:szCs w:val="32"/>
          <w:lang w:val="en-US" w:eastAsia="zh-CN"/>
        </w:rPr>
        <w:t>2</w:t>
      </w:r>
      <w:r>
        <w:rPr>
          <w:rFonts w:eastAsia="仿宋_GB2312"/>
          <w:b/>
          <w:bCs/>
          <w:sz w:val="32"/>
          <w:szCs w:val="32"/>
        </w:rPr>
        <w:t>：</w:t>
      </w:r>
      <w:r>
        <w:rPr>
          <w:rFonts w:hint="eastAsia" w:eastAsia="仿宋_GB2312"/>
          <w:b/>
          <w:bCs/>
          <w:sz w:val="32"/>
          <w:szCs w:val="32"/>
        </w:rPr>
        <w:t>绘制“天气”模块界面原型</w:t>
      </w:r>
    </w:p>
    <w:p w14:paraId="04FC16EB">
      <w:pPr>
        <w:adjustRightInd/>
        <w:ind w:firstLine="643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【</w:t>
      </w:r>
      <w:r>
        <w:rPr>
          <w:rFonts w:hint="eastAsia" w:eastAsia="仿宋_GB2312"/>
          <w:b/>
          <w:bCs/>
          <w:sz w:val="32"/>
          <w:szCs w:val="32"/>
        </w:rPr>
        <w:t>任务说明</w:t>
      </w:r>
      <w:r>
        <w:rPr>
          <w:rFonts w:eastAsia="仿宋_GB2312"/>
          <w:b/>
          <w:bCs/>
          <w:sz w:val="32"/>
          <w:szCs w:val="32"/>
        </w:rPr>
        <w:t>】</w:t>
      </w:r>
    </w:p>
    <w:p w14:paraId="5607E420">
      <w:pPr>
        <w:adjustRightInd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1.进入中控大屏，打开天气App，进入天气App主页面，该主页面分为两部分，分别为主屏显示部分和副屏显示部分。</w:t>
      </w:r>
    </w:p>
    <w:p w14:paraId="07C786A8">
      <w:pPr>
        <w:ind w:firstLine="480"/>
        <w:rPr>
          <w:rFonts w:eastAsia="仿宋_GB2312"/>
          <w:sz w:val="32"/>
          <w:szCs w:val="32"/>
        </w:rPr>
      </w:pPr>
      <w:r>
        <w:rPr>
          <w:rFonts w:hint="eastAsia"/>
          <w:lang w:eastAsia="zh-Hans"/>
        </w:rPr>
        <w:t xml:space="preserve">  </w:t>
      </w:r>
      <w:r>
        <w:rPr>
          <w:rFonts w:hint="eastAsia" w:eastAsia="仿宋_GB2312"/>
          <w:sz w:val="32"/>
          <w:szCs w:val="32"/>
        </w:rPr>
        <w:t>2.主屏显示：</w:t>
      </w:r>
    </w:p>
    <w:p w14:paraId="0C858525"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（1）顶部展示：当前城市名称、当前天气（晴天、多云、雨天、雪天等）、最高温度和最低温度。</w:t>
      </w:r>
    </w:p>
    <w:p w14:paraId="79519310"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（2）中部显示：当前湿度，例如：“湿度：65%”</w:t>
      </w:r>
    </w:p>
    <w:p w14:paraId="4983B69C"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（3）底部显示：当前风速，例如：“风速：5 km/h”</w:t>
      </w:r>
    </w:p>
    <w:p w14:paraId="5D016ACB"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（4）城市列表：可根据城市列表选择城市，切换成所选城市的天气数据页面，并且副屏的显示的数据也会切换成对应城市的天气数据。</w:t>
      </w:r>
    </w:p>
    <w:p w14:paraId="1A6ACBB5"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3.副屏显示：</w:t>
      </w:r>
    </w:p>
    <w:p w14:paraId="0E15B00E"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（1）顶部显示：未来七天的日期。</w:t>
      </w:r>
    </w:p>
    <w:p w14:paraId="710FBFA2"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（2）中部显示：未来七天的最高温度和最低温度，例如：“15°C - 25°C”。</w:t>
      </w:r>
    </w:p>
    <w:p w14:paraId="04378CB0"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（3）底部天气状况：显示未来几天的天气情况，如“晴天”、“多云”、“雨天”等，并使用相应的图标来表示天气状况。</w:t>
      </w:r>
    </w:p>
    <w:p w14:paraId="2AFA25B2">
      <w:pPr>
        <w:keepNext/>
        <w:keepLines/>
        <w:numPr>
          <w:ilvl w:val="2"/>
          <w:numId w:val="0"/>
        </w:numPr>
        <w:spacing w:line="360" w:lineRule="auto"/>
        <w:ind w:firstLine="643" w:firstLineChars="200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任务3：</w:t>
      </w:r>
      <w:r>
        <w:rPr>
          <w:rFonts w:hint="eastAsia" w:eastAsia="仿宋_GB2312"/>
          <w:b/>
          <w:bCs/>
          <w:sz w:val="32"/>
          <w:szCs w:val="32"/>
        </w:rPr>
        <w:t>绘制“智能充电家用版App-首页”界面原型</w:t>
      </w:r>
    </w:p>
    <w:p w14:paraId="31D583E9">
      <w:pPr>
        <w:spacing w:line="360" w:lineRule="auto"/>
        <w:ind w:firstLine="643" w:firstLineChars="200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【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任务说明</w:t>
      </w:r>
      <w:r>
        <w:rPr>
          <w:rFonts w:ascii="Times New Roman" w:hAnsi="Times New Roman" w:eastAsia="仿宋_GB2312"/>
          <w:b/>
          <w:bCs/>
          <w:sz w:val="32"/>
          <w:szCs w:val="32"/>
        </w:rPr>
        <w:t>】</w:t>
      </w:r>
    </w:p>
    <w:p w14:paraId="0CD36B0A">
      <w:pPr>
        <w:adjustRightInd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1.家用充电 App 首页，页面分为四部分，顶部显示首页标签，标 签下方显示用户车辆信息，车辆信息下方显示功能按钮，底部显示菜 单并位置固定在页面底部。 </w:t>
      </w:r>
    </w:p>
    <w:p w14:paraId="4503F61C">
      <w:pPr>
        <w:adjustRightInd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（1）用户车辆信息：包括车辆 </w:t>
      </w:r>
      <w:r>
        <w:rPr>
          <w:rFonts w:hint="eastAsia" w:eastAsia="仿宋_GB2312"/>
          <w:sz w:val="32"/>
          <w:szCs w:val="32"/>
        </w:rPr>
        <w:t>图片</w:t>
      </w:r>
      <w:r>
        <w:rPr>
          <w:rFonts w:eastAsia="仿宋_GB2312"/>
          <w:sz w:val="32"/>
          <w:szCs w:val="32"/>
        </w:rPr>
        <w:t xml:space="preserve">、车牌、品牌、型号和 剩余里程。  </w:t>
      </w:r>
    </w:p>
    <w:p w14:paraId="1F89FDB6">
      <w:pPr>
        <w:adjustRightInd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 xml:space="preserve">）中部功能按钮：包括添加充电桩、添加车辆和一键充电。 </w:t>
      </w:r>
    </w:p>
    <w:p w14:paraId="507193DA">
      <w:pPr>
        <w:adjustRightInd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</w:t>
      </w:r>
      <w:r>
        <w:rPr>
          <w:rFonts w:hint="eastAsia"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 xml:space="preserve">）底部菜单：包括首页、订单和个人中心，点击菜单，进入 对应的页面。 </w:t>
      </w:r>
    </w:p>
    <w:p w14:paraId="7360BEF1">
      <w:pPr>
        <w:adjustRightInd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2.点击</w:t>
      </w:r>
      <w:r>
        <w:rPr>
          <w:rFonts w:hint="eastAsia" w:eastAsia="仿宋_GB2312"/>
          <w:sz w:val="32"/>
          <w:szCs w:val="32"/>
        </w:rPr>
        <w:t>一键充电</w:t>
      </w:r>
      <w:r>
        <w:rPr>
          <w:rFonts w:eastAsia="仿宋_GB2312"/>
          <w:sz w:val="32"/>
          <w:szCs w:val="32"/>
        </w:rPr>
        <w:t>按钮，启动充电，车辆充电状态变为充电中、电池充电动态进度（动画效果展示）、 电池电量、充电功率、充电电量、预计剩余时间和停止充电按钮。</w:t>
      </w:r>
    </w:p>
    <w:p w14:paraId="410CEEC2">
      <w:pPr>
        <w:adjustRightInd w:val="0"/>
        <w:spacing w:line="360" w:lineRule="auto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</w:p>
    <w:p w14:paraId="4215B808">
      <w:pPr>
        <w:pStyle w:val="2"/>
        <w:numPr>
          <w:ilvl w:val="1"/>
          <w:numId w:val="0"/>
        </w:numPr>
        <w:spacing w:line="360" w:lineRule="auto"/>
        <w:ind w:firstLine="200"/>
        <w:jc w:val="center"/>
        <w:rPr>
          <w:lang w:eastAsia="zh-Hans"/>
        </w:rPr>
      </w:pPr>
      <w:r>
        <w:t xml:space="preserve">模块二 </w:t>
      </w:r>
      <w:r>
        <w:rPr>
          <w:rFonts w:hint="eastAsia"/>
        </w:rPr>
        <w:t>移动应用开发</w:t>
      </w:r>
    </w:p>
    <w:p w14:paraId="4167D6BD">
      <w:pPr>
        <w:ind w:firstLine="643"/>
        <w:outlineLvl w:val="2"/>
        <w:rPr>
          <w:rFonts w:eastAsia="FangSong_GB2312"/>
          <w:b/>
          <w:bCs/>
          <w:sz w:val="32"/>
          <w:szCs w:val="32"/>
        </w:rPr>
      </w:pPr>
      <w:r>
        <w:rPr>
          <w:rFonts w:eastAsia="FangSong_GB2312"/>
          <w:b/>
          <w:bCs/>
          <w:sz w:val="32"/>
          <w:szCs w:val="32"/>
        </w:rPr>
        <w:t>一、模块考核点</w:t>
      </w:r>
    </w:p>
    <w:p w14:paraId="1A1A95ED">
      <w:pPr>
        <w:ind w:firstLine="640"/>
        <w:rPr>
          <w:rFonts w:eastAsia="FangSong_GB2312"/>
          <w:sz w:val="32"/>
          <w:szCs w:val="32"/>
        </w:rPr>
      </w:pPr>
      <w:r>
        <w:rPr>
          <w:rFonts w:eastAsia="FangSong_GB2312"/>
          <w:sz w:val="32"/>
          <w:szCs w:val="32"/>
        </w:rPr>
        <w:t>本模块重点考查选手</w:t>
      </w:r>
      <w:r>
        <w:rPr>
          <w:rFonts w:hint="eastAsia" w:eastAsia="FangSong_GB2312"/>
          <w:sz w:val="32"/>
          <w:szCs w:val="32"/>
        </w:rPr>
        <w:t>业务编码能力，</w:t>
      </w:r>
      <w:r>
        <w:rPr>
          <w:rFonts w:hint="eastAsia" w:eastAsia="FangSong_GB2312"/>
          <w:sz w:val="32"/>
          <w:szCs w:val="32"/>
          <w:lang w:eastAsia="zh-Hans"/>
        </w:rPr>
        <w:t>基于</w:t>
      </w:r>
      <w:r>
        <w:rPr>
          <w:rFonts w:hint="eastAsia" w:eastAsia="FangSong_GB2312"/>
          <w:sz w:val="32"/>
          <w:szCs w:val="32"/>
        </w:rPr>
        <w:t>移动跨平台应用开发生态系统</w:t>
      </w:r>
      <w:r>
        <w:rPr>
          <w:rFonts w:hint="eastAsia" w:eastAsia="FangSong_GB2312"/>
          <w:sz w:val="32"/>
          <w:szCs w:val="32"/>
          <w:lang w:eastAsia="zh-Hans"/>
        </w:rPr>
        <w:t>，编程实现</w:t>
      </w:r>
      <w:r>
        <w:rPr>
          <w:rFonts w:hint="eastAsia" w:eastAsia="FangSong_GB2312"/>
          <w:bCs/>
          <w:sz w:val="32"/>
          <w:szCs w:val="32"/>
        </w:rPr>
        <w:t>车主App、中控大屏App、家用版充电App和商用版充电小程序</w:t>
      </w:r>
      <w:r>
        <w:rPr>
          <w:rFonts w:hint="eastAsia" w:eastAsia="FangSong_GB2312"/>
          <w:sz w:val="32"/>
          <w:szCs w:val="32"/>
        </w:rPr>
        <w:t>。</w:t>
      </w:r>
    </w:p>
    <w:p w14:paraId="07517685">
      <w:pPr>
        <w:ind w:firstLine="643"/>
        <w:outlineLvl w:val="2"/>
        <w:rPr>
          <w:rFonts w:eastAsia="FangSong_GB2312"/>
          <w:b/>
          <w:bCs/>
          <w:sz w:val="32"/>
          <w:szCs w:val="32"/>
        </w:rPr>
      </w:pPr>
      <w:r>
        <w:rPr>
          <w:rFonts w:eastAsia="FangSong_GB2312"/>
          <w:b/>
          <w:bCs/>
          <w:sz w:val="32"/>
          <w:szCs w:val="32"/>
        </w:rPr>
        <w:t>二、任务要求</w:t>
      </w:r>
    </w:p>
    <w:p w14:paraId="1F3F253F">
      <w:pPr>
        <w:ind w:firstLine="640"/>
        <w:rPr>
          <w:rFonts w:eastAsia="FangSong_GB2312"/>
          <w:sz w:val="32"/>
          <w:szCs w:val="32"/>
        </w:rPr>
      </w:pPr>
      <w:r>
        <w:rPr>
          <w:rFonts w:hint="eastAsia" w:eastAsia="FangSong_GB2312"/>
          <w:sz w:val="32"/>
          <w:szCs w:val="32"/>
        </w:rPr>
        <w:t>App UI 尺寸自动适配开发电脑中提供的模拟器 UI（手机和Pad）、命名规范、应用名称（发布版本）和界面尺寸如下表：</w:t>
      </w:r>
    </w:p>
    <w:tbl>
      <w:tblPr>
        <w:tblStyle w:val="11"/>
        <w:tblW w:w="86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8"/>
        <w:gridCol w:w="1749"/>
        <w:gridCol w:w="1531"/>
        <w:gridCol w:w="1778"/>
        <w:gridCol w:w="1285"/>
        <w:gridCol w:w="1701"/>
      </w:tblGrid>
      <w:tr w14:paraId="16587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98" w:type="dxa"/>
            <w:vAlign w:val="center"/>
          </w:tcPr>
          <w:p w14:paraId="26AC58DB">
            <w:pPr>
              <w:ind w:firstLine="0" w:firstLineChars="0"/>
              <w:jc w:val="center"/>
              <w:rPr>
                <w:rFonts w:eastAsia="FangSong_GB2312"/>
                <w:b/>
                <w:bCs/>
                <w:kern w:val="0"/>
                <w:szCs w:val="20"/>
              </w:rPr>
            </w:pPr>
            <w:r>
              <w:rPr>
                <w:rFonts w:hint="eastAsia" w:eastAsia="FangSong_GB2312"/>
                <w:b/>
                <w:bCs/>
                <w:kern w:val="0"/>
                <w:szCs w:val="20"/>
              </w:rPr>
              <w:t>序号</w:t>
            </w:r>
          </w:p>
        </w:tc>
        <w:tc>
          <w:tcPr>
            <w:tcW w:w="1749" w:type="dxa"/>
            <w:vAlign w:val="center"/>
          </w:tcPr>
          <w:p w14:paraId="38A9E71C">
            <w:pPr>
              <w:ind w:firstLine="0" w:firstLineChars="0"/>
              <w:jc w:val="center"/>
              <w:rPr>
                <w:rFonts w:eastAsia="FangSong_GB2312"/>
                <w:b/>
                <w:bCs/>
                <w:kern w:val="0"/>
                <w:szCs w:val="20"/>
              </w:rPr>
            </w:pPr>
            <w:r>
              <w:rPr>
                <w:rFonts w:hint="eastAsia" w:eastAsia="FangSong_GB2312"/>
                <w:b/>
                <w:bCs/>
                <w:kern w:val="0"/>
                <w:szCs w:val="20"/>
              </w:rPr>
              <w:t>应用</w:t>
            </w:r>
          </w:p>
        </w:tc>
        <w:tc>
          <w:tcPr>
            <w:tcW w:w="1531" w:type="dxa"/>
            <w:vAlign w:val="center"/>
          </w:tcPr>
          <w:p w14:paraId="5687EDFD">
            <w:pPr>
              <w:ind w:firstLine="0" w:firstLineChars="0"/>
              <w:jc w:val="center"/>
              <w:rPr>
                <w:rFonts w:eastAsia="FangSong_GB2312"/>
                <w:b/>
                <w:bCs/>
                <w:kern w:val="0"/>
                <w:szCs w:val="20"/>
              </w:rPr>
            </w:pPr>
            <w:r>
              <w:rPr>
                <w:rFonts w:hint="eastAsia" w:eastAsia="FangSong_GB2312"/>
                <w:b/>
                <w:bCs/>
                <w:kern w:val="0"/>
                <w:szCs w:val="20"/>
              </w:rPr>
              <w:t>类别</w:t>
            </w:r>
          </w:p>
        </w:tc>
        <w:tc>
          <w:tcPr>
            <w:tcW w:w="1778" w:type="dxa"/>
            <w:vAlign w:val="center"/>
          </w:tcPr>
          <w:p w14:paraId="4F91ABD0">
            <w:pPr>
              <w:ind w:firstLine="0" w:firstLineChars="0"/>
              <w:jc w:val="center"/>
              <w:rPr>
                <w:rFonts w:eastAsia="FangSong_GB2312"/>
                <w:b/>
                <w:bCs/>
                <w:kern w:val="0"/>
                <w:szCs w:val="20"/>
              </w:rPr>
            </w:pPr>
            <w:r>
              <w:rPr>
                <w:rFonts w:hint="eastAsia" w:eastAsia="FangSong_GB2312"/>
                <w:b/>
                <w:bCs/>
                <w:kern w:val="0"/>
                <w:szCs w:val="20"/>
              </w:rPr>
              <w:t>屏幕尺寸</w:t>
            </w:r>
          </w:p>
        </w:tc>
        <w:tc>
          <w:tcPr>
            <w:tcW w:w="1285" w:type="dxa"/>
            <w:vAlign w:val="center"/>
          </w:tcPr>
          <w:p w14:paraId="2CC81F96">
            <w:pPr>
              <w:ind w:firstLine="0" w:firstLineChars="0"/>
              <w:jc w:val="center"/>
              <w:rPr>
                <w:rFonts w:eastAsia="FangSong_GB2312"/>
                <w:b/>
                <w:bCs/>
                <w:kern w:val="0"/>
                <w:szCs w:val="20"/>
              </w:rPr>
            </w:pPr>
            <w:r>
              <w:rPr>
                <w:rFonts w:hint="eastAsia" w:eastAsia="FangSong_GB2312"/>
                <w:b/>
                <w:bCs/>
                <w:kern w:val="0"/>
                <w:szCs w:val="20"/>
              </w:rPr>
              <w:t>屏幕分辨率</w:t>
            </w:r>
          </w:p>
        </w:tc>
        <w:tc>
          <w:tcPr>
            <w:tcW w:w="1701" w:type="dxa"/>
            <w:vAlign w:val="center"/>
          </w:tcPr>
          <w:p w14:paraId="16467C06">
            <w:pPr>
              <w:ind w:firstLine="0" w:firstLineChars="0"/>
              <w:jc w:val="center"/>
              <w:rPr>
                <w:rFonts w:eastAsia="FangSong_GB2312"/>
                <w:b/>
                <w:bCs/>
                <w:kern w:val="0"/>
                <w:szCs w:val="20"/>
              </w:rPr>
            </w:pPr>
            <w:r>
              <w:rPr>
                <w:rFonts w:hint="eastAsia" w:eastAsia="FangSong_GB2312"/>
                <w:b/>
                <w:bCs/>
                <w:kern w:val="0"/>
                <w:szCs w:val="20"/>
              </w:rPr>
              <w:t>应用名称</w:t>
            </w:r>
          </w:p>
        </w:tc>
      </w:tr>
      <w:tr w14:paraId="76C2F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98" w:type="dxa"/>
            <w:vAlign w:val="center"/>
          </w:tcPr>
          <w:p w14:paraId="40B48C8C">
            <w:pPr>
              <w:ind w:firstLine="0" w:firstLineChars="0"/>
              <w:jc w:val="center"/>
              <w:rPr>
                <w:rFonts w:eastAsia="FangSong_GB2312"/>
                <w:b/>
                <w:bCs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1</w:t>
            </w:r>
          </w:p>
        </w:tc>
        <w:tc>
          <w:tcPr>
            <w:tcW w:w="1749" w:type="dxa"/>
          </w:tcPr>
          <w:p w14:paraId="6BCDEF01">
            <w:pPr>
              <w:ind w:firstLine="0" w:firstLineChars="0"/>
              <w:jc w:val="left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车主手机App</w:t>
            </w:r>
          </w:p>
        </w:tc>
        <w:tc>
          <w:tcPr>
            <w:tcW w:w="1531" w:type="dxa"/>
            <w:vAlign w:val="center"/>
          </w:tcPr>
          <w:p w14:paraId="2DB28F3B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Android</w:t>
            </w:r>
            <w:r>
              <w:rPr>
                <w:rFonts w:eastAsia="FangSong_GB2312"/>
                <w:kern w:val="0"/>
                <w:szCs w:val="20"/>
              </w:rPr>
              <w:t xml:space="preserve"> </w:t>
            </w:r>
            <w:r>
              <w:rPr>
                <w:rFonts w:hint="eastAsia" w:eastAsia="FangSong_GB2312"/>
                <w:kern w:val="0"/>
                <w:szCs w:val="20"/>
              </w:rPr>
              <w:t>手机</w:t>
            </w:r>
          </w:p>
        </w:tc>
        <w:tc>
          <w:tcPr>
            <w:tcW w:w="1778" w:type="dxa"/>
            <w:vAlign w:val="center"/>
          </w:tcPr>
          <w:p w14:paraId="24DCAE83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6</w:t>
            </w:r>
            <w:r>
              <w:rPr>
                <w:rFonts w:eastAsia="FangSong_GB2312"/>
                <w:kern w:val="0"/>
                <w:szCs w:val="20"/>
              </w:rPr>
              <w:t>.0</w:t>
            </w:r>
            <w:r>
              <w:rPr>
                <w:rFonts w:hint="eastAsia" w:eastAsia="FangSong_GB2312"/>
                <w:kern w:val="0"/>
                <w:szCs w:val="20"/>
              </w:rPr>
              <w:t>英寸及以上</w:t>
            </w:r>
          </w:p>
        </w:tc>
        <w:tc>
          <w:tcPr>
            <w:tcW w:w="1285" w:type="dxa"/>
            <w:vAlign w:val="center"/>
          </w:tcPr>
          <w:p w14:paraId="68163189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1</w:t>
            </w:r>
            <w:r>
              <w:rPr>
                <w:rFonts w:eastAsia="FangSong_GB2312"/>
                <w:kern w:val="0"/>
                <w:szCs w:val="20"/>
              </w:rPr>
              <w:t>080×2340</w:t>
            </w:r>
          </w:p>
        </w:tc>
        <w:tc>
          <w:tcPr>
            <w:tcW w:w="1701" w:type="dxa"/>
            <w:vAlign w:val="center"/>
          </w:tcPr>
          <w:p w14:paraId="063BB33F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CarOwners.</w:t>
            </w:r>
            <w:r>
              <w:rPr>
                <w:rFonts w:hint="eastAsia" w:eastAsia="FangSong_GB2312"/>
                <w:kern w:val="0"/>
                <w:szCs w:val="20"/>
              </w:rPr>
              <w:t>apk</w:t>
            </w:r>
          </w:p>
        </w:tc>
      </w:tr>
      <w:tr w14:paraId="002A0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98" w:type="dxa"/>
            <w:vAlign w:val="center"/>
          </w:tcPr>
          <w:p w14:paraId="2FA44525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2</w:t>
            </w:r>
          </w:p>
        </w:tc>
        <w:tc>
          <w:tcPr>
            <w:tcW w:w="1749" w:type="dxa"/>
          </w:tcPr>
          <w:p w14:paraId="023A7158">
            <w:pPr>
              <w:ind w:firstLine="0" w:firstLineChars="0"/>
              <w:jc w:val="left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中控大屏移动终端包括仪表屏、主屏、副屏</w:t>
            </w:r>
          </w:p>
        </w:tc>
        <w:tc>
          <w:tcPr>
            <w:tcW w:w="1531" w:type="dxa"/>
            <w:vAlign w:val="center"/>
          </w:tcPr>
          <w:p w14:paraId="0DF2A884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Android</w:t>
            </w:r>
            <w:r>
              <w:rPr>
                <w:rFonts w:eastAsia="FangSong_GB2312"/>
                <w:kern w:val="0"/>
                <w:szCs w:val="20"/>
              </w:rPr>
              <w:t xml:space="preserve"> Pad</w:t>
            </w:r>
          </w:p>
        </w:tc>
        <w:tc>
          <w:tcPr>
            <w:tcW w:w="1778" w:type="dxa"/>
            <w:vAlign w:val="center"/>
          </w:tcPr>
          <w:p w14:paraId="0A234CF0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12.3英寸及以上</w:t>
            </w:r>
            <w:r>
              <w:rPr>
                <w:rFonts w:eastAsia="FangSong_GB2312"/>
                <w:kern w:val="0"/>
                <w:szCs w:val="20"/>
              </w:rPr>
              <w:br w:type="textWrapping"/>
            </w:r>
            <w:r>
              <w:rPr>
                <w:rFonts w:hint="eastAsia" w:eastAsia="FangSong_GB2312"/>
                <w:kern w:val="0"/>
                <w:szCs w:val="20"/>
              </w:rPr>
              <w:t>15.6英寸及以上</w:t>
            </w:r>
            <w:r>
              <w:rPr>
                <w:rFonts w:eastAsia="FangSong_GB2312"/>
                <w:kern w:val="0"/>
                <w:szCs w:val="20"/>
              </w:rPr>
              <w:br w:type="textWrapping"/>
            </w:r>
            <w:r>
              <w:rPr>
                <w:rFonts w:hint="eastAsia" w:eastAsia="FangSong_GB2312"/>
                <w:kern w:val="0"/>
                <w:szCs w:val="20"/>
              </w:rPr>
              <w:t>15.6英寸及以上</w:t>
            </w:r>
          </w:p>
        </w:tc>
        <w:tc>
          <w:tcPr>
            <w:tcW w:w="1285" w:type="dxa"/>
            <w:vAlign w:val="center"/>
          </w:tcPr>
          <w:p w14:paraId="3D6DC2A5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1920×720</w:t>
            </w:r>
            <w:r>
              <w:rPr>
                <w:rFonts w:eastAsia="FangSong_GB2312"/>
                <w:kern w:val="0"/>
                <w:szCs w:val="20"/>
              </w:rPr>
              <w:br w:type="textWrapping"/>
            </w:r>
            <w:r>
              <w:rPr>
                <w:rFonts w:eastAsia="FangSong_GB2312"/>
                <w:kern w:val="0"/>
                <w:szCs w:val="20"/>
              </w:rPr>
              <w:t>1920×1080</w:t>
            </w:r>
          </w:p>
          <w:p w14:paraId="2D7E4927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1920×1080</w:t>
            </w:r>
          </w:p>
        </w:tc>
        <w:tc>
          <w:tcPr>
            <w:tcW w:w="1701" w:type="dxa"/>
            <w:vAlign w:val="center"/>
          </w:tcPr>
          <w:p w14:paraId="03ACBC6C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DIC.apk</w:t>
            </w:r>
          </w:p>
          <w:p w14:paraId="72D52D48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IVI</w:t>
            </w:r>
            <w:r>
              <w:rPr>
                <w:rFonts w:hint="eastAsia" w:eastAsia="FangSong_GB2312"/>
                <w:kern w:val="0"/>
                <w:szCs w:val="20"/>
              </w:rPr>
              <w:t>Z</w:t>
            </w:r>
            <w:r>
              <w:rPr>
                <w:rFonts w:eastAsia="FangSong_GB2312"/>
                <w:kern w:val="0"/>
                <w:szCs w:val="20"/>
              </w:rPr>
              <w:t>TaskX.apk</w:t>
            </w:r>
          </w:p>
          <w:p w14:paraId="18A1A831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IVI</w:t>
            </w:r>
            <w:r>
              <w:rPr>
                <w:rFonts w:hint="eastAsia" w:eastAsia="FangSong_GB2312"/>
                <w:kern w:val="0"/>
                <w:szCs w:val="20"/>
              </w:rPr>
              <w:t>F</w:t>
            </w:r>
            <w:r>
              <w:rPr>
                <w:rFonts w:eastAsia="FangSong_GB2312"/>
                <w:kern w:val="0"/>
                <w:szCs w:val="20"/>
              </w:rPr>
              <w:t>TaskX.apk</w:t>
            </w:r>
          </w:p>
        </w:tc>
      </w:tr>
      <w:tr w14:paraId="1B13E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98" w:type="dxa"/>
            <w:vAlign w:val="center"/>
          </w:tcPr>
          <w:p w14:paraId="617B6407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3</w:t>
            </w:r>
          </w:p>
        </w:tc>
        <w:tc>
          <w:tcPr>
            <w:tcW w:w="1749" w:type="dxa"/>
          </w:tcPr>
          <w:p w14:paraId="09D5B3A3">
            <w:pPr>
              <w:ind w:firstLine="0" w:firstLineChars="0"/>
              <w:jc w:val="left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智能充电家用版App</w:t>
            </w:r>
          </w:p>
        </w:tc>
        <w:tc>
          <w:tcPr>
            <w:tcW w:w="1531" w:type="dxa"/>
            <w:vAlign w:val="center"/>
          </w:tcPr>
          <w:p w14:paraId="69DB7880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鸿蒙 手机</w:t>
            </w:r>
          </w:p>
        </w:tc>
        <w:tc>
          <w:tcPr>
            <w:tcW w:w="1778" w:type="dxa"/>
            <w:vAlign w:val="center"/>
          </w:tcPr>
          <w:p w14:paraId="0064DD7D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6</w:t>
            </w:r>
            <w:r>
              <w:rPr>
                <w:rFonts w:eastAsia="FangSong_GB2312"/>
                <w:kern w:val="0"/>
                <w:szCs w:val="20"/>
              </w:rPr>
              <w:t>.6</w:t>
            </w:r>
            <w:r>
              <w:rPr>
                <w:rFonts w:hint="eastAsia" w:eastAsia="FangSong_GB2312"/>
                <w:kern w:val="0"/>
                <w:szCs w:val="20"/>
              </w:rPr>
              <w:t>英寸及以上</w:t>
            </w:r>
          </w:p>
        </w:tc>
        <w:tc>
          <w:tcPr>
            <w:tcW w:w="1285" w:type="dxa"/>
            <w:vAlign w:val="center"/>
          </w:tcPr>
          <w:p w14:paraId="5F8B55A0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1080×2340</w:t>
            </w:r>
          </w:p>
        </w:tc>
        <w:tc>
          <w:tcPr>
            <w:tcW w:w="1701" w:type="dxa"/>
            <w:vAlign w:val="center"/>
          </w:tcPr>
          <w:p w14:paraId="6BCAF1BF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Charge.hap</w:t>
            </w:r>
          </w:p>
        </w:tc>
      </w:tr>
      <w:tr w14:paraId="1426D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98" w:type="dxa"/>
            <w:vAlign w:val="center"/>
          </w:tcPr>
          <w:p w14:paraId="0862DB75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4</w:t>
            </w:r>
          </w:p>
        </w:tc>
        <w:tc>
          <w:tcPr>
            <w:tcW w:w="1749" w:type="dxa"/>
          </w:tcPr>
          <w:p w14:paraId="3D9AB565">
            <w:pPr>
              <w:ind w:firstLine="0" w:firstLineChars="0"/>
              <w:jc w:val="left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智能充电商用版小程序</w:t>
            </w:r>
          </w:p>
        </w:tc>
        <w:tc>
          <w:tcPr>
            <w:tcW w:w="1531" w:type="dxa"/>
            <w:vAlign w:val="center"/>
          </w:tcPr>
          <w:p w14:paraId="7445029A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小程序</w:t>
            </w:r>
          </w:p>
        </w:tc>
        <w:tc>
          <w:tcPr>
            <w:tcW w:w="1778" w:type="dxa"/>
            <w:vAlign w:val="center"/>
          </w:tcPr>
          <w:p w14:paraId="316B9D42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6</w:t>
            </w:r>
            <w:r>
              <w:rPr>
                <w:rFonts w:eastAsia="FangSong_GB2312"/>
                <w:kern w:val="0"/>
                <w:szCs w:val="20"/>
              </w:rPr>
              <w:t>.6</w:t>
            </w:r>
            <w:r>
              <w:rPr>
                <w:rFonts w:hint="eastAsia" w:eastAsia="FangSong_GB2312"/>
                <w:kern w:val="0"/>
                <w:szCs w:val="20"/>
              </w:rPr>
              <w:t>英寸及以上</w:t>
            </w:r>
          </w:p>
        </w:tc>
        <w:tc>
          <w:tcPr>
            <w:tcW w:w="1285" w:type="dxa"/>
            <w:vAlign w:val="center"/>
          </w:tcPr>
          <w:p w14:paraId="79F323C5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1080×2340</w:t>
            </w:r>
          </w:p>
        </w:tc>
        <w:tc>
          <w:tcPr>
            <w:tcW w:w="1701" w:type="dxa"/>
            <w:vAlign w:val="center"/>
          </w:tcPr>
          <w:p w14:paraId="68D67BF2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dist（目录）</w:t>
            </w:r>
          </w:p>
        </w:tc>
      </w:tr>
    </w:tbl>
    <w:p w14:paraId="5A9E49C0">
      <w:pPr>
        <w:ind w:firstLine="640"/>
        <w:rPr>
          <w:rFonts w:eastAsia="FangSong_GB2312"/>
          <w:sz w:val="32"/>
          <w:szCs w:val="32"/>
        </w:rPr>
      </w:pPr>
      <w:r>
        <w:rPr>
          <w:rFonts w:eastAsia="FangSong_GB2312"/>
          <w:sz w:val="32"/>
          <w:szCs w:val="32"/>
        </w:rPr>
        <w:t>结束前，选手将上述成果物添加到</w:t>
      </w:r>
      <w:r>
        <w:rPr>
          <w:rFonts w:hint="eastAsia" w:eastAsia="FangSong_GB2312"/>
          <w:sz w:val="32"/>
          <w:szCs w:val="32"/>
        </w:rPr>
        <w:t>“移动应用开发</w:t>
      </w:r>
      <w:r>
        <w:rPr>
          <w:rFonts w:eastAsia="FangSong_GB2312"/>
          <w:sz w:val="32"/>
          <w:szCs w:val="32"/>
        </w:rPr>
        <w:t>.zip</w:t>
      </w:r>
      <w:r>
        <w:rPr>
          <w:rFonts w:hint="eastAsia" w:eastAsia="FangSong_GB2312"/>
          <w:sz w:val="32"/>
          <w:szCs w:val="32"/>
        </w:rPr>
        <w:t>”</w:t>
      </w:r>
      <w:r>
        <w:rPr>
          <w:rFonts w:eastAsia="FangSong_GB2312"/>
          <w:sz w:val="32"/>
          <w:szCs w:val="32"/>
        </w:rPr>
        <w:t>压缩包并提交。</w:t>
      </w:r>
    </w:p>
    <w:p w14:paraId="24E00752">
      <w:pPr>
        <w:ind w:firstLine="643"/>
        <w:outlineLvl w:val="2"/>
        <w:rPr>
          <w:rFonts w:eastAsia="FangSong_GB2312"/>
          <w:b/>
          <w:bCs/>
          <w:sz w:val="32"/>
          <w:szCs w:val="32"/>
        </w:rPr>
      </w:pPr>
      <w:r>
        <w:rPr>
          <w:rFonts w:eastAsia="FangSong_GB2312"/>
          <w:b/>
          <w:bCs/>
          <w:sz w:val="32"/>
          <w:szCs w:val="32"/>
        </w:rPr>
        <w:t>三、任务</w:t>
      </w:r>
    </w:p>
    <w:p w14:paraId="5CACB110">
      <w:pPr>
        <w:ind w:firstLine="640"/>
        <w:rPr>
          <w:rFonts w:eastAsia="FangSong_GB2312"/>
          <w:sz w:val="32"/>
          <w:szCs w:val="32"/>
        </w:rPr>
      </w:pPr>
      <w:r>
        <w:rPr>
          <w:rFonts w:eastAsia="FangSong_GB2312"/>
          <w:sz w:val="32"/>
          <w:szCs w:val="32"/>
          <w:lang w:eastAsia="zh-Hans"/>
        </w:rPr>
        <w:t>根据客户提供的</w:t>
      </w:r>
      <w:r>
        <w:rPr>
          <w:rFonts w:eastAsia="FangSong_GB2312"/>
          <w:sz w:val="32"/>
          <w:szCs w:val="32"/>
        </w:rPr>
        <w:t>任务</w:t>
      </w:r>
      <w:r>
        <w:rPr>
          <w:rFonts w:eastAsia="FangSong_GB2312"/>
          <w:sz w:val="32"/>
          <w:szCs w:val="32"/>
          <w:lang w:eastAsia="zh-Hans"/>
        </w:rPr>
        <w:t>描述，按照模块</w:t>
      </w:r>
      <w:r>
        <w:rPr>
          <w:rFonts w:hint="eastAsia" w:eastAsia="FangSong_GB2312"/>
          <w:sz w:val="32"/>
          <w:szCs w:val="32"/>
        </w:rPr>
        <w:t>二</w:t>
      </w:r>
      <w:r>
        <w:rPr>
          <w:rFonts w:eastAsia="FangSong_GB2312"/>
          <w:sz w:val="32"/>
          <w:szCs w:val="32"/>
          <w:lang w:eastAsia="zh-Hans"/>
        </w:rPr>
        <w:t>的任务要求，</w:t>
      </w:r>
      <w:r>
        <w:rPr>
          <w:rFonts w:eastAsia="FangSong_GB2312"/>
          <w:sz w:val="32"/>
          <w:szCs w:val="32"/>
        </w:rPr>
        <w:t>完成</w:t>
      </w:r>
      <w:r>
        <w:rPr>
          <w:rFonts w:hint="eastAsia" w:eastAsia="FangSong_GB2312"/>
          <w:sz w:val="32"/>
          <w:szCs w:val="32"/>
          <w:lang w:eastAsia="zh-Hans"/>
        </w:rPr>
        <w:t>移动跨平台应用开发生态系统各</w:t>
      </w:r>
      <w:r>
        <w:rPr>
          <w:rFonts w:eastAsia="FangSong_GB2312"/>
          <w:sz w:val="32"/>
          <w:szCs w:val="32"/>
        </w:rPr>
        <w:t>任务功能开发</w:t>
      </w:r>
      <w:r>
        <w:rPr>
          <w:rFonts w:eastAsia="FangSong_GB2312"/>
          <w:sz w:val="32"/>
          <w:szCs w:val="32"/>
          <w:lang w:eastAsia="zh-Hans"/>
        </w:rPr>
        <w:t>。</w:t>
      </w:r>
    </w:p>
    <w:bookmarkEnd w:id="0"/>
    <w:bookmarkEnd w:id="1"/>
    <w:bookmarkEnd w:id="2"/>
    <w:bookmarkEnd w:id="3"/>
    <w:p w14:paraId="68E6182D">
      <w:pPr>
        <w:pStyle w:val="3"/>
        <w:keepNext w:val="0"/>
        <w:keepLines w:val="0"/>
        <w:widowControl/>
        <w:ind w:firstLine="643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任务</w:t>
      </w:r>
      <w:r>
        <w:rPr>
          <w:rFonts w:hint="eastAsia" w:eastAsia="仿宋_GB2312"/>
          <w:sz w:val="32"/>
          <w:lang w:val="en-US" w:eastAsia="zh-CN"/>
        </w:rPr>
        <w:t>1</w:t>
      </w:r>
      <w:r>
        <w:rPr>
          <w:rFonts w:hint="eastAsia" w:eastAsia="仿宋_GB2312"/>
          <w:sz w:val="32"/>
        </w:rPr>
        <w:t>：中控大屏-应用市场</w:t>
      </w:r>
    </w:p>
    <w:p w14:paraId="5E3A628B">
      <w:pPr>
        <w:ind w:left="420" w:firstLine="643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【</w:t>
      </w:r>
      <w:r>
        <w:rPr>
          <w:rFonts w:hint="eastAsia" w:eastAsia="仿宋_GB2312"/>
          <w:b/>
          <w:bCs/>
          <w:sz w:val="32"/>
          <w:szCs w:val="32"/>
        </w:rPr>
        <w:t>任务说明</w:t>
      </w:r>
      <w:r>
        <w:rPr>
          <w:rFonts w:eastAsia="仿宋_GB2312"/>
          <w:b/>
          <w:bCs/>
          <w:sz w:val="32"/>
          <w:szCs w:val="32"/>
        </w:rPr>
        <w:t>】</w:t>
      </w:r>
    </w:p>
    <w:p w14:paraId="00E3536E">
      <w:pPr>
        <w:pStyle w:val="8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eastAsia="仿宋_GB2312"/>
          <w:sz w:val="32"/>
          <w:szCs w:val="32"/>
          <w:lang w:eastAsia="zh-Hans"/>
        </w:rPr>
        <w:t> 1.</w:t>
      </w:r>
      <w:r>
        <w:rPr>
          <w:rFonts w:hint="eastAsia" w:eastAsia="仿宋_GB2312"/>
          <w:sz w:val="32"/>
          <w:szCs w:val="32"/>
          <w:lang w:eastAsia="zh-Hans"/>
        </w:rPr>
        <w:t>在中控大屏主屏中点击应用市场，进入应用市场页面，页面包括推荐</w:t>
      </w:r>
      <w:r>
        <w:rPr>
          <w:rFonts w:eastAsia="仿宋_GB2312"/>
          <w:sz w:val="32"/>
          <w:szCs w:val="32"/>
          <w:lang w:eastAsia="zh-Hans"/>
        </w:rPr>
        <w:t>App</w:t>
      </w:r>
      <w:r>
        <w:rPr>
          <w:rFonts w:hint="eastAsia" w:eastAsia="仿宋_GB2312"/>
          <w:sz w:val="32"/>
          <w:szCs w:val="32"/>
          <w:lang w:eastAsia="zh-Hans"/>
        </w:rPr>
        <w:t>内容，搜索菜单、更新菜单。</w:t>
      </w:r>
    </w:p>
    <w:p w14:paraId="2C0449C6">
      <w:pPr>
        <w:pStyle w:val="8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eastAsia="仿宋_GB2312"/>
          <w:sz w:val="32"/>
          <w:szCs w:val="32"/>
          <w:lang w:eastAsia="zh-Hans"/>
        </w:rPr>
        <w:t> 2.App</w:t>
      </w:r>
      <w:r>
        <w:rPr>
          <w:rFonts w:hint="eastAsia" w:eastAsia="仿宋_GB2312"/>
          <w:sz w:val="32"/>
          <w:szCs w:val="32"/>
          <w:lang w:eastAsia="zh-Hans"/>
        </w:rPr>
        <w:t>推荐卡片，卡片内容为</w:t>
      </w:r>
      <w:r>
        <w:rPr>
          <w:rFonts w:eastAsia="仿宋_GB2312"/>
          <w:sz w:val="32"/>
          <w:szCs w:val="32"/>
          <w:lang w:eastAsia="zh-Hans"/>
        </w:rPr>
        <w:t>App</w:t>
      </w:r>
      <w:r>
        <w:rPr>
          <w:rFonts w:hint="eastAsia" w:eastAsia="仿宋_GB2312"/>
          <w:sz w:val="32"/>
          <w:szCs w:val="32"/>
          <w:lang w:eastAsia="zh-Hans"/>
        </w:rPr>
        <w:t>图标、背景、名称、介绍、【下载】按钮，点击【下载】按钮进行</w:t>
      </w:r>
      <w:r>
        <w:rPr>
          <w:rFonts w:eastAsia="仿宋_GB2312"/>
          <w:sz w:val="32"/>
          <w:szCs w:val="32"/>
          <w:lang w:eastAsia="zh-Hans"/>
        </w:rPr>
        <w:t>App</w:t>
      </w:r>
      <w:r>
        <w:rPr>
          <w:rFonts w:hint="eastAsia" w:eastAsia="仿宋_GB2312"/>
          <w:sz w:val="32"/>
          <w:szCs w:val="32"/>
          <w:lang w:eastAsia="zh-Hans"/>
        </w:rPr>
        <w:t>下载安装。卡片下方展示专题列表，专题列表为本周热门</w:t>
      </w:r>
      <w:r>
        <w:rPr>
          <w:rFonts w:eastAsia="仿宋_GB2312"/>
          <w:sz w:val="32"/>
          <w:szCs w:val="32"/>
          <w:lang w:eastAsia="zh-Hans"/>
        </w:rPr>
        <w:t>App</w:t>
      </w:r>
      <w:r>
        <w:rPr>
          <w:rFonts w:hint="eastAsia" w:eastAsia="仿宋_GB2312"/>
          <w:sz w:val="32"/>
          <w:szCs w:val="32"/>
          <w:lang w:eastAsia="zh-Hans"/>
        </w:rPr>
        <w:t>列表，列表包括</w:t>
      </w:r>
      <w:r>
        <w:rPr>
          <w:rFonts w:eastAsia="仿宋_GB2312"/>
          <w:sz w:val="32"/>
          <w:szCs w:val="32"/>
          <w:lang w:eastAsia="zh-Hans"/>
        </w:rPr>
        <w:t>App</w:t>
      </w:r>
      <w:r>
        <w:rPr>
          <w:rFonts w:hint="eastAsia" w:eastAsia="仿宋_GB2312"/>
          <w:sz w:val="32"/>
          <w:szCs w:val="32"/>
          <w:lang w:eastAsia="zh-Hans"/>
        </w:rPr>
        <w:t>名称、</w:t>
      </w:r>
      <w:r>
        <w:rPr>
          <w:rFonts w:eastAsia="仿宋_GB2312"/>
          <w:sz w:val="32"/>
          <w:szCs w:val="32"/>
          <w:lang w:eastAsia="zh-Hans"/>
        </w:rPr>
        <w:t>App</w:t>
      </w:r>
      <w:r>
        <w:rPr>
          <w:rFonts w:hint="eastAsia" w:eastAsia="仿宋_GB2312"/>
          <w:sz w:val="32"/>
          <w:szCs w:val="32"/>
          <w:lang w:eastAsia="zh-Hans"/>
        </w:rPr>
        <w:t>缩略图、下载次数、【下载】按钮，点击【下载】按钮可下载对应</w:t>
      </w:r>
      <w:r>
        <w:rPr>
          <w:rFonts w:eastAsia="仿宋_GB2312"/>
          <w:sz w:val="32"/>
          <w:szCs w:val="32"/>
          <w:lang w:eastAsia="zh-Hans"/>
        </w:rPr>
        <w:t>App</w:t>
      </w:r>
      <w:r>
        <w:rPr>
          <w:rFonts w:hint="eastAsia" w:eastAsia="仿宋_GB2312"/>
          <w:sz w:val="32"/>
          <w:szCs w:val="32"/>
          <w:lang w:eastAsia="zh-Hans"/>
        </w:rPr>
        <w:t>。</w:t>
      </w:r>
    </w:p>
    <w:p w14:paraId="3B8F0E38">
      <w:pPr>
        <w:pStyle w:val="8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eastAsia="仿宋_GB2312"/>
          <w:sz w:val="32"/>
          <w:szCs w:val="32"/>
          <w:lang w:eastAsia="zh-Hans"/>
        </w:rPr>
        <w:t> 3.</w:t>
      </w:r>
      <w:r>
        <w:rPr>
          <w:rFonts w:hint="eastAsia" w:eastAsia="仿宋_GB2312"/>
          <w:sz w:val="32"/>
          <w:szCs w:val="32"/>
          <w:lang w:eastAsia="zh-Hans"/>
        </w:rPr>
        <w:t>点击搜索菜单，跳转至搜索页面，在搜索页面输入应用名称，点击【搜索】按钮可模糊查询应用列表。</w:t>
      </w:r>
    </w:p>
    <w:p w14:paraId="7A213ECA">
      <w:pPr>
        <w:pStyle w:val="8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eastAsia="仿宋_GB2312"/>
          <w:sz w:val="32"/>
          <w:szCs w:val="32"/>
          <w:lang w:eastAsia="zh-Hans"/>
        </w:rPr>
        <w:t> 4.</w:t>
      </w:r>
      <w:r>
        <w:rPr>
          <w:rFonts w:hint="eastAsia" w:eastAsia="仿宋_GB2312"/>
          <w:sz w:val="32"/>
          <w:szCs w:val="32"/>
          <w:lang w:eastAsia="zh-Hans"/>
        </w:rPr>
        <w:t>点击更新菜单，展示所有可更新的</w:t>
      </w:r>
      <w:r>
        <w:rPr>
          <w:rFonts w:eastAsia="仿宋_GB2312"/>
          <w:sz w:val="32"/>
          <w:szCs w:val="32"/>
          <w:lang w:eastAsia="zh-Hans"/>
        </w:rPr>
        <w:t>App</w:t>
      </w:r>
      <w:r>
        <w:rPr>
          <w:rFonts w:hint="eastAsia" w:eastAsia="仿宋_GB2312"/>
          <w:sz w:val="32"/>
          <w:szCs w:val="32"/>
          <w:lang w:eastAsia="zh-Hans"/>
        </w:rPr>
        <w:t>列表，点击更新按钮可进行更新。</w:t>
      </w:r>
    </w:p>
    <w:p w14:paraId="4E7BC627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  <w:lang w:eastAsia="zh-Hans"/>
        </w:rPr>
      </w:pPr>
    </w:p>
    <w:p w14:paraId="23ED268C">
      <w:pPr>
        <w:pStyle w:val="3"/>
        <w:keepNext w:val="0"/>
        <w:keepLines w:val="0"/>
        <w:widowControl/>
        <w:ind w:firstLine="643"/>
        <w:rPr>
          <w:rFonts w:hint="eastAsia" w:eastAsia="FangSong_GB2312"/>
          <w:sz w:val="32"/>
        </w:rPr>
      </w:pPr>
      <w:r>
        <w:rPr>
          <w:rFonts w:hint="eastAsia" w:eastAsia="FangSong_GB2312"/>
          <w:sz w:val="32"/>
        </w:rPr>
        <w:t>任务</w:t>
      </w:r>
      <w:r>
        <w:rPr>
          <w:rFonts w:hint="eastAsia" w:eastAsia="FangSong_GB2312"/>
          <w:sz w:val="32"/>
          <w:lang w:val="en-US" w:eastAsia="zh-CN"/>
        </w:rPr>
        <w:t>2</w:t>
      </w:r>
      <w:r>
        <w:rPr>
          <w:rFonts w:hint="eastAsia" w:eastAsia="FangSong_GB2312"/>
          <w:sz w:val="32"/>
        </w:rPr>
        <w:t>：智能充电商用版小程序-订单</w:t>
      </w:r>
    </w:p>
    <w:p w14:paraId="068339B6">
      <w:pPr>
        <w:spacing w:line="360" w:lineRule="auto"/>
        <w:ind w:firstLine="643" w:firstLineChars="200"/>
        <w:rPr>
          <w:rFonts w:ascii="Times New Roman" w:hAnsi="Times New Roman" w:eastAsia="仿宋_GB2312"/>
          <w:b/>
          <w:bCs/>
          <w:sz w:val="32"/>
          <w:szCs w:val="32"/>
          <w:lang w:eastAsia="zh-Hans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【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任务说明</w:t>
      </w:r>
      <w:r>
        <w:rPr>
          <w:rFonts w:ascii="Times New Roman" w:hAnsi="Times New Roman" w:eastAsia="仿宋_GB2312"/>
          <w:b/>
          <w:bCs/>
          <w:sz w:val="32"/>
          <w:szCs w:val="32"/>
        </w:rPr>
        <w:t>】</w:t>
      </w:r>
    </w:p>
    <w:p w14:paraId="5F3F58F3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1.在智能充电商用版小程序中，在首页点击底部菜单【订单】，进入订单列表页，页面分为三部分，顶部显示页面标题，标题下方显示订单状态标签，标签下方显示列表项。</w:t>
      </w:r>
    </w:p>
    <w:p w14:paraId="010AC131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（1）订单状态标签，包括进行中、待支付和已完成。</w:t>
      </w:r>
    </w:p>
    <w:p w14:paraId="52825B0F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（2）进行中列表项：展示订单编号、开始时间、充电站名称、充电桩名称、充电桩编号、已充电量、充电时长、预计剩余时长和结束充电按钮；点击列表项进入订单详情。</w:t>
      </w:r>
    </w:p>
    <w:p w14:paraId="203AAFA1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（3）待支付列表项：展示订单编号、开始时间、充电站名称、充电桩名称、充电桩编号、充电量、充电时长、待支付金额和支付按钮；点击列表项进入订单详情。</w:t>
      </w:r>
    </w:p>
    <w:p w14:paraId="0F04B903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（4）已完成列表项：展示订单编号、开始时间、充电站名称、充电桩名称、充电桩编号、充电量、充电时长和支付金额；点击列表项进入订单详情。</w:t>
      </w:r>
    </w:p>
    <w:p w14:paraId="4F2F7919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2.进入订单详情页，详情页顶部显示订单标题，下方展示订单状态、订单编号、终端信息、充电信息、费用信息和支付信息；</w:t>
      </w:r>
    </w:p>
    <w:p w14:paraId="65DA6508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（1）终端信息：充电站名称、充电桩编号和充电桩编号。</w:t>
      </w:r>
    </w:p>
    <w:p w14:paraId="555EC303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（2）充电信息包括开始充电时间、结束充电时间、已充电量、充电时长、车牌号和车辆型号。</w:t>
      </w:r>
    </w:p>
    <w:p w14:paraId="6B6B3153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（3）费用信息：订单总额、电费、服务费和实付金额。</w:t>
      </w:r>
    </w:p>
    <w:p w14:paraId="19FAF621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（4）支付信息：支付金额、支付方式和支付时间。</w:t>
      </w:r>
    </w:p>
    <w:p w14:paraId="083C782B">
      <w:pPr>
        <w:keepNext/>
        <w:keepLines/>
        <w:numPr>
          <w:ilvl w:val="2"/>
          <w:numId w:val="0"/>
        </w:numPr>
        <w:ind w:firstLine="643" w:firstLineChars="200"/>
        <w:outlineLvl w:val="2"/>
        <w:rPr>
          <w:rFonts w:eastAsia="仿宋_GB2312"/>
          <w:b/>
          <w:bCs/>
          <w:sz w:val="32"/>
          <w:szCs w:val="32"/>
          <w:lang w:eastAsia="zh-Hans"/>
        </w:rPr>
      </w:pPr>
      <w:r>
        <w:rPr>
          <w:rFonts w:hint="eastAsia" w:eastAsia="仿宋_GB2312"/>
          <w:b/>
          <w:bCs/>
          <w:sz w:val="32"/>
          <w:szCs w:val="32"/>
          <w:lang w:eastAsia="zh-Hans"/>
        </w:rPr>
        <w:t>任务</w:t>
      </w:r>
      <w:r>
        <w:rPr>
          <w:rFonts w:hint="eastAsia" w:eastAsia="仿宋_GB2312"/>
          <w:b/>
          <w:bCs/>
          <w:sz w:val="32"/>
          <w:szCs w:val="32"/>
        </w:rPr>
        <w:t>6</w:t>
      </w:r>
      <w:r>
        <w:rPr>
          <w:rFonts w:hint="eastAsia" w:eastAsia="仿宋_GB2312"/>
          <w:b/>
          <w:bCs/>
          <w:sz w:val="32"/>
          <w:szCs w:val="32"/>
          <w:lang w:eastAsia="zh-Hans"/>
        </w:rPr>
        <w:t>：</w:t>
      </w:r>
      <w:r>
        <w:rPr>
          <w:rFonts w:hint="eastAsia" w:eastAsia="仿宋_GB2312"/>
          <w:b/>
          <w:bCs/>
          <w:sz w:val="32"/>
          <w:szCs w:val="32"/>
        </w:rPr>
        <w:t>智能充电家用版App-首页功能</w:t>
      </w:r>
    </w:p>
    <w:p w14:paraId="12DAC3FE">
      <w:pPr>
        <w:ind w:firstLine="643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【</w:t>
      </w:r>
      <w:r>
        <w:rPr>
          <w:rFonts w:hint="eastAsia" w:eastAsia="仿宋_GB2312"/>
          <w:b/>
          <w:bCs/>
          <w:sz w:val="32"/>
          <w:szCs w:val="32"/>
        </w:rPr>
        <w:t>任务说明</w:t>
      </w:r>
      <w:r>
        <w:rPr>
          <w:rFonts w:eastAsia="仿宋_GB2312"/>
          <w:b/>
          <w:bCs/>
          <w:sz w:val="32"/>
          <w:szCs w:val="32"/>
        </w:rPr>
        <w:t>】</w:t>
      </w:r>
    </w:p>
    <w:p w14:paraId="6D9DADDA">
      <w:pPr>
        <w:pStyle w:val="8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eastAsia="仿宋_GB2312"/>
          <w:sz w:val="32"/>
          <w:szCs w:val="32"/>
          <w:lang w:eastAsia="zh-Hans"/>
        </w:rPr>
        <w:t>1.</w:t>
      </w:r>
      <w:r>
        <w:rPr>
          <w:rFonts w:hint="eastAsia" w:eastAsia="仿宋_GB2312"/>
          <w:sz w:val="32"/>
          <w:szCs w:val="32"/>
          <w:lang w:eastAsia="zh-Hans"/>
        </w:rPr>
        <w:t>在家用充电</w:t>
      </w:r>
      <w:r>
        <w:rPr>
          <w:rFonts w:eastAsia="仿宋_GB2312"/>
          <w:sz w:val="32"/>
          <w:szCs w:val="32"/>
          <w:lang w:eastAsia="zh-Hans"/>
        </w:rPr>
        <w:t>App</w:t>
      </w:r>
      <w:r>
        <w:rPr>
          <w:rFonts w:hint="eastAsia" w:eastAsia="仿宋_GB2312"/>
          <w:sz w:val="32"/>
          <w:szCs w:val="32"/>
          <w:lang w:eastAsia="zh-Hans"/>
        </w:rPr>
        <w:t>首页，页面分为四部分，顶部显示首页标签，标签下方显示用户车辆信息，车辆信息下方显示功能按钮，底部显示菜单并位置固定。</w:t>
      </w:r>
    </w:p>
    <w:p w14:paraId="55238871">
      <w:pPr>
        <w:pStyle w:val="8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（</w:t>
      </w:r>
      <w:r>
        <w:rPr>
          <w:rFonts w:eastAsia="仿宋_GB2312"/>
          <w:sz w:val="32"/>
          <w:szCs w:val="32"/>
          <w:lang w:eastAsia="zh-Hans"/>
        </w:rPr>
        <w:t>1</w:t>
      </w:r>
      <w:r>
        <w:rPr>
          <w:rFonts w:hint="eastAsia" w:eastAsia="仿宋_GB2312"/>
          <w:sz w:val="32"/>
          <w:szCs w:val="32"/>
          <w:lang w:eastAsia="zh-Hans"/>
        </w:rPr>
        <w:t>）用户车辆信息，包括车辆外观、车牌、品牌、型号和续航里程。</w:t>
      </w:r>
    </w:p>
    <w:p w14:paraId="4F3647D1">
      <w:pPr>
        <w:pStyle w:val="8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（</w:t>
      </w:r>
      <w:r>
        <w:rPr>
          <w:rFonts w:eastAsia="仿宋_GB2312"/>
          <w:sz w:val="32"/>
          <w:szCs w:val="32"/>
          <w:lang w:eastAsia="zh-Hans"/>
        </w:rPr>
        <w:t>2</w:t>
      </w:r>
      <w:r>
        <w:rPr>
          <w:rFonts w:hint="eastAsia" w:eastAsia="仿宋_GB2312"/>
          <w:sz w:val="32"/>
          <w:szCs w:val="32"/>
          <w:lang w:eastAsia="zh-Hans"/>
        </w:rPr>
        <w:t>）可查看车辆的外观。</w:t>
      </w:r>
    </w:p>
    <w:p w14:paraId="706E04EC">
      <w:pPr>
        <w:pStyle w:val="8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（</w:t>
      </w:r>
      <w:r>
        <w:rPr>
          <w:rFonts w:eastAsia="仿宋_GB2312"/>
          <w:sz w:val="32"/>
          <w:szCs w:val="32"/>
          <w:lang w:eastAsia="zh-Hans"/>
        </w:rPr>
        <w:t>3</w:t>
      </w:r>
      <w:r>
        <w:rPr>
          <w:rFonts w:hint="eastAsia" w:eastAsia="仿宋_GB2312"/>
          <w:sz w:val="32"/>
          <w:szCs w:val="32"/>
          <w:lang w:eastAsia="zh-Hans"/>
        </w:rPr>
        <w:t>）中部功能按钮，包括添加充电桩、添加车辆。</w:t>
      </w:r>
    </w:p>
    <w:p w14:paraId="47BFD66F">
      <w:pPr>
        <w:pStyle w:val="8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（</w:t>
      </w:r>
      <w:r>
        <w:rPr>
          <w:rFonts w:eastAsia="仿宋_GB2312"/>
          <w:sz w:val="32"/>
          <w:szCs w:val="32"/>
          <w:lang w:eastAsia="zh-Hans"/>
        </w:rPr>
        <w:t>4</w:t>
      </w:r>
      <w:r>
        <w:rPr>
          <w:rFonts w:hint="eastAsia" w:eastAsia="仿宋_GB2312"/>
          <w:sz w:val="32"/>
          <w:szCs w:val="32"/>
          <w:lang w:eastAsia="zh-Hans"/>
        </w:rPr>
        <w:t>）可实现增删改查充电桩。</w:t>
      </w:r>
    </w:p>
    <w:p w14:paraId="25922E2D">
      <w:pPr>
        <w:pStyle w:val="8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（</w:t>
      </w:r>
      <w:r>
        <w:rPr>
          <w:rFonts w:eastAsia="仿宋_GB2312"/>
          <w:sz w:val="32"/>
          <w:szCs w:val="32"/>
          <w:lang w:eastAsia="zh-Hans"/>
        </w:rPr>
        <w:t>5</w:t>
      </w:r>
      <w:r>
        <w:rPr>
          <w:rFonts w:hint="eastAsia" w:eastAsia="仿宋_GB2312"/>
          <w:sz w:val="32"/>
          <w:szCs w:val="32"/>
          <w:lang w:eastAsia="zh-Hans"/>
        </w:rPr>
        <w:t>）可实现增删改查车辆。</w:t>
      </w:r>
    </w:p>
    <w:p w14:paraId="39746E10">
      <w:pPr>
        <w:pStyle w:val="8"/>
        <w:ind w:firstLine="64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Hans"/>
        </w:rPr>
        <w:t>（</w:t>
      </w:r>
      <w:r>
        <w:rPr>
          <w:rFonts w:eastAsia="仿宋_GB2312"/>
          <w:sz w:val="32"/>
          <w:szCs w:val="32"/>
          <w:lang w:eastAsia="zh-Hans"/>
        </w:rPr>
        <w:t>6</w:t>
      </w:r>
      <w:r>
        <w:rPr>
          <w:rFonts w:hint="eastAsia" w:eastAsia="仿宋_GB2312"/>
          <w:sz w:val="32"/>
          <w:szCs w:val="32"/>
          <w:lang w:eastAsia="zh-Hans"/>
        </w:rPr>
        <w:t>）底部菜单，包括首页、订单和个人中心，点击菜单，进入对应的页面。</w:t>
      </w:r>
    </w:p>
    <w:p w14:paraId="64A04560">
      <w:pPr>
        <w:keepNext/>
        <w:keepLines/>
        <w:numPr>
          <w:ilvl w:val="2"/>
          <w:numId w:val="0"/>
        </w:numPr>
        <w:ind w:firstLine="643" w:firstLineChars="200"/>
        <w:outlineLvl w:val="2"/>
        <w:rPr>
          <w:rFonts w:eastAsia="FangSong_GB2312"/>
          <w:b/>
          <w:bCs/>
          <w:sz w:val="32"/>
          <w:szCs w:val="32"/>
          <w:lang w:eastAsia="zh-Hans"/>
        </w:rPr>
      </w:pPr>
      <w:r>
        <w:rPr>
          <w:rFonts w:hint="eastAsia" w:eastAsia="FangSong_GB2312"/>
          <w:b/>
          <w:bCs/>
          <w:sz w:val="32"/>
          <w:szCs w:val="32"/>
          <w:lang w:eastAsia="zh-Hans"/>
        </w:rPr>
        <w:t>任务</w:t>
      </w:r>
      <w:r>
        <w:rPr>
          <w:rFonts w:hint="eastAsia" w:eastAsia="FangSong_GB2312"/>
          <w:b/>
          <w:bCs/>
          <w:sz w:val="32"/>
          <w:szCs w:val="32"/>
          <w:lang w:val="en-US" w:eastAsia="zh-CN"/>
        </w:rPr>
        <w:t>4</w:t>
      </w:r>
      <w:r>
        <w:rPr>
          <w:rFonts w:hint="eastAsia" w:eastAsia="FangSong_GB2312"/>
          <w:b/>
          <w:bCs/>
          <w:sz w:val="32"/>
          <w:szCs w:val="32"/>
          <w:lang w:eastAsia="zh-Hans"/>
        </w:rPr>
        <w:t>：数据分析</w:t>
      </w:r>
    </w:p>
    <w:p w14:paraId="54842710">
      <w:pPr>
        <w:ind w:firstLine="643"/>
        <w:rPr>
          <w:rFonts w:eastAsia="FangSong_GB2312"/>
          <w:b/>
          <w:bCs/>
          <w:sz w:val="32"/>
          <w:szCs w:val="32"/>
        </w:rPr>
      </w:pPr>
      <w:r>
        <w:rPr>
          <w:rFonts w:eastAsia="FangSong_GB2312"/>
          <w:b/>
          <w:bCs/>
          <w:sz w:val="32"/>
          <w:szCs w:val="32"/>
        </w:rPr>
        <w:t>【</w:t>
      </w:r>
      <w:r>
        <w:rPr>
          <w:rFonts w:hint="eastAsia" w:eastAsia="FangSong_GB2312"/>
          <w:b/>
          <w:bCs/>
          <w:sz w:val="32"/>
          <w:szCs w:val="32"/>
        </w:rPr>
        <w:t>任务说明</w:t>
      </w:r>
      <w:r>
        <w:rPr>
          <w:rFonts w:eastAsia="FangSong_GB2312"/>
          <w:b/>
          <w:bCs/>
          <w:sz w:val="32"/>
          <w:szCs w:val="32"/>
        </w:rPr>
        <w:t>】</w:t>
      </w:r>
    </w:p>
    <w:p w14:paraId="55A0C784">
      <w:pPr>
        <w:pStyle w:val="8"/>
        <w:ind w:firstLine="640"/>
        <w:rPr>
          <w:rFonts w:eastAsia="FangSong_GB2312"/>
          <w:sz w:val="32"/>
          <w:szCs w:val="32"/>
          <w:lang w:eastAsia="zh-Hans"/>
        </w:rPr>
      </w:pPr>
      <w:r>
        <w:rPr>
          <w:rFonts w:eastAsia="FangSong_GB2312"/>
          <w:sz w:val="32"/>
          <w:szCs w:val="32"/>
          <w:lang w:eastAsia="zh-Hans"/>
        </w:rPr>
        <w:t>在车主手机App</w:t>
      </w:r>
      <w:r>
        <w:rPr>
          <w:rFonts w:hint="eastAsia" w:eastAsia="FangSong_GB2312"/>
          <w:sz w:val="32"/>
          <w:szCs w:val="32"/>
          <w:lang w:eastAsia="zh-Hans"/>
        </w:rPr>
        <w:t>主页面上，点击底部导航栏“数据分析”，进入数据分析页面。</w:t>
      </w:r>
    </w:p>
    <w:p w14:paraId="3A6AD71D">
      <w:pPr>
        <w:ind w:firstLine="640"/>
        <w:rPr>
          <w:rFonts w:eastAsia="FangSong_GB2312"/>
          <w:sz w:val="32"/>
          <w:szCs w:val="32"/>
          <w:lang w:eastAsia="zh-Hans"/>
        </w:rPr>
      </w:pPr>
      <w:r>
        <w:rPr>
          <w:rFonts w:hint="eastAsia" w:eastAsia="FangSong_GB2312"/>
          <w:sz w:val="32"/>
          <w:szCs w:val="32"/>
        </w:rPr>
        <w:t>请实现横向柱状图，根据相关接口返回数据，进行数据挖掘分析，柱状图显示70后、80后、90后各年龄段的车辆违章与未违章的百分比（百分比数值四舍五入保留小数点后一位），横向柱状图横坐标为百分比数值，纵坐标为年龄段（如 70后、80后、90后）。若同一人拥有多辆车，按车辆违章记录计算。</w:t>
      </w:r>
    </w:p>
    <w:p w14:paraId="096B2F9E">
      <w:pPr>
        <w:pStyle w:val="2"/>
        <w:numPr>
          <w:ilvl w:val="1"/>
          <w:numId w:val="0"/>
        </w:numPr>
        <w:spacing w:line="360" w:lineRule="auto"/>
        <w:ind w:firstLine="200"/>
        <w:jc w:val="center"/>
        <w:rPr>
          <w:lang w:eastAsia="zh-Hans"/>
        </w:rPr>
      </w:pPr>
      <w:r>
        <w:t xml:space="preserve">模块三 </w:t>
      </w:r>
      <w:r>
        <w:rPr>
          <w:rFonts w:hint="eastAsia"/>
        </w:rPr>
        <w:t>应用</w:t>
      </w:r>
      <w:r>
        <w:t>部署</w:t>
      </w:r>
      <w:r>
        <w:rPr>
          <w:lang w:eastAsia="zh-Hans"/>
        </w:rPr>
        <w:t>测试</w:t>
      </w:r>
    </w:p>
    <w:p w14:paraId="06E78062">
      <w:pPr>
        <w:ind w:firstLine="643"/>
        <w:outlineLvl w:val="2"/>
        <w:rPr>
          <w:rFonts w:eastAsia="FangSong_GB2312"/>
          <w:b/>
          <w:bCs/>
          <w:sz w:val="32"/>
          <w:szCs w:val="32"/>
        </w:rPr>
      </w:pPr>
      <w:r>
        <w:rPr>
          <w:rFonts w:eastAsia="FangSong_GB2312"/>
          <w:b/>
          <w:bCs/>
          <w:sz w:val="32"/>
          <w:szCs w:val="32"/>
        </w:rPr>
        <w:t>一、模块考核点</w:t>
      </w:r>
    </w:p>
    <w:p w14:paraId="5F3DAC13">
      <w:pPr>
        <w:ind w:firstLine="640"/>
        <w:rPr>
          <w:rFonts w:eastAsia="FangSong_GB2312"/>
          <w:sz w:val="32"/>
          <w:szCs w:val="32"/>
        </w:rPr>
      </w:pPr>
      <w:r>
        <w:rPr>
          <w:rFonts w:eastAsia="FangSong_GB2312"/>
          <w:sz w:val="32"/>
          <w:szCs w:val="32"/>
        </w:rPr>
        <w:t>本模块重点考查选手</w:t>
      </w:r>
      <w:r>
        <w:rPr>
          <w:rFonts w:hint="eastAsia" w:eastAsia="FangSong_GB2312"/>
          <w:sz w:val="32"/>
          <w:szCs w:val="32"/>
        </w:rPr>
        <w:t>应用系统测试能力，</w:t>
      </w:r>
      <w:r>
        <w:rPr>
          <w:rFonts w:hint="eastAsia" w:eastAsia="FangSong_GB2312"/>
          <w:sz w:val="32"/>
          <w:szCs w:val="32"/>
          <w:lang w:eastAsia="zh-Hans"/>
        </w:rPr>
        <w:t>基于</w:t>
      </w:r>
      <w:r>
        <w:rPr>
          <w:rFonts w:hint="eastAsia" w:eastAsia="FangSong_GB2312"/>
          <w:bCs/>
          <w:sz w:val="32"/>
          <w:szCs w:val="32"/>
        </w:rPr>
        <w:t>移动跨平台应用开发生态系统</w:t>
      </w:r>
      <w:r>
        <w:rPr>
          <w:rFonts w:hint="eastAsia" w:eastAsia="FangSong_GB2312"/>
          <w:sz w:val="32"/>
          <w:szCs w:val="32"/>
          <w:lang w:eastAsia="zh-Hans"/>
        </w:rPr>
        <w:t>，围绕</w:t>
      </w:r>
      <w:r>
        <w:rPr>
          <w:rFonts w:hint="eastAsia" w:eastAsia="FangSong_GB2312"/>
          <w:bCs/>
          <w:sz w:val="32"/>
          <w:szCs w:val="32"/>
        </w:rPr>
        <w:t>车主App、中控大屏App、家用版充电App和商用版充电小程序</w:t>
      </w:r>
      <w:r>
        <w:rPr>
          <w:rFonts w:hint="eastAsia" w:eastAsia="FangSong_GB2312"/>
          <w:sz w:val="32"/>
          <w:szCs w:val="32"/>
        </w:rPr>
        <w:t>，进行应用系统部署、测试用例编写、功能测试、API自动化测试以及文档编写。</w:t>
      </w:r>
    </w:p>
    <w:p w14:paraId="5C13214B">
      <w:pPr>
        <w:ind w:firstLine="643"/>
        <w:outlineLvl w:val="2"/>
        <w:rPr>
          <w:rFonts w:eastAsia="FangSong_GB2312"/>
          <w:b/>
          <w:bCs/>
          <w:sz w:val="32"/>
          <w:szCs w:val="32"/>
        </w:rPr>
      </w:pPr>
      <w:r>
        <w:rPr>
          <w:rFonts w:eastAsia="FangSong_GB2312"/>
          <w:b/>
          <w:bCs/>
          <w:sz w:val="32"/>
          <w:szCs w:val="32"/>
        </w:rPr>
        <w:t>二、任务要求</w:t>
      </w:r>
    </w:p>
    <w:p w14:paraId="0BD76B78">
      <w:pPr>
        <w:ind w:firstLine="640"/>
        <w:rPr>
          <w:rFonts w:eastAsia="FangSong_GB2312"/>
          <w:sz w:val="32"/>
          <w:szCs w:val="32"/>
        </w:rPr>
      </w:pPr>
      <w:r>
        <w:rPr>
          <w:rFonts w:hint="eastAsia" w:eastAsia="FangSong_GB2312"/>
          <w:sz w:val="32"/>
          <w:szCs w:val="32"/>
        </w:rPr>
        <w:t>1.部署移动跨平台应用开发生态系统待测应用。</w:t>
      </w:r>
    </w:p>
    <w:p w14:paraId="170030EB">
      <w:pPr>
        <w:pStyle w:val="9"/>
        <w:ind w:firstLine="640" w:firstLineChars="200"/>
        <w:rPr>
          <w:rFonts w:eastAsia="FangSong_GB2312"/>
          <w:sz w:val="32"/>
          <w:szCs w:val="32"/>
        </w:rPr>
      </w:pPr>
      <w:r>
        <w:rPr>
          <w:rFonts w:hint="eastAsia" w:eastAsia="FangSong_GB2312"/>
          <w:sz w:val="32"/>
          <w:szCs w:val="32"/>
        </w:rPr>
        <w:t>2.根据“移动跨平台应用开发生态系统功能范围.pdf”，撰写测试用例文档，并进行功能测试，将功能缺陷提交缺陷文档中。</w:t>
      </w:r>
    </w:p>
    <w:p w14:paraId="5655C4B5">
      <w:pPr>
        <w:pStyle w:val="9"/>
        <w:ind w:firstLine="640" w:firstLineChars="200"/>
        <w:rPr>
          <w:rFonts w:eastAsia="FangSong_GB2312"/>
          <w:sz w:val="32"/>
          <w:szCs w:val="32"/>
        </w:rPr>
      </w:pPr>
      <w:r>
        <w:rPr>
          <w:rFonts w:hint="eastAsia" w:eastAsia="FangSong_GB2312"/>
          <w:sz w:val="32"/>
          <w:szCs w:val="32"/>
        </w:rPr>
        <w:t>3</w:t>
      </w:r>
      <w:r>
        <w:rPr>
          <w:rFonts w:eastAsia="FangSong_GB2312"/>
          <w:sz w:val="32"/>
          <w:szCs w:val="32"/>
        </w:rPr>
        <w:t>.</w:t>
      </w:r>
      <w:r>
        <w:rPr>
          <w:rFonts w:hint="eastAsia" w:eastAsia="FangSong_GB2312"/>
          <w:sz w:val="32"/>
          <w:szCs w:val="32"/>
        </w:rPr>
        <w:t>根据“移动跨平台应用开发生态系统功能范围.pdf”，撰写产品操作手册文档。</w:t>
      </w:r>
    </w:p>
    <w:p w14:paraId="30014277">
      <w:pPr>
        <w:ind w:firstLine="640"/>
        <w:rPr>
          <w:rFonts w:eastAsia="FangSong_GB2312"/>
          <w:sz w:val="32"/>
          <w:szCs w:val="32"/>
        </w:rPr>
      </w:pPr>
      <w:r>
        <w:rPr>
          <w:rFonts w:hint="eastAsia" w:eastAsia="FangSong_GB2312"/>
          <w:sz w:val="32"/>
          <w:szCs w:val="32"/>
        </w:rPr>
        <w:t>4</w:t>
      </w:r>
      <w:r>
        <w:rPr>
          <w:rFonts w:eastAsia="FangSong_GB2312"/>
          <w:sz w:val="32"/>
          <w:szCs w:val="32"/>
        </w:rPr>
        <w:t>.</w:t>
      </w:r>
      <w:r>
        <w:rPr>
          <w:rFonts w:hint="eastAsia" w:eastAsia="FangSong_GB2312"/>
          <w:sz w:val="32"/>
          <w:szCs w:val="32"/>
        </w:rPr>
        <w:t>本模块</w:t>
      </w:r>
      <w:r>
        <w:rPr>
          <w:rFonts w:eastAsia="FangSong_GB2312"/>
          <w:sz w:val="32"/>
          <w:szCs w:val="32"/>
        </w:rPr>
        <w:t>结束前，选手</w:t>
      </w:r>
      <w:r>
        <w:rPr>
          <w:rFonts w:hint="eastAsia" w:eastAsia="FangSong_GB2312"/>
          <w:sz w:val="32"/>
          <w:szCs w:val="32"/>
        </w:rPr>
        <w:t>上述成果物测试用例.</w:t>
      </w:r>
      <w:r>
        <w:rPr>
          <w:rFonts w:eastAsia="FangSong_GB2312"/>
          <w:sz w:val="32"/>
          <w:szCs w:val="32"/>
        </w:rPr>
        <w:t>xls</w:t>
      </w:r>
      <w:r>
        <w:rPr>
          <w:rFonts w:hint="eastAsia" w:eastAsia="FangSong_GB2312"/>
          <w:sz w:val="32"/>
          <w:szCs w:val="32"/>
        </w:rPr>
        <w:t>x、缺陷分析.</w:t>
      </w:r>
      <w:r>
        <w:rPr>
          <w:rFonts w:eastAsia="FangSong_GB2312"/>
          <w:sz w:val="32"/>
          <w:szCs w:val="32"/>
        </w:rPr>
        <w:t>docx</w:t>
      </w:r>
      <w:r>
        <w:rPr>
          <w:rFonts w:hint="eastAsia" w:eastAsia="FangSong_GB2312"/>
          <w:sz w:val="32"/>
          <w:szCs w:val="32"/>
        </w:rPr>
        <w:t>、产品操作手册.</w:t>
      </w:r>
      <w:r>
        <w:rPr>
          <w:rFonts w:eastAsia="FangSong_GB2312"/>
          <w:sz w:val="32"/>
          <w:szCs w:val="32"/>
        </w:rPr>
        <w:t>docx添加到</w:t>
      </w:r>
      <w:r>
        <w:rPr>
          <w:rFonts w:hint="eastAsia" w:eastAsia="FangSong_GB2312"/>
          <w:sz w:val="32"/>
          <w:szCs w:val="32"/>
        </w:rPr>
        <w:t>“应用部署测试</w:t>
      </w:r>
      <w:r>
        <w:rPr>
          <w:rFonts w:eastAsia="FangSong_GB2312"/>
          <w:sz w:val="32"/>
          <w:szCs w:val="32"/>
        </w:rPr>
        <w:t>.zip</w:t>
      </w:r>
      <w:r>
        <w:rPr>
          <w:rFonts w:hint="eastAsia" w:eastAsia="FangSong_GB2312"/>
          <w:sz w:val="32"/>
          <w:szCs w:val="32"/>
        </w:rPr>
        <w:t>”</w:t>
      </w:r>
      <w:r>
        <w:rPr>
          <w:rFonts w:eastAsia="FangSong_GB2312"/>
          <w:sz w:val="32"/>
          <w:szCs w:val="32"/>
        </w:rPr>
        <w:t>压缩包内，并提交压缩包文件。</w:t>
      </w:r>
    </w:p>
    <w:p w14:paraId="2363F2DE">
      <w:pPr>
        <w:ind w:firstLine="643"/>
        <w:outlineLvl w:val="2"/>
        <w:rPr>
          <w:rFonts w:eastAsia="FangSong_GB2312"/>
          <w:b/>
          <w:bCs/>
          <w:sz w:val="32"/>
          <w:szCs w:val="32"/>
        </w:rPr>
      </w:pPr>
      <w:r>
        <w:rPr>
          <w:rFonts w:eastAsia="FangSong_GB2312"/>
          <w:b/>
          <w:bCs/>
          <w:sz w:val="32"/>
          <w:szCs w:val="32"/>
        </w:rPr>
        <w:t>三、任务</w:t>
      </w:r>
    </w:p>
    <w:p w14:paraId="4AD630EE">
      <w:pPr>
        <w:ind w:firstLine="643"/>
        <w:outlineLvl w:val="2"/>
        <w:rPr>
          <w:rFonts w:eastAsia="FangSong_GB2312"/>
          <w:b/>
          <w:bCs/>
          <w:sz w:val="32"/>
          <w:szCs w:val="32"/>
          <w:lang w:eastAsia="zh-Hans"/>
        </w:rPr>
      </w:pPr>
      <w:r>
        <w:rPr>
          <w:rFonts w:eastAsia="FangSong_GB2312"/>
          <w:b/>
          <w:bCs/>
          <w:sz w:val="32"/>
          <w:szCs w:val="32"/>
        </w:rPr>
        <w:t>任务1：</w:t>
      </w:r>
      <w:r>
        <w:rPr>
          <w:rFonts w:hint="eastAsia" w:eastAsia="FangSong_GB2312"/>
          <w:b/>
          <w:bCs/>
          <w:sz w:val="32"/>
          <w:szCs w:val="32"/>
        </w:rPr>
        <w:t>应用功能测试</w:t>
      </w:r>
    </w:p>
    <w:p w14:paraId="62B4497C">
      <w:pPr>
        <w:ind w:firstLine="640"/>
        <w:rPr>
          <w:rFonts w:eastAsia="FangSong_GB2312"/>
          <w:sz w:val="32"/>
          <w:szCs w:val="32"/>
        </w:rPr>
      </w:pPr>
      <w:r>
        <w:rPr>
          <w:rFonts w:eastAsia="FangSong_GB2312"/>
          <w:sz w:val="32"/>
          <w:szCs w:val="32"/>
        </w:rPr>
        <w:t>根据</w:t>
      </w:r>
      <w:r>
        <w:rPr>
          <w:rFonts w:hint="eastAsia" w:eastAsia="FangSong_GB2312"/>
          <w:sz w:val="32"/>
          <w:szCs w:val="32"/>
        </w:rPr>
        <w:t>“移动跨平台应用开发生态系统功能范围.pdf”</w:t>
      </w:r>
      <w:r>
        <w:rPr>
          <w:rFonts w:eastAsia="FangSong_GB2312"/>
          <w:sz w:val="32"/>
          <w:szCs w:val="32"/>
        </w:rPr>
        <w:t>中描述的功能范围</w:t>
      </w:r>
      <w:r>
        <w:rPr>
          <w:rFonts w:hint="eastAsia" w:eastAsia="FangSong_GB2312"/>
          <w:sz w:val="32"/>
          <w:szCs w:val="32"/>
        </w:rPr>
        <w:t>，撰写测试用例文档（具体测试用例数量如表1所示，测试用例格式如表2所示）并</w:t>
      </w:r>
      <w:r>
        <w:rPr>
          <w:rFonts w:eastAsia="FangSong_GB2312"/>
          <w:sz w:val="32"/>
          <w:szCs w:val="32"/>
        </w:rPr>
        <w:t>进行全范围</w:t>
      </w:r>
      <w:r>
        <w:rPr>
          <w:rFonts w:hint="eastAsia" w:eastAsia="FangSong_GB2312"/>
          <w:sz w:val="32"/>
          <w:szCs w:val="32"/>
        </w:rPr>
        <w:t>功能</w:t>
      </w:r>
      <w:r>
        <w:rPr>
          <w:rFonts w:eastAsia="FangSong_GB2312"/>
          <w:sz w:val="32"/>
          <w:szCs w:val="32"/>
        </w:rPr>
        <w:t>测查，找出特定的</w:t>
      </w:r>
      <w:r>
        <w:rPr>
          <w:rFonts w:hint="eastAsia" w:eastAsia="FangSong_GB2312"/>
          <w:sz w:val="32"/>
          <w:szCs w:val="32"/>
          <w:lang w:val="en-US" w:eastAsia="zh-CN"/>
        </w:rPr>
        <w:t>5</w:t>
      </w:r>
      <w:r>
        <w:rPr>
          <w:rFonts w:eastAsia="FangSong_GB2312"/>
          <w:sz w:val="32"/>
          <w:szCs w:val="32"/>
        </w:rPr>
        <w:t>个Bug，根据找出的Bug进行缺陷分析，分析Bug出现的原因，</w:t>
      </w:r>
      <w:r>
        <w:rPr>
          <w:rFonts w:hint="eastAsia" w:eastAsia="FangSong_GB2312"/>
          <w:sz w:val="32"/>
          <w:szCs w:val="32"/>
        </w:rPr>
        <w:t>将Bug填写到“缺陷分析.</w:t>
      </w:r>
      <w:r>
        <w:rPr>
          <w:rFonts w:eastAsia="FangSong_GB2312"/>
          <w:sz w:val="32"/>
          <w:szCs w:val="32"/>
        </w:rPr>
        <w:t>docx</w:t>
      </w:r>
      <w:r>
        <w:rPr>
          <w:rFonts w:hint="eastAsia" w:eastAsia="FangSong_GB2312"/>
          <w:sz w:val="32"/>
          <w:szCs w:val="32"/>
        </w:rPr>
        <w:t>”中，</w:t>
      </w:r>
      <w:r>
        <w:rPr>
          <w:rFonts w:eastAsia="FangSong_GB2312"/>
          <w:sz w:val="32"/>
          <w:szCs w:val="32"/>
        </w:rPr>
        <w:t>缺陷</w:t>
      </w:r>
      <w:r>
        <w:rPr>
          <w:rFonts w:hint="eastAsia" w:eastAsia="FangSong_GB2312"/>
          <w:sz w:val="32"/>
          <w:szCs w:val="32"/>
        </w:rPr>
        <w:t>分析填写</w:t>
      </w:r>
      <w:r>
        <w:rPr>
          <w:rFonts w:eastAsia="FangSong_GB2312"/>
          <w:sz w:val="32"/>
          <w:szCs w:val="32"/>
        </w:rPr>
        <w:t>样例</w:t>
      </w:r>
      <w:r>
        <w:rPr>
          <w:rFonts w:hint="eastAsia" w:eastAsia="FangSong_GB2312"/>
          <w:sz w:val="32"/>
          <w:szCs w:val="32"/>
        </w:rPr>
        <w:t>如</w:t>
      </w:r>
      <w:r>
        <w:rPr>
          <w:rFonts w:eastAsia="FangSong_GB2312"/>
          <w:sz w:val="32"/>
          <w:szCs w:val="32"/>
        </w:rPr>
        <w:t>表3</w:t>
      </w:r>
      <w:r>
        <w:rPr>
          <w:rFonts w:hint="eastAsia" w:eastAsia="FangSong_GB2312"/>
          <w:sz w:val="32"/>
          <w:szCs w:val="32"/>
        </w:rPr>
        <w:t>所示</w:t>
      </w:r>
      <w:r>
        <w:rPr>
          <w:rFonts w:eastAsia="FangSong_GB2312"/>
          <w:sz w:val="32"/>
          <w:szCs w:val="32"/>
        </w:rPr>
        <w:t>。</w:t>
      </w:r>
    </w:p>
    <w:p w14:paraId="3205CA19">
      <w:pPr>
        <w:adjustRightInd w:val="0"/>
        <w:snapToGrid w:val="0"/>
        <w:ind w:right="240" w:rightChars="100" w:firstLine="640"/>
        <w:jc w:val="center"/>
        <w:rPr>
          <w:rFonts w:eastAsia="黑体"/>
          <w:bCs/>
          <w:sz w:val="32"/>
          <w:szCs w:val="32"/>
        </w:rPr>
      </w:pPr>
      <w:r>
        <w:rPr>
          <w:rFonts w:hint="eastAsia" w:eastAsia="黑体"/>
          <w:bCs/>
          <w:sz w:val="32"/>
          <w:szCs w:val="32"/>
        </w:rPr>
        <w:t>表1 功能模块说明</w:t>
      </w:r>
    </w:p>
    <w:tbl>
      <w:tblPr>
        <w:tblStyle w:val="10"/>
        <w:tblW w:w="831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3"/>
        <w:gridCol w:w="2977"/>
        <w:gridCol w:w="4318"/>
      </w:tblGrid>
      <w:tr w14:paraId="190F64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023" w:type="dxa"/>
          </w:tcPr>
          <w:p w14:paraId="62939B00">
            <w:pPr>
              <w:ind w:firstLine="0" w:firstLineChars="0"/>
              <w:jc w:val="center"/>
              <w:rPr>
                <w:rFonts w:ascii="仿宋" w:hAnsi="仿宋" w:cs="仿宋"/>
                <w:b/>
              </w:rPr>
            </w:pPr>
            <w:r>
              <w:rPr>
                <w:rFonts w:ascii="仿宋" w:hAnsi="仿宋" w:cs="仿宋"/>
                <w:b/>
              </w:rPr>
              <w:t>序号</w:t>
            </w:r>
          </w:p>
        </w:tc>
        <w:tc>
          <w:tcPr>
            <w:tcW w:w="2977" w:type="dxa"/>
          </w:tcPr>
          <w:p w14:paraId="54F1DFF6">
            <w:pPr>
              <w:ind w:firstLine="0" w:firstLineChars="0"/>
              <w:jc w:val="center"/>
              <w:rPr>
                <w:rFonts w:ascii="仿宋" w:hAnsi="仿宋" w:cs="仿宋"/>
                <w:b/>
              </w:rPr>
            </w:pPr>
            <w:r>
              <w:rPr>
                <w:rFonts w:ascii="仿宋" w:hAnsi="仿宋" w:cs="仿宋"/>
                <w:b/>
              </w:rPr>
              <w:t>功能模块</w:t>
            </w:r>
          </w:p>
        </w:tc>
        <w:tc>
          <w:tcPr>
            <w:tcW w:w="4318" w:type="dxa"/>
          </w:tcPr>
          <w:p w14:paraId="1C3A33E5">
            <w:pPr>
              <w:ind w:firstLine="0" w:firstLineChars="0"/>
              <w:jc w:val="center"/>
              <w:rPr>
                <w:rFonts w:ascii="仿宋" w:hAnsi="仿宋" w:cs="仿宋"/>
                <w:b/>
              </w:rPr>
            </w:pPr>
            <w:r>
              <w:rPr>
                <w:rFonts w:ascii="仿宋" w:hAnsi="仿宋" w:cs="仿宋"/>
                <w:b/>
              </w:rPr>
              <w:t>说明</w:t>
            </w:r>
          </w:p>
        </w:tc>
      </w:tr>
      <w:tr w14:paraId="760E26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1023" w:type="dxa"/>
            <w:vAlign w:val="center"/>
          </w:tcPr>
          <w:p w14:paraId="5699F89B">
            <w:pPr>
              <w:ind w:firstLine="0" w:firstLineChars="0"/>
              <w:jc w:val="center"/>
              <w:rPr>
                <w:rFonts w:eastAsia="FangSong_GB2312"/>
                <w:bCs/>
              </w:rPr>
            </w:pPr>
            <w:r>
              <w:rPr>
                <w:rFonts w:eastAsia="仿宋_GB2312"/>
                <w:bCs/>
              </w:rPr>
              <w:t>1</w:t>
            </w:r>
          </w:p>
        </w:tc>
        <w:tc>
          <w:tcPr>
            <w:tcW w:w="2977" w:type="dxa"/>
            <w:vAlign w:val="center"/>
          </w:tcPr>
          <w:p w14:paraId="0FC1416A">
            <w:pPr>
              <w:ind w:firstLine="0" w:firstLineChars="0"/>
              <w:jc w:val="left"/>
              <w:rPr>
                <w:rFonts w:eastAsia="FangSong_GB2312"/>
                <w:bCs/>
              </w:rPr>
            </w:pPr>
            <w:r>
              <w:rPr>
                <w:rFonts w:hint="eastAsia" w:eastAsia="仿宋_GB2312"/>
                <w:bCs/>
              </w:rPr>
              <w:t>功能范围-功能1</w:t>
            </w:r>
          </w:p>
        </w:tc>
        <w:tc>
          <w:tcPr>
            <w:tcW w:w="4318" w:type="dxa"/>
            <w:vAlign w:val="center"/>
          </w:tcPr>
          <w:p w14:paraId="1AB65920">
            <w:pPr>
              <w:ind w:firstLine="0" w:firstLineChars="0"/>
              <w:rPr>
                <w:rFonts w:eastAsia="FangSong_GB2312"/>
                <w:bCs/>
              </w:rPr>
            </w:pPr>
            <w:r>
              <w:rPr>
                <w:rFonts w:eastAsia="仿宋_GB2312"/>
                <w:bCs/>
              </w:rPr>
              <w:t>本功能模块编写至少10个测试用例</w:t>
            </w:r>
          </w:p>
        </w:tc>
      </w:tr>
      <w:tr w14:paraId="606B74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023" w:type="dxa"/>
            <w:vAlign w:val="center"/>
          </w:tcPr>
          <w:p w14:paraId="5E89024A">
            <w:pPr>
              <w:ind w:firstLine="0" w:firstLineChars="0"/>
              <w:jc w:val="center"/>
              <w:rPr>
                <w:rFonts w:eastAsia="FangSong_GB2312"/>
                <w:bCs/>
              </w:rPr>
            </w:pPr>
            <w:r>
              <w:rPr>
                <w:rFonts w:eastAsia="仿宋_GB2312"/>
                <w:bCs/>
              </w:rPr>
              <w:t>2</w:t>
            </w:r>
          </w:p>
        </w:tc>
        <w:tc>
          <w:tcPr>
            <w:tcW w:w="2977" w:type="dxa"/>
            <w:vAlign w:val="center"/>
          </w:tcPr>
          <w:p w14:paraId="44A67793">
            <w:pPr>
              <w:ind w:firstLine="0" w:firstLineChars="0"/>
              <w:jc w:val="left"/>
              <w:rPr>
                <w:rFonts w:eastAsia="FangSong_GB2312"/>
                <w:bCs/>
              </w:rPr>
            </w:pPr>
            <w:r>
              <w:rPr>
                <w:rFonts w:hint="eastAsia" w:eastAsia="仿宋_GB2312"/>
                <w:bCs/>
              </w:rPr>
              <w:t>功能范围-功能2</w:t>
            </w:r>
          </w:p>
        </w:tc>
        <w:tc>
          <w:tcPr>
            <w:tcW w:w="4318" w:type="dxa"/>
            <w:vAlign w:val="center"/>
          </w:tcPr>
          <w:p w14:paraId="641BFE99">
            <w:pPr>
              <w:ind w:firstLine="0" w:firstLineChars="0"/>
              <w:rPr>
                <w:rFonts w:eastAsia="FangSong_GB2312"/>
                <w:bCs/>
              </w:rPr>
            </w:pPr>
            <w:r>
              <w:rPr>
                <w:rFonts w:eastAsia="仿宋_GB2312"/>
                <w:bCs/>
              </w:rPr>
              <w:t>本功能模块编写至少10个测试用例</w:t>
            </w:r>
          </w:p>
        </w:tc>
      </w:tr>
      <w:tr w14:paraId="54D863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023" w:type="dxa"/>
            <w:vAlign w:val="center"/>
          </w:tcPr>
          <w:p w14:paraId="581AFB63">
            <w:pPr>
              <w:ind w:firstLine="0" w:firstLineChars="0"/>
              <w:jc w:val="center"/>
              <w:rPr>
                <w:rFonts w:eastAsia="FangSong_GB2312"/>
                <w:bCs/>
              </w:rPr>
            </w:pPr>
            <w:r>
              <w:rPr>
                <w:rFonts w:eastAsia="仿宋_GB2312"/>
                <w:bCs/>
              </w:rPr>
              <w:t>3</w:t>
            </w:r>
          </w:p>
        </w:tc>
        <w:tc>
          <w:tcPr>
            <w:tcW w:w="2977" w:type="dxa"/>
            <w:vAlign w:val="center"/>
          </w:tcPr>
          <w:p w14:paraId="5BE7980C">
            <w:pPr>
              <w:ind w:firstLine="0" w:firstLineChars="0"/>
              <w:jc w:val="left"/>
              <w:rPr>
                <w:rFonts w:eastAsia="FangSong_GB2312"/>
                <w:bCs/>
              </w:rPr>
            </w:pPr>
            <w:r>
              <w:rPr>
                <w:rFonts w:hint="eastAsia" w:eastAsia="仿宋_GB2312"/>
                <w:bCs/>
              </w:rPr>
              <w:t>功能范围-功能3</w:t>
            </w:r>
          </w:p>
        </w:tc>
        <w:tc>
          <w:tcPr>
            <w:tcW w:w="4318" w:type="dxa"/>
            <w:vAlign w:val="center"/>
          </w:tcPr>
          <w:p w14:paraId="42107203">
            <w:pPr>
              <w:ind w:firstLine="0" w:firstLineChars="0"/>
              <w:rPr>
                <w:rFonts w:eastAsia="FangSong_GB2312"/>
                <w:bCs/>
              </w:rPr>
            </w:pPr>
            <w:r>
              <w:rPr>
                <w:rFonts w:eastAsia="仿宋_GB2312"/>
                <w:bCs/>
              </w:rPr>
              <w:t>本功能模块编写至少10个测试用例</w:t>
            </w:r>
          </w:p>
        </w:tc>
      </w:tr>
    </w:tbl>
    <w:p w14:paraId="5CBCEBEF">
      <w:pPr>
        <w:adjustRightInd w:val="0"/>
        <w:snapToGrid w:val="0"/>
        <w:ind w:right="240" w:rightChars="100" w:firstLine="480"/>
        <w:jc w:val="center"/>
        <w:rPr>
          <w:rFonts w:eastAsia="黑体"/>
          <w:bCs/>
        </w:rPr>
      </w:pPr>
    </w:p>
    <w:p w14:paraId="74434840">
      <w:pPr>
        <w:adjustRightInd w:val="0"/>
        <w:snapToGrid w:val="0"/>
        <w:ind w:right="240" w:rightChars="100" w:firstLine="640"/>
        <w:jc w:val="center"/>
        <w:rPr>
          <w:rFonts w:eastAsia="黑体"/>
          <w:bCs/>
          <w:sz w:val="32"/>
          <w:szCs w:val="32"/>
        </w:rPr>
      </w:pPr>
      <w:r>
        <w:rPr>
          <w:rFonts w:hint="eastAsia" w:eastAsia="黑体"/>
          <w:bCs/>
          <w:sz w:val="32"/>
          <w:szCs w:val="32"/>
        </w:rPr>
        <w:t>表</w:t>
      </w:r>
      <w:r>
        <w:rPr>
          <w:rFonts w:eastAsia="黑体"/>
          <w:bCs/>
          <w:sz w:val="32"/>
          <w:szCs w:val="32"/>
        </w:rPr>
        <w:t>2</w:t>
      </w:r>
      <w:r>
        <w:rPr>
          <w:rFonts w:hint="eastAsia" w:eastAsia="黑体"/>
          <w:bCs/>
          <w:sz w:val="32"/>
          <w:szCs w:val="32"/>
        </w:rPr>
        <w:t xml:space="preserve"> 功能测试填写样例表</w:t>
      </w:r>
    </w:p>
    <w:tbl>
      <w:tblPr>
        <w:tblStyle w:val="10"/>
        <w:tblW w:w="83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1073"/>
        <w:gridCol w:w="750"/>
        <w:gridCol w:w="1263"/>
        <w:gridCol w:w="1623"/>
        <w:gridCol w:w="1373"/>
        <w:gridCol w:w="1291"/>
      </w:tblGrid>
      <w:tr w14:paraId="5FC8B1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0F47A3B3">
            <w:pPr>
              <w:ind w:firstLine="0" w:firstLineChars="0"/>
              <w:jc w:val="center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系统</w:t>
            </w:r>
          </w:p>
          <w:p w14:paraId="2B5B657C">
            <w:pPr>
              <w:ind w:firstLine="0" w:firstLineChars="0"/>
              <w:jc w:val="center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模块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4A570BF7">
            <w:pPr>
              <w:ind w:firstLine="0" w:firstLineChars="0"/>
              <w:jc w:val="center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用例</w:t>
            </w:r>
          </w:p>
          <w:p w14:paraId="062D5481">
            <w:pPr>
              <w:ind w:firstLine="0" w:firstLineChars="0"/>
              <w:jc w:val="center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编号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0DDAC4F3">
            <w:pPr>
              <w:ind w:firstLine="0" w:firstLineChars="0"/>
              <w:jc w:val="center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用例</w:t>
            </w:r>
          </w:p>
          <w:p w14:paraId="3AAFCC06">
            <w:pPr>
              <w:ind w:firstLine="0" w:firstLineChars="0"/>
              <w:jc w:val="center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描述</w:t>
            </w:r>
          </w:p>
        </w:tc>
        <w:tc>
          <w:tcPr>
            <w:tcW w:w="1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6BA613FE">
            <w:pPr>
              <w:ind w:firstLine="0" w:firstLineChars="0"/>
              <w:jc w:val="center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前置条件</w:t>
            </w:r>
          </w:p>
        </w:tc>
        <w:tc>
          <w:tcPr>
            <w:tcW w:w="1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1546EC66">
            <w:pPr>
              <w:ind w:firstLine="0" w:firstLineChars="0"/>
              <w:jc w:val="center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操作步骤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0B055D96">
            <w:pPr>
              <w:ind w:firstLine="0" w:firstLineChars="0"/>
              <w:jc w:val="center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预期结果</w:t>
            </w: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286911A0">
            <w:pPr>
              <w:ind w:firstLine="0" w:firstLineChars="0"/>
              <w:jc w:val="center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测试结果</w:t>
            </w:r>
          </w:p>
        </w:tc>
      </w:tr>
      <w:tr w14:paraId="123727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2C43E1">
            <w:pPr>
              <w:ind w:firstLine="0" w:firstLineChars="0"/>
            </w:pPr>
            <w:r>
              <w:rPr>
                <w:rFonts w:hint="eastAsia" w:eastAsia="FangSong_GB2312"/>
                <w:bCs/>
              </w:rPr>
              <w:t>1.用户中心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F7AE6">
            <w:pPr>
              <w:ind w:firstLine="0" w:firstLineChars="0"/>
              <w:jc w:val="center"/>
              <w:rPr>
                <w:rFonts w:eastAsia="FangSong_GB2312"/>
                <w:bCs/>
              </w:rPr>
            </w:pPr>
            <w:r>
              <w:rPr>
                <w:rFonts w:hint="eastAsia" w:eastAsia="FangSong_GB2312"/>
                <w:bCs/>
              </w:rPr>
              <w:t>1.1.1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02A57B">
            <w:pPr>
              <w:ind w:firstLine="0" w:firstLineChars="0"/>
            </w:pPr>
            <w:r>
              <w:rPr>
                <w:rFonts w:hint="eastAsia" w:eastAsia="FangSong_GB2312"/>
                <w:bCs/>
              </w:rPr>
              <w:t>密码登录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CE4C83">
            <w:pPr>
              <w:ind w:firstLine="0" w:firstLineChars="0"/>
              <w:jc w:val="left"/>
            </w:pPr>
            <w:r>
              <w:rPr>
                <w:rFonts w:hint="eastAsia" w:eastAsia="FangSong_GB2312"/>
                <w:bCs/>
              </w:rPr>
              <w:t>用户确保在中控大屏主屏内已联网，并已注册用户名和密码</w:t>
            </w: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E5492">
            <w:pPr>
              <w:ind w:firstLine="0" w:firstLineChars="0"/>
              <w:jc w:val="left"/>
            </w:pPr>
            <w:r>
              <w:rPr>
                <w:rFonts w:hint="eastAsia" w:eastAsia="FangSong_GB2312"/>
                <w:bCs/>
              </w:rPr>
              <w:t>输入正确的用户名、密码，点击登录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C7C94B">
            <w:pPr>
              <w:ind w:firstLine="0" w:firstLineChars="0"/>
              <w:jc w:val="left"/>
            </w:pPr>
            <w:r>
              <w:rPr>
                <w:rFonts w:hint="eastAsia" w:eastAsia="FangSong_GB2312"/>
                <w:bCs/>
              </w:rPr>
              <w:t>点击登录后，提示“登录成功”字样，跳转至中控首页</w:t>
            </w: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2DFCD9">
            <w:pPr>
              <w:ind w:firstLine="0" w:firstLineChars="0"/>
            </w:pPr>
            <w:r>
              <w:rPr>
                <w:rFonts w:hint="eastAsia" w:eastAsia="FangSong_GB2312"/>
                <w:bCs/>
              </w:rPr>
              <w:t>测试通过</w:t>
            </w:r>
          </w:p>
        </w:tc>
      </w:tr>
      <w:tr w14:paraId="78CEBA99">
        <w:trPr>
          <w:trHeight w:val="1088" w:hRule="atLeast"/>
        </w:trPr>
        <w:tc>
          <w:tcPr>
            <w:tcW w:w="83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80BD6">
            <w:pPr>
              <w:ind w:firstLine="480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...</w:t>
            </w:r>
          </w:p>
        </w:tc>
      </w:tr>
    </w:tbl>
    <w:p w14:paraId="33175BC8">
      <w:pPr>
        <w:adjustRightInd w:val="0"/>
        <w:snapToGrid w:val="0"/>
        <w:ind w:right="240" w:rightChars="100" w:firstLine="480"/>
        <w:jc w:val="center"/>
        <w:rPr>
          <w:rFonts w:eastAsia="黑体"/>
          <w:bCs/>
        </w:rPr>
      </w:pPr>
    </w:p>
    <w:p w14:paraId="5D4364A3">
      <w:pPr>
        <w:adjustRightInd w:val="0"/>
        <w:snapToGrid w:val="0"/>
        <w:ind w:right="240" w:rightChars="100" w:firstLine="640"/>
        <w:jc w:val="center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表3 缺陷分析</w:t>
      </w:r>
      <w:r>
        <w:rPr>
          <w:rFonts w:hint="eastAsia" w:eastAsia="黑体"/>
          <w:bCs/>
          <w:sz w:val="32"/>
          <w:szCs w:val="32"/>
        </w:rPr>
        <w:t>填写样例</w:t>
      </w:r>
      <w:r>
        <w:rPr>
          <w:rFonts w:eastAsia="黑体"/>
          <w:bCs/>
          <w:sz w:val="32"/>
          <w:szCs w:val="32"/>
        </w:rPr>
        <w:t>表</w:t>
      </w:r>
    </w:p>
    <w:tbl>
      <w:tblPr>
        <w:tblStyle w:val="11"/>
        <w:tblpPr w:leftFromText="180" w:rightFromText="180" w:vertAnchor="text" w:horzAnchor="page" w:tblpXSpec="center" w:tblpY="92"/>
        <w:tblOverlap w:val="never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6316"/>
      </w:tblGrid>
      <w:tr w14:paraId="4C2B34F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980" w:type="dxa"/>
          </w:tcPr>
          <w:p w14:paraId="20C65290">
            <w:pPr>
              <w:ind w:firstLine="0" w:firstLineChars="0"/>
              <w:rPr>
                <w:b/>
                <w:kern w:val="0"/>
                <w:szCs w:val="20"/>
              </w:rPr>
            </w:pPr>
            <w:r>
              <w:rPr>
                <w:b/>
                <w:kern w:val="0"/>
                <w:szCs w:val="20"/>
              </w:rPr>
              <w:t>缺陷编号</w:t>
            </w:r>
          </w:p>
        </w:tc>
        <w:tc>
          <w:tcPr>
            <w:tcW w:w="6316" w:type="dxa"/>
          </w:tcPr>
          <w:p w14:paraId="55E1FB2C">
            <w:pPr>
              <w:ind w:firstLine="0" w:firstLineChars="0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0</w:t>
            </w:r>
            <w:r>
              <w:rPr>
                <w:kern w:val="0"/>
                <w:szCs w:val="20"/>
              </w:rPr>
              <w:t>01</w:t>
            </w:r>
          </w:p>
        </w:tc>
      </w:tr>
      <w:tr w14:paraId="10F797F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980" w:type="dxa"/>
          </w:tcPr>
          <w:p w14:paraId="0D15D74B">
            <w:pPr>
              <w:ind w:firstLine="0" w:firstLineChars="0"/>
              <w:rPr>
                <w:b/>
                <w:kern w:val="0"/>
                <w:szCs w:val="20"/>
              </w:rPr>
            </w:pPr>
            <w:r>
              <w:rPr>
                <w:b/>
                <w:kern w:val="0"/>
                <w:szCs w:val="20"/>
              </w:rPr>
              <w:t>缺陷简要描述</w:t>
            </w:r>
          </w:p>
        </w:tc>
        <w:tc>
          <w:tcPr>
            <w:tcW w:w="6316" w:type="dxa"/>
          </w:tcPr>
          <w:p w14:paraId="0BD1A7C2">
            <w:pPr>
              <w:ind w:firstLine="0" w:firstLineChars="0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点击车主App，点击首页的【贷款计算器】按钮，无响应。</w:t>
            </w:r>
          </w:p>
        </w:tc>
      </w:tr>
      <w:tr w14:paraId="3DD4715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980" w:type="dxa"/>
          </w:tcPr>
          <w:p w14:paraId="6BDB2D9D">
            <w:pPr>
              <w:ind w:firstLine="0" w:firstLineChars="0"/>
              <w:rPr>
                <w:b/>
                <w:kern w:val="0"/>
                <w:szCs w:val="20"/>
              </w:rPr>
            </w:pPr>
            <w:r>
              <w:rPr>
                <w:b/>
                <w:kern w:val="0"/>
                <w:szCs w:val="20"/>
              </w:rPr>
              <w:t>缺陷重现步骤</w:t>
            </w:r>
          </w:p>
        </w:tc>
        <w:tc>
          <w:tcPr>
            <w:tcW w:w="6316" w:type="dxa"/>
          </w:tcPr>
          <w:p w14:paraId="446A720E">
            <w:pPr>
              <w:ind w:firstLine="0" w:firstLineChars="0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1</w:t>
            </w:r>
            <w:r>
              <w:rPr>
                <w:kern w:val="0"/>
                <w:szCs w:val="20"/>
              </w:rPr>
              <w:t>.</w:t>
            </w:r>
            <w:r>
              <w:rPr>
                <w:rFonts w:hint="eastAsia"/>
                <w:kern w:val="0"/>
                <w:szCs w:val="20"/>
              </w:rPr>
              <w:t>用户成功登录系统；</w:t>
            </w:r>
          </w:p>
          <w:p w14:paraId="7DECC3C7">
            <w:pPr>
              <w:ind w:firstLine="0" w:firstLineChars="0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2</w:t>
            </w:r>
            <w:r>
              <w:rPr>
                <w:kern w:val="0"/>
                <w:szCs w:val="20"/>
              </w:rPr>
              <w:t>.</w:t>
            </w:r>
            <w:r>
              <w:rPr>
                <w:rFonts w:hint="eastAsia"/>
                <w:kern w:val="0"/>
                <w:szCs w:val="20"/>
              </w:rPr>
              <w:t>进入车主App首页；</w:t>
            </w:r>
          </w:p>
          <w:p w14:paraId="5403A880">
            <w:pPr>
              <w:ind w:firstLine="0" w:firstLineChars="0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3</w:t>
            </w:r>
            <w:r>
              <w:rPr>
                <w:kern w:val="0"/>
                <w:szCs w:val="20"/>
              </w:rPr>
              <w:t>.</w:t>
            </w:r>
            <w:r>
              <w:rPr>
                <w:rFonts w:hint="eastAsia"/>
                <w:kern w:val="0"/>
                <w:szCs w:val="20"/>
              </w:rPr>
              <w:t>点击首页【贷款计算器】按钮。</w:t>
            </w:r>
          </w:p>
        </w:tc>
      </w:tr>
      <w:tr w14:paraId="03481BC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7CF2069F">
            <w:pPr>
              <w:ind w:firstLine="0" w:firstLineChars="0"/>
              <w:rPr>
                <w:b/>
                <w:kern w:val="0"/>
                <w:szCs w:val="20"/>
              </w:rPr>
            </w:pPr>
            <w:r>
              <w:rPr>
                <w:b/>
                <w:kern w:val="0"/>
                <w:szCs w:val="20"/>
              </w:rPr>
              <w:t>涉及功能模块</w:t>
            </w:r>
          </w:p>
        </w:tc>
        <w:tc>
          <w:tcPr>
            <w:tcW w:w="6316" w:type="dxa"/>
          </w:tcPr>
          <w:p w14:paraId="6D1C48D7">
            <w:pPr>
              <w:ind w:firstLine="0" w:firstLineChars="0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车主App</w:t>
            </w:r>
          </w:p>
        </w:tc>
      </w:tr>
      <w:tr w14:paraId="2D058F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609EC975">
            <w:pPr>
              <w:ind w:firstLine="0" w:firstLineChars="0"/>
              <w:rPr>
                <w:b/>
                <w:kern w:val="0"/>
                <w:szCs w:val="20"/>
              </w:rPr>
            </w:pPr>
            <w:r>
              <w:rPr>
                <w:b/>
                <w:kern w:val="0"/>
                <w:szCs w:val="20"/>
              </w:rPr>
              <w:t>缺陷分析原因</w:t>
            </w:r>
          </w:p>
        </w:tc>
        <w:tc>
          <w:tcPr>
            <w:tcW w:w="6316" w:type="dxa"/>
          </w:tcPr>
          <w:p w14:paraId="0939CF11">
            <w:pPr>
              <w:numPr>
                <w:ilvl w:val="0"/>
                <w:numId w:val="1"/>
              </w:numPr>
              <w:ind w:firstLine="0" w:firstLineChars="0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【贷款计算器】功能未开发；</w:t>
            </w:r>
          </w:p>
          <w:p w14:paraId="6BE5F1F7">
            <w:pPr>
              <w:numPr>
                <w:ilvl w:val="0"/>
                <w:numId w:val="1"/>
              </w:numPr>
              <w:ind w:firstLine="0" w:firstLineChars="0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2</w:t>
            </w:r>
            <w:r>
              <w:rPr>
                <w:kern w:val="0"/>
                <w:szCs w:val="20"/>
              </w:rPr>
              <w:t>.</w:t>
            </w:r>
            <w:r>
              <w:rPr>
                <w:rFonts w:hint="eastAsia"/>
                <w:kern w:val="0"/>
                <w:szCs w:val="20"/>
              </w:rPr>
              <w:t>【贷款计算器】按钮失效。</w:t>
            </w:r>
          </w:p>
        </w:tc>
      </w:tr>
      <w:tr w14:paraId="0193E11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7326DA99">
            <w:pPr>
              <w:pStyle w:val="21"/>
              <w:spacing w:before="187"/>
              <w:ind w:right="236" w:firstLine="0" w:firstLineChars="0"/>
              <w:rPr>
                <w:b/>
                <w:kern w:val="0"/>
                <w:szCs w:val="20"/>
              </w:rPr>
            </w:pPr>
            <w:r>
              <w:rPr>
                <w:b/>
                <w:kern w:val="0"/>
                <w:szCs w:val="20"/>
              </w:rPr>
              <w:t>缺陷图示</w:t>
            </w:r>
          </w:p>
        </w:tc>
        <w:tc>
          <w:tcPr>
            <w:tcW w:w="6316" w:type="dxa"/>
          </w:tcPr>
          <w:p w14:paraId="325BE24F">
            <w:pPr>
              <w:pStyle w:val="21"/>
              <w:spacing w:before="48"/>
              <w:ind w:firstLine="0" w:firstLineChars="0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  <w:drawing>
                <wp:inline distT="0" distB="0" distL="114300" distR="114300">
                  <wp:extent cx="1181100" cy="2181225"/>
                  <wp:effectExtent l="9525" t="9525" r="15875" b="19050"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6630" cy="219143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kern w:val="0"/>
                <w:szCs w:val="20"/>
              </w:rPr>
              <w:t>注：裁剪截图，每页放置两个缺陷</w:t>
            </w:r>
            <w:r>
              <w:rPr>
                <w:rFonts w:hint="eastAsia"/>
                <w:kern w:val="0"/>
                <w:szCs w:val="20"/>
              </w:rPr>
              <w:t>内容</w:t>
            </w:r>
          </w:p>
        </w:tc>
      </w:tr>
    </w:tbl>
    <w:p w14:paraId="32AD33C0">
      <w:pPr>
        <w:adjustRightInd w:val="0"/>
        <w:snapToGrid w:val="0"/>
        <w:ind w:right="240" w:rightChars="100" w:firstLine="480"/>
        <w:jc w:val="center"/>
        <w:rPr>
          <w:rFonts w:eastAsia="黑体"/>
          <w:bCs/>
        </w:rPr>
      </w:pPr>
    </w:p>
    <w:p w14:paraId="57B47EE1">
      <w:pPr>
        <w:adjustRightInd w:val="0"/>
        <w:snapToGrid w:val="0"/>
        <w:ind w:right="240" w:rightChars="100" w:firstLine="480"/>
        <w:jc w:val="center"/>
        <w:rPr>
          <w:rFonts w:eastAsia="黑体"/>
          <w:bCs/>
        </w:rPr>
      </w:pPr>
    </w:p>
    <w:p w14:paraId="70AC7159">
      <w:pPr>
        <w:ind w:firstLine="643"/>
        <w:outlineLvl w:val="2"/>
        <w:rPr>
          <w:rFonts w:hint="eastAsia" w:eastAsia="FangSong_GB2312"/>
          <w:b/>
          <w:bCs/>
          <w:sz w:val="32"/>
          <w:szCs w:val="32"/>
        </w:rPr>
      </w:pPr>
      <w:r>
        <w:rPr>
          <w:rFonts w:hint="eastAsia" w:eastAsia="FangSong_GB2312"/>
          <w:b/>
          <w:bCs/>
          <w:sz w:val="32"/>
          <w:szCs w:val="32"/>
        </w:rPr>
        <w:t>任务2：API接口测试</w:t>
      </w:r>
    </w:p>
    <w:p w14:paraId="3C6AA080">
      <w:pPr>
        <w:snapToGrid w:val="0"/>
        <w:spacing w:line="560" w:lineRule="exact"/>
        <w:ind w:firstLine="640" w:firstLineChars="200"/>
        <w:rPr>
          <w:rFonts w:ascii="仿宋" w:hAnsi="仿宋" w:eastAsia="仿宋" w:cs="Arial"/>
          <w:sz w:val="32"/>
          <w:szCs w:val="32"/>
        </w:rPr>
      </w:pPr>
      <w:r>
        <w:rPr>
          <w:rFonts w:hint="eastAsia" w:ascii="仿宋" w:hAnsi="仿宋" w:eastAsia="仿宋" w:cs="Arial"/>
          <w:sz w:val="32"/>
          <w:szCs w:val="32"/>
        </w:rPr>
        <w:t>利用Postman测试工具，根据移动跨平台应用开发生态系统API文档，进行自动化API接口测试，并导出Api.json文件。</w:t>
      </w:r>
    </w:p>
    <w:p w14:paraId="1C428CC4">
      <w:pPr>
        <w:snapToGrid w:val="0"/>
        <w:spacing w:line="560" w:lineRule="exact"/>
        <w:ind w:firstLine="640" w:firstLineChars="200"/>
        <w:rPr>
          <w:rFonts w:ascii="仿宋" w:hAnsi="仿宋" w:eastAsia="仿宋" w:cs="Arial"/>
          <w:sz w:val="32"/>
          <w:szCs w:val="32"/>
        </w:rPr>
      </w:pPr>
    </w:p>
    <w:p w14:paraId="6A108D14">
      <w:pPr>
        <w:adjustRightInd w:val="0"/>
        <w:snapToGrid w:val="0"/>
        <w:ind w:right="240" w:rightChars="100" w:firstLine="480"/>
        <w:jc w:val="center"/>
        <w:rPr>
          <w:rFonts w:eastAsia="黑体"/>
          <w:bCs/>
        </w:rPr>
      </w:pPr>
    </w:p>
    <w:p w14:paraId="247CB490">
      <w:pPr>
        <w:ind w:firstLine="643"/>
        <w:outlineLvl w:val="2"/>
        <w:rPr>
          <w:rFonts w:eastAsia="FangSong_GB2312"/>
          <w:b/>
          <w:bCs/>
          <w:sz w:val="32"/>
          <w:szCs w:val="32"/>
        </w:rPr>
      </w:pPr>
      <w:r>
        <w:rPr>
          <w:rFonts w:hint="eastAsia" w:eastAsia="FangSong_GB2312"/>
          <w:b/>
          <w:bCs/>
          <w:sz w:val="32"/>
          <w:szCs w:val="32"/>
        </w:rPr>
        <w:t>任务</w:t>
      </w:r>
      <w:r>
        <w:rPr>
          <w:rFonts w:hint="eastAsia" w:eastAsia="FangSong_GB2312"/>
          <w:b/>
          <w:bCs/>
          <w:sz w:val="32"/>
          <w:szCs w:val="32"/>
          <w:lang w:val="en-US" w:eastAsia="zh-CN"/>
        </w:rPr>
        <w:t>3</w:t>
      </w:r>
      <w:r>
        <w:rPr>
          <w:rFonts w:hint="eastAsia" w:eastAsia="FangSong_GB2312"/>
          <w:b/>
          <w:bCs/>
          <w:sz w:val="32"/>
          <w:szCs w:val="32"/>
        </w:rPr>
        <w:t>：</w:t>
      </w:r>
      <w:r>
        <w:rPr>
          <w:rFonts w:eastAsia="FangSong_GB2312"/>
          <w:b/>
          <w:bCs/>
          <w:sz w:val="32"/>
          <w:szCs w:val="32"/>
        </w:rPr>
        <w:t>撰写产品操作手册</w:t>
      </w:r>
    </w:p>
    <w:p w14:paraId="4072DF25">
      <w:pPr>
        <w:ind w:firstLine="640"/>
        <w:rPr>
          <w:rFonts w:eastAsia="FangSong_GB2312"/>
          <w:bCs/>
          <w:sz w:val="32"/>
          <w:szCs w:val="32"/>
          <w:lang w:eastAsia="zh-Hans"/>
        </w:rPr>
      </w:pPr>
      <w:r>
        <w:rPr>
          <w:rFonts w:hint="eastAsia" w:eastAsia="FangSong_GB2312"/>
          <w:bCs/>
          <w:sz w:val="32"/>
          <w:szCs w:val="32"/>
          <w:lang w:eastAsia="zh-Hans"/>
        </w:rPr>
        <w:t>对</w:t>
      </w:r>
      <w:r>
        <w:rPr>
          <w:rFonts w:hint="eastAsia" w:eastAsia="FangSong_GB2312"/>
          <w:sz w:val="32"/>
          <w:szCs w:val="32"/>
        </w:rPr>
        <w:t>移动跨平台应用开发生态系统</w:t>
      </w:r>
      <w:r>
        <w:rPr>
          <w:rFonts w:hint="eastAsia" w:eastAsia="FangSong_GB2312"/>
          <w:bCs/>
          <w:sz w:val="32"/>
          <w:szCs w:val="32"/>
          <w:lang w:eastAsia="zh-Hans"/>
        </w:rPr>
        <w:t>功能进行梳理分析，利用产品操作手册.docx文件编写产品操作手册，具体规范如下描述：</w:t>
      </w:r>
    </w:p>
    <w:p w14:paraId="20C30370">
      <w:pPr>
        <w:ind w:firstLine="640"/>
        <w:rPr>
          <w:rFonts w:eastAsia="FangSong_GB2312"/>
          <w:bCs/>
          <w:sz w:val="32"/>
          <w:szCs w:val="32"/>
          <w:lang w:eastAsia="zh-Hans"/>
        </w:rPr>
      </w:pPr>
      <w:r>
        <w:rPr>
          <w:rFonts w:hint="eastAsia" w:eastAsia="FangSong_GB2312"/>
          <w:bCs/>
          <w:sz w:val="32"/>
          <w:szCs w:val="32"/>
          <w:lang w:eastAsia="zh-Hans"/>
        </w:rPr>
        <w:t>第一部分：编写待测App的产品定位中心叙述，罗列核心功能点名称与运行待测App的运行基础环境。</w:t>
      </w:r>
    </w:p>
    <w:p w14:paraId="6D8D5B9F">
      <w:pPr>
        <w:ind w:firstLine="640"/>
        <w:rPr>
          <w:rFonts w:eastAsia="FangSong_GB2312"/>
          <w:bCs/>
          <w:sz w:val="32"/>
          <w:szCs w:val="32"/>
          <w:lang w:eastAsia="zh-Hans"/>
        </w:rPr>
      </w:pPr>
      <w:r>
        <w:rPr>
          <w:rFonts w:hint="eastAsia" w:eastAsia="FangSong_GB2312"/>
          <w:bCs/>
          <w:sz w:val="32"/>
          <w:szCs w:val="32"/>
          <w:lang w:eastAsia="zh-Hans"/>
        </w:rPr>
        <w:t>第二部分：编写上述功能点的指导说明，准确叙述用户操作行为，将功能变</w:t>
      </w:r>
      <w:r>
        <w:rPr>
          <w:rFonts w:hint="eastAsia" w:eastAsia="FangSong_GB2312"/>
          <w:bCs/>
          <w:sz w:val="32"/>
          <w:szCs w:val="32"/>
        </w:rPr>
        <w:t>得</w:t>
      </w:r>
      <w:r>
        <w:rPr>
          <w:rFonts w:hint="eastAsia" w:eastAsia="FangSong_GB2312"/>
          <w:bCs/>
          <w:sz w:val="32"/>
          <w:szCs w:val="32"/>
          <w:lang w:eastAsia="zh-Hans"/>
        </w:rPr>
        <w:t>具体化、形象化，便于读者理解具体内容，</w:t>
      </w:r>
      <w:r>
        <w:rPr>
          <w:rFonts w:hint="eastAsia" w:eastAsia="FangSong_GB2312"/>
          <w:bCs/>
          <w:sz w:val="32"/>
          <w:szCs w:val="32"/>
        </w:rPr>
        <w:t>增</w:t>
      </w:r>
      <w:r>
        <w:rPr>
          <w:rFonts w:hint="eastAsia" w:eastAsia="FangSong_GB2312"/>
          <w:bCs/>
          <w:sz w:val="32"/>
          <w:szCs w:val="32"/>
          <w:lang w:eastAsia="zh-Hans"/>
        </w:rPr>
        <w:t>强说服力。</w:t>
      </w:r>
    </w:p>
    <w:p w14:paraId="60FB49F4">
      <w:pPr>
        <w:ind w:firstLine="640"/>
        <w:rPr>
          <w:rFonts w:eastAsia="FangSong_GB2312"/>
          <w:bCs/>
          <w:sz w:val="32"/>
          <w:szCs w:val="32"/>
          <w:lang w:eastAsia="zh-Hans"/>
        </w:rPr>
      </w:pPr>
      <w:r>
        <w:rPr>
          <w:rFonts w:hint="eastAsia" w:eastAsia="FangSong_GB2312"/>
          <w:bCs/>
          <w:sz w:val="32"/>
          <w:szCs w:val="32"/>
          <w:lang w:eastAsia="zh-Hans"/>
        </w:rPr>
        <w:t>第三部分：编写需要指出使用待测App的常规注意事项进行说明，提示用户规避使用不规范操作等。</w:t>
      </w:r>
    </w:p>
    <w:p w14:paraId="6D94056D">
      <w:pPr>
        <w:ind w:firstLine="480"/>
      </w:pPr>
    </w:p>
    <w:p w14:paraId="7339D44B">
      <w:pPr>
        <w:ind w:firstLine="480"/>
      </w:pPr>
    </w:p>
    <w:p w14:paraId="298F3D81">
      <w:pPr>
        <w:ind w:firstLine="480"/>
      </w:pPr>
    </w:p>
    <w:p w14:paraId="05686916">
      <w:pPr>
        <w:ind w:firstLine="48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1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AD6ED8">
    <w:pPr>
      <w:pStyle w:val="6"/>
      <w:framePr w:wrap="around" w:vAnchor="text" w:hAnchor="margin" w:xAlign="center" w:y="1"/>
      <w:ind w:firstLine="360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 w14:paraId="6EBA9C06">
    <w:pPr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EBF1BE">
    <w:pPr>
      <w:pStyle w:val="6"/>
      <w:framePr w:wrap="around" w:vAnchor="text" w:hAnchor="margin" w:xAlign="center" w:y="1"/>
      <w:ind w:firstLine="360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14:paraId="3C8EDB53">
    <w:pPr>
      <w:pStyle w:val="6"/>
      <w:ind w:right="360" w:firstLine="360"/>
    </w:pPr>
  </w:p>
  <w:p w14:paraId="4A1B89F3">
    <w:pPr>
      <w:ind w:firstLine="480"/>
    </w:pPr>
  </w:p>
  <w:p w14:paraId="0543B8FF">
    <w:pPr>
      <w:ind w:firstLine="480"/>
    </w:pPr>
  </w:p>
  <w:p w14:paraId="79A2DA18">
    <w:pPr>
      <w:ind w:firstLine="48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2F31D2">
    <w:pPr>
      <w:pStyle w:val="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AA4F8C">
    <w:pPr>
      <w:ind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E6144A">
    <w:pPr>
      <w:pStyle w:val="7"/>
      <w:ind w:firstLine="360"/>
    </w:pPr>
  </w:p>
  <w:p w14:paraId="75645C6C">
    <w:pPr>
      <w:ind w:firstLine="480"/>
    </w:pPr>
  </w:p>
  <w:p w14:paraId="3639D8A3">
    <w:pPr>
      <w:ind w:firstLine="480"/>
    </w:pPr>
  </w:p>
  <w:p w14:paraId="739ECA45">
    <w:pPr>
      <w:ind w:firstLine="48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482C12">
    <w:pPr>
      <w:pStyle w:val="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2FDFFA"/>
    <w:multiLevelType w:val="singleLevel"/>
    <w:tmpl w:val="552FDFF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YyZmZlM2RiNzNkODYzMmRmMzE4MjFlOTcxMTVjYTIifQ=="/>
  </w:docVars>
  <w:rsids>
    <w:rsidRoot w:val="00AE2926"/>
    <w:rsid w:val="0002561E"/>
    <w:rsid w:val="000D5520"/>
    <w:rsid w:val="001C5AB8"/>
    <w:rsid w:val="00315A3B"/>
    <w:rsid w:val="00383391"/>
    <w:rsid w:val="00401ED9"/>
    <w:rsid w:val="004C25F0"/>
    <w:rsid w:val="005606E4"/>
    <w:rsid w:val="0065681B"/>
    <w:rsid w:val="00741DF0"/>
    <w:rsid w:val="008C47E1"/>
    <w:rsid w:val="008E3208"/>
    <w:rsid w:val="00915E21"/>
    <w:rsid w:val="0094283A"/>
    <w:rsid w:val="00973B3E"/>
    <w:rsid w:val="009A1730"/>
    <w:rsid w:val="009E6E3E"/>
    <w:rsid w:val="00A03A9F"/>
    <w:rsid w:val="00A139FB"/>
    <w:rsid w:val="00AE2926"/>
    <w:rsid w:val="00B327B4"/>
    <w:rsid w:val="00B9166D"/>
    <w:rsid w:val="00BE1579"/>
    <w:rsid w:val="00C469A4"/>
    <w:rsid w:val="00CB468F"/>
    <w:rsid w:val="00CE41E3"/>
    <w:rsid w:val="00CF3752"/>
    <w:rsid w:val="00D34E54"/>
    <w:rsid w:val="00DC7BCC"/>
    <w:rsid w:val="00EF48D7"/>
    <w:rsid w:val="012E26D4"/>
    <w:rsid w:val="01E9700D"/>
    <w:rsid w:val="02446E87"/>
    <w:rsid w:val="03B86720"/>
    <w:rsid w:val="05793C8D"/>
    <w:rsid w:val="05AB2D7A"/>
    <w:rsid w:val="062F0A73"/>
    <w:rsid w:val="069D7E4F"/>
    <w:rsid w:val="07B57905"/>
    <w:rsid w:val="07CA07CF"/>
    <w:rsid w:val="085D7896"/>
    <w:rsid w:val="09F2400E"/>
    <w:rsid w:val="0A886720"/>
    <w:rsid w:val="0AB37C41"/>
    <w:rsid w:val="0D474670"/>
    <w:rsid w:val="0DF2282E"/>
    <w:rsid w:val="0E060087"/>
    <w:rsid w:val="0E305316"/>
    <w:rsid w:val="0E572083"/>
    <w:rsid w:val="0EAD49A7"/>
    <w:rsid w:val="0F2C1E9E"/>
    <w:rsid w:val="106A37C5"/>
    <w:rsid w:val="11E42DD6"/>
    <w:rsid w:val="13292C58"/>
    <w:rsid w:val="136715C8"/>
    <w:rsid w:val="13E56991"/>
    <w:rsid w:val="14C14C23"/>
    <w:rsid w:val="150F0169"/>
    <w:rsid w:val="15267261"/>
    <w:rsid w:val="16013F56"/>
    <w:rsid w:val="17381923"/>
    <w:rsid w:val="17740758"/>
    <w:rsid w:val="18147845"/>
    <w:rsid w:val="19810F0A"/>
    <w:rsid w:val="19AA220F"/>
    <w:rsid w:val="1B854266"/>
    <w:rsid w:val="1BA84E74"/>
    <w:rsid w:val="1C35495A"/>
    <w:rsid w:val="1C3E30E2"/>
    <w:rsid w:val="1C536B8E"/>
    <w:rsid w:val="1CAE7202"/>
    <w:rsid w:val="20803CC9"/>
    <w:rsid w:val="20FC5A9A"/>
    <w:rsid w:val="213229D1"/>
    <w:rsid w:val="21771570"/>
    <w:rsid w:val="23775858"/>
    <w:rsid w:val="23860810"/>
    <w:rsid w:val="23E32EED"/>
    <w:rsid w:val="24174945"/>
    <w:rsid w:val="24507E57"/>
    <w:rsid w:val="249F694D"/>
    <w:rsid w:val="256700FB"/>
    <w:rsid w:val="26597496"/>
    <w:rsid w:val="26617E4F"/>
    <w:rsid w:val="26E52AD8"/>
    <w:rsid w:val="27E96C89"/>
    <w:rsid w:val="282B3482"/>
    <w:rsid w:val="285E5D56"/>
    <w:rsid w:val="28C72DDD"/>
    <w:rsid w:val="28F60FCD"/>
    <w:rsid w:val="296C5733"/>
    <w:rsid w:val="29891560"/>
    <w:rsid w:val="2AD92954"/>
    <w:rsid w:val="2B27797B"/>
    <w:rsid w:val="2BAC62BA"/>
    <w:rsid w:val="2C0E7781"/>
    <w:rsid w:val="2C5A3F68"/>
    <w:rsid w:val="2CC118F2"/>
    <w:rsid w:val="2D264E91"/>
    <w:rsid w:val="2D297497"/>
    <w:rsid w:val="2E352792"/>
    <w:rsid w:val="2E36660D"/>
    <w:rsid w:val="30656A38"/>
    <w:rsid w:val="30B502A4"/>
    <w:rsid w:val="31BF395A"/>
    <w:rsid w:val="32D54349"/>
    <w:rsid w:val="32EF6BBA"/>
    <w:rsid w:val="34401C96"/>
    <w:rsid w:val="352341B0"/>
    <w:rsid w:val="35A52308"/>
    <w:rsid w:val="35A61FCC"/>
    <w:rsid w:val="366854D4"/>
    <w:rsid w:val="375A6BCB"/>
    <w:rsid w:val="38653A79"/>
    <w:rsid w:val="3A0A53D6"/>
    <w:rsid w:val="3B6A5088"/>
    <w:rsid w:val="3C432323"/>
    <w:rsid w:val="3C4B11D8"/>
    <w:rsid w:val="3C7A79A2"/>
    <w:rsid w:val="3D251A29"/>
    <w:rsid w:val="3D31661F"/>
    <w:rsid w:val="3D3D3216"/>
    <w:rsid w:val="3D483524"/>
    <w:rsid w:val="3D89020A"/>
    <w:rsid w:val="3D8953BE"/>
    <w:rsid w:val="3DBD7EB3"/>
    <w:rsid w:val="404B5B8E"/>
    <w:rsid w:val="40BF3F42"/>
    <w:rsid w:val="40C8729B"/>
    <w:rsid w:val="41D82CA1"/>
    <w:rsid w:val="41FF4F3E"/>
    <w:rsid w:val="439020FE"/>
    <w:rsid w:val="455E1F7C"/>
    <w:rsid w:val="45815C6A"/>
    <w:rsid w:val="459260C9"/>
    <w:rsid w:val="45B63B66"/>
    <w:rsid w:val="45F14B9E"/>
    <w:rsid w:val="49634005"/>
    <w:rsid w:val="49B900C8"/>
    <w:rsid w:val="4A431740"/>
    <w:rsid w:val="4A6062AC"/>
    <w:rsid w:val="4AB368C6"/>
    <w:rsid w:val="4ABB577A"/>
    <w:rsid w:val="4C6F4A6E"/>
    <w:rsid w:val="4C76293D"/>
    <w:rsid w:val="4CB6269D"/>
    <w:rsid w:val="4CD11285"/>
    <w:rsid w:val="4D0B0C3B"/>
    <w:rsid w:val="4DBD4495"/>
    <w:rsid w:val="4E4235BE"/>
    <w:rsid w:val="4F007065"/>
    <w:rsid w:val="4F304989"/>
    <w:rsid w:val="502E69EF"/>
    <w:rsid w:val="506D7517"/>
    <w:rsid w:val="51426BF5"/>
    <w:rsid w:val="519A433C"/>
    <w:rsid w:val="52350508"/>
    <w:rsid w:val="528707C1"/>
    <w:rsid w:val="52A9751A"/>
    <w:rsid w:val="536C104B"/>
    <w:rsid w:val="54A912CA"/>
    <w:rsid w:val="554A33F0"/>
    <w:rsid w:val="57CC3686"/>
    <w:rsid w:val="58580AAD"/>
    <w:rsid w:val="5929561D"/>
    <w:rsid w:val="5A1F5D26"/>
    <w:rsid w:val="5AD86CC8"/>
    <w:rsid w:val="5B2829B8"/>
    <w:rsid w:val="5CE2303B"/>
    <w:rsid w:val="5E630ECB"/>
    <w:rsid w:val="5FB5533B"/>
    <w:rsid w:val="60640345"/>
    <w:rsid w:val="613D1187"/>
    <w:rsid w:val="61523099"/>
    <w:rsid w:val="61AD1356"/>
    <w:rsid w:val="634E142A"/>
    <w:rsid w:val="63822E81"/>
    <w:rsid w:val="63E96386"/>
    <w:rsid w:val="64C51278"/>
    <w:rsid w:val="661B4DBB"/>
    <w:rsid w:val="69197DE4"/>
    <w:rsid w:val="69DA57C5"/>
    <w:rsid w:val="6A266C5C"/>
    <w:rsid w:val="6AD86CBB"/>
    <w:rsid w:val="6B2A277C"/>
    <w:rsid w:val="6BEA5A68"/>
    <w:rsid w:val="6CB26586"/>
    <w:rsid w:val="6CDE3891"/>
    <w:rsid w:val="6D4A4A10"/>
    <w:rsid w:val="6DFD4140"/>
    <w:rsid w:val="6E9543B1"/>
    <w:rsid w:val="6EEA5AC9"/>
    <w:rsid w:val="6EED5F9B"/>
    <w:rsid w:val="6FD15B87"/>
    <w:rsid w:val="706C7393"/>
    <w:rsid w:val="73501080"/>
    <w:rsid w:val="736901FF"/>
    <w:rsid w:val="73832A2A"/>
    <w:rsid w:val="73C1117C"/>
    <w:rsid w:val="74035919"/>
    <w:rsid w:val="74C90910"/>
    <w:rsid w:val="751F2C26"/>
    <w:rsid w:val="77B84C6C"/>
    <w:rsid w:val="79507852"/>
    <w:rsid w:val="7B0C7BC7"/>
    <w:rsid w:val="7B1B79EC"/>
    <w:rsid w:val="7BF20FF9"/>
    <w:rsid w:val="7CDE33C7"/>
    <w:rsid w:val="7D0746CC"/>
    <w:rsid w:val="7D816BDA"/>
    <w:rsid w:val="7DD547CA"/>
    <w:rsid w:val="7E50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nhideWhenUsed="0" w:uiPriority="0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仿宋" w:cs="Times New Roman"/>
      <w:kern w:val="2"/>
      <w:sz w:val="24"/>
      <w:szCs w:val="22"/>
      <w:lang w:val="en-US" w:eastAsia="zh-CN" w:bidi="ar-SA"/>
    </w:rPr>
  </w:style>
  <w:style w:type="paragraph" w:styleId="2">
    <w:name w:val="heading 2"/>
    <w:basedOn w:val="1"/>
    <w:next w:val="1"/>
    <w:link w:val="16"/>
    <w:autoRedefine/>
    <w:unhideWhenUsed/>
    <w:qFormat/>
    <w:uiPriority w:val="9"/>
    <w:pPr>
      <w:keepNext/>
      <w:keepLines/>
      <w:spacing w:line="240" w:lineRule="auto"/>
      <w:outlineLvl w:val="1"/>
    </w:pPr>
    <w:rPr>
      <w:rFonts w:eastAsia="FangSong_GB2312"/>
      <w:b/>
      <w:bCs/>
      <w:sz w:val="28"/>
      <w:szCs w:val="32"/>
    </w:rPr>
  </w:style>
  <w:style w:type="paragraph" w:styleId="3">
    <w:name w:val="heading 3"/>
    <w:basedOn w:val="1"/>
    <w:next w:val="1"/>
    <w:link w:val="17"/>
    <w:autoRedefine/>
    <w:unhideWhenUsed/>
    <w:qFormat/>
    <w:uiPriority w:val="0"/>
    <w:pPr>
      <w:keepNext/>
      <w:keepLines/>
      <w:outlineLvl w:val="2"/>
    </w:pPr>
    <w:rPr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index 6"/>
    <w:basedOn w:val="1"/>
    <w:next w:val="1"/>
    <w:autoRedefine/>
    <w:qFormat/>
    <w:uiPriority w:val="0"/>
    <w:pPr>
      <w:ind w:firstLine="840"/>
    </w:pPr>
    <w:rPr>
      <w:rFonts w:ascii="Calibri" w:hAnsi="Calibri" w:eastAsia="宋体" w:cs="Arial"/>
      <w:sz w:val="21"/>
      <w:szCs w:val="24"/>
    </w:rPr>
  </w:style>
  <w:style w:type="paragraph" w:styleId="5">
    <w:name w:val="Body Text"/>
    <w:basedOn w:val="1"/>
    <w:link w:val="18"/>
    <w:autoRedefine/>
    <w:semiHidden/>
    <w:unhideWhenUsed/>
    <w:qFormat/>
    <w:uiPriority w:val="99"/>
    <w:pPr>
      <w:spacing w:after="120"/>
    </w:pPr>
  </w:style>
  <w:style w:type="paragraph" w:styleId="6">
    <w:name w:val="footer"/>
    <w:basedOn w:val="1"/>
    <w:link w:val="15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0"/>
    <w:pPr>
      <w:widowControl/>
      <w:ind w:firstLine="480"/>
    </w:pPr>
  </w:style>
  <w:style w:type="paragraph" w:styleId="9">
    <w:name w:val="Body Text First Indent"/>
    <w:basedOn w:val="5"/>
    <w:next w:val="4"/>
    <w:link w:val="19"/>
    <w:autoRedefine/>
    <w:unhideWhenUsed/>
    <w:qFormat/>
    <w:uiPriority w:val="0"/>
    <w:pPr>
      <w:ind w:firstLine="420" w:firstLineChars="100"/>
    </w:pPr>
  </w:style>
  <w:style w:type="table" w:styleId="11">
    <w:name w:val="Table Grid"/>
    <w:autoRedefine/>
    <w:qFormat/>
    <w:uiPriority w:val="99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13">
    <w:name w:val="page number"/>
    <w:basedOn w:val="12"/>
    <w:autoRedefine/>
    <w:qFormat/>
    <w:uiPriority w:val="0"/>
  </w:style>
  <w:style w:type="character" w:customStyle="1" w:styleId="14">
    <w:name w:val="页眉 字符"/>
    <w:basedOn w:val="12"/>
    <w:link w:val="7"/>
    <w:autoRedefine/>
    <w:qFormat/>
    <w:uiPriority w:val="99"/>
    <w:rPr>
      <w:sz w:val="18"/>
      <w:szCs w:val="18"/>
    </w:rPr>
  </w:style>
  <w:style w:type="character" w:customStyle="1" w:styleId="15">
    <w:name w:val="页脚 字符"/>
    <w:basedOn w:val="12"/>
    <w:link w:val="6"/>
    <w:qFormat/>
    <w:uiPriority w:val="99"/>
    <w:rPr>
      <w:sz w:val="18"/>
      <w:szCs w:val="18"/>
    </w:rPr>
  </w:style>
  <w:style w:type="character" w:customStyle="1" w:styleId="16">
    <w:name w:val="标题 2 字符"/>
    <w:basedOn w:val="12"/>
    <w:link w:val="2"/>
    <w:autoRedefine/>
    <w:qFormat/>
    <w:uiPriority w:val="9"/>
    <w:rPr>
      <w:rFonts w:ascii="Times New Roman" w:hAnsi="Times New Roman" w:eastAsia="FangSong_GB2312" w:cs="Times New Roman"/>
      <w:b/>
      <w:bCs/>
      <w:sz w:val="28"/>
      <w:szCs w:val="32"/>
      <w14:ligatures w14:val="none"/>
    </w:rPr>
  </w:style>
  <w:style w:type="character" w:customStyle="1" w:styleId="17">
    <w:name w:val="标题 3 字符"/>
    <w:basedOn w:val="12"/>
    <w:link w:val="3"/>
    <w:autoRedefine/>
    <w:qFormat/>
    <w:uiPriority w:val="0"/>
    <w:rPr>
      <w:rFonts w:ascii="Times New Roman" w:hAnsi="Times New Roman" w:eastAsia="仿宋" w:cs="Times New Roman"/>
      <w:b/>
      <w:bCs/>
      <w:sz w:val="24"/>
      <w:szCs w:val="32"/>
      <w14:ligatures w14:val="none"/>
    </w:rPr>
  </w:style>
  <w:style w:type="character" w:customStyle="1" w:styleId="18">
    <w:name w:val="正文文本 字符"/>
    <w:basedOn w:val="12"/>
    <w:link w:val="5"/>
    <w:autoRedefine/>
    <w:semiHidden/>
    <w:qFormat/>
    <w:uiPriority w:val="99"/>
    <w:rPr>
      <w:rFonts w:ascii="Times New Roman" w:hAnsi="Times New Roman" w:eastAsia="仿宋" w:cs="Times New Roman"/>
      <w:sz w:val="24"/>
      <w14:ligatures w14:val="none"/>
    </w:rPr>
  </w:style>
  <w:style w:type="character" w:customStyle="1" w:styleId="19">
    <w:name w:val="正文文本首行缩进 字符"/>
    <w:basedOn w:val="18"/>
    <w:link w:val="9"/>
    <w:autoRedefine/>
    <w:qFormat/>
    <w:uiPriority w:val="0"/>
    <w:rPr>
      <w:rFonts w:ascii="Times New Roman" w:hAnsi="Times New Roman" w:eastAsia="仿宋" w:cs="Times New Roman"/>
      <w:sz w:val="24"/>
      <w14:ligatures w14:val="none"/>
    </w:rPr>
  </w:style>
  <w:style w:type="paragraph" w:customStyle="1" w:styleId="20">
    <w:name w:val="正文首行缩进1"/>
    <w:basedOn w:val="5"/>
    <w:next w:val="4"/>
    <w:autoRedefine/>
    <w:unhideWhenUsed/>
    <w:qFormat/>
    <w:uiPriority w:val="0"/>
    <w:pPr>
      <w:ind w:firstLine="420" w:firstLineChars="100"/>
    </w:pPr>
  </w:style>
  <w:style w:type="paragraph" w:customStyle="1" w:styleId="21">
    <w:name w:val="Table Paragraph"/>
    <w:basedOn w:val="1"/>
    <w:autoRedefine/>
    <w:qFormat/>
    <w:uiPriority w:val="1"/>
    <w:rPr>
      <w:rFonts w:ascii="仿宋" w:hAnsi="仿宋" w:cs="仿宋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4962</Words>
  <Characters>5421</Characters>
  <Lines>45</Lines>
  <Paragraphs>12</Paragraphs>
  <TotalTime>2</TotalTime>
  <ScaleCrop>false</ScaleCrop>
  <LinksUpToDate>false</LinksUpToDate>
  <CharactersWithSpaces>5485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2024-02-27T09:30:00Z</dcterms:created>
  <dc:creator>51180</dc:creator>
  <cp:lastModifiedBy>起什么呢</cp:lastModifiedBy>
  <dcterms:modified xsi:type="dcterms:W3CDTF">2024-12-10T03:22:04Z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3BB717D17A0741738CA881319FC7223C_12</vt:lpwstr>
  </property>
</Properties>
</file>