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49" w:rsidRPr="00520D40" w:rsidRDefault="00EE31D4">
      <w:pPr>
        <w:autoSpaceDE/>
        <w:autoSpaceDN/>
        <w:jc w:val="center"/>
        <w:rPr>
          <w:rFonts w:ascii="方正小标宋简体" w:eastAsia="方正小标宋简体" w:hAnsi="方正小标宋简体" w:cs="方正小标宋简体"/>
          <w:sz w:val="44"/>
          <w:szCs w:val="44"/>
          <w:lang w:eastAsia="zh-CN"/>
        </w:rPr>
      </w:pPr>
      <w:r w:rsidRPr="00520D40">
        <w:rPr>
          <w:rFonts w:ascii="方正小标宋简体" w:eastAsia="方正小标宋简体" w:hAnsi="方正小标宋简体" w:cs="方正小标宋简体" w:hint="eastAsia"/>
          <w:sz w:val="44"/>
          <w:szCs w:val="44"/>
          <w:lang w:eastAsia="zh-CN"/>
        </w:rPr>
        <w:t>202</w:t>
      </w:r>
      <w:r w:rsidRPr="00520D40">
        <w:rPr>
          <w:rFonts w:ascii="方正小标宋简体" w:eastAsia="方正小标宋简体" w:hAnsi="方正小标宋简体" w:cs="方正小标宋简体"/>
          <w:sz w:val="44"/>
          <w:szCs w:val="44"/>
          <w:lang w:eastAsia="zh-CN"/>
        </w:rPr>
        <w:t>2</w:t>
      </w:r>
      <w:r w:rsidRPr="00520D40">
        <w:rPr>
          <w:rFonts w:ascii="方正小标宋简体" w:eastAsia="方正小标宋简体" w:hAnsi="方正小标宋简体" w:cs="方正小标宋简体" w:hint="eastAsia"/>
          <w:sz w:val="44"/>
          <w:szCs w:val="44"/>
          <w:lang w:eastAsia="zh-CN"/>
        </w:rPr>
        <w:t>年河南省高等职业教育技能大赛</w:t>
      </w:r>
    </w:p>
    <w:p w:rsidR="00401A49" w:rsidRPr="00520D40" w:rsidRDefault="00EE31D4">
      <w:pPr>
        <w:autoSpaceDE/>
        <w:autoSpaceDN/>
        <w:jc w:val="center"/>
        <w:rPr>
          <w:rFonts w:ascii="方正小标宋简体" w:eastAsia="方正小标宋简体" w:hAnsi="方正小标宋简体" w:cs="方正小标宋简体"/>
          <w:sz w:val="44"/>
          <w:szCs w:val="44"/>
          <w:lang w:eastAsia="zh-CN"/>
        </w:rPr>
      </w:pPr>
      <w:r w:rsidRPr="00520D40">
        <w:rPr>
          <w:rFonts w:ascii="方正小标宋简体" w:eastAsia="方正小标宋简体" w:hAnsi="方正小标宋简体" w:cs="方正小标宋简体" w:hint="eastAsia"/>
          <w:sz w:val="44"/>
          <w:szCs w:val="44"/>
          <w:lang w:eastAsia="zh-CN"/>
        </w:rPr>
        <w:t>烹饪赛项实施方案</w:t>
      </w:r>
    </w:p>
    <w:p w:rsidR="00401A49" w:rsidRPr="00520D40" w:rsidRDefault="00401A49">
      <w:pPr>
        <w:ind w:firstLine="600"/>
        <w:jc w:val="center"/>
        <w:rPr>
          <w:color w:val="FF0000"/>
          <w:sz w:val="30"/>
          <w:szCs w:val="30"/>
          <w:lang w:eastAsia="zh-CN"/>
        </w:rPr>
      </w:pPr>
    </w:p>
    <w:p w:rsidR="00401A49" w:rsidRPr="00520D40" w:rsidRDefault="00EE31D4">
      <w:pPr>
        <w:pStyle w:val="1"/>
        <w:ind w:firstLine="600"/>
        <w:rPr>
          <w:lang w:eastAsia="zh-CN"/>
        </w:rPr>
      </w:pPr>
      <w:r w:rsidRPr="00520D40">
        <w:rPr>
          <w:rFonts w:hint="eastAsia"/>
          <w:lang w:eastAsia="zh-CN"/>
        </w:rPr>
        <w:t>一、赛项名称</w:t>
      </w:r>
      <w:bookmarkStart w:id="0" w:name="_Hlk85202159"/>
    </w:p>
    <w:p w:rsidR="00401A49" w:rsidRPr="00520D40" w:rsidRDefault="00EE31D4">
      <w:pPr>
        <w:pStyle w:val="a3"/>
        <w:ind w:firstLine="600"/>
        <w:rPr>
          <w:rFonts w:eastAsia="黑体"/>
          <w:b/>
          <w:bCs/>
          <w:lang w:eastAsia="zh-CN"/>
        </w:rPr>
      </w:pPr>
      <w:r w:rsidRPr="00520D40">
        <w:rPr>
          <w:rFonts w:hint="eastAsia"/>
          <w:lang w:eastAsia="zh-CN"/>
        </w:rPr>
        <w:t>赛项名称：烹饪</w:t>
      </w:r>
    </w:p>
    <w:p w:rsidR="00401A49" w:rsidRPr="00520D40" w:rsidRDefault="00EE31D4">
      <w:pPr>
        <w:pStyle w:val="a3"/>
        <w:ind w:firstLine="600"/>
        <w:rPr>
          <w:rFonts w:hAnsiTheme="minorEastAsia"/>
          <w:kern w:val="2"/>
          <w:lang w:eastAsia="zh-CN"/>
        </w:rPr>
      </w:pPr>
      <w:r w:rsidRPr="00520D40">
        <w:rPr>
          <w:rFonts w:hAnsiTheme="minorEastAsia" w:hint="eastAsia"/>
          <w:kern w:val="2"/>
          <w:lang w:eastAsia="zh-CN"/>
        </w:rPr>
        <w:t>赛项组别：高职学生组</w:t>
      </w:r>
    </w:p>
    <w:p w:rsidR="00401A49" w:rsidRPr="00520D40" w:rsidRDefault="00EE31D4">
      <w:pPr>
        <w:pStyle w:val="a3"/>
        <w:ind w:firstLine="600"/>
        <w:rPr>
          <w:rFonts w:hAnsiTheme="minorEastAsia"/>
          <w:kern w:val="2"/>
          <w:lang w:eastAsia="zh-CN"/>
        </w:rPr>
      </w:pPr>
      <w:r w:rsidRPr="00520D40">
        <w:rPr>
          <w:rFonts w:hint="eastAsia"/>
          <w:lang w:eastAsia="zh-CN"/>
        </w:rPr>
        <w:t>竞赛形式：团体赛</w:t>
      </w:r>
    </w:p>
    <w:p w:rsidR="00401A49" w:rsidRPr="00520D40" w:rsidRDefault="00EE31D4">
      <w:pPr>
        <w:pStyle w:val="a3"/>
        <w:ind w:firstLine="600"/>
        <w:rPr>
          <w:rFonts w:hAnsiTheme="minorEastAsia"/>
          <w:kern w:val="2"/>
          <w:lang w:eastAsia="zh-CN"/>
        </w:rPr>
      </w:pPr>
      <w:r w:rsidRPr="00520D40">
        <w:rPr>
          <w:rFonts w:hAnsiTheme="minorEastAsia" w:hint="eastAsia"/>
          <w:kern w:val="2"/>
          <w:lang w:eastAsia="zh-CN"/>
        </w:rPr>
        <w:t>赛项专业大类：旅游大类</w:t>
      </w:r>
      <w:bookmarkEnd w:id="0"/>
    </w:p>
    <w:p w:rsidR="00401A49" w:rsidRPr="00520D40" w:rsidRDefault="00EE31D4">
      <w:pPr>
        <w:pStyle w:val="a3"/>
        <w:ind w:firstLine="600"/>
        <w:rPr>
          <w:rFonts w:hAnsi="仿宋" w:cstheme="minorBidi"/>
          <w:lang w:eastAsia="zh-CN"/>
        </w:rPr>
      </w:pPr>
      <w:r w:rsidRPr="00520D40">
        <w:rPr>
          <w:rFonts w:hAnsi="仿宋" w:cstheme="minorBidi" w:hint="eastAsia"/>
          <w:lang w:eastAsia="zh-CN"/>
        </w:rPr>
        <w:t>主办单位：河南省教育厅</w:t>
      </w:r>
    </w:p>
    <w:p w:rsidR="00401A49" w:rsidRPr="00520D40" w:rsidRDefault="00EE31D4">
      <w:pPr>
        <w:pStyle w:val="a3"/>
        <w:ind w:firstLine="600"/>
        <w:rPr>
          <w:rFonts w:hAnsi="仿宋" w:cstheme="minorBidi"/>
          <w:lang w:eastAsia="zh-CN"/>
        </w:rPr>
      </w:pPr>
      <w:r w:rsidRPr="00520D40">
        <w:rPr>
          <w:rFonts w:hAnsi="仿宋" w:cstheme="minorBidi" w:hint="eastAsia"/>
          <w:lang w:eastAsia="zh-CN"/>
        </w:rPr>
        <w:t>承办单位：河南农业职业学院</w:t>
      </w:r>
    </w:p>
    <w:p w:rsidR="00401A49" w:rsidRPr="00520D40" w:rsidRDefault="00EE31D4">
      <w:pPr>
        <w:pStyle w:val="a3"/>
        <w:ind w:firstLine="600"/>
        <w:rPr>
          <w:rFonts w:hAnsi="仿宋" w:cstheme="minorBidi"/>
          <w:lang w:eastAsia="zh-CN"/>
        </w:rPr>
      </w:pPr>
      <w:r w:rsidRPr="00520D40">
        <w:rPr>
          <w:rFonts w:hAnsi="仿宋" w:cstheme="minorBidi" w:hint="eastAsia"/>
          <w:lang w:eastAsia="zh-CN"/>
        </w:rPr>
        <w:t>报到及住宿地点：另行通知</w:t>
      </w:r>
    </w:p>
    <w:p w:rsidR="00401A49" w:rsidRPr="00520D40" w:rsidRDefault="00EE31D4">
      <w:pPr>
        <w:pStyle w:val="1"/>
        <w:ind w:firstLine="600"/>
        <w:rPr>
          <w:lang w:eastAsia="zh-CN"/>
        </w:rPr>
      </w:pPr>
      <w:r w:rsidRPr="00520D40">
        <w:rPr>
          <w:rFonts w:hint="eastAsia"/>
          <w:lang w:eastAsia="zh-CN"/>
        </w:rPr>
        <w:t>二、竞赛目的</w:t>
      </w:r>
    </w:p>
    <w:p w:rsidR="00401A49" w:rsidRPr="00520D40" w:rsidRDefault="00EE31D4">
      <w:pPr>
        <w:pStyle w:val="a3"/>
        <w:ind w:firstLine="600"/>
        <w:rPr>
          <w:lang w:eastAsia="zh-CN"/>
        </w:rPr>
      </w:pPr>
      <w:r w:rsidRPr="00520D40">
        <w:rPr>
          <w:rFonts w:hint="eastAsia"/>
          <w:lang w:eastAsia="zh-CN"/>
        </w:rPr>
        <w:t>本赛项重点考核高职院校烹调工艺与营养等专业的参赛选手在宴席设计、烹调技艺、菜品研发和餐饮厨房生产组织与实施等领域的实际动手能力。通过宴席设计书策划、宴席作品制作、现场陈述答辩、宴席展台效果等内容，检验参赛选手的现场设计与应变能力、营养搭配与计算能力、规范操作水平及创新创意能力和水平，激发学生团队合作意识与实践成才热情，促进高职院校烹饪专业在人才培养模式、课程设置、课程标准建设、师资队伍建设、实习实训基地建设、评价体系建设等方面的深度探索、改革和创新，加快餐饮行业所需的高素质技能型人才培养。</w:t>
      </w:r>
    </w:p>
    <w:p w:rsidR="00401A49" w:rsidRPr="00520D40" w:rsidRDefault="00EE31D4">
      <w:pPr>
        <w:pStyle w:val="1"/>
        <w:ind w:firstLine="600"/>
        <w:rPr>
          <w:lang w:eastAsia="zh-CN"/>
        </w:rPr>
      </w:pPr>
      <w:r w:rsidRPr="00520D40">
        <w:rPr>
          <w:lang w:eastAsia="zh-CN"/>
        </w:rPr>
        <w:t>三、参赛资格</w:t>
      </w:r>
    </w:p>
    <w:p w:rsidR="00401A49" w:rsidRPr="00520D40" w:rsidRDefault="00EE31D4">
      <w:pPr>
        <w:pStyle w:val="a3"/>
        <w:ind w:firstLine="600"/>
        <w:rPr>
          <w:lang w:eastAsia="zh-CN"/>
        </w:rPr>
      </w:pPr>
      <w:r w:rsidRPr="00520D40">
        <w:rPr>
          <w:lang w:eastAsia="zh-CN"/>
        </w:rPr>
        <w:t>1.</w:t>
      </w:r>
      <w:r w:rsidRPr="00520D40">
        <w:rPr>
          <w:rFonts w:hint="eastAsia"/>
          <w:lang w:eastAsia="zh-CN"/>
        </w:rPr>
        <w:t>参考202</w:t>
      </w:r>
      <w:r w:rsidRPr="00520D40">
        <w:rPr>
          <w:lang w:eastAsia="zh-CN"/>
        </w:rPr>
        <w:t>2</w:t>
      </w:r>
      <w:r w:rsidRPr="00520D40">
        <w:rPr>
          <w:rFonts w:hint="eastAsia"/>
          <w:lang w:eastAsia="zh-CN"/>
        </w:rPr>
        <w:t>年国赛赛项规程要求，</w:t>
      </w:r>
      <w:r w:rsidRPr="00520D40">
        <w:rPr>
          <w:lang w:eastAsia="zh-CN"/>
        </w:rPr>
        <w:t>本</w:t>
      </w:r>
      <w:r w:rsidRPr="00520D40">
        <w:rPr>
          <w:rFonts w:hint="eastAsia"/>
          <w:lang w:eastAsia="zh-CN"/>
        </w:rPr>
        <w:t>次</w:t>
      </w:r>
      <w:r w:rsidRPr="00520D40">
        <w:rPr>
          <w:lang w:eastAsia="zh-CN"/>
        </w:rPr>
        <w:t>竞赛为团体赛。以学校</w:t>
      </w:r>
      <w:r w:rsidRPr="00520D40">
        <w:rPr>
          <w:lang w:eastAsia="zh-CN"/>
        </w:rPr>
        <w:lastRenderedPageBreak/>
        <w:t>为单位组队参赛，每校限报2个代表队。</w:t>
      </w:r>
      <w:r w:rsidRPr="00520D40">
        <w:rPr>
          <w:rFonts w:hint="eastAsia"/>
          <w:lang w:eastAsia="zh-CN"/>
        </w:rPr>
        <w:t>参赛教师为在职教师（包括在编在岗教师、签订正式聘用合同并连续全职在参赛学校工作一年以上的在聘教师）。</w:t>
      </w:r>
    </w:p>
    <w:p w:rsidR="00401A49" w:rsidRPr="00520D40" w:rsidRDefault="00EE31D4">
      <w:pPr>
        <w:pStyle w:val="a3"/>
        <w:ind w:firstLine="600"/>
        <w:rPr>
          <w:lang w:eastAsia="zh-CN"/>
        </w:rPr>
      </w:pPr>
      <w:r w:rsidRPr="00520D40">
        <w:rPr>
          <w:lang w:eastAsia="zh-CN"/>
        </w:rPr>
        <w:t>2.参赛选手须为202</w:t>
      </w:r>
      <w:r w:rsidRPr="00520D40">
        <w:rPr>
          <w:rFonts w:hint="eastAsia"/>
          <w:lang w:eastAsia="zh-CN"/>
        </w:rPr>
        <w:t>3</w:t>
      </w:r>
      <w:r w:rsidRPr="00520D40">
        <w:rPr>
          <w:lang w:eastAsia="zh-CN"/>
        </w:rPr>
        <w:t>年在籍全日制高职学生，指导老师和学生须为同校在籍。</w:t>
      </w:r>
    </w:p>
    <w:p w:rsidR="00401A49" w:rsidRPr="00520D40" w:rsidRDefault="00EE31D4">
      <w:pPr>
        <w:pStyle w:val="a3"/>
        <w:ind w:firstLine="600"/>
        <w:rPr>
          <w:lang w:eastAsia="zh-CN"/>
        </w:rPr>
      </w:pPr>
      <w:r w:rsidRPr="00520D40">
        <w:rPr>
          <w:lang w:eastAsia="zh-CN"/>
        </w:rPr>
        <w:t>3.</w:t>
      </w:r>
      <w:r w:rsidRPr="00520D40">
        <w:rPr>
          <w:rFonts w:hint="eastAsia"/>
          <w:lang w:eastAsia="zh-CN"/>
        </w:rPr>
        <w:t>往届获得此赛项国赛一等奖的选手，不得再报名参加比赛。</w:t>
      </w:r>
    </w:p>
    <w:p w:rsidR="00401A49" w:rsidRPr="00520D40" w:rsidRDefault="00EE31D4">
      <w:pPr>
        <w:pStyle w:val="1"/>
        <w:ind w:firstLine="600"/>
        <w:rPr>
          <w:lang w:val="zh-TW" w:eastAsia="zh-TW"/>
        </w:rPr>
      </w:pPr>
      <w:r w:rsidRPr="00520D40">
        <w:rPr>
          <w:rFonts w:hint="eastAsia"/>
          <w:lang w:val="zh-TW"/>
        </w:rPr>
        <w:t>四</w:t>
      </w:r>
      <w:r w:rsidRPr="00520D40">
        <w:rPr>
          <w:lang w:val="zh-TW"/>
        </w:rPr>
        <w:t>、</w:t>
      </w:r>
      <w:r w:rsidRPr="00520D40">
        <w:rPr>
          <w:lang w:val="zh-TW" w:eastAsia="zh-TW"/>
        </w:rPr>
        <w:t>参赛报名</w:t>
      </w:r>
    </w:p>
    <w:p w:rsidR="00401A49" w:rsidRPr="00520D40" w:rsidRDefault="00EE31D4">
      <w:pPr>
        <w:pStyle w:val="a3"/>
        <w:ind w:firstLine="600"/>
        <w:rPr>
          <w:lang w:eastAsia="zh-TW"/>
        </w:rPr>
      </w:pPr>
      <w:r w:rsidRPr="00520D40">
        <w:rPr>
          <w:rFonts w:hint="eastAsia"/>
          <w:lang w:eastAsia="zh-TW"/>
        </w:rPr>
        <w:t>1.参赛院校须于3月6日前登录河南省高等职业教育技能大赛报名系统：</w:t>
      </w:r>
      <w:r w:rsidRPr="00520D40">
        <w:rPr>
          <w:rFonts w:hint="eastAsia"/>
          <w:lang w:eastAsia="zh-TW"/>
        </w:rPr>
        <w:fldChar w:fldCharType="begin"/>
      </w:r>
      <w:r w:rsidRPr="00520D40">
        <w:rPr>
          <w:rFonts w:hint="eastAsia"/>
          <w:lang w:eastAsia="zh-TW"/>
        </w:rPr>
        <w:instrText xml:space="preserve"> HYPERLINK "http://39.105.49.188" </w:instrText>
      </w:r>
      <w:r w:rsidRPr="00520D40">
        <w:rPr>
          <w:rFonts w:hint="eastAsia"/>
          <w:lang w:eastAsia="zh-TW"/>
        </w:rPr>
        <w:fldChar w:fldCharType="separate"/>
      </w:r>
      <w:r w:rsidRPr="00520D40">
        <w:rPr>
          <w:rFonts w:hint="eastAsia"/>
          <w:lang w:eastAsia="zh-TW"/>
        </w:rPr>
        <w:t>http://39.105.49.188</w:t>
      </w:r>
      <w:r w:rsidRPr="00520D40">
        <w:rPr>
          <w:rFonts w:hint="eastAsia"/>
          <w:lang w:eastAsia="zh-TW"/>
        </w:rPr>
        <w:fldChar w:fldCharType="end"/>
      </w:r>
      <w:r w:rsidRPr="00520D40">
        <w:rPr>
          <w:rFonts w:hint="eastAsia"/>
          <w:lang w:eastAsia="zh-TW"/>
        </w:rPr>
        <w:t>，按要求填报并提交参赛信息。</w:t>
      </w:r>
    </w:p>
    <w:p w:rsidR="00401A49" w:rsidRPr="00520D40" w:rsidRDefault="00EE31D4">
      <w:pPr>
        <w:pStyle w:val="a3"/>
        <w:ind w:firstLine="600"/>
        <w:rPr>
          <w:lang w:eastAsia="zh-TW"/>
        </w:rPr>
      </w:pPr>
      <w:r w:rsidRPr="00520D40">
        <w:rPr>
          <w:rFonts w:hint="eastAsia"/>
          <w:lang w:eastAsia="zh-TW"/>
        </w:rPr>
        <w:t>2.各参赛校以学校为单位注册报名平台，专人负责报名工作。（技术支持：张玺，电话：19837739696）。</w:t>
      </w:r>
    </w:p>
    <w:p w:rsidR="00401A49" w:rsidRPr="00520D40" w:rsidRDefault="00EE31D4">
      <w:pPr>
        <w:pStyle w:val="a3"/>
        <w:ind w:firstLine="600"/>
        <w:rPr>
          <w:lang w:eastAsia="zh-CN"/>
        </w:rPr>
      </w:pPr>
      <w:r w:rsidRPr="00520D40">
        <w:rPr>
          <w:lang w:eastAsia="zh-CN"/>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w:t>
      </w:r>
      <w:r w:rsidRPr="00520D40">
        <w:rPr>
          <w:rFonts w:hint="eastAsia"/>
          <w:lang w:eastAsia="zh-CN"/>
        </w:rPr>
        <w:t>河南农业职业学院</w:t>
      </w:r>
      <w:r w:rsidRPr="00520D40">
        <w:rPr>
          <w:lang w:eastAsia="zh-CN"/>
        </w:rPr>
        <w:t>）。纸质报名材料接收截止时间为3月</w:t>
      </w:r>
      <w:r w:rsidRPr="00520D40">
        <w:rPr>
          <w:rFonts w:hint="eastAsia"/>
          <w:lang w:eastAsia="zh-CN"/>
        </w:rPr>
        <w:t>8</w:t>
      </w:r>
      <w:r w:rsidRPr="00520D40">
        <w:rPr>
          <w:lang w:eastAsia="zh-CN"/>
        </w:rPr>
        <w:t>日，以邮戳时间为准。</w:t>
      </w:r>
    </w:p>
    <w:p w:rsidR="00401A49" w:rsidRPr="00520D40" w:rsidRDefault="00EE31D4">
      <w:pPr>
        <w:pStyle w:val="a3"/>
        <w:ind w:firstLine="600"/>
        <w:rPr>
          <w:lang w:eastAsia="zh-CN"/>
        </w:rPr>
      </w:pPr>
      <w:r w:rsidRPr="00520D40">
        <w:rPr>
          <w:lang w:eastAsia="zh-CN"/>
        </w:rPr>
        <w:t>邮寄地址：河南省</w:t>
      </w:r>
      <w:r w:rsidRPr="00520D40">
        <w:rPr>
          <w:rFonts w:hint="eastAsia"/>
          <w:lang w:eastAsia="zh-CN"/>
        </w:rPr>
        <w:t>郑州市中牟县青年西路3</w:t>
      </w:r>
      <w:r w:rsidRPr="00520D40">
        <w:rPr>
          <w:lang w:eastAsia="zh-CN"/>
        </w:rPr>
        <w:t>8</w:t>
      </w:r>
      <w:r w:rsidRPr="00520D40">
        <w:rPr>
          <w:rFonts w:hint="eastAsia"/>
          <w:lang w:eastAsia="zh-CN"/>
        </w:rPr>
        <w:t>号，</w:t>
      </w:r>
      <w:r w:rsidRPr="00520D40">
        <w:rPr>
          <w:lang w:eastAsia="zh-CN"/>
        </w:rPr>
        <w:t>联系人：</w:t>
      </w:r>
      <w:r w:rsidRPr="00520D40">
        <w:rPr>
          <w:rFonts w:hint="eastAsia"/>
          <w:lang w:eastAsia="zh-CN"/>
        </w:rPr>
        <w:t>周志强，</w:t>
      </w:r>
      <w:r w:rsidRPr="00520D40">
        <w:rPr>
          <w:lang w:eastAsia="zh-CN"/>
        </w:rPr>
        <w:t>联系电话：13676993567。</w:t>
      </w:r>
    </w:p>
    <w:p w:rsidR="00401A49" w:rsidRPr="00520D40" w:rsidRDefault="00EE31D4">
      <w:pPr>
        <w:pStyle w:val="a3"/>
        <w:ind w:firstLine="600"/>
        <w:rPr>
          <w:lang w:eastAsia="zh-CN"/>
        </w:rPr>
      </w:pPr>
      <w:r w:rsidRPr="00520D40">
        <w:rPr>
          <w:lang w:eastAsia="zh-CN"/>
        </w:rPr>
        <w:t>4.协办学校收到纸质报名材料，按参赛条件的要求认真审核参赛选手和指导教师资格，审核通过报名成功。</w:t>
      </w:r>
    </w:p>
    <w:p w:rsidR="00401A49" w:rsidRPr="00520D40" w:rsidRDefault="00EE31D4">
      <w:pPr>
        <w:pStyle w:val="1"/>
        <w:ind w:firstLine="600"/>
        <w:rPr>
          <w:lang w:eastAsia="zh-CN"/>
        </w:rPr>
      </w:pPr>
      <w:r w:rsidRPr="00520D40">
        <w:rPr>
          <w:rFonts w:hint="eastAsia"/>
          <w:lang w:eastAsia="zh-CN"/>
        </w:rPr>
        <w:t>五、竞赛日程及日程安排</w:t>
      </w:r>
    </w:p>
    <w:p w:rsidR="00401A49" w:rsidRPr="00520D40" w:rsidRDefault="00EE31D4" w:rsidP="004A0D91">
      <w:pPr>
        <w:pStyle w:val="2"/>
        <w:ind w:firstLine="600"/>
        <w:rPr>
          <w:rFonts w:ascii="方正楷体_GBK" w:eastAsia="方正楷体_GBK" w:hAnsi="方正楷体_GBK" w:cs="方正楷体_GBK"/>
          <w:b w:val="0"/>
          <w:bCs w:val="0"/>
          <w:lang w:eastAsia="zh-CN"/>
        </w:rPr>
      </w:pPr>
      <w:r w:rsidRPr="00520D40">
        <w:rPr>
          <w:rFonts w:ascii="方正楷体_GBK" w:eastAsia="方正楷体_GBK" w:hAnsi="方正楷体_GBK" w:cs="方正楷体_GBK" w:hint="eastAsia"/>
          <w:b w:val="0"/>
          <w:bCs w:val="0"/>
          <w:lang w:eastAsia="zh-CN"/>
        </w:rPr>
        <w:t>（一）竞赛地点</w:t>
      </w:r>
    </w:p>
    <w:p w:rsidR="00401A49" w:rsidRPr="00520D40" w:rsidRDefault="00EE31D4">
      <w:pPr>
        <w:pStyle w:val="a3"/>
        <w:ind w:firstLine="600"/>
        <w:rPr>
          <w:lang w:eastAsia="zh-CN"/>
        </w:rPr>
      </w:pPr>
      <w:r w:rsidRPr="00520D40">
        <w:rPr>
          <w:rFonts w:hint="eastAsia"/>
          <w:lang w:eastAsia="zh-CN"/>
        </w:rPr>
        <w:t>河南农业职业学院</w:t>
      </w:r>
    </w:p>
    <w:p w:rsidR="00401A49" w:rsidRPr="00520D40" w:rsidRDefault="00EE31D4" w:rsidP="004A0D91">
      <w:pPr>
        <w:pStyle w:val="2"/>
        <w:ind w:firstLine="600"/>
        <w:rPr>
          <w:rFonts w:ascii="方正楷体_GBK" w:eastAsia="方正楷体_GBK" w:hAnsi="方正楷体_GBK" w:cs="方正楷体_GBK"/>
          <w:b w:val="0"/>
          <w:bCs w:val="0"/>
          <w:lang w:eastAsia="zh-CN"/>
        </w:rPr>
      </w:pPr>
      <w:r w:rsidRPr="00520D40">
        <w:rPr>
          <w:rFonts w:ascii="方正楷体_GBK" w:eastAsia="方正楷体_GBK" w:hAnsi="方正楷体_GBK" w:cs="方正楷体_GBK" w:hint="eastAsia"/>
          <w:b w:val="0"/>
          <w:bCs w:val="0"/>
          <w:lang w:eastAsia="zh-CN"/>
        </w:rPr>
        <w:lastRenderedPageBreak/>
        <w:t>（二）竞赛日程</w:t>
      </w:r>
    </w:p>
    <w:p w:rsidR="00401A49" w:rsidRPr="00520D40" w:rsidRDefault="00EE31D4">
      <w:pPr>
        <w:pStyle w:val="a3"/>
        <w:ind w:firstLine="600"/>
        <w:rPr>
          <w:lang w:eastAsia="zh-CN"/>
        </w:rPr>
      </w:pPr>
      <w:r w:rsidRPr="00520D40">
        <w:rPr>
          <w:rFonts w:hint="eastAsia"/>
          <w:lang w:eastAsia="zh-CN"/>
        </w:rPr>
        <w:t>2023年3月24日上午9:00-下午13:30：报到。</w:t>
      </w:r>
    </w:p>
    <w:p w:rsidR="00401A49" w:rsidRPr="00520D40" w:rsidRDefault="00EE31D4">
      <w:pPr>
        <w:pStyle w:val="a3"/>
        <w:ind w:firstLine="600"/>
        <w:rPr>
          <w:lang w:eastAsia="zh-CN"/>
        </w:rPr>
      </w:pPr>
      <w:r w:rsidRPr="00520D40">
        <w:rPr>
          <w:rFonts w:hint="eastAsia"/>
          <w:lang w:eastAsia="zh-CN"/>
        </w:rPr>
        <w:t>2023年3月24日下午：召开裁判会议和各参赛校领队会议，安排参赛选手和指导教师熟悉比赛场地。</w:t>
      </w:r>
    </w:p>
    <w:p w:rsidR="00401A49" w:rsidRPr="00520D40" w:rsidRDefault="00EE31D4">
      <w:pPr>
        <w:pStyle w:val="a3"/>
        <w:ind w:firstLine="600"/>
        <w:rPr>
          <w:lang w:eastAsia="zh-CN"/>
        </w:rPr>
      </w:pPr>
      <w:r w:rsidRPr="00520D40">
        <w:rPr>
          <w:rFonts w:hint="eastAsia"/>
          <w:lang w:eastAsia="zh-CN"/>
        </w:rPr>
        <w:t>竞赛时间：2023年3月25日—3月2</w:t>
      </w:r>
      <w:r w:rsidRPr="00520D40">
        <w:rPr>
          <w:lang w:eastAsia="zh-CN"/>
        </w:rPr>
        <w:t>6</w:t>
      </w:r>
      <w:r w:rsidRPr="00520D40">
        <w:rPr>
          <w:rFonts w:hint="eastAsia"/>
          <w:lang w:eastAsia="zh-CN"/>
        </w:rPr>
        <w:t>日</w:t>
      </w:r>
    </w:p>
    <w:p w:rsidR="00401A49" w:rsidRPr="00520D40" w:rsidRDefault="00EE31D4">
      <w:pPr>
        <w:pStyle w:val="a3"/>
        <w:ind w:firstLine="600"/>
        <w:rPr>
          <w:lang w:eastAsia="zh-CN"/>
        </w:rPr>
      </w:pPr>
      <w:r w:rsidRPr="00520D40">
        <w:rPr>
          <w:rFonts w:hint="eastAsia"/>
          <w:lang w:eastAsia="zh-CN"/>
        </w:rPr>
        <w:t>专家点评及返程：2023年3月2</w:t>
      </w:r>
      <w:r w:rsidRPr="00520D40">
        <w:rPr>
          <w:lang w:eastAsia="zh-CN"/>
        </w:rPr>
        <w:t>7</w:t>
      </w:r>
      <w:r w:rsidRPr="00520D40">
        <w:rPr>
          <w:rFonts w:hint="eastAsia"/>
          <w:lang w:eastAsia="zh-CN"/>
        </w:rPr>
        <w:t>日</w:t>
      </w:r>
    </w:p>
    <w:p w:rsidR="00401A49" w:rsidRPr="00520D40" w:rsidRDefault="00EE31D4">
      <w:pPr>
        <w:pStyle w:val="a3"/>
        <w:ind w:firstLine="600"/>
        <w:rPr>
          <w:lang w:eastAsia="zh-CN"/>
        </w:rPr>
      </w:pPr>
      <w:bookmarkStart w:id="1" w:name="（一）竞赛安排：（以正式公布的竞赛手册为准），见表1。"/>
      <w:bookmarkEnd w:id="1"/>
      <w:r w:rsidRPr="00520D40">
        <w:rPr>
          <w:lang w:eastAsia="zh-CN"/>
        </w:rPr>
        <w:t>竞赛安排：（以正式公布的竞赛手册为准），见表 1。</w:t>
      </w:r>
    </w:p>
    <w:p w:rsidR="00401A49" w:rsidRPr="00520D40" w:rsidRDefault="00EE31D4">
      <w:pPr>
        <w:pStyle w:val="a3"/>
        <w:ind w:firstLineChars="0" w:firstLine="0"/>
        <w:jc w:val="center"/>
        <w:rPr>
          <w:lang w:eastAsia="zh-CN"/>
        </w:rPr>
      </w:pPr>
      <w:r w:rsidRPr="00520D40">
        <w:rPr>
          <w:lang w:eastAsia="zh-CN"/>
        </w:rPr>
        <w:t xml:space="preserve">表 </w:t>
      </w:r>
      <w:r w:rsidRPr="00520D40">
        <w:rPr>
          <w:rFonts w:ascii="Times New Roman" w:eastAsia="Times New Roman"/>
          <w:lang w:eastAsia="zh-CN"/>
        </w:rPr>
        <w:t>1</w:t>
      </w:r>
      <w:r w:rsidRPr="00520D40">
        <w:rPr>
          <w:rFonts w:hint="eastAsia"/>
          <w:lang w:eastAsia="zh-CN"/>
        </w:rPr>
        <w:t xml:space="preserve"> </w:t>
      </w:r>
      <w:r w:rsidRPr="00520D40">
        <w:rPr>
          <w:lang w:eastAsia="zh-CN"/>
        </w:rPr>
        <w:t xml:space="preserve"> 烹饪赛项竞赛安排表</w:t>
      </w:r>
    </w:p>
    <w:tbl>
      <w:tblPr>
        <w:tblStyle w:val="TableNormal"/>
        <w:tblW w:w="968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143"/>
        <w:gridCol w:w="1203"/>
        <w:gridCol w:w="1250"/>
        <w:gridCol w:w="1719"/>
        <w:gridCol w:w="1858"/>
      </w:tblGrid>
      <w:tr w:rsidR="00401A49" w:rsidRPr="00520D40">
        <w:trPr>
          <w:trHeight w:val="454"/>
          <w:jc w:val="center"/>
        </w:trPr>
        <w:tc>
          <w:tcPr>
            <w:tcW w:w="2515"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项目</w:t>
            </w:r>
            <w:proofErr w:type="spellEnd"/>
          </w:p>
        </w:tc>
        <w:tc>
          <w:tcPr>
            <w:tcW w:w="1143"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日期</w:t>
            </w:r>
            <w:proofErr w:type="spellEnd"/>
          </w:p>
        </w:tc>
        <w:tc>
          <w:tcPr>
            <w:tcW w:w="1203"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场次</w:t>
            </w:r>
            <w:proofErr w:type="spellEnd"/>
          </w:p>
        </w:tc>
        <w:tc>
          <w:tcPr>
            <w:tcW w:w="2968" w:type="dxa"/>
            <w:gridSpan w:val="2"/>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时间安排</w:t>
            </w:r>
            <w:proofErr w:type="spellEnd"/>
          </w:p>
        </w:tc>
        <w:tc>
          <w:tcPr>
            <w:tcW w:w="1858"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地点</w:t>
            </w:r>
            <w:proofErr w:type="spellEnd"/>
          </w:p>
        </w:tc>
      </w:tr>
      <w:tr w:rsidR="00401A49" w:rsidRPr="00520D40">
        <w:trPr>
          <w:trHeight w:val="454"/>
          <w:jc w:val="center"/>
        </w:trPr>
        <w:tc>
          <w:tcPr>
            <w:tcW w:w="2515" w:type="dxa"/>
            <w:vMerge/>
            <w:vAlign w:val="center"/>
          </w:tcPr>
          <w:p w:rsidR="00401A49" w:rsidRPr="00520D40" w:rsidRDefault="00401A49">
            <w:pPr>
              <w:jc w:val="center"/>
              <w:rPr>
                <w:rFonts w:hAnsi="仿宋"/>
                <w:sz w:val="24"/>
                <w:szCs w:val="24"/>
              </w:rPr>
            </w:pPr>
          </w:p>
        </w:tc>
        <w:tc>
          <w:tcPr>
            <w:tcW w:w="1143" w:type="dxa"/>
            <w:vMerge/>
            <w:vAlign w:val="center"/>
          </w:tcPr>
          <w:p w:rsidR="00401A49" w:rsidRPr="00520D40" w:rsidRDefault="00401A49">
            <w:pPr>
              <w:jc w:val="center"/>
              <w:rPr>
                <w:rFonts w:hAnsi="仿宋"/>
                <w:sz w:val="24"/>
                <w:szCs w:val="24"/>
              </w:rPr>
            </w:pPr>
          </w:p>
        </w:tc>
        <w:tc>
          <w:tcPr>
            <w:tcW w:w="1203" w:type="dxa"/>
            <w:vMerge/>
            <w:vAlign w:val="center"/>
          </w:tcPr>
          <w:p w:rsidR="00401A49" w:rsidRPr="00520D40" w:rsidRDefault="00401A49">
            <w:pPr>
              <w:jc w:val="center"/>
              <w:rPr>
                <w:rFonts w:hAnsi="仿宋"/>
                <w:sz w:val="24"/>
                <w:szCs w:val="24"/>
              </w:rPr>
            </w:pPr>
          </w:p>
        </w:tc>
        <w:tc>
          <w:tcPr>
            <w:tcW w:w="1250" w:type="dxa"/>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检录时间</w:t>
            </w:r>
            <w:proofErr w:type="spellEnd"/>
          </w:p>
        </w:tc>
        <w:tc>
          <w:tcPr>
            <w:tcW w:w="1717" w:type="dxa"/>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竞赛时间</w:t>
            </w:r>
            <w:proofErr w:type="spellEnd"/>
          </w:p>
        </w:tc>
        <w:tc>
          <w:tcPr>
            <w:tcW w:w="1858" w:type="dxa"/>
            <w:vMerge/>
            <w:vAlign w:val="center"/>
          </w:tcPr>
          <w:p w:rsidR="00401A49" w:rsidRPr="00520D40" w:rsidRDefault="00401A49">
            <w:pPr>
              <w:rPr>
                <w:rFonts w:hAnsi="仿宋"/>
                <w:sz w:val="24"/>
                <w:szCs w:val="24"/>
              </w:rPr>
            </w:pPr>
          </w:p>
        </w:tc>
      </w:tr>
      <w:tr w:rsidR="00401A49" w:rsidRPr="00520D40">
        <w:trPr>
          <w:trHeight w:val="454"/>
          <w:jc w:val="center"/>
        </w:trPr>
        <w:tc>
          <w:tcPr>
            <w:tcW w:w="2515"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报到</w:t>
            </w:r>
            <w:proofErr w:type="spellEnd"/>
          </w:p>
        </w:tc>
        <w:tc>
          <w:tcPr>
            <w:tcW w:w="1143" w:type="dxa"/>
            <w:vMerge w:val="restart"/>
            <w:vAlign w:val="center"/>
          </w:tcPr>
          <w:p w:rsidR="00401A49" w:rsidRPr="00520D40" w:rsidRDefault="00EE31D4">
            <w:pPr>
              <w:pStyle w:val="TableParagraph"/>
              <w:jc w:val="center"/>
              <w:rPr>
                <w:rFonts w:hAnsi="仿宋"/>
                <w:sz w:val="24"/>
                <w:szCs w:val="24"/>
                <w:lang w:eastAsia="zh-CN"/>
              </w:rPr>
            </w:pPr>
            <w:r w:rsidRPr="00520D40">
              <w:rPr>
                <w:rFonts w:hAnsi="仿宋" w:hint="eastAsia"/>
                <w:sz w:val="24"/>
                <w:szCs w:val="24"/>
                <w:lang w:eastAsia="zh-CN"/>
              </w:rPr>
              <w:t>3月24日</w:t>
            </w:r>
          </w:p>
        </w:tc>
        <w:tc>
          <w:tcPr>
            <w:tcW w:w="4172" w:type="dxa"/>
            <w:gridSpan w:val="3"/>
            <w:vMerge w:val="restart"/>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08:00-18:00</w:t>
            </w:r>
          </w:p>
        </w:tc>
        <w:tc>
          <w:tcPr>
            <w:tcW w:w="185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报到处</w:t>
            </w:r>
            <w:proofErr w:type="spellEnd"/>
          </w:p>
        </w:tc>
      </w:tr>
      <w:tr w:rsidR="00401A49" w:rsidRPr="00520D40">
        <w:trPr>
          <w:trHeight w:val="454"/>
          <w:jc w:val="center"/>
        </w:trPr>
        <w:tc>
          <w:tcPr>
            <w:tcW w:w="2515"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提交宴席设计书</w:t>
            </w:r>
            <w:proofErr w:type="spellEnd"/>
          </w:p>
        </w:tc>
        <w:tc>
          <w:tcPr>
            <w:tcW w:w="1143" w:type="dxa"/>
            <w:vMerge/>
            <w:vAlign w:val="center"/>
          </w:tcPr>
          <w:p w:rsidR="00401A49" w:rsidRPr="00520D40" w:rsidRDefault="00401A49">
            <w:pPr>
              <w:jc w:val="center"/>
              <w:rPr>
                <w:rFonts w:hAnsi="仿宋"/>
                <w:sz w:val="24"/>
                <w:szCs w:val="24"/>
              </w:rPr>
            </w:pPr>
          </w:p>
        </w:tc>
        <w:tc>
          <w:tcPr>
            <w:tcW w:w="4172" w:type="dxa"/>
            <w:gridSpan w:val="3"/>
            <w:vMerge/>
            <w:vAlign w:val="center"/>
          </w:tcPr>
          <w:p w:rsidR="00401A49" w:rsidRPr="00520D40" w:rsidRDefault="00401A49">
            <w:pPr>
              <w:jc w:val="center"/>
              <w:rPr>
                <w:rFonts w:hAnsi="仿宋"/>
                <w:sz w:val="24"/>
                <w:szCs w:val="24"/>
              </w:rPr>
            </w:pPr>
          </w:p>
        </w:tc>
        <w:tc>
          <w:tcPr>
            <w:tcW w:w="185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报到处</w:t>
            </w:r>
            <w:proofErr w:type="spellEnd"/>
          </w:p>
        </w:tc>
      </w:tr>
      <w:tr w:rsidR="00401A49" w:rsidRPr="00520D40">
        <w:trPr>
          <w:trHeight w:val="454"/>
          <w:jc w:val="center"/>
        </w:trPr>
        <w:tc>
          <w:tcPr>
            <w:tcW w:w="2515" w:type="dxa"/>
            <w:vMerge w:val="restart"/>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宴席制作</w:t>
            </w:r>
            <w:proofErr w:type="spellEnd"/>
          </w:p>
        </w:tc>
        <w:tc>
          <w:tcPr>
            <w:tcW w:w="1143" w:type="dxa"/>
            <w:vAlign w:val="center"/>
          </w:tcPr>
          <w:p w:rsidR="00401A49" w:rsidRPr="00520D40" w:rsidRDefault="00EE31D4">
            <w:pPr>
              <w:pStyle w:val="TableParagraph"/>
              <w:jc w:val="center"/>
              <w:rPr>
                <w:rFonts w:hAnsi="仿宋"/>
                <w:sz w:val="24"/>
                <w:szCs w:val="24"/>
                <w:lang w:eastAsia="zh-CN"/>
              </w:rPr>
            </w:pPr>
            <w:r w:rsidRPr="00520D40">
              <w:rPr>
                <w:rFonts w:hAnsi="仿宋" w:hint="eastAsia"/>
                <w:sz w:val="24"/>
                <w:szCs w:val="24"/>
                <w:lang w:eastAsia="zh-CN"/>
              </w:rPr>
              <w:t>3月25日</w:t>
            </w:r>
          </w:p>
        </w:tc>
        <w:tc>
          <w:tcPr>
            <w:tcW w:w="1203"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第 1 场</w:t>
            </w:r>
          </w:p>
        </w:tc>
        <w:tc>
          <w:tcPr>
            <w:tcW w:w="1250"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07:30</w:t>
            </w:r>
          </w:p>
        </w:tc>
        <w:tc>
          <w:tcPr>
            <w:tcW w:w="1717"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08:30-15:30</w:t>
            </w:r>
          </w:p>
        </w:tc>
        <w:tc>
          <w:tcPr>
            <w:tcW w:w="1858" w:type="dxa"/>
            <w:vMerge w:val="restart"/>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宴席制作场地</w:t>
            </w:r>
            <w:proofErr w:type="spellEnd"/>
          </w:p>
        </w:tc>
      </w:tr>
      <w:tr w:rsidR="00401A49" w:rsidRPr="00520D40">
        <w:trPr>
          <w:trHeight w:val="454"/>
          <w:jc w:val="center"/>
        </w:trPr>
        <w:tc>
          <w:tcPr>
            <w:tcW w:w="2515" w:type="dxa"/>
            <w:vMerge/>
            <w:vAlign w:val="center"/>
          </w:tcPr>
          <w:p w:rsidR="00401A49" w:rsidRPr="00520D40" w:rsidRDefault="00401A49">
            <w:pPr>
              <w:jc w:val="center"/>
              <w:rPr>
                <w:rFonts w:hAnsi="仿宋"/>
                <w:sz w:val="24"/>
                <w:szCs w:val="24"/>
              </w:rPr>
            </w:pPr>
          </w:p>
        </w:tc>
        <w:tc>
          <w:tcPr>
            <w:tcW w:w="1143" w:type="dxa"/>
            <w:vAlign w:val="center"/>
          </w:tcPr>
          <w:p w:rsidR="00401A49" w:rsidRPr="00520D40" w:rsidRDefault="00EE31D4">
            <w:pPr>
              <w:pStyle w:val="TableParagraph"/>
              <w:jc w:val="center"/>
              <w:rPr>
                <w:rFonts w:hAnsi="仿宋"/>
                <w:sz w:val="24"/>
                <w:szCs w:val="24"/>
                <w:lang w:eastAsia="zh-CN"/>
              </w:rPr>
            </w:pPr>
            <w:r w:rsidRPr="00520D40">
              <w:rPr>
                <w:rFonts w:hAnsi="仿宋" w:hint="eastAsia"/>
                <w:sz w:val="24"/>
                <w:szCs w:val="24"/>
                <w:lang w:eastAsia="zh-CN"/>
              </w:rPr>
              <w:t>3月26日</w:t>
            </w:r>
          </w:p>
        </w:tc>
        <w:tc>
          <w:tcPr>
            <w:tcW w:w="1203"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第 2 场</w:t>
            </w:r>
          </w:p>
        </w:tc>
        <w:tc>
          <w:tcPr>
            <w:tcW w:w="1250"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07:30</w:t>
            </w:r>
          </w:p>
        </w:tc>
        <w:tc>
          <w:tcPr>
            <w:tcW w:w="1717"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08:30-15:30</w:t>
            </w:r>
          </w:p>
        </w:tc>
        <w:tc>
          <w:tcPr>
            <w:tcW w:w="1858" w:type="dxa"/>
            <w:vMerge/>
            <w:vAlign w:val="center"/>
          </w:tcPr>
          <w:p w:rsidR="00401A49" w:rsidRPr="00520D40" w:rsidRDefault="00401A49">
            <w:pPr>
              <w:jc w:val="center"/>
              <w:rPr>
                <w:rFonts w:hAnsi="仿宋"/>
                <w:sz w:val="24"/>
                <w:szCs w:val="24"/>
              </w:rPr>
            </w:pPr>
          </w:p>
        </w:tc>
      </w:tr>
      <w:tr w:rsidR="00401A49" w:rsidRPr="00520D40">
        <w:trPr>
          <w:trHeight w:val="454"/>
          <w:jc w:val="center"/>
        </w:trPr>
        <w:tc>
          <w:tcPr>
            <w:tcW w:w="2515" w:type="dxa"/>
            <w:vMerge w:val="restart"/>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宴席展评</w:t>
            </w:r>
            <w:proofErr w:type="spellEnd"/>
          </w:p>
        </w:tc>
        <w:tc>
          <w:tcPr>
            <w:tcW w:w="1143" w:type="dxa"/>
            <w:vAlign w:val="center"/>
          </w:tcPr>
          <w:p w:rsidR="00401A49" w:rsidRPr="00520D40" w:rsidRDefault="00EE31D4">
            <w:pPr>
              <w:pStyle w:val="TableParagraph"/>
              <w:jc w:val="center"/>
              <w:rPr>
                <w:rFonts w:hAnsi="仿宋"/>
                <w:sz w:val="24"/>
                <w:szCs w:val="24"/>
                <w:lang w:eastAsia="zh-CN"/>
              </w:rPr>
            </w:pPr>
            <w:r w:rsidRPr="00520D40">
              <w:rPr>
                <w:rFonts w:hAnsi="仿宋" w:hint="eastAsia"/>
                <w:sz w:val="24"/>
                <w:szCs w:val="24"/>
                <w:lang w:eastAsia="zh-CN"/>
              </w:rPr>
              <w:t>3月25日</w:t>
            </w:r>
          </w:p>
        </w:tc>
        <w:tc>
          <w:tcPr>
            <w:tcW w:w="1203"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第 1 场</w:t>
            </w:r>
          </w:p>
        </w:tc>
        <w:tc>
          <w:tcPr>
            <w:tcW w:w="2968" w:type="dxa"/>
            <w:gridSpan w:val="2"/>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16:00-17:00</w:t>
            </w:r>
          </w:p>
        </w:tc>
        <w:tc>
          <w:tcPr>
            <w:tcW w:w="1858" w:type="dxa"/>
            <w:vMerge w:val="restart"/>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宴席展评场地</w:t>
            </w:r>
            <w:proofErr w:type="spellEnd"/>
          </w:p>
        </w:tc>
      </w:tr>
      <w:tr w:rsidR="00401A49" w:rsidRPr="00520D40">
        <w:trPr>
          <w:trHeight w:val="454"/>
          <w:jc w:val="center"/>
        </w:trPr>
        <w:tc>
          <w:tcPr>
            <w:tcW w:w="2515" w:type="dxa"/>
            <w:vMerge/>
            <w:vAlign w:val="center"/>
          </w:tcPr>
          <w:p w:rsidR="00401A49" w:rsidRPr="00520D40" w:rsidRDefault="00401A49">
            <w:pPr>
              <w:jc w:val="center"/>
              <w:rPr>
                <w:rFonts w:hAnsi="仿宋"/>
                <w:sz w:val="24"/>
                <w:szCs w:val="24"/>
              </w:rPr>
            </w:pPr>
          </w:p>
        </w:tc>
        <w:tc>
          <w:tcPr>
            <w:tcW w:w="1143" w:type="dxa"/>
            <w:vAlign w:val="center"/>
          </w:tcPr>
          <w:p w:rsidR="00401A49" w:rsidRPr="00520D40" w:rsidRDefault="00EE31D4">
            <w:pPr>
              <w:pStyle w:val="TableParagraph"/>
              <w:jc w:val="center"/>
              <w:rPr>
                <w:rFonts w:hAnsi="仿宋"/>
                <w:sz w:val="24"/>
                <w:szCs w:val="24"/>
                <w:lang w:eastAsia="zh-CN"/>
              </w:rPr>
            </w:pPr>
            <w:r w:rsidRPr="00520D40">
              <w:rPr>
                <w:rFonts w:hAnsi="仿宋" w:hint="eastAsia"/>
                <w:sz w:val="24"/>
                <w:szCs w:val="24"/>
                <w:lang w:eastAsia="zh-CN"/>
              </w:rPr>
              <w:t>3月26日</w:t>
            </w:r>
          </w:p>
        </w:tc>
        <w:tc>
          <w:tcPr>
            <w:tcW w:w="1203"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第 2 场</w:t>
            </w:r>
          </w:p>
        </w:tc>
        <w:tc>
          <w:tcPr>
            <w:tcW w:w="2968" w:type="dxa"/>
            <w:gridSpan w:val="2"/>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16:00-17:00</w:t>
            </w:r>
          </w:p>
        </w:tc>
        <w:tc>
          <w:tcPr>
            <w:tcW w:w="1858" w:type="dxa"/>
            <w:vMerge/>
            <w:vAlign w:val="center"/>
          </w:tcPr>
          <w:p w:rsidR="00401A49" w:rsidRPr="00520D40" w:rsidRDefault="00401A49">
            <w:pPr>
              <w:rPr>
                <w:rFonts w:hAnsi="仿宋"/>
                <w:sz w:val="24"/>
                <w:szCs w:val="24"/>
              </w:rPr>
            </w:pPr>
          </w:p>
        </w:tc>
      </w:tr>
    </w:tbl>
    <w:p w:rsidR="00401A49" w:rsidRPr="00520D40" w:rsidRDefault="00EE31D4">
      <w:pPr>
        <w:pStyle w:val="a3"/>
        <w:ind w:firstLine="600"/>
        <w:rPr>
          <w:rFonts w:hAnsiTheme="minorEastAsia"/>
          <w:kern w:val="2"/>
          <w:lang w:eastAsia="zh-CN"/>
        </w:rPr>
      </w:pPr>
      <w:r w:rsidRPr="00520D40">
        <w:rPr>
          <w:lang w:eastAsia="zh-CN"/>
        </w:rPr>
        <w:t>备注：根据实际参赛团队</w:t>
      </w:r>
      <w:proofErr w:type="gramStart"/>
      <w:r w:rsidRPr="00520D40">
        <w:rPr>
          <w:lang w:eastAsia="zh-CN"/>
        </w:rPr>
        <w:t>数调整</w:t>
      </w:r>
      <w:proofErr w:type="gramEnd"/>
      <w:r w:rsidRPr="00520D40">
        <w:rPr>
          <w:lang w:eastAsia="zh-CN"/>
        </w:rPr>
        <w:t>以上安排。</w:t>
      </w:r>
      <w:bookmarkStart w:id="2" w:name="（二）竞技流程"/>
      <w:bookmarkEnd w:id="2"/>
    </w:p>
    <w:p w:rsidR="00401A49" w:rsidRPr="00520D40" w:rsidRDefault="00EE31D4">
      <w:pPr>
        <w:pStyle w:val="1"/>
        <w:ind w:firstLine="600"/>
        <w:rPr>
          <w:rFonts w:ascii="仿宋" w:eastAsia="仿宋"/>
          <w:lang w:eastAsia="zh-CN"/>
        </w:rPr>
      </w:pPr>
      <w:r w:rsidRPr="00520D40">
        <w:rPr>
          <w:rFonts w:hint="eastAsia"/>
          <w:lang w:eastAsia="zh-CN"/>
        </w:rPr>
        <w:t>六、竞赛内容</w:t>
      </w:r>
    </w:p>
    <w:p w:rsidR="00401A49" w:rsidRPr="00520D40" w:rsidRDefault="00EE31D4">
      <w:pPr>
        <w:pStyle w:val="a3"/>
        <w:ind w:firstLine="600"/>
        <w:jc w:val="both"/>
        <w:rPr>
          <w:lang w:eastAsia="zh-CN"/>
        </w:rPr>
      </w:pPr>
      <w:r w:rsidRPr="00520D40">
        <w:rPr>
          <w:rFonts w:hint="eastAsia"/>
          <w:lang w:eastAsia="zh-CN"/>
        </w:rPr>
        <w:t>高职烹饪赛项为团体赛，整个赛项由宴席设计、菜点制作、宴席展评</w:t>
      </w:r>
      <w:r w:rsidRPr="00520D40">
        <w:rPr>
          <w:rFonts w:hint="eastAsia"/>
          <w:spacing w:val="-1"/>
          <w:lang w:eastAsia="zh-CN"/>
        </w:rPr>
        <w:t>三个分项目组成。三个分项目通过团队合作完成，参赛队根据自拟宴席主题进行宴席设计并形成设计书，现场在规定时间内团队合作完成整桌宴席制作，形成与宴席设计书相符的宴席出品，最后由团队成员合作在指定的</w:t>
      </w:r>
      <w:r w:rsidRPr="00520D40">
        <w:rPr>
          <w:rFonts w:hint="eastAsia"/>
          <w:spacing w:val="-4"/>
          <w:lang w:eastAsia="zh-CN"/>
        </w:rPr>
        <w:t>场地和展台上展示宴席作品，并由</w:t>
      </w:r>
      <w:r w:rsidRPr="00520D40">
        <w:rPr>
          <w:rFonts w:hint="eastAsia"/>
          <w:lang w:eastAsia="zh-CN"/>
        </w:rPr>
        <w:t>1</w:t>
      </w:r>
      <w:r w:rsidRPr="00520D40">
        <w:rPr>
          <w:rFonts w:hint="eastAsia"/>
          <w:spacing w:val="-1"/>
          <w:lang w:eastAsia="zh-CN"/>
        </w:rPr>
        <w:t>名选手完成陈述，之后由裁判员指定</w:t>
      </w:r>
      <w:r w:rsidRPr="00520D40">
        <w:rPr>
          <w:rFonts w:hint="eastAsia"/>
          <w:lang w:eastAsia="zh-CN"/>
        </w:rPr>
        <w:t>一名选手答辩。</w:t>
      </w:r>
    </w:p>
    <w:p w:rsidR="00401A49" w:rsidRPr="00520D40" w:rsidRDefault="00EE31D4" w:rsidP="004A0D91">
      <w:pPr>
        <w:pStyle w:val="2"/>
        <w:ind w:firstLine="600"/>
        <w:rPr>
          <w:rFonts w:ascii="方正楷体_GBK" w:eastAsia="方正楷体_GBK" w:hAnsi="方正楷体_GBK" w:cs="方正楷体_GBK"/>
          <w:b w:val="0"/>
          <w:bCs w:val="0"/>
          <w:lang w:eastAsia="zh-CN"/>
        </w:rPr>
      </w:pPr>
      <w:bookmarkStart w:id="3" w:name="（一）宴席设计："/>
      <w:bookmarkEnd w:id="3"/>
      <w:r w:rsidRPr="00520D40">
        <w:rPr>
          <w:rFonts w:ascii="方正楷体_GBK" w:eastAsia="方正楷体_GBK" w:hAnsi="方正楷体_GBK" w:cs="方正楷体_GBK" w:hint="eastAsia"/>
          <w:b w:val="0"/>
          <w:bCs w:val="0"/>
          <w:lang w:eastAsia="zh-CN"/>
        </w:rPr>
        <w:lastRenderedPageBreak/>
        <w:t>（一）宴席设计</w:t>
      </w:r>
    </w:p>
    <w:p w:rsidR="00401A49" w:rsidRPr="00520D40" w:rsidRDefault="00EE31D4">
      <w:pPr>
        <w:pStyle w:val="a3"/>
        <w:ind w:firstLine="600"/>
        <w:rPr>
          <w:lang w:eastAsia="zh-CN"/>
        </w:rPr>
      </w:pPr>
      <w:r w:rsidRPr="00520D40">
        <w:rPr>
          <w:rFonts w:hint="eastAsia"/>
          <w:lang w:eastAsia="zh-CN"/>
        </w:rPr>
        <w:t>参赛队根据当前餐饮市场需求和发展趋势，自备烹饪原材料，自拟宴席主题，设计一桌8人宴席产品。通过宴席设计书、菜品制作、宴席展评等环节，全面反映参赛团队的整体宴席设计与制作水平。具体要求为：</w:t>
      </w:r>
    </w:p>
    <w:p w:rsidR="00401A49" w:rsidRPr="00520D40" w:rsidRDefault="00EE31D4">
      <w:pPr>
        <w:pStyle w:val="a3"/>
        <w:ind w:firstLine="600"/>
        <w:rPr>
          <w:lang w:eastAsia="zh-CN"/>
        </w:rPr>
      </w:pPr>
      <w:r w:rsidRPr="00520D40">
        <w:rPr>
          <w:rFonts w:hint="eastAsia"/>
          <w:lang w:eastAsia="zh-CN"/>
        </w:rPr>
        <w:t>1</w:t>
      </w:r>
      <w:r w:rsidRPr="00520D40">
        <w:rPr>
          <w:lang w:eastAsia="zh-CN"/>
        </w:rPr>
        <w:t>.</w:t>
      </w:r>
      <w:r w:rsidRPr="00520D40">
        <w:rPr>
          <w:rFonts w:hint="eastAsia"/>
          <w:lang w:eastAsia="zh-CN"/>
        </w:rPr>
        <w:t>宴席以中餐为主，包括热菜6道（含汤羹，不含规定菜）、面点2道、冷拼1组（含4围碟）以及果盘。</w:t>
      </w:r>
    </w:p>
    <w:p w:rsidR="00401A49" w:rsidRPr="00520D40" w:rsidRDefault="00EE31D4">
      <w:pPr>
        <w:pStyle w:val="a3"/>
        <w:ind w:firstLine="600"/>
        <w:rPr>
          <w:lang w:eastAsia="zh-CN"/>
        </w:rPr>
      </w:pPr>
      <w:r w:rsidRPr="00520D40">
        <w:rPr>
          <w:rFonts w:hint="eastAsia"/>
          <w:lang w:eastAsia="zh-CN"/>
        </w:rPr>
        <w:t>2</w:t>
      </w:r>
      <w:r w:rsidRPr="00520D40">
        <w:rPr>
          <w:lang w:eastAsia="zh-CN"/>
        </w:rPr>
        <w:t>.</w:t>
      </w:r>
      <w:r w:rsidRPr="00520D40">
        <w:rPr>
          <w:rFonts w:hint="eastAsia"/>
          <w:lang w:eastAsia="zh-CN"/>
        </w:rPr>
        <w:t>宴席菜点所有原材料成本为600元（可上下浮动5%）。</w:t>
      </w:r>
    </w:p>
    <w:p w:rsidR="00401A49" w:rsidRPr="00520D40" w:rsidRDefault="00EE31D4">
      <w:pPr>
        <w:pStyle w:val="a3"/>
        <w:ind w:firstLine="600"/>
        <w:rPr>
          <w:lang w:eastAsia="zh-CN"/>
        </w:rPr>
      </w:pPr>
      <w:r w:rsidRPr="00520D40">
        <w:rPr>
          <w:rFonts w:hint="eastAsia"/>
          <w:lang w:eastAsia="zh-CN"/>
        </w:rPr>
        <w:t>3</w:t>
      </w:r>
      <w:r w:rsidRPr="00520D40">
        <w:rPr>
          <w:lang w:eastAsia="zh-CN"/>
        </w:rPr>
        <w:t>.</w:t>
      </w:r>
      <w:r w:rsidRPr="00520D40">
        <w:rPr>
          <w:rFonts w:hint="eastAsia"/>
          <w:lang w:eastAsia="zh-CN"/>
        </w:rPr>
        <w:t>宴席设计书必须涵盖六项要素：主题内容、菜点设计、菜单制定、营养分析、安全控制和原料清单。</w:t>
      </w:r>
    </w:p>
    <w:p w:rsidR="00401A49" w:rsidRPr="00520D40" w:rsidRDefault="00EE31D4">
      <w:pPr>
        <w:pStyle w:val="a3"/>
        <w:ind w:firstLine="600"/>
        <w:rPr>
          <w:lang w:eastAsia="zh-CN"/>
        </w:rPr>
      </w:pPr>
      <w:r w:rsidRPr="00520D40">
        <w:rPr>
          <w:rFonts w:hint="eastAsia"/>
          <w:lang w:eastAsia="zh-CN"/>
        </w:rPr>
        <w:t>4</w:t>
      </w:r>
      <w:r w:rsidRPr="00520D40">
        <w:rPr>
          <w:lang w:eastAsia="zh-CN"/>
        </w:rPr>
        <w:t>.</w:t>
      </w:r>
      <w:r w:rsidRPr="00520D40">
        <w:rPr>
          <w:rFonts w:hint="eastAsia"/>
          <w:lang w:eastAsia="zh-CN"/>
        </w:rPr>
        <w:t>主题设计鲜明，创意突出，菜式结构合理有序，营养搭配合理，风格和谐一致，具有推广价值。</w:t>
      </w:r>
    </w:p>
    <w:p w:rsidR="00401A49" w:rsidRPr="00520D40" w:rsidRDefault="00EE31D4">
      <w:pPr>
        <w:pStyle w:val="a3"/>
        <w:ind w:firstLine="600"/>
        <w:rPr>
          <w:lang w:eastAsia="zh-CN"/>
        </w:rPr>
      </w:pPr>
      <w:r w:rsidRPr="00520D40">
        <w:rPr>
          <w:rFonts w:hint="eastAsia"/>
          <w:lang w:eastAsia="zh-CN"/>
        </w:rPr>
        <w:t>5</w:t>
      </w:r>
      <w:r w:rsidRPr="00520D40">
        <w:rPr>
          <w:lang w:eastAsia="zh-CN"/>
        </w:rPr>
        <w:t>.</w:t>
      </w:r>
      <w:r w:rsidRPr="00520D40">
        <w:rPr>
          <w:rFonts w:hint="eastAsia"/>
          <w:lang w:eastAsia="zh-CN"/>
        </w:rPr>
        <w:t>宴席菜单结构合理、完整有序、美观大方。菜品与菜名名副其实并烘托主题，文字说明简要明了。</w:t>
      </w:r>
    </w:p>
    <w:p w:rsidR="00401A49" w:rsidRPr="00520D40" w:rsidRDefault="00EE31D4">
      <w:pPr>
        <w:pStyle w:val="a3"/>
        <w:ind w:firstLine="600"/>
        <w:rPr>
          <w:lang w:eastAsia="zh-CN"/>
        </w:rPr>
      </w:pPr>
      <w:r w:rsidRPr="00520D40">
        <w:rPr>
          <w:rFonts w:hint="eastAsia"/>
          <w:lang w:eastAsia="zh-CN"/>
        </w:rPr>
        <w:t>6</w:t>
      </w:r>
      <w:r w:rsidRPr="00520D40">
        <w:rPr>
          <w:lang w:eastAsia="zh-CN"/>
        </w:rPr>
        <w:t>.</w:t>
      </w:r>
      <w:r w:rsidRPr="00520D40">
        <w:rPr>
          <w:rFonts w:hint="eastAsia"/>
          <w:lang w:eastAsia="zh-CN"/>
        </w:rPr>
        <w:t>原料清单符合菜点设计与制作要求，品种与数量合理，做到物尽其用， 不浪费。</w:t>
      </w:r>
    </w:p>
    <w:p w:rsidR="00401A49" w:rsidRPr="00520D40" w:rsidRDefault="00EE31D4">
      <w:pPr>
        <w:pStyle w:val="a3"/>
        <w:ind w:firstLine="600"/>
        <w:rPr>
          <w:lang w:eastAsia="zh-CN"/>
        </w:rPr>
      </w:pPr>
      <w:r w:rsidRPr="00520D40">
        <w:rPr>
          <w:rFonts w:hint="eastAsia"/>
          <w:lang w:eastAsia="zh-CN"/>
        </w:rPr>
        <w:t>7</w:t>
      </w:r>
      <w:r w:rsidRPr="00520D40">
        <w:rPr>
          <w:lang w:eastAsia="zh-CN"/>
        </w:rPr>
        <w:t>.</w:t>
      </w:r>
      <w:r w:rsidRPr="00520D40">
        <w:rPr>
          <w:rFonts w:hint="eastAsia"/>
          <w:lang w:eastAsia="zh-CN"/>
        </w:rPr>
        <w:t>整桌宴席营养均衡，并做到每道菜品配有详实的营养成分分析。</w:t>
      </w:r>
    </w:p>
    <w:p w:rsidR="00401A49" w:rsidRPr="00520D40" w:rsidRDefault="00EE31D4">
      <w:pPr>
        <w:pStyle w:val="a3"/>
        <w:ind w:firstLine="600"/>
        <w:rPr>
          <w:lang w:eastAsia="zh-CN"/>
        </w:rPr>
      </w:pPr>
      <w:r w:rsidRPr="00520D40">
        <w:rPr>
          <w:rFonts w:hint="eastAsia"/>
          <w:lang w:eastAsia="zh-CN"/>
        </w:rPr>
        <w:t>8</w:t>
      </w:r>
      <w:r w:rsidRPr="00520D40">
        <w:rPr>
          <w:lang w:eastAsia="zh-CN"/>
        </w:rPr>
        <w:t>.</w:t>
      </w:r>
      <w:r w:rsidRPr="00520D40">
        <w:rPr>
          <w:rFonts w:hint="eastAsia"/>
          <w:lang w:eastAsia="zh-CN"/>
        </w:rPr>
        <w:t>针对宴席设计安全控制措施，保证宴席食品安全。</w:t>
      </w:r>
    </w:p>
    <w:p w:rsidR="00401A49" w:rsidRPr="00520D40" w:rsidRDefault="00EE31D4">
      <w:pPr>
        <w:pStyle w:val="a3"/>
        <w:ind w:firstLine="600"/>
        <w:rPr>
          <w:lang w:eastAsia="zh-CN"/>
        </w:rPr>
      </w:pPr>
      <w:r w:rsidRPr="00520D40">
        <w:rPr>
          <w:rFonts w:hint="eastAsia"/>
          <w:lang w:eastAsia="zh-CN"/>
        </w:rPr>
        <w:t>9</w:t>
      </w:r>
      <w:r w:rsidRPr="00520D40">
        <w:rPr>
          <w:lang w:eastAsia="zh-CN"/>
        </w:rPr>
        <w:t>.</w:t>
      </w:r>
      <w:r w:rsidRPr="00520D40">
        <w:rPr>
          <w:rFonts w:hint="eastAsia"/>
          <w:lang w:eastAsia="zh-CN"/>
        </w:rPr>
        <w:t>设计书内不得出现参赛</w:t>
      </w:r>
      <w:proofErr w:type="gramStart"/>
      <w:r w:rsidRPr="00520D40">
        <w:rPr>
          <w:rFonts w:hint="eastAsia"/>
          <w:lang w:eastAsia="zh-CN"/>
        </w:rPr>
        <w:t>队学校</w:t>
      </w:r>
      <w:proofErr w:type="gramEnd"/>
      <w:r w:rsidRPr="00520D40">
        <w:rPr>
          <w:rFonts w:hint="eastAsia"/>
          <w:lang w:eastAsia="zh-CN"/>
        </w:rPr>
        <w:t>名称或标识。</w:t>
      </w:r>
    </w:p>
    <w:p w:rsidR="00401A49" w:rsidRPr="00520D40" w:rsidRDefault="00EE31D4">
      <w:pPr>
        <w:pStyle w:val="a3"/>
        <w:ind w:firstLine="600"/>
        <w:rPr>
          <w:lang w:eastAsia="zh-CN"/>
        </w:rPr>
      </w:pPr>
      <w:r w:rsidRPr="00520D40">
        <w:rPr>
          <w:rFonts w:hint="eastAsia"/>
          <w:lang w:eastAsia="zh-CN"/>
        </w:rPr>
        <w:t>1</w:t>
      </w:r>
      <w:r w:rsidRPr="00520D40">
        <w:rPr>
          <w:lang w:eastAsia="zh-CN"/>
        </w:rPr>
        <w:t>0.</w:t>
      </w:r>
      <w:r w:rsidRPr="00520D40">
        <w:rPr>
          <w:rFonts w:hint="eastAsia"/>
          <w:lang w:eastAsia="zh-CN"/>
        </w:rPr>
        <w:t>设计书封面统一使用大赛组委会规定的标准格式，版面不宜过度渲染繁杂（宴席设计书格式，见附件5）。单面打印，一式8份。</w:t>
      </w:r>
    </w:p>
    <w:p w:rsidR="00401A49" w:rsidRPr="00520D40" w:rsidRDefault="00EE31D4" w:rsidP="004A0D91">
      <w:pPr>
        <w:pStyle w:val="2"/>
        <w:ind w:firstLine="600"/>
        <w:rPr>
          <w:rFonts w:ascii="方正楷体_GBK" w:eastAsia="方正楷体_GBK" w:hAnsi="方正楷体_GBK" w:cs="方正楷体_GBK"/>
          <w:b w:val="0"/>
          <w:bCs w:val="0"/>
          <w:lang w:eastAsia="zh-CN"/>
        </w:rPr>
      </w:pPr>
      <w:bookmarkStart w:id="4" w:name="（二）菜点制作"/>
      <w:bookmarkEnd w:id="4"/>
      <w:r w:rsidRPr="00520D40">
        <w:rPr>
          <w:rFonts w:ascii="方正楷体_GBK" w:eastAsia="方正楷体_GBK" w:hAnsi="方正楷体_GBK" w:cs="方正楷体_GBK" w:hint="eastAsia"/>
          <w:b w:val="0"/>
          <w:bCs w:val="0"/>
          <w:lang w:eastAsia="zh-CN"/>
        </w:rPr>
        <w:lastRenderedPageBreak/>
        <w:t>（二）菜点制作</w:t>
      </w:r>
    </w:p>
    <w:p w:rsidR="00401A49" w:rsidRPr="00520D40" w:rsidRDefault="00EE31D4">
      <w:pPr>
        <w:pStyle w:val="a3"/>
        <w:ind w:firstLine="600"/>
        <w:rPr>
          <w:lang w:eastAsia="zh-CN"/>
        </w:rPr>
      </w:pPr>
      <w:r w:rsidRPr="00520D40">
        <w:rPr>
          <w:rFonts w:hint="eastAsia"/>
          <w:lang w:eastAsia="zh-CN"/>
        </w:rPr>
        <w:t>1.参赛作品用料严格实行“三不”原则，即不使用燕窝、干</w:t>
      </w:r>
      <w:proofErr w:type="gramStart"/>
      <w:r w:rsidRPr="00520D40">
        <w:rPr>
          <w:rFonts w:hint="eastAsia"/>
          <w:lang w:eastAsia="zh-CN"/>
        </w:rPr>
        <w:t>鲍</w:t>
      </w:r>
      <w:proofErr w:type="gramEnd"/>
      <w:r w:rsidRPr="00520D40">
        <w:rPr>
          <w:rFonts w:hint="eastAsia"/>
          <w:lang w:eastAsia="zh-CN"/>
        </w:rPr>
        <w:t>、鱼翅等高档原料，不使用国家明令保护的动植物，</w:t>
      </w:r>
      <w:proofErr w:type="gramStart"/>
      <w:r w:rsidRPr="00520D40">
        <w:rPr>
          <w:rFonts w:hint="eastAsia"/>
          <w:lang w:eastAsia="zh-CN"/>
        </w:rPr>
        <w:t>不</w:t>
      </w:r>
      <w:proofErr w:type="gramEnd"/>
      <w:r w:rsidRPr="00520D40">
        <w:rPr>
          <w:rFonts w:hint="eastAsia"/>
          <w:lang w:eastAsia="zh-CN"/>
        </w:rPr>
        <w:t>违规使用添加剂。自带</w:t>
      </w:r>
      <w:proofErr w:type="gramStart"/>
      <w:r w:rsidRPr="00520D40">
        <w:rPr>
          <w:rFonts w:hint="eastAsia"/>
          <w:lang w:eastAsia="zh-CN"/>
        </w:rPr>
        <w:t>食材须</w:t>
      </w:r>
      <w:proofErr w:type="gramEnd"/>
      <w:r w:rsidRPr="00520D40">
        <w:rPr>
          <w:rFonts w:hint="eastAsia"/>
          <w:lang w:eastAsia="zh-CN"/>
        </w:rPr>
        <w:t xml:space="preserve">满足以下规定： </w:t>
      </w:r>
    </w:p>
    <w:p w:rsidR="00401A49" w:rsidRPr="00520D40" w:rsidRDefault="00EE31D4">
      <w:pPr>
        <w:pStyle w:val="a3"/>
        <w:ind w:firstLine="600"/>
        <w:rPr>
          <w:lang w:eastAsia="zh-CN"/>
        </w:rPr>
      </w:pPr>
      <w:bookmarkStart w:id="5" w:name="_Hlk79672939"/>
      <w:r w:rsidRPr="00520D40">
        <w:rPr>
          <w:rFonts w:hint="eastAsia"/>
          <w:lang w:eastAsia="zh-CN"/>
        </w:rPr>
        <w:t xml:space="preserve">A.蔬菜：可洗净，剥皮，不能切割，未经制熟； </w:t>
      </w:r>
    </w:p>
    <w:p w:rsidR="00401A49" w:rsidRPr="00520D40" w:rsidRDefault="00EE31D4">
      <w:pPr>
        <w:pStyle w:val="a3"/>
        <w:ind w:firstLine="600"/>
        <w:rPr>
          <w:lang w:eastAsia="zh-CN"/>
        </w:rPr>
      </w:pPr>
      <w:r w:rsidRPr="00520D40">
        <w:rPr>
          <w:rFonts w:hint="eastAsia"/>
          <w:lang w:eastAsia="zh-CN"/>
        </w:rPr>
        <w:t xml:space="preserve">B.鱼类：可去除内脏和鳞片，但不可改刀； </w:t>
      </w:r>
    </w:p>
    <w:p w:rsidR="00401A49" w:rsidRPr="00520D40" w:rsidRDefault="00EE31D4">
      <w:pPr>
        <w:pStyle w:val="a3"/>
        <w:ind w:firstLine="600"/>
        <w:rPr>
          <w:lang w:eastAsia="zh-CN"/>
        </w:rPr>
      </w:pPr>
      <w:r w:rsidRPr="00520D40">
        <w:rPr>
          <w:rFonts w:hint="eastAsia"/>
          <w:lang w:eastAsia="zh-CN"/>
        </w:rPr>
        <w:t xml:space="preserve">C.贝类：可洗净，需连壳，未经制熟； </w:t>
      </w:r>
    </w:p>
    <w:p w:rsidR="00401A49" w:rsidRPr="00520D40" w:rsidRDefault="00EE31D4">
      <w:pPr>
        <w:pStyle w:val="a3"/>
        <w:ind w:firstLine="600"/>
        <w:rPr>
          <w:lang w:eastAsia="zh-CN"/>
        </w:rPr>
      </w:pPr>
      <w:r w:rsidRPr="00520D40">
        <w:rPr>
          <w:rFonts w:hint="eastAsia"/>
          <w:lang w:eastAsia="zh-CN"/>
        </w:rPr>
        <w:t xml:space="preserve">D.甲壳类：生鲜或煮熟，但不可剥开； </w:t>
      </w:r>
    </w:p>
    <w:p w:rsidR="00401A49" w:rsidRPr="00520D40" w:rsidRDefault="00EE31D4">
      <w:pPr>
        <w:pStyle w:val="a3"/>
        <w:ind w:firstLine="600"/>
        <w:rPr>
          <w:lang w:eastAsia="zh-CN"/>
        </w:rPr>
      </w:pPr>
      <w:r w:rsidRPr="00520D40">
        <w:rPr>
          <w:rFonts w:hint="eastAsia"/>
          <w:lang w:eastAsia="zh-CN"/>
        </w:rPr>
        <w:t xml:space="preserve">E.鲜肉类或家禽肉：肉可去骨，但不可切割；骨头可以切割成小块； </w:t>
      </w:r>
    </w:p>
    <w:p w:rsidR="00401A49" w:rsidRPr="00520D40" w:rsidRDefault="00EE31D4">
      <w:pPr>
        <w:pStyle w:val="a3"/>
        <w:ind w:firstLine="600"/>
        <w:rPr>
          <w:lang w:eastAsia="zh-CN"/>
        </w:rPr>
      </w:pPr>
      <w:r w:rsidRPr="00520D40">
        <w:rPr>
          <w:rFonts w:hint="eastAsia"/>
          <w:lang w:eastAsia="zh-CN"/>
        </w:rPr>
        <w:t xml:space="preserve">F.汤底：基本汤底，未经浓缩和调味，未加配料和调味品； </w:t>
      </w:r>
    </w:p>
    <w:p w:rsidR="00401A49" w:rsidRPr="00520D40" w:rsidRDefault="00EE31D4">
      <w:pPr>
        <w:pStyle w:val="a3"/>
        <w:ind w:firstLine="600"/>
        <w:rPr>
          <w:lang w:eastAsia="zh-CN"/>
        </w:rPr>
      </w:pPr>
      <w:r w:rsidRPr="00520D40">
        <w:rPr>
          <w:rFonts w:hint="eastAsia"/>
          <w:lang w:eastAsia="zh-CN"/>
        </w:rPr>
        <w:t xml:space="preserve">G.果肉：可以带入果泥，但必须现场加工，不能直接用作酱汁； </w:t>
      </w:r>
    </w:p>
    <w:p w:rsidR="00401A49" w:rsidRPr="00520D40" w:rsidRDefault="00EE31D4">
      <w:pPr>
        <w:pStyle w:val="a3"/>
        <w:ind w:firstLine="600"/>
        <w:rPr>
          <w:rFonts w:hAnsi="仿宋" w:cs="LinTimes"/>
          <w:lang w:eastAsia="zh-CN"/>
        </w:rPr>
      </w:pPr>
      <w:r w:rsidRPr="00520D40">
        <w:rPr>
          <w:rFonts w:hint="eastAsia"/>
          <w:lang w:eastAsia="zh-CN"/>
        </w:rPr>
        <w:t>H.干货食材：可涨发好，但必须在比赛现场加调味及烹煮。</w:t>
      </w:r>
      <w:r w:rsidRPr="00520D40">
        <w:rPr>
          <w:rFonts w:hAnsi="仿宋" w:cs="LinTimes" w:hint="eastAsia"/>
          <w:lang w:eastAsia="zh-CN"/>
        </w:rPr>
        <w:t xml:space="preserve"> </w:t>
      </w:r>
      <w:bookmarkEnd w:id="5"/>
    </w:p>
    <w:p w:rsidR="00401A49" w:rsidRPr="00520D40" w:rsidRDefault="00EE31D4">
      <w:pPr>
        <w:pStyle w:val="a3"/>
        <w:ind w:firstLine="600"/>
        <w:rPr>
          <w:lang w:eastAsia="zh-CN"/>
        </w:rPr>
      </w:pPr>
      <w:r w:rsidRPr="00520D40">
        <w:rPr>
          <w:rFonts w:hAnsi="仿宋" w:cs="LinTimes" w:hint="eastAsia"/>
          <w:lang w:eastAsia="zh-CN"/>
        </w:rPr>
        <w:t>2.</w:t>
      </w:r>
      <w:r w:rsidRPr="00520D40">
        <w:rPr>
          <w:rFonts w:hint="eastAsia"/>
          <w:spacing w:val="3"/>
          <w:lang w:eastAsia="zh-CN"/>
        </w:rPr>
        <w:t>选手按照宴席设计</w:t>
      </w:r>
      <w:r w:rsidRPr="00520D40">
        <w:rPr>
          <w:rFonts w:hint="eastAsia"/>
          <w:spacing w:val="-16"/>
          <w:lang w:eastAsia="zh-CN"/>
        </w:rPr>
        <w:t>书，在指定场所在规定的</w:t>
      </w:r>
      <w:r w:rsidRPr="00520D40">
        <w:rPr>
          <w:rFonts w:hint="eastAsia"/>
          <w:lang w:eastAsia="zh-CN"/>
        </w:rPr>
        <w:t>420</w:t>
      </w:r>
      <w:r w:rsidRPr="00520D40">
        <w:rPr>
          <w:rFonts w:hint="eastAsia"/>
          <w:spacing w:val="-2"/>
          <w:lang w:eastAsia="zh-CN"/>
        </w:rPr>
        <w:t>分钟内完成宴席菜点</w:t>
      </w:r>
      <w:r w:rsidRPr="00520D40">
        <w:rPr>
          <w:rFonts w:hint="eastAsia"/>
          <w:lang w:eastAsia="zh-CN"/>
        </w:rPr>
        <w:t>制作和规定原料规定热菜制作。</w:t>
      </w:r>
    </w:p>
    <w:p w:rsidR="00401A49" w:rsidRPr="00520D40" w:rsidRDefault="00EE31D4">
      <w:pPr>
        <w:pStyle w:val="a3"/>
        <w:ind w:firstLine="600"/>
        <w:rPr>
          <w:lang w:eastAsia="zh-CN"/>
        </w:rPr>
      </w:pPr>
      <w:r w:rsidRPr="00520D40">
        <w:rPr>
          <w:rFonts w:hint="eastAsia"/>
          <w:lang w:eastAsia="zh-CN"/>
        </w:rPr>
        <w:t>3.</w:t>
      </w:r>
      <w:r w:rsidRPr="00520D40">
        <w:rPr>
          <w:rFonts w:hint="eastAsia"/>
          <w:spacing w:val="-5"/>
          <w:lang w:eastAsia="zh-CN"/>
        </w:rPr>
        <w:t>菜品制作包括宴席设计书确定的全部菜品、</w:t>
      </w:r>
      <w:r w:rsidRPr="00520D40">
        <w:rPr>
          <w:rFonts w:hint="eastAsia"/>
          <w:lang w:eastAsia="zh-CN"/>
        </w:rPr>
        <w:t>2</w:t>
      </w:r>
      <w:r w:rsidRPr="00520D40">
        <w:rPr>
          <w:rFonts w:hint="eastAsia"/>
          <w:spacing w:val="-2"/>
          <w:lang w:eastAsia="zh-CN"/>
        </w:rPr>
        <w:t>道规定原料规定菜和提</w:t>
      </w:r>
      <w:r w:rsidRPr="00520D40">
        <w:rPr>
          <w:rFonts w:hint="eastAsia"/>
          <w:lang w:eastAsia="zh-CN"/>
        </w:rPr>
        <w:t>供给裁判员品尝的菜品三个部分。</w:t>
      </w:r>
    </w:p>
    <w:p w:rsidR="00401A49" w:rsidRPr="00520D40" w:rsidRDefault="00EE31D4">
      <w:pPr>
        <w:pStyle w:val="a3"/>
        <w:ind w:firstLine="600"/>
        <w:rPr>
          <w:rFonts w:hAnsi="仿宋" w:cs="LinTimes"/>
          <w:lang w:eastAsia="zh-CN"/>
        </w:rPr>
      </w:pPr>
      <w:r w:rsidRPr="00520D40">
        <w:rPr>
          <w:rFonts w:hAnsi="仿宋" w:cs="LinTimes" w:hint="eastAsia"/>
          <w:lang w:eastAsia="zh-CN"/>
        </w:rPr>
        <w:t>4.送评作品为冷拼1组（包括4围碟）、热菜4道（其中1道规定中式热菜、1道规定西餐菜品）、面点2道。每道作品需另备2人量的尝碟，供裁判员品尝打分，其余品种不送评，仅作为宴席的组成进行展示。冷菜拼盘 1组为花色总盘1道、围碟冷菜4盘组成。花色总盘应有6种及以上的主料拼摆而成，“4围碟”是将4种原料，分别使用不同的冷菜拼摆手法制作而成的单料单碟冷菜。所有拼盘垫</w:t>
      </w:r>
      <w:r w:rsidRPr="00520D40">
        <w:rPr>
          <w:rFonts w:hAnsi="仿宋" w:cs="LinTimes" w:hint="eastAsia"/>
          <w:lang w:eastAsia="zh-CN"/>
        </w:rPr>
        <w:lastRenderedPageBreak/>
        <w:t>底料需为经刀工处理可食用的冷菜。冷拼另备2人量，供裁判员品尝。</w:t>
      </w:r>
    </w:p>
    <w:p w:rsidR="00401A49" w:rsidRPr="00520D40" w:rsidRDefault="00EE31D4">
      <w:pPr>
        <w:pStyle w:val="a3"/>
        <w:ind w:firstLine="600"/>
        <w:rPr>
          <w:lang w:eastAsia="zh-CN"/>
        </w:rPr>
      </w:pPr>
      <w:r w:rsidRPr="00520D40">
        <w:rPr>
          <w:rFonts w:hAnsi="仿宋" w:cs="LinTimes" w:hint="eastAsia"/>
          <w:lang w:eastAsia="zh-CN"/>
        </w:rPr>
        <w:t>规定原料规定菜在装盘时不得做任何装饰或记号，否</w:t>
      </w:r>
      <w:r w:rsidRPr="00520D40">
        <w:rPr>
          <w:rFonts w:hint="eastAsia"/>
          <w:lang w:eastAsia="zh-CN"/>
        </w:rPr>
        <w:t>则按作弊处理。</w:t>
      </w:r>
    </w:p>
    <w:p w:rsidR="00401A49" w:rsidRPr="00520D40" w:rsidRDefault="00EE31D4">
      <w:pPr>
        <w:pStyle w:val="a3"/>
        <w:ind w:firstLine="600"/>
        <w:rPr>
          <w:lang w:eastAsia="zh-CN"/>
        </w:rPr>
      </w:pPr>
      <w:r w:rsidRPr="00520D40">
        <w:rPr>
          <w:rFonts w:hint="eastAsia"/>
          <w:lang w:eastAsia="zh-CN"/>
        </w:rPr>
        <w:t>5.</w:t>
      </w:r>
      <w:r w:rsidRPr="00520D40">
        <w:rPr>
          <w:rFonts w:hint="eastAsia"/>
          <w:spacing w:val="3"/>
          <w:lang w:eastAsia="zh-CN"/>
        </w:rPr>
        <w:t>宴席制作基础调味品、厨房器具及常用设备设施由赛项执委会统一提供，餐具及比赛辅助工具自备（禁止携带电动工具入场</w:t>
      </w:r>
      <w:r w:rsidRPr="00520D40">
        <w:rPr>
          <w:rFonts w:hint="eastAsia"/>
          <w:spacing w:val="-152"/>
          <w:lang w:eastAsia="zh-CN"/>
        </w:rPr>
        <w:t>）</w:t>
      </w:r>
      <w:r w:rsidRPr="00520D40">
        <w:rPr>
          <w:rFonts w:hint="eastAsia"/>
          <w:lang w:eastAsia="zh-CN"/>
        </w:rPr>
        <w:t>。</w:t>
      </w:r>
    </w:p>
    <w:p w:rsidR="00401A49" w:rsidRPr="00520D40" w:rsidRDefault="00EE31D4">
      <w:pPr>
        <w:pStyle w:val="a3"/>
        <w:ind w:firstLine="600"/>
        <w:rPr>
          <w:lang w:eastAsia="zh-CN"/>
        </w:rPr>
      </w:pPr>
      <w:r w:rsidRPr="00520D40">
        <w:rPr>
          <w:rFonts w:hint="eastAsia"/>
          <w:lang w:eastAsia="zh-CN"/>
        </w:rPr>
        <w:t>6.菜品制作技术和操作过程要求如下：</w:t>
      </w:r>
    </w:p>
    <w:p w:rsidR="00401A49" w:rsidRPr="00520D40" w:rsidRDefault="00EE31D4">
      <w:pPr>
        <w:pStyle w:val="a3"/>
        <w:ind w:firstLine="600"/>
        <w:rPr>
          <w:lang w:eastAsia="zh-CN"/>
        </w:rPr>
      </w:pPr>
      <w:r w:rsidRPr="00520D40">
        <w:rPr>
          <w:rFonts w:hAnsi="宋体" w:hint="eastAsia"/>
          <w:lang w:eastAsia="zh-CN"/>
        </w:rPr>
        <w:t>①</w:t>
      </w:r>
      <w:r w:rsidRPr="00520D40">
        <w:rPr>
          <w:rFonts w:hint="eastAsia"/>
          <w:lang w:eastAsia="zh-CN"/>
        </w:rPr>
        <w:t>操作规范，技法得当，流程合理，投料准确，按时完成。</w:t>
      </w:r>
    </w:p>
    <w:p w:rsidR="00401A49" w:rsidRPr="00520D40" w:rsidRDefault="00EE31D4">
      <w:pPr>
        <w:pStyle w:val="a3"/>
        <w:ind w:firstLine="600"/>
        <w:rPr>
          <w:lang w:eastAsia="zh-CN"/>
        </w:rPr>
      </w:pPr>
      <w:r w:rsidRPr="00520D40">
        <w:rPr>
          <w:rFonts w:hAnsi="宋体" w:hint="eastAsia"/>
          <w:lang w:eastAsia="zh-CN"/>
        </w:rPr>
        <w:t>②</w:t>
      </w:r>
      <w:r w:rsidRPr="00520D40">
        <w:rPr>
          <w:rFonts w:hint="eastAsia"/>
          <w:lang w:eastAsia="zh-CN"/>
        </w:rPr>
        <w:t>原料选取符合菜肴设计与制作的要求，原料利用率高。</w:t>
      </w:r>
    </w:p>
    <w:p w:rsidR="00401A49" w:rsidRPr="00520D40" w:rsidRDefault="00EE31D4">
      <w:pPr>
        <w:pStyle w:val="a3"/>
        <w:ind w:firstLine="600"/>
        <w:rPr>
          <w:lang w:eastAsia="zh-CN"/>
        </w:rPr>
      </w:pPr>
      <w:r w:rsidRPr="00520D40">
        <w:rPr>
          <w:rFonts w:hAnsi="宋体" w:hint="eastAsia"/>
          <w:lang w:eastAsia="zh-CN"/>
        </w:rPr>
        <w:t>③</w:t>
      </w:r>
      <w:r w:rsidRPr="00520D40">
        <w:rPr>
          <w:rFonts w:hint="eastAsia"/>
          <w:lang w:eastAsia="zh-CN"/>
        </w:rPr>
        <w:t>刀功熟练、均匀，技艺新颖，造型美观。</w:t>
      </w:r>
    </w:p>
    <w:p w:rsidR="00401A49" w:rsidRPr="00520D40" w:rsidRDefault="00EE31D4">
      <w:pPr>
        <w:pStyle w:val="a3"/>
        <w:ind w:firstLine="600"/>
        <w:rPr>
          <w:lang w:eastAsia="zh-CN"/>
        </w:rPr>
      </w:pPr>
      <w:r w:rsidRPr="00520D40">
        <w:rPr>
          <w:rFonts w:hAnsi="宋体" w:hint="eastAsia"/>
          <w:lang w:eastAsia="zh-CN"/>
        </w:rPr>
        <w:t>④</w:t>
      </w:r>
      <w:r w:rsidRPr="00520D40">
        <w:rPr>
          <w:rFonts w:hint="eastAsia"/>
          <w:spacing w:val="-14"/>
          <w:lang w:eastAsia="zh-CN"/>
        </w:rPr>
        <w:t>烹法恰当，火候适宜，调味得当，主味突出，区域技法明显，体现地</w:t>
      </w:r>
      <w:r w:rsidRPr="00520D40">
        <w:rPr>
          <w:rFonts w:hint="eastAsia"/>
          <w:lang w:eastAsia="zh-CN"/>
        </w:rPr>
        <w:t>方特色。</w:t>
      </w:r>
    </w:p>
    <w:p w:rsidR="00401A49" w:rsidRPr="00520D40" w:rsidRDefault="00EE31D4">
      <w:pPr>
        <w:pStyle w:val="a3"/>
        <w:ind w:firstLine="600"/>
        <w:rPr>
          <w:lang w:eastAsia="zh-CN"/>
        </w:rPr>
      </w:pPr>
      <w:r w:rsidRPr="00520D40">
        <w:rPr>
          <w:rFonts w:hAnsi="宋体" w:hint="eastAsia"/>
          <w:lang w:eastAsia="zh-CN"/>
        </w:rPr>
        <w:t>⑤</w:t>
      </w:r>
      <w:proofErr w:type="gramStart"/>
      <w:r w:rsidRPr="00520D40">
        <w:rPr>
          <w:rFonts w:hint="eastAsia"/>
          <w:lang w:eastAsia="zh-CN"/>
        </w:rPr>
        <w:t>操作区</w:t>
      </w:r>
      <w:proofErr w:type="gramEnd"/>
      <w:r w:rsidRPr="00520D40">
        <w:rPr>
          <w:rFonts w:hint="eastAsia"/>
          <w:lang w:eastAsia="zh-CN"/>
        </w:rPr>
        <w:t>整洁干净，原料及作品保存合理，垃圾分类处理得当。</w:t>
      </w:r>
    </w:p>
    <w:p w:rsidR="00401A49" w:rsidRPr="00520D40" w:rsidRDefault="00EE31D4" w:rsidP="004A0D91">
      <w:pPr>
        <w:pStyle w:val="2"/>
        <w:ind w:firstLine="600"/>
        <w:rPr>
          <w:rFonts w:ascii="方正楷体_GBK" w:eastAsia="方正楷体_GBK" w:hAnsi="方正楷体_GBK" w:cs="方正楷体_GBK"/>
          <w:b w:val="0"/>
          <w:bCs w:val="0"/>
          <w:lang w:eastAsia="zh-CN"/>
        </w:rPr>
      </w:pPr>
      <w:bookmarkStart w:id="6" w:name="（三）宴席展评"/>
      <w:bookmarkEnd w:id="6"/>
      <w:r w:rsidRPr="00520D40">
        <w:rPr>
          <w:rFonts w:ascii="方正楷体_GBK" w:eastAsia="方正楷体_GBK" w:hAnsi="方正楷体_GBK" w:cs="方正楷体_GBK" w:hint="eastAsia"/>
          <w:b w:val="0"/>
          <w:bCs w:val="0"/>
          <w:lang w:eastAsia="zh-CN"/>
        </w:rPr>
        <w:t>（三）宴席展评</w:t>
      </w:r>
    </w:p>
    <w:p w:rsidR="00401A49" w:rsidRPr="00520D40" w:rsidRDefault="00EE31D4">
      <w:pPr>
        <w:pStyle w:val="a3"/>
        <w:ind w:firstLine="600"/>
        <w:rPr>
          <w:lang w:eastAsia="zh-CN"/>
        </w:rPr>
      </w:pPr>
      <w:r w:rsidRPr="00520D40">
        <w:rPr>
          <w:rFonts w:hint="eastAsia"/>
          <w:lang w:eastAsia="zh-CN"/>
        </w:rPr>
        <w:t>1</w:t>
      </w:r>
      <w:r w:rsidRPr="00520D40">
        <w:rPr>
          <w:lang w:eastAsia="zh-CN"/>
        </w:rPr>
        <w:t>.</w:t>
      </w:r>
      <w:r w:rsidRPr="00520D40">
        <w:rPr>
          <w:rFonts w:hint="eastAsia"/>
          <w:lang w:eastAsia="zh-CN"/>
        </w:rPr>
        <w:t>选手在工作人员的帮助下，将送评作品送至</w:t>
      </w:r>
      <w:proofErr w:type="gramStart"/>
      <w:r w:rsidRPr="00520D40">
        <w:rPr>
          <w:rFonts w:hint="eastAsia"/>
          <w:lang w:eastAsia="zh-CN"/>
        </w:rPr>
        <w:t>评分室</w:t>
      </w:r>
      <w:proofErr w:type="gramEnd"/>
      <w:r w:rsidRPr="00520D40">
        <w:rPr>
          <w:rFonts w:hint="eastAsia"/>
          <w:lang w:eastAsia="zh-CN"/>
        </w:rPr>
        <w:t>指定位置。送评后的作品将由工作人员送到指定区域，再由选手摆台展评。</w:t>
      </w:r>
    </w:p>
    <w:p w:rsidR="00401A49" w:rsidRPr="00520D40" w:rsidRDefault="00EE31D4">
      <w:pPr>
        <w:pStyle w:val="a3"/>
        <w:ind w:firstLine="600"/>
        <w:rPr>
          <w:lang w:eastAsia="zh-CN"/>
        </w:rPr>
      </w:pPr>
      <w:r w:rsidRPr="00520D40">
        <w:rPr>
          <w:rFonts w:hint="eastAsia"/>
          <w:lang w:eastAsia="zh-CN"/>
        </w:rPr>
        <w:t>2</w:t>
      </w:r>
      <w:r w:rsidRPr="00520D40">
        <w:rPr>
          <w:lang w:eastAsia="zh-CN"/>
        </w:rPr>
        <w:t>.</w:t>
      </w:r>
      <w:r w:rsidRPr="00520D40">
        <w:rPr>
          <w:rFonts w:hint="eastAsia"/>
          <w:lang w:eastAsia="zh-CN"/>
        </w:rPr>
        <w:t>除规定原料规定热菜之外，宴席设计书中设计的所有菜点都须摆放在展台上展评。现场为每队提供直径1.8m圆桌一张，提供一块白色台布供选用，台布可以自备。</w:t>
      </w:r>
    </w:p>
    <w:p w:rsidR="00401A49" w:rsidRPr="00520D40" w:rsidRDefault="00EE31D4">
      <w:pPr>
        <w:pStyle w:val="a3"/>
        <w:ind w:firstLine="600"/>
        <w:rPr>
          <w:lang w:eastAsia="zh-CN"/>
        </w:rPr>
      </w:pPr>
      <w:r w:rsidRPr="00520D40">
        <w:rPr>
          <w:rFonts w:hint="eastAsia"/>
          <w:lang w:eastAsia="zh-CN"/>
        </w:rPr>
        <w:t>3</w:t>
      </w:r>
      <w:r w:rsidRPr="00520D40">
        <w:rPr>
          <w:lang w:eastAsia="zh-CN"/>
        </w:rPr>
        <w:t>.</w:t>
      </w:r>
      <w:r w:rsidRPr="00520D40">
        <w:rPr>
          <w:rFonts w:hint="eastAsia"/>
          <w:lang w:eastAsia="zh-CN"/>
        </w:rPr>
        <w:t>各参赛队根据所设计的宴席主题对宴席展台进行布置，力求简洁、大方、安全和节俭，展台布置要求做到：</w:t>
      </w:r>
    </w:p>
    <w:p w:rsidR="00401A49" w:rsidRPr="00520D40" w:rsidRDefault="00EE31D4">
      <w:pPr>
        <w:pStyle w:val="a3"/>
        <w:ind w:firstLine="600"/>
        <w:rPr>
          <w:lang w:eastAsia="zh-CN"/>
        </w:rPr>
      </w:pPr>
      <w:r w:rsidRPr="00520D40">
        <w:rPr>
          <w:rFonts w:hint="eastAsia"/>
          <w:lang w:eastAsia="zh-CN"/>
        </w:rPr>
        <w:t>①使用备选台布或者自备台布，在固定的展台上，按宴席菜单内容展示全部菜点，自主设计菜单样式、菜牌。</w:t>
      </w:r>
    </w:p>
    <w:p w:rsidR="00401A49" w:rsidRPr="00520D40" w:rsidRDefault="00EE31D4">
      <w:pPr>
        <w:pStyle w:val="a3"/>
        <w:ind w:firstLine="600"/>
        <w:rPr>
          <w:lang w:eastAsia="zh-CN"/>
        </w:rPr>
      </w:pPr>
      <w:r w:rsidRPr="00520D40">
        <w:rPr>
          <w:rFonts w:hint="eastAsia"/>
          <w:lang w:eastAsia="zh-CN"/>
        </w:rPr>
        <w:lastRenderedPageBreak/>
        <w:t>②为便于展评，台面可多层摆放菜品。</w:t>
      </w:r>
    </w:p>
    <w:p w:rsidR="00401A49" w:rsidRPr="00520D40" w:rsidRDefault="00EE31D4">
      <w:pPr>
        <w:pStyle w:val="a3"/>
        <w:ind w:firstLine="600"/>
        <w:rPr>
          <w:lang w:eastAsia="zh-CN"/>
        </w:rPr>
      </w:pPr>
      <w:r w:rsidRPr="00520D40">
        <w:rPr>
          <w:rFonts w:hint="eastAsia"/>
          <w:lang w:eastAsia="zh-CN"/>
        </w:rPr>
        <w:t>③不设置专用灯光，不使用背景音乐，不设置主题背景墙，不使用工艺品、鲜花、雕刻作品等点缀物品。</w:t>
      </w:r>
    </w:p>
    <w:p w:rsidR="00401A49" w:rsidRPr="00520D40" w:rsidRDefault="00EE31D4">
      <w:pPr>
        <w:pStyle w:val="a3"/>
        <w:ind w:firstLine="600"/>
        <w:rPr>
          <w:lang w:eastAsia="zh-CN"/>
        </w:rPr>
      </w:pPr>
      <w:r w:rsidRPr="00520D40">
        <w:rPr>
          <w:rFonts w:hint="eastAsia"/>
          <w:lang w:eastAsia="zh-CN"/>
        </w:rPr>
        <w:t>④台面上不得出现所属学校名称的字样和标识。</w:t>
      </w:r>
    </w:p>
    <w:p w:rsidR="00401A49" w:rsidRPr="00520D40" w:rsidRDefault="00EE31D4">
      <w:pPr>
        <w:pStyle w:val="a3"/>
        <w:ind w:firstLine="600"/>
        <w:rPr>
          <w:lang w:eastAsia="zh-CN"/>
        </w:rPr>
      </w:pPr>
      <w:r w:rsidRPr="00520D40">
        <w:rPr>
          <w:rFonts w:hint="eastAsia"/>
          <w:lang w:eastAsia="zh-CN"/>
        </w:rPr>
        <w:t>4</w:t>
      </w:r>
      <w:r w:rsidRPr="00520D40">
        <w:rPr>
          <w:lang w:eastAsia="zh-CN"/>
        </w:rPr>
        <w:t>.</w:t>
      </w:r>
      <w:r w:rsidRPr="00520D40">
        <w:rPr>
          <w:rFonts w:hint="eastAsia"/>
          <w:lang w:eastAsia="zh-CN"/>
        </w:rPr>
        <w:t>宴席设计陈述和答辩</w:t>
      </w:r>
    </w:p>
    <w:p w:rsidR="00401A49" w:rsidRPr="00520D40" w:rsidRDefault="00EE31D4">
      <w:pPr>
        <w:pStyle w:val="a3"/>
        <w:ind w:firstLine="600"/>
        <w:rPr>
          <w:lang w:eastAsia="zh-CN"/>
        </w:rPr>
      </w:pPr>
      <w:r w:rsidRPr="00520D40">
        <w:rPr>
          <w:rFonts w:hint="eastAsia"/>
          <w:lang w:eastAsia="zh-CN"/>
        </w:rPr>
        <w:t>各参赛队在宴席制作完成后进行宴席设计陈述和答辩。具体要求如下：</w:t>
      </w:r>
    </w:p>
    <w:p w:rsidR="00401A49" w:rsidRPr="00520D40" w:rsidRDefault="00EE31D4">
      <w:pPr>
        <w:pStyle w:val="a3"/>
        <w:ind w:firstLine="600"/>
        <w:rPr>
          <w:lang w:eastAsia="zh-CN"/>
        </w:rPr>
      </w:pPr>
      <w:r w:rsidRPr="00520D40">
        <w:rPr>
          <w:rFonts w:hint="eastAsia"/>
          <w:lang w:eastAsia="zh-CN"/>
        </w:rPr>
        <w:t>①使用普通话陈述，语言表达流畅，仪容仪表得体。</w:t>
      </w:r>
    </w:p>
    <w:p w:rsidR="00401A49" w:rsidRPr="00520D40" w:rsidRDefault="00EE31D4">
      <w:pPr>
        <w:pStyle w:val="a3"/>
        <w:ind w:firstLine="600"/>
        <w:rPr>
          <w:lang w:eastAsia="zh-CN"/>
        </w:rPr>
      </w:pPr>
      <w:r w:rsidRPr="00520D40">
        <w:rPr>
          <w:rFonts w:hint="eastAsia"/>
          <w:lang w:eastAsia="zh-CN"/>
        </w:rPr>
        <w:t>②各参赛队可指定一名参赛选手对宴席设计方案的主题和特点进行陈述，用时不能超过 3 分钟，陈述做到内容全面，主题突出，表述清晰。</w:t>
      </w:r>
    </w:p>
    <w:p w:rsidR="00401A49" w:rsidRPr="00520D40" w:rsidRDefault="00EE31D4">
      <w:pPr>
        <w:pStyle w:val="a3"/>
        <w:ind w:firstLine="600"/>
        <w:rPr>
          <w:lang w:eastAsia="zh-CN"/>
        </w:rPr>
      </w:pPr>
      <w:r w:rsidRPr="00520D40">
        <w:rPr>
          <w:rFonts w:hint="eastAsia"/>
          <w:lang w:eastAsia="zh-CN"/>
        </w:rPr>
        <w:t>③由裁判组指定选手抽取 1 道试题，并回答。答辩环节用时不超过 3</w:t>
      </w:r>
    </w:p>
    <w:p w:rsidR="00401A49" w:rsidRPr="00520D40" w:rsidRDefault="00EE31D4">
      <w:pPr>
        <w:pStyle w:val="a3"/>
        <w:ind w:firstLine="600"/>
        <w:rPr>
          <w:sz w:val="12"/>
          <w:lang w:eastAsia="zh-CN"/>
        </w:rPr>
      </w:pPr>
      <w:r w:rsidRPr="00520D40">
        <w:rPr>
          <w:rFonts w:hint="eastAsia"/>
          <w:lang w:eastAsia="zh-CN"/>
        </w:rPr>
        <w:t>分钟。答辩做到内容准确扣题，条理清晰，思路明确，回答正确全面。</w:t>
      </w:r>
    </w:p>
    <w:p w:rsidR="00401A49" w:rsidRPr="00520D40" w:rsidRDefault="00EE31D4">
      <w:pPr>
        <w:pStyle w:val="1"/>
        <w:ind w:firstLine="600"/>
        <w:rPr>
          <w:lang w:eastAsia="zh-CN"/>
        </w:rPr>
      </w:pPr>
      <w:r w:rsidRPr="00520D40">
        <w:rPr>
          <w:rFonts w:hint="eastAsia"/>
          <w:lang w:eastAsia="zh-CN"/>
        </w:rPr>
        <w:t>七</w:t>
      </w:r>
      <w:r w:rsidRPr="00520D40">
        <w:rPr>
          <w:lang w:eastAsia="zh-CN"/>
        </w:rPr>
        <w:t>、竞赛方式</w:t>
      </w:r>
    </w:p>
    <w:p w:rsidR="00401A49" w:rsidRPr="00520D40" w:rsidRDefault="00EE31D4">
      <w:pPr>
        <w:pStyle w:val="a3"/>
        <w:ind w:firstLine="600"/>
        <w:rPr>
          <w:lang w:eastAsia="zh-CN"/>
        </w:rPr>
      </w:pPr>
      <w:r w:rsidRPr="00520D40">
        <w:rPr>
          <w:rFonts w:hint="eastAsia"/>
          <w:lang w:eastAsia="zh-CN"/>
        </w:rPr>
        <w:t>1.比赛类别：本赛项为团体竞赛。</w:t>
      </w:r>
    </w:p>
    <w:p w:rsidR="00401A49" w:rsidRPr="00520D40" w:rsidRDefault="00EE31D4">
      <w:pPr>
        <w:pStyle w:val="a3"/>
        <w:ind w:firstLine="606"/>
        <w:rPr>
          <w:spacing w:val="3"/>
          <w:lang w:eastAsia="zh-CN"/>
        </w:rPr>
      </w:pPr>
      <w:r w:rsidRPr="00520D40">
        <w:rPr>
          <w:rFonts w:hint="eastAsia"/>
          <w:spacing w:val="3"/>
          <w:lang w:eastAsia="zh-CN"/>
        </w:rPr>
        <w:t>2.参赛要求：凡开设有赛项相关专业的高等职业院校和本科院校的高职学生均可报名参加高职组比赛，参赛选手必须是2023年在籍全日制高职学生，指导老师和学生须为同校在籍。选手年龄须不超过25周岁（1997年3月18日后出生）。往届获得此赛项省赛一等奖的选手，不得再报名参加比赛。</w:t>
      </w:r>
    </w:p>
    <w:p w:rsidR="00401A49" w:rsidRPr="00520D40" w:rsidRDefault="00EE31D4">
      <w:pPr>
        <w:pStyle w:val="a3"/>
        <w:ind w:firstLine="606"/>
        <w:rPr>
          <w:spacing w:val="3"/>
          <w:lang w:eastAsia="zh-CN"/>
        </w:rPr>
      </w:pPr>
      <w:r w:rsidRPr="00520D40">
        <w:rPr>
          <w:rFonts w:hint="eastAsia"/>
          <w:spacing w:val="3"/>
          <w:lang w:eastAsia="zh-CN"/>
        </w:rPr>
        <w:t>3.组队方式：本赛项为团体赛。每校可报2队，不得跨校组队。</w:t>
      </w:r>
      <w:r w:rsidRPr="00520D40">
        <w:rPr>
          <w:rFonts w:hint="eastAsia"/>
          <w:spacing w:val="3"/>
          <w:lang w:eastAsia="zh-CN"/>
        </w:rPr>
        <w:lastRenderedPageBreak/>
        <w:t>每支参赛队由2名选手组成，每个参赛队至多2名指导教师。</w:t>
      </w:r>
    </w:p>
    <w:p w:rsidR="00401A49" w:rsidRPr="00520D40" w:rsidRDefault="00EE31D4">
      <w:pPr>
        <w:pStyle w:val="1"/>
        <w:ind w:firstLine="600"/>
        <w:rPr>
          <w:lang w:eastAsia="zh-CN"/>
        </w:rPr>
      </w:pPr>
      <w:r w:rsidRPr="00520D40">
        <w:rPr>
          <w:rFonts w:hint="eastAsia"/>
          <w:lang w:eastAsia="zh-CN"/>
        </w:rPr>
        <w:t>八</w:t>
      </w:r>
      <w:r w:rsidRPr="00520D40">
        <w:rPr>
          <w:lang w:eastAsia="zh-CN"/>
        </w:rPr>
        <w:t>、竞赛</w:t>
      </w:r>
      <w:r w:rsidRPr="00520D40">
        <w:rPr>
          <w:rFonts w:hint="eastAsia"/>
          <w:lang w:eastAsia="zh-CN"/>
        </w:rPr>
        <w:t>规则</w:t>
      </w:r>
    </w:p>
    <w:p w:rsidR="00401A49" w:rsidRPr="00520D40" w:rsidRDefault="00EE31D4">
      <w:pPr>
        <w:pStyle w:val="a3"/>
        <w:ind w:firstLine="600"/>
        <w:rPr>
          <w:lang w:eastAsia="zh-CN"/>
        </w:rPr>
      </w:pPr>
      <w:r w:rsidRPr="00520D40">
        <w:rPr>
          <w:rFonts w:hint="eastAsia"/>
          <w:lang w:eastAsia="zh-CN"/>
        </w:rPr>
        <w:t>整个赛项由宴席设计、菜点制作、宴席展评三个分项目组成，竞赛</w:t>
      </w:r>
      <w:proofErr w:type="gramStart"/>
      <w:r w:rsidRPr="00520D40">
        <w:rPr>
          <w:rFonts w:hint="eastAsia"/>
          <w:lang w:eastAsia="zh-CN"/>
        </w:rPr>
        <w:t>赛</w:t>
      </w:r>
      <w:proofErr w:type="gramEnd"/>
      <w:r w:rsidRPr="00520D40">
        <w:rPr>
          <w:rFonts w:hint="eastAsia"/>
          <w:lang w:eastAsia="zh-CN"/>
        </w:rPr>
        <w:t>卷有相应的宴席设计书、规定热菜制作规范试卷和宴席答辩试题。</w:t>
      </w:r>
    </w:p>
    <w:p w:rsidR="00401A49" w:rsidRPr="00520D40" w:rsidRDefault="00EE31D4" w:rsidP="004A0D91">
      <w:pPr>
        <w:pStyle w:val="2"/>
        <w:ind w:firstLine="600"/>
        <w:rPr>
          <w:rFonts w:ascii="方正楷体_GBK" w:eastAsia="方正楷体_GBK" w:hAnsi="方正楷体_GBK" w:cs="方正楷体_GBK"/>
          <w:b w:val="0"/>
          <w:bCs w:val="0"/>
          <w:lang w:eastAsia="zh-CN"/>
        </w:rPr>
      </w:pPr>
      <w:bookmarkStart w:id="7" w:name="（一）宴席设计书编写"/>
      <w:bookmarkEnd w:id="7"/>
      <w:r w:rsidRPr="00520D40">
        <w:rPr>
          <w:rFonts w:ascii="方正楷体_GBK" w:eastAsia="方正楷体_GBK" w:hAnsi="方正楷体_GBK" w:cs="方正楷体_GBK" w:hint="eastAsia"/>
          <w:b w:val="0"/>
          <w:bCs w:val="0"/>
          <w:lang w:eastAsia="zh-CN"/>
        </w:rPr>
        <w:t>（一）宴席设计书编写</w:t>
      </w:r>
    </w:p>
    <w:p w:rsidR="00401A49" w:rsidRPr="00520D40" w:rsidRDefault="00EE31D4">
      <w:pPr>
        <w:pStyle w:val="a3"/>
        <w:ind w:firstLine="600"/>
        <w:rPr>
          <w:lang w:eastAsia="zh-CN"/>
        </w:rPr>
      </w:pPr>
      <w:r w:rsidRPr="00520D40">
        <w:rPr>
          <w:rFonts w:hint="eastAsia"/>
          <w:lang w:eastAsia="zh-CN"/>
        </w:rPr>
        <w:t>选手在老师的指导下，按照本赛项规程要求在正式比赛前自拟宴席主</w:t>
      </w:r>
    </w:p>
    <w:p w:rsidR="00401A49" w:rsidRPr="00520D40" w:rsidRDefault="00EE31D4">
      <w:pPr>
        <w:pStyle w:val="a3"/>
        <w:ind w:firstLine="600"/>
        <w:rPr>
          <w:lang w:eastAsia="zh-CN"/>
        </w:rPr>
      </w:pPr>
      <w:r w:rsidRPr="00520D40">
        <w:rPr>
          <w:rFonts w:hint="eastAsia"/>
          <w:lang w:eastAsia="zh-CN"/>
        </w:rPr>
        <w:t>题编写宴席设计书。设计书的要求见本赛项规程“竞赛内容”。</w:t>
      </w:r>
    </w:p>
    <w:p w:rsidR="00401A49" w:rsidRPr="00520D40" w:rsidRDefault="00EE31D4">
      <w:pPr>
        <w:pStyle w:val="a3"/>
        <w:ind w:firstLine="600"/>
        <w:rPr>
          <w:lang w:eastAsia="zh-CN"/>
        </w:rPr>
      </w:pPr>
      <w:r w:rsidRPr="00520D40">
        <w:rPr>
          <w:rFonts w:hint="eastAsia"/>
          <w:lang w:eastAsia="zh-CN"/>
        </w:rPr>
        <w:t xml:space="preserve">参赛队在正式比赛报到当日将宴席设计书一式8份交执委会裁判组。裁 </w:t>
      </w:r>
      <w:proofErr w:type="gramStart"/>
      <w:r w:rsidRPr="00520D40">
        <w:rPr>
          <w:rFonts w:hint="eastAsia"/>
          <w:lang w:eastAsia="zh-CN"/>
        </w:rPr>
        <w:t>判组根据</w:t>
      </w:r>
      <w:proofErr w:type="gramEnd"/>
      <w:r w:rsidRPr="00520D40">
        <w:rPr>
          <w:rFonts w:hint="eastAsia"/>
          <w:lang w:eastAsia="zh-CN"/>
        </w:rPr>
        <w:t>宴席设计标准进行评分。</w:t>
      </w:r>
    </w:p>
    <w:p w:rsidR="00401A49" w:rsidRPr="00520D40" w:rsidRDefault="00EE31D4" w:rsidP="004A0D91">
      <w:pPr>
        <w:pStyle w:val="2"/>
        <w:ind w:firstLine="600"/>
        <w:rPr>
          <w:rFonts w:ascii="方正楷体_GBK" w:eastAsia="方正楷体_GBK" w:hAnsi="方正楷体_GBK" w:cs="方正楷体_GBK"/>
          <w:b w:val="0"/>
          <w:bCs w:val="0"/>
          <w:lang w:eastAsia="zh-CN"/>
        </w:rPr>
      </w:pPr>
      <w:bookmarkStart w:id="8" w:name="（二）技能操作竞赛题"/>
      <w:bookmarkEnd w:id="8"/>
      <w:r w:rsidRPr="00520D40">
        <w:rPr>
          <w:rFonts w:ascii="方正楷体_GBK" w:eastAsia="方正楷体_GBK" w:hAnsi="方正楷体_GBK" w:cs="方正楷体_GBK" w:hint="eastAsia"/>
          <w:b w:val="0"/>
          <w:bCs w:val="0"/>
          <w:lang w:eastAsia="zh-CN"/>
        </w:rPr>
        <w:t>（二）技能操作竞赛题</w:t>
      </w:r>
    </w:p>
    <w:p w:rsidR="00401A49" w:rsidRPr="00520D40" w:rsidRDefault="00EE31D4">
      <w:pPr>
        <w:pStyle w:val="a3"/>
        <w:ind w:firstLine="600"/>
        <w:rPr>
          <w:lang w:eastAsia="zh-CN"/>
        </w:rPr>
      </w:pPr>
      <w:r w:rsidRPr="00520D40">
        <w:rPr>
          <w:rFonts w:hint="eastAsia"/>
          <w:lang w:eastAsia="zh-CN"/>
        </w:rPr>
        <w:t>技能操作竞赛题为公开试题。</w:t>
      </w:r>
    </w:p>
    <w:p w:rsidR="00401A49" w:rsidRPr="00520D40" w:rsidRDefault="00EE31D4">
      <w:pPr>
        <w:pStyle w:val="a3"/>
        <w:ind w:firstLine="600"/>
        <w:rPr>
          <w:lang w:eastAsia="zh-CN"/>
        </w:rPr>
      </w:pPr>
      <w:r w:rsidRPr="00520D40">
        <w:rPr>
          <w:rFonts w:hint="eastAsia"/>
          <w:lang w:eastAsia="zh-CN"/>
        </w:rPr>
        <w:t>1</w:t>
      </w:r>
      <w:r w:rsidRPr="00520D40">
        <w:rPr>
          <w:lang w:eastAsia="zh-CN"/>
        </w:rPr>
        <w:t>.</w:t>
      </w:r>
      <w:r w:rsidRPr="00520D40">
        <w:rPr>
          <w:rFonts w:hint="eastAsia"/>
          <w:lang w:eastAsia="zh-CN"/>
        </w:rPr>
        <w:t>四围碟：自选4种原料制作成可以直接食用的冷菜，分别采用不同拼摆手法，拼摆成4盘冷菜围碟。盛器自带。4盘冷菜围</w:t>
      </w:r>
      <w:proofErr w:type="gramStart"/>
      <w:r w:rsidRPr="00520D40">
        <w:rPr>
          <w:rFonts w:hint="eastAsia"/>
          <w:lang w:eastAsia="zh-CN"/>
        </w:rPr>
        <w:t>碟制作</w:t>
      </w:r>
      <w:proofErr w:type="gramEnd"/>
      <w:r w:rsidRPr="00520D40">
        <w:rPr>
          <w:rFonts w:hint="eastAsia"/>
          <w:lang w:eastAsia="zh-CN"/>
        </w:rPr>
        <w:t>完成后与花色总盘一起送评，再在宴席台面展评。</w:t>
      </w:r>
    </w:p>
    <w:p w:rsidR="00401A49" w:rsidRPr="00520D40" w:rsidRDefault="00EE31D4">
      <w:pPr>
        <w:pStyle w:val="a3"/>
        <w:ind w:firstLine="600"/>
        <w:rPr>
          <w:lang w:eastAsia="zh-CN"/>
        </w:rPr>
      </w:pPr>
      <w:r w:rsidRPr="00520D40">
        <w:rPr>
          <w:rFonts w:hint="eastAsia"/>
          <w:lang w:eastAsia="zh-CN"/>
        </w:rPr>
        <w:t>2</w:t>
      </w:r>
      <w:r w:rsidRPr="00520D40">
        <w:rPr>
          <w:lang w:eastAsia="zh-CN"/>
        </w:rPr>
        <w:t>.</w:t>
      </w:r>
      <w:r w:rsidRPr="00520D40">
        <w:rPr>
          <w:rFonts w:hint="eastAsia"/>
          <w:lang w:eastAsia="zh-CN"/>
        </w:rPr>
        <w:t>规定原料规定中式热菜：题库中有青椒里脊丝、清炒鸡丝、酱爆鸡丁、清炒土豆丝、滑炒猪肝共5个菜肴制作要求和评分标准。</w:t>
      </w:r>
    </w:p>
    <w:p w:rsidR="00401A49" w:rsidRPr="00520D40" w:rsidRDefault="00EE31D4">
      <w:pPr>
        <w:pStyle w:val="a3"/>
        <w:ind w:firstLine="600"/>
        <w:rPr>
          <w:lang w:eastAsia="zh-CN"/>
        </w:rPr>
      </w:pPr>
      <w:r w:rsidRPr="00520D40">
        <w:rPr>
          <w:rFonts w:hint="eastAsia"/>
          <w:lang w:eastAsia="zh-CN"/>
        </w:rPr>
        <w:t>3</w:t>
      </w:r>
      <w:r w:rsidRPr="00520D40">
        <w:rPr>
          <w:lang w:eastAsia="zh-CN"/>
        </w:rPr>
        <w:t>.</w:t>
      </w:r>
      <w:r w:rsidRPr="00520D40">
        <w:rPr>
          <w:rFonts w:hint="eastAsia"/>
          <w:lang w:eastAsia="zh-CN"/>
        </w:rPr>
        <w:t>规定原料规定西餐菜品：题库中有海鲜头盘配荷兰汁、三文鱼头盘配黑醋汁、大虾头盘配蜂蜜</w:t>
      </w:r>
      <w:proofErr w:type="gramStart"/>
      <w:r w:rsidRPr="00520D40">
        <w:rPr>
          <w:rFonts w:hint="eastAsia"/>
          <w:lang w:eastAsia="zh-CN"/>
        </w:rPr>
        <w:t>芥末汁共3个</w:t>
      </w:r>
      <w:proofErr w:type="gramEnd"/>
      <w:r w:rsidRPr="00520D40">
        <w:rPr>
          <w:rFonts w:hint="eastAsia"/>
          <w:lang w:eastAsia="zh-CN"/>
        </w:rPr>
        <w:t>菜肴制作要求和评分标准。</w:t>
      </w:r>
    </w:p>
    <w:p w:rsidR="00401A49" w:rsidRPr="00520D40" w:rsidRDefault="00EE31D4">
      <w:pPr>
        <w:pStyle w:val="a3"/>
        <w:ind w:firstLine="600"/>
        <w:rPr>
          <w:lang w:eastAsia="zh-CN"/>
        </w:rPr>
      </w:pPr>
      <w:r w:rsidRPr="00520D40">
        <w:rPr>
          <w:rFonts w:hint="eastAsia"/>
          <w:lang w:eastAsia="zh-CN"/>
        </w:rPr>
        <w:t>4</w:t>
      </w:r>
      <w:r w:rsidRPr="00520D40">
        <w:rPr>
          <w:lang w:eastAsia="zh-CN"/>
        </w:rPr>
        <w:t>.</w:t>
      </w:r>
      <w:r w:rsidRPr="00520D40">
        <w:rPr>
          <w:rFonts w:hint="eastAsia"/>
          <w:lang w:eastAsia="zh-CN"/>
        </w:rPr>
        <w:t>规定中西餐菜品热菜的制作技术基本规范详见附件6（中式热菜）、附件 7（西餐菜品）。</w:t>
      </w:r>
    </w:p>
    <w:p w:rsidR="00401A49" w:rsidRPr="00520D40" w:rsidRDefault="00EE31D4">
      <w:pPr>
        <w:pStyle w:val="a3"/>
        <w:ind w:firstLine="600"/>
        <w:rPr>
          <w:lang w:eastAsia="zh-CN"/>
        </w:rPr>
      </w:pPr>
      <w:r w:rsidRPr="00520D40">
        <w:rPr>
          <w:rFonts w:hint="eastAsia"/>
          <w:lang w:eastAsia="zh-CN"/>
        </w:rPr>
        <w:lastRenderedPageBreak/>
        <w:t>5</w:t>
      </w:r>
      <w:r w:rsidRPr="00520D40">
        <w:rPr>
          <w:lang w:eastAsia="zh-CN"/>
        </w:rPr>
        <w:t>.</w:t>
      </w:r>
      <w:r w:rsidRPr="00520D40">
        <w:rPr>
          <w:rFonts w:hint="eastAsia"/>
          <w:lang w:eastAsia="zh-CN"/>
        </w:rPr>
        <w:t>裁判长将于每一场比赛前一天，在至少两名监督仲裁员的监督下，抽取中式热菜和西餐菜品各2套试题（其中各1套为备用），并在参赛队选手进入赛场后宣布试题。每一参赛队现场抽签选取一名选手，在赛场裁判员的监督下独立完成规定菜。并且2道规定原料规定中、西餐菜品在正式开赛90分钟之内完成，超时按规程扣分。</w:t>
      </w:r>
    </w:p>
    <w:p w:rsidR="00401A49" w:rsidRPr="00520D40" w:rsidRDefault="00EE31D4" w:rsidP="004A0D91">
      <w:pPr>
        <w:pStyle w:val="2"/>
        <w:ind w:firstLine="600"/>
        <w:rPr>
          <w:rFonts w:ascii="方正楷体_GBK" w:eastAsia="方正楷体_GBK" w:hAnsi="方正楷体_GBK" w:cs="方正楷体_GBK"/>
          <w:b w:val="0"/>
          <w:bCs w:val="0"/>
          <w:lang w:eastAsia="zh-CN"/>
        </w:rPr>
      </w:pPr>
      <w:bookmarkStart w:id="9" w:name="（三）宴席答辩试题"/>
      <w:bookmarkEnd w:id="9"/>
      <w:r w:rsidRPr="00520D40">
        <w:rPr>
          <w:rFonts w:ascii="方正楷体_GBK" w:eastAsia="方正楷体_GBK" w:hAnsi="方正楷体_GBK" w:cs="方正楷体_GBK" w:hint="eastAsia"/>
          <w:b w:val="0"/>
          <w:bCs w:val="0"/>
          <w:lang w:eastAsia="zh-CN"/>
        </w:rPr>
        <w:t>（三）宴席答辩试题</w:t>
      </w:r>
    </w:p>
    <w:p w:rsidR="00401A49" w:rsidRPr="00520D40" w:rsidRDefault="00EE31D4">
      <w:pPr>
        <w:pStyle w:val="a3"/>
        <w:ind w:firstLine="600"/>
        <w:rPr>
          <w:lang w:eastAsia="zh-CN"/>
        </w:rPr>
      </w:pPr>
      <w:r w:rsidRPr="00520D40">
        <w:rPr>
          <w:rFonts w:hint="eastAsia"/>
          <w:lang w:eastAsia="zh-CN"/>
        </w:rPr>
        <w:t>赛项专家组根据每一参赛队递交的宴席设计</w:t>
      </w:r>
      <w:proofErr w:type="gramStart"/>
      <w:r w:rsidRPr="00520D40">
        <w:rPr>
          <w:rFonts w:hint="eastAsia"/>
          <w:lang w:eastAsia="zh-CN"/>
        </w:rPr>
        <w:t>书具体</w:t>
      </w:r>
      <w:proofErr w:type="gramEnd"/>
      <w:r w:rsidRPr="00520D40">
        <w:rPr>
          <w:rFonts w:hint="eastAsia"/>
          <w:lang w:eastAsia="zh-CN"/>
        </w:rPr>
        <w:t>内容设计不同的3 道试题，并编写答案要点。试题和答案经加密工作人员加密编号后由执委会放入档案袋封存于保密室或保险柜。在答辩环节上，由选手抽签1道试题，由裁判长指定选手回答。</w:t>
      </w:r>
    </w:p>
    <w:p w:rsidR="00401A49" w:rsidRPr="00520D40" w:rsidRDefault="00EE31D4">
      <w:pPr>
        <w:pStyle w:val="1"/>
        <w:ind w:firstLine="600"/>
        <w:rPr>
          <w:b/>
          <w:lang w:eastAsia="zh-CN"/>
        </w:rPr>
      </w:pPr>
      <w:r w:rsidRPr="00520D40">
        <w:rPr>
          <w:rFonts w:hint="eastAsia"/>
          <w:lang w:eastAsia="zh-CN"/>
        </w:rPr>
        <w:t>九</w:t>
      </w:r>
      <w:r w:rsidRPr="00520D40">
        <w:rPr>
          <w:lang w:eastAsia="zh-CN"/>
        </w:rPr>
        <w:t>、竞赛环境</w:t>
      </w:r>
    </w:p>
    <w:p w:rsidR="00401A49" w:rsidRPr="00520D40" w:rsidRDefault="00EE31D4">
      <w:pPr>
        <w:pStyle w:val="a3"/>
        <w:ind w:firstLine="600"/>
        <w:rPr>
          <w:lang w:eastAsia="zh-CN"/>
        </w:rPr>
      </w:pPr>
      <w:r w:rsidRPr="00520D40">
        <w:rPr>
          <w:rFonts w:hint="eastAsia"/>
          <w:lang w:eastAsia="zh-CN"/>
        </w:rPr>
        <w:t>（一）</w:t>
      </w:r>
      <w:r w:rsidRPr="00520D40">
        <w:rPr>
          <w:lang w:eastAsia="zh-CN"/>
        </w:rPr>
        <w:t>竞赛环境安静、整洁，设立紧急疏散通道、消防设施、医疗服务站。</w:t>
      </w:r>
    </w:p>
    <w:p w:rsidR="00401A49" w:rsidRPr="00520D40" w:rsidRDefault="00EE31D4">
      <w:pPr>
        <w:pStyle w:val="a3"/>
        <w:ind w:firstLine="600"/>
        <w:rPr>
          <w:lang w:eastAsia="zh-CN"/>
        </w:rPr>
      </w:pPr>
      <w:r w:rsidRPr="00520D40">
        <w:rPr>
          <w:rFonts w:hint="eastAsia"/>
          <w:lang w:eastAsia="zh-CN"/>
        </w:rPr>
        <w:t>（二）</w:t>
      </w:r>
      <w:r w:rsidRPr="00520D40">
        <w:rPr>
          <w:lang w:eastAsia="zh-CN"/>
        </w:rPr>
        <w:t>所有竞赛赛场地均需设有容纳32人同时比赛的工位数，并配有满足比赛各种必需设备设施。</w:t>
      </w:r>
    </w:p>
    <w:p w:rsidR="00401A49" w:rsidRPr="00520D40" w:rsidRDefault="00EE31D4">
      <w:pPr>
        <w:pStyle w:val="a3"/>
        <w:ind w:firstLine="600"/>
        <w:rPr>
          <w:lang w:eastAsia="zh-CN"/>
        </w:rPr>
      </w:pPr>
      <w:r w:rsidRPr="00520D40">
        <w:rPr>
          <w:rFonts w:hint="eastAsia"/>
          <w:lang w:eastAsia="zh-CN"/>
        </w:rPr>
        <w:t>（三）</w:t>
      </w:r>
      <w:r w:rsidRPr="00520D40">
        <w:rPr>
          <w:lang w:eastAsia="zh-CN"/>
        </w:rPr>
        <w:t>比赛场地附近设评判室，满足所有裁判员同时进行作品打分。</w:t>
      </w:r>
    </w:p>
    <w:p w:rsidR="00401A49" w:rsidRPr="00520D40" w:rsidRDefault="00EE31D4">
      <w:pPr>
        <w:pStyle w:val="a3"/>
        <w:ind w:firstLine="600"/>
        <w:rPr>
          <w:lang w:eastAsia="zh-CN"/>
        </w:rPr>
      </w:pPr>
      <w:r w:rsidRPr="00520D40">
        <w:rPr>
          <w:rFonts w:hint="eastAsia"/>
          <w:lang w:eastAsia="zh-CN"/>
        </w:rPr>
        <w:t>（四）</w:t>
      </w:r>
      <w:r w:rsidRPr="00520D40">
        <w:rPr>
          <w:lang w:eastAsia="zh-CN"/>
        </w:rPr>
        <w:t>设立作品展评区。</w:t>
      </w:r>
      <w:proofErr w:type="gramStart"/>
      <w:r w:rsidRPr="00520D40">
        <w:rPr>
          <w:lang w:eastAsia="zh-CN"/>
        </w:rPr>
        <w:t>展评区</w:t>
      </w:r>
      <w:proofErr w:type="gramEnd"/>
      <w:r w:rsidRPr="00520D40">
        <w:rPr>
          <w:lang w:eastAsia="zh-CN"/>
        </w:rPr>
        <w:t>面积可容纳本赛</w:t>
      </w:r>
      <w:r w:rsidRPr="00520D40">
        <w:rPr>
          <w:spacing w:val="-1"/>
          <w:lang w:eastAsia="zh-CN"/>
        </w:rPr>
        <w:t xml:space="preserve">项每日参赛队的展示展台， </w:t>
      </w:r>
      <w:r w:rsidRPr="00520D40">
        <w:rPr>
          <w:spacing w:val="-11"/>
          <w:lang w:eastAsia="zh-CN"/>
        </w:rPr>
        <w:t xml:space="preserve">每个展台配备 </w:t>
      </w:r>
      <w:r w:rsidRPr="00520D40">
        <w:rPr>
          <w:rFonts w:ascii="Times New Roman" w:eastAsia="Times New Roman"/>
          <w:lang w:eastAsia="zh-CN"/>
        </w:rPr>
        <w:t>1.8m</w:t>
      </w:r>
      <w:r w:rsidRPr="00520D40">
        <w:rPr>
          <w:rFonts w:ascii="Times New Roman" w:eastAsia="Times New Roman"/>
          <w:spacing w:val="-4"/>
          <w:lang w:eastAsia="zh-CN"/>
        </w:rPr>
        <w:t xml:space="preserve"> </w:t>
      </w:r>
      <w:r w:rsidRPr="00520D40">
        <w:rPr>
          <w:spacing w:val="-8"/>
          <w:lang w:eastAsia="zh-CN"/>
        </w:rPr>
        <w:t>圆桌一张，同时提供白色基础台布一块供选用。每桌间</w:t>
      </w:r>
      <w:r w:rsidRPr="00520D40">
        <w:rPr>
          <w:spacing w:val="-17"/>
          <w:lang w:eastAsia="zh-CN"/>
        </w:rPr>
        <w:t xml:space="preserve">隔至少保证有宽 </w:t>
      </w:r>
      <w:r w:rsidRPr="00520D40">
        <w:rPr>
          <w:rFonts w:ascii="Times New Roman" w:eastAsia="Times New Roman"/>
          <w:lang w:eastAsia="zh-CN"/>
        </w:rPr>
        <w:t>1m</w:t>
      </w:r>
      <w:r w:rsidRPr="00520D40">
        <w:rPr>
          <w:rFonts w:ascii="Times New Roman" w:eastAsia="Times New Roman"/>
          <w:spacing w:val="-2"/>
          <w:lang w:eastAsia="zh-CN"/>
        </w:rPr>
        <w:t xml:space="preserve"> </w:t>
      </w:r>
      <w:r w:rsidRPr="00520D40">
        <w:rPr>
          <w:lang w:eastAsia="zh-CN"/>
        </w:rPr>
        <w:t>以上的通道。</w:t>
      </w:r>
    </w:p>
    <w:p w:rsidR="00401A49" w:rsidRPr="00520D40" w:rsidRDefault="00EE31D4">
      <w:pPr>
        <w:pStyle w:val="1"/>
        <w:ind w:firstLine="600"/>
        <w:rPr>
          <w:b/>
          <w:lang w:eastAsia="zh-CN"/>
        </w:rPr>
      </w:pPr>
      <w:r w:rsidRPr="00520D40">
        <w:rPr>
          <w:rFonts w:hint="eastAsia"/>
          <w:lang w:eastAsia="zh-CN"/>
        </w:rPr>
        <w:t>十</w:t>
      </w:r>
      <w:r w:rsidRPr="00520D40">
        <w:rPr>
          <w:lang w:eastAsia="zh-CN"/>
        </w:rPr>
        <w:t>、技</w:t>
      </w:r>
      <w:bookmarkStart w:id="10" w:name="_GoBack"/>
      <w:bookmarkEnd w:id="10"/>
      <w:r w:rsidRPr="00520D40">
        <w:rPr>
          <w:lang w:eastAsia="zh-CN"/>
        </w:rPr>
        <w:t>术规范</w:t>
      </w:r>
    </w:p>
    <w:p w:rsidR="00401A49" w:rsidRPr="00520D40" w:rsidRDefault="00EE31D4">
      <w:pPr>
        <w:pStyle w:val="a3"/>
        <w:ind w:firstLine="600"/>
        <w:rPr>
          <w:lang w:eastAsia="zh-CN"/>
        </w:rPr>
      </w:pPr>
      <w:r w:rsidRPr="00520D40">
        <w:rPr>
          <w:rFonts w:hint="eastAsia"/>
          <w:lang w:eastAsia="zh-CN"/>
        </w:rPr>
        <w:t>（一）</w:t>
      </w:r>
      <w:r w:rsidRPr="00520D40">
        <w:rPr>
          <w:lang w:eastAsia="zh-CN"/>
        </w:rPr>
        <w:t>教育部职业教育与成人教育司颁发的《高等职业学校专业教学标准—旅游大类》中餐饮类专业教学标准。</w:t>
      </w:r>
    </w:p>
    <w:p w:rsidR="00401A49" w:rsidRPr="00520D40" w:rsidRDefault="00EE31D4">
      <w:pPr>
        <w:pStyle w:val="a3"/>
        <w:ind w:firstLine="600"/>
        <w:rPr>
          <w:lang w:eastAsia="zh-CN"/>
        </w:rPr>
      </w:pPr>
      <w:r w:rsidRPr="00520D40">
        <w:rPr>
          <w:rFonts w:hint="eastAsia"/>
          <w:lang w:eastAsia="zh-CN"/>
        </w:rPr>
        <w:lastRenderedPageBreak/>
        <w:t>（二）</w:t>
      </w:r>
      <w:r w:rsidRPr="00520D40">
        <w:rPr>
          <w:lang w:eastAsia="zh-CN"/>
        </w:rPr>
        <w:t>人力资源与社会保障</w:t>
      </w:r>
      <w:proofErr w:type="gramStart"/>
      <w:r w:rsidRPr="00520D40">
        <w:rPr>
          <w:lang w:eastAsia="zh-CN"/>
        </w:rPr>
        <w:t>部职业</w:t>
      </w:r>
      <w:proofErr w:type="gramEnd"/>
      <w:r w:rsidRPr="00520D40">
        <w:rPr>
          <w:lang w:eastAsia="zh-CN"/>
        </w:rPr>
        <w:t>技能鉴定中心制订的中式烹调</w:t>
      </w:r>
      <w:proofErr w:type="gramStart"/>
      <w:r w:rsidRPr="00520D40">
        <w:rPr>
          <w:lang w:eastAsia="zh-CN"/>
        </w:rPr>
        <w:t>师高级</w:t>
      </w:r>
      <w:proofErr w:type="gramEnd"/>
      <w:r w:rsidRPr="00520D40">
        <w:rPr>
          <w:lang w:eastAsia="zh-CN"/>
        </w:rPr>
        <w:t>工（三级）以及中式面点</w:t>
      </w:r>
      <w:proofErr w:type="gramStart"/>
      <w:r w:rsidRPr="00520D40">
        <w:rPr>
          <w:lang w:eastAsia="zh-CN"/>
        </w:rPr>
        <w:t>师高级</w:t>
      </w:r>
      <w:proofErr w:type="gramEnd"/>
      <w:r w:rsidRPr="00520D40">
        <w:rPr>
          <w:lang w:eastAsia="zh-CN"/>
        </w:rPr>
        <w:t>工（三级）国家职业技能标准。</w:t>
      </w:r>
    </w:p>
    <w:p w:rsidR="00401A49" w:rsidRPr="00520D40" w:rsidRDefault="00EE31D4">
      <w:pPr>
        <w:pStyle w:val="a3"/>
        <w:ind w:firstLine="600"/>
        <w:rPr>
          <w:lang w:eastAsia="zh-CN"/>
        </w:rPr>
      </w:pPr>
      <w:r w:rsidRPr="00520D40">
        <w:rPr>
          <w:rFonts w:hint="eastAsia"/>
          <w:lang w:eastAsia="zh-CN"/>
        </w:rPr>
        <w:t>（三）</w:t>
      </w:r>
      <w:r w:rsidRPr="00520D40">
        <w:rPr>
          <w:lang w:eastAsia="zh-CN"/>
        </w:rPr>
        <w:t>世界厨师联合会烹饪赛事评判办法，以及世界技能大赛、IKA 世界奥林匹克烹饪大赛、中餐世界锦标赛等国际赛事相关技术规范。</w:t>
      </w:r>
    </w:p>
    <w:p w:rsidR="00401A49" w:rsidRPr="00520D40" w:rsidRDefault="00EE31D4">
      <w:pPr>
        <w:pStyle w:val="1"/>
        <w:ind w:firstLine="600"/>
        <w:rPr>
          <w:lang w:eastAsia="zh-CN"/>
        </w:rPr>
      </w:pPr>
      <w:r w:rsidRPr="00520D40">
        <w:rPr>
          <w:rFonts w:hint="eastAsia"/>
          <w:lang w:eastAsia="zh-CN"/>
        </w:rPr>
        <w:t>十一</w:t>
      </w:r>
      <w:r w:rsidRPr="00520D40">
        <w:rPr>
          <w:lang w:eastAsia="zh-CN"/>
        </w:rPr>
        <w:t>、</w:t>
      </w:r>
      <w:r w:rsidRPr="00520D40">
        <w:rPr>
          <w:rFonts w:hint="eastAsia"/>
          <w:lang w:eastAsia="zh-CN"/>
        </w:rPr>
        <w:t>技术平台</w:t>
      </w:r>
    </w:p>
    <w:p w:rsidR="00401A49" w:rsidRPr="00520D40" w:rsidRDefault="00EE31D4">
      <w:pPr>
        <w:pStyle w:val="a3"/>
        <w:ind w:firstLine="600"/>
        <w:rPr>
          <w:lang w:eastAsia="zh-CN"/>
        </w:rPr>
      </w:pPr>
      <w:r w:rsidRPr="00520D40">
        <w:rPr>
          <w:rFonts w:hint="eastAsia"/>
          <w:lang w:eastAsia="zh-CN"/>
        </w:rPr>
        <w:t>（一）赛场主要操作设备和安全设备，见表2。</w:t>
      </w:r>
    </w:p>
    <w:p w:rsidR="00401A49" w:rsidRPr="00520D40" w:rsidRDefault="00EE31D4">
      <w:pPr>
        <w:pStyle w:val="a3"/>
        <w:ind w:firstLineChars="0" w:firstLine="0"/>
        <w:jc w:val="center"/>
        <w:rPr>
          <w:lang w:eastAsia="zh-CN"/>
        </w:rPr>
      </w:pPr>
      <w:r w:rsidRPr="00520D40">
        <w:rPr>
          <w:rFonts w:hint="eastAsia"/>
          <w:lang w:eastAsia="zh-CN"/>
        </w:rPr>
        <w:t>表 2  烹饪赛项主要操作设备和安全设备一览表</w:t>
      </w:r>
    </w:p>
    <w:tbl>
      <w:tblPr>
        <w:tblStyle w:val="TableNormal"/>
        <w:tblW w:w="92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5"/>
        <w:gridCol w:w="4808"/>
        <w:gridCol w:w="3118"/>
      </w:tblGrid>
      <w:tr w:rsidR="00401A49" w:rsidRPr="00520D40">
        <w:trPr>
          <w:trHeight w:val="454"/>
          <w:jc w:val="center"/>
        </w:trPr>
        <w:tc>
          <w:tcPr>
            <w:tcW w:w="1315" w:type="dxa"/>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4808" w:type="dxa"/>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主要设备、工具名称</w:t>
            </w:r>
            <w:proofErr w:type="spellEnd"/>
          </w:p>
        </w:tc>
        <w:tc>
          <w:tcPr>
            <w:tcW w:w="3118" w:type="dxa"/>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能源类型</w:t>
            </w:r>
            <w:proofErr w:type="spellEnd"/>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1</w:t>
            </w:r>
          </w:p>
        </w:tc>
        <w:tc>
          <w:tcPr>
            <w:tcW w:w="480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中餐炒炉</w:t>
            </w:r>
            <w:proofErr w:type="spellEnd"/>
          </w:p>
        </w:tc>
        <w:tc>
          <w:tcPr>
            <w:tcW w:w="3118"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lang w:eastAsia="zh-CN"/>
              </w:rPr>
              <w:t>环保液体</w:t>
            </w:r>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2</w:t>
            </w:r>
          </w:p>
        </w:tc>
        <w:tc>
          <w:tcPr>
            <w:tcW w:w="480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双耳锅</w:t>
            </w:r>
            <w:proofErr w:type="spellEnd"/>
          </w:p>
        </w:tc>
        <w:tc>
          <w:tcPr>
            <w:tcW w:w="3118"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w:t>
            </w:r>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3</w:t>
            </w:r>
          </w:p>
        </w:tc>
        <w:tc>
          <w:tcPr>
            <w:tcW w:w="480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万能蒸烤箱（公用</w:t>
            </w:r>
            <w:proofErr w:type="spellEnd"/>
            <w:r w:rsidRPr="00520D40">
              <w:rPr>
                <w:rFonts w:hAnsi="仿宋" w:hint="eastAsia"/>
                <w:sz w:val="24"/>
                <w:szCs w:val="24"/>
              </w:rPr>
              <w:t>）</w:t>
            </w:r>
          </w:p>
        </w:tc>
        <w:tc>
          <w:tcPr>
            <w:tcW w:w="311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电能</w:t>
            </w:r>
            <w:proofErr w:type="spellEnd"/>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4</w:t>
            </w:r>
          </w:p>
        </w:tc>
        <w:tc>
          <w:tcPr>
            <w:tcW w:w="480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冷藏冰柜（公用</w:t>
            </w:r>
            <w:proofErr w:type="spellEnd"/>
            <w:r w:rsidRPr="00520D40">
              <w:rPr>
                <w:rFonts w:hAnsi="仿宋" w:hint="eastAsia"/>
                <w:sz w:val="24"/>
                <w:szCs w:val="24"/>
              </w:rPr>
              <w:t>）</w:t>
            </w:r>
          </w:p>
        </w:tc>
        <w:tc>
          <w:tcPr>
            <w:tcW w:w="311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电能</w:t>
            </w:r>
            <w:proofErr w:type="spellEnd"/>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5</w:t>
            </w:r>
          </w:p>
        </w:tc>
        <w:tc>
          <w:tcPr>
            <w:tcW w:w="480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操作台</w:t>
            </w:r>
            <w:proofErr w:type="spellEnd"/>
          </w:p>
        </w:tc>
        <w:tc>
          <w:tcPr>
            <w:tcW w:w="3118"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w:t>
            </w:r>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6</w:t>
            </w:r>
          </w:p>
        </w:tc>
        <w:tc>
          <w:tcPr>
            <w:tcW w:w="4808" w:type="dxa"/>
            <w:vAlign w:val="center"/>
          </w:tcPr>
          <w:p w:rsidR="00401A49" w:rsidRPr="00520D40" w:rsidRDefault="00EE31D4">
            <w:pPr>
              <w:pStyle w:val="TableParagraph"/>
              <w:jc w:val="center"/>
              <w:rPr>
                <w:rFonts w:hAnsi="仿宋"/>
                <w:sz w:val="24"/>
                <w:szCs w:val="24"/>
                <w:lang w:eastAsia="zh-CN"/>
              </w:rPr>
            </w:pPr>
            <w:r w:rsidRPr="00520D40">
              <w:rPr>
                <w:rFonts w:hAnsi="仿宋" w:hint="eastAsia"/>
                <w:sz w:val="24"/>
                <w:szCs w:val="24"/>
                <w:lang w:eastAsia="zh-CN"/>
              </w:rPr>
              <w:t>白色塑料墩头和五色砧板</w:t>
            </w:r>
          </w:p>
        </w:tc>
        <w:tc>
          <w:tcPr>
            <w:tcW w:w="3118"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w:t>
            </w:r>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7</w:t>
            </w:r>
          </w:p>
        </w:tc>
        <w:tc>
          <w:tcPr>
            <w:tcW w:w="480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西餐烹调炉灶</w:t>
            </w:r>
            <w:proofErr w:type="spellEnd"/>
          </w:p>
        </w:tc>
        <w:tc>
          <w:tcPr>
            <w:tcW w:w="311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电能</w:t>
            </w:r>
            <w:proofErr w:type="spellEnd"/>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8</w:t>
            </w:r>
          </w:p>
        </w:tc>
        <w:tc>
          <w:tcPr>
            <w:tcW w:w="480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水池</w:t>
            </w:r>
            <w:proofErr w:type="spellEnd"/>
          </w:p>
        </w:tc>
        <w:tc>
          <w:tcPr>
            <w:tcW w:w="3118"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w:t>
            </w:r>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9</w:t>
            </w:r>
          </w:p>
        </w:tc>
        <w:tc>
          <w:tcPr>
            <w:tcW w:w="480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排烟罩</w:t>
            </w:r>
            <w:proofErr w:type="spellEnd"/>
          </w:p>
        </w:tc>
        <w:tc>
          <w:tcPr>
            <w:tcW w:w="311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电能</w:t>
            </w:r>
            <w:proofErr w:type="spellEnd"/>
          </w:p>
        </w:tc>
      </w:tr>
      <w:tr w:rsidR="00401A49" w:rsidRPr="00520D40">
        <w:trPr>
          <w:trHeight w:val="454"/>
          <w:jc w:val="center"/>
        </w:trPr>
        <w:tc>
          <w:tcPr>
            <w:tcW w:w="1315"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10</w:t>
            </w:r>
          </w:p>
        </w:tc>
        <w:tc>
          <w:tcPr>
            <w:tcW w:w="4808" w:type="dxa"/>
            <w:vAlign w:val="center"/>
          </w:tcPr>
          <w:p w:rsidR="00401A49" w:rsidRPr="00520D40" w:rsidRDefault="00EE31D4">
            <w:pPr>
              <w:pStyle w:val="TableParagraph"/>
              <w:jc w:val="center"/>
              <w:rPr>
                <w:rFonts w:hAnsi="仿宋"/>
                <w:sz w:val="24"/>
                <w:szCs w:val="24"/>
              </w:rPr>
            </w:pPr>
            <w:proofErr w:type="spellStart"/>
            <w:r w:rsidRPr="00520D40">
              <w:rPr>
                <w:rFonts w:hAnsi="仿宋" w:hint="eastAsia"/>
                <w:sz w:val="24"/>
                <w:szCs w:val="24"/>
              </w:rPr>
              <w:t>消防安全设备</w:t>
            </w:r>
            <w:proofErr w:type="spellEnd"/>
          </w:p>
        </w:tc>
        <w:tc>
          <w:tcPr>
            <w:tcW w:w="3118" w:type="dxa"/>
            <w:vAlign w:val="center"/>
          </w:tcPr>
          <w:p w:rsidR="00401A49" w:rsidRPr="00520D40" w:rsidRDefault="00EE31D4">
            <w:pPr>
              <w:pStyle w:val="TableParagraph"/>
              <w:jc w:val="center"/>
              <w:rPr>
                <w:rFonts w:hAnsi="仿宋"/>
                <w:sz w:val="24"/>
                <w:szCs w:val="24"/>
              </w:rPr>
            </w:pPr>
            <w:r w:rsidRPr="00520D40">
              <w:rPr>
                <w:rFonts w:hAnsi="仿宋" w:hint="eastAsia"/>
                <w:sz w:val="24"/>
                <w:szCs w:val="24"/>
              </w:rPr>
              <w:t>--</w:t>
            </w:r>
          </w:p>
        </w:tc>
      </w:tr>
    </w:tbl>
    <w:p w:rsidR="00401A49" w:rsidRPr="00520D40" w:rsidRDefault="00EE31D4">
      <w:pPr>
        <w:pStyle w:val="a3"/>
        <w:ind w:firstLine="600"/>
        <w:rPr>
          <w:lang w:eastAsia="zh-CN"/>
        </w:rPr>
      </w:pPr>
      <w:r w:rsidRPr="00520D40">
        <w:rPr>
          <w:rFonts w:hint="eastAsia"/>
          <w:lang w:eastAsia="zh-CN"/>
        </w:rPr>
        <w:t>（二）调味品及餐具</w:t>
      </w:r>
    </w:p>
    <w:p w:rsidR="00401A49" w:rsidRPr="00520D40" w:rsidRDefault="00EE31D4">
      <w:pPr>
        <w:pStyle w:val="a3"/>
        <w:ind w:firstLine="600"/>
        <w:rPr>
          <w:lang w:eastAsia="zh-CN"/>
        </w:rPr>
      </w:pPr>
      <w:r w:rsidRPr="00520D40">
        <w:rPr>
          <w:rFonts w:hint="eastAsia"/>
          <w:lang w:eastAsia="zh-CN"/>
        </w:rPr>
        <w:t>赛场提供基础调味品（精盐、味精、白糖、料酒、酱油、淀粉、面粉、白醋、烹调油、意大利黑醋、白醋、蜂蜜、大藏芥末、淡奶油、鸡蛋、牛奶、大豆油、橄榄油、无盐黄油、高筋面粉、低筋面粉、百里香、迷迭香）其余特色调味品可以自带，但必须是未开封</w:t>
      </w:r>
      <w:r w:rsidRPr="00520D40">
        <w:rPr>
          <w:rFonts w:hint="eastAsia"/>
          <w:lang w:eastAsia="zh-CN"/>
        </w:rPr>
        <w:lastRenderedPageBreak/>
        <w:t>的品牌调味品。自行调制的不得进入赛场。</w:t>
      </w:r>
    </w:p>
    <w:p w:rsidR="00401A49" w:rsidRPr="00520D40" w:rsidRDefault="00EE31D4">
      <w:pPr>
        <w:pStyle w:val="a3"/>
        <w:ind w:firstLine="600"/>
        <w:rPr>
          <w:lang w:eastAsia="zh-CN"/>
        </w:rPr>
      </w:pPr>
      <w:r w:rsidRPr="00520D40">
        <w:rPr>
          <w:rFonts w:hint="eastAsia"/>
          <w:lang w:eastAsia="zh-CN"/>
        </w:rPr>
        <w:t xml:space="preserve">规定原料规定热菜的盛器为直径 25.4 厘米（即 10 </w:t>
      </w:r>
      <w:r w:rsidRPr="00520D40">
        <w:rPr>
          <w:rFonts w:ascii="微软雅黑" w:eastAsia="微软雅黑" w:hAnsi="微软雅黑" w:cs="微软雅黑" w:hint="eastAsia"/>
          <w:lang w:eastAsia="zh-CN"/>
        </w:rPr>
        <w:t>吋</w:t>
      </w:r>
      <w:r w:rsidRPr="00520D40">
        <w:rPr>
          <w:rFonts w:hint="eastAsia"/>
          <w:lang w:eastAsia="zh-CN"/>
        </w:rPr>
        <w:t>）白色圆形平盘， 以及品尝碟（碗）由赛场统一提供。其余盛器均自带。</w:t>
      </w:r>
    </w:p>
    <w:p w:rsidR="00401A49" w:rsidRPr="00520D40" w:rsidRDefault="00EE31D4">
      <w:pPr>
        <w:pStyle w:val="a3"/>
        <w:ind w:firstLine="600"/>
        <w:rPr>
          <w:lang w:eastAsia="zh-CN"/>
        </w:rPr>
      </w:pPr>
      <w:r w:rsidRPr="00520D40">
        <w:rPr>
          <w:rFonts w:hint="eastAsia"/>
          <w:lang w:eastAsia="zh-CN"/>
        </w:rPr>
        <w:t>选手允许携带塑料工具箱（或整理箱）总规格不得大于：长度 0.65m； 宽度 0.5m；高度 1m。</w:t>
      </w:r>
    </w:p>
    <w:p w:rsidR="00401A49" w:rsidRPr="00520D40" w:rsidRDefault="00EE31D4">
      <w:pPr>
        <w:pStyle w:val="a3"/>
        <w:ind w:firstLine="600"/>
        <w:rPr>
          <w:lang w:eastAsia="zh-CN"/>
        </w:rPr>
      </w:pPr>
      <w:r w:rsidRPr="00520D40">
        <w:rPr>
          <w:rFonts w:hint="eastAsia"/>
          <w:lang w:eastAsia="zh-CN"/>
        </w:rPr>
        <w:t>（三）餐饮</w:t>
      </w:r>
      <w:proofErr w:type="gramStart"/>
      <w:r w:rsidRPr="00520D40">
        <w:rPr>
          <w:rFonts w:hint="eastAsia"/>
          <w:lang w:eastAsia="zh-CN"/>
        </w:rPr>
        <w:t>场所消防</w:t>
      </w:r>
      <w:proofErr w:type="gramEnd"/>
      <w:r w:rsidRPr="00520D40">
        <w:rPr>
          <w:rFonts w:hint="eastAsia"/>
          <w:lang w:eastAsia="zh-CN"/>
        </w:rPr>
        <w:t>安全管理规范（DB42/T413-2007）</w:t>
      </w:r>
    </w:p>
    <w:p w:rsidR="00401A49" w:rsidRPr="00520D40" w:rsidRDefault="00EE31D4">
      <w:pPr>
        <w:pStyle w:val="a3"/>
        <w:ind w:firstLine="600"/>
        <w:rPr>
          <w:lang w:eastAsia="zh-CN"/>
        </w:rPr>
      </w:pPr>
      <w:r w:rsidRPr="00520D40">
        <w:rPr>
          <w:rFonts w:hint="eastAsia"/>
          <w:lang w:eastAsia="zh-CN"/>
        </w:rPr>
        <w:t>（四）成绩统计技术软件为微软 Excel，并按照本规程统计要求进行二次开发，形成烹饪赛项专用成绩统计系统软件。</w:t>
      </w:r>
    </w:p>
    <w:p w:rsidR="00401A49" w:rsidRPr="00520D40" w:rsidRDefault="00EE31D4">
      <w:pPr>
        <w:pStyle w:val="1"/>
        <w:ind w:firstLine="600"/>
        <w:rPr>
          <w:b/>
          <w:lang w:eastAsia="zh-CN"/>
        </w:rPr>
      </w:pPr>
      <w:r w:rsidRPr="00520D40">
        <w:rPr>
          <w:rFonts w:hint="eastAsia"/>
          <w:lang w:eastAsia="zh-CN"/>
        </w:rPr>
        <w:t>十二、成绩评定</w:t>
      </w:r>
    </w:p>
    <w:p w:rsidR="00401A49" w:rsidRPr="00520D40" w:rsidRDefault="00EE31D4" w:rsidP="004A0D91">
      <w:pPr>
        <w:pStyle w:val="2"/>
        <w:ind w:firstLine="600"/>
        <w:rPr>
          <w:rFonts w:ascii="方正楷体_GBK" w:eastAsia="方正楷体_GBK" w:hAnsi="方正楷体_GBK" w:cs="方正楷体_GBK"/>
          <w:b w:val="0"/>
          <w:bCs w:val="0"/>
          <w:lang w:eastAsia="zh-CN"/>
        </w:rPr>
      </w:pPr>
      <w:r w:rsidRPr="00520D40">
        <w:rPr>
          <w:rFonts w:ascii="方正楷体_GBK" w:eastAsia="方正楷体_GBK" w:hAnsi="方正楷体_GBK" w:cs="方正楷体_GBK" w:hint="eastAsia"/>
          <w:b w:val="0"/>
          <w:bCs w:val="0"/>
          <w:lang w:eastAsia="zh-CN"/>
        </w:rPr>
        <w:t>（一）制订原则</w:t>
      </w:r>
    </w:p>
    <w:p w:rsidR="00401A49" w:rsidRPr="00520D40" w:rsidRDefault="00EE31D4">
      <w:pPr>
        <w:pStyle w:val="a3"/>
        <w:ind w:firstLine="600"/>
        <w:rPr>
          <w:lang w:eastAsia="zh-CN"/>
        </w:rPr>
      </w:pPr>
      <w:r w:rsidRPr="00520D40">
        <w:rPr>
          <w:rFonts w:hint="eastAsia"/>
          <w:lang w:eastAsia="zh-CN"/>
        </w:rPr>
        <w:t>本着“公平、公正、公开”的竞赛原则，按照《全国职业院校技能大赛成绩管理办法》的相关要求制定评分标准，依据参赛选手的整体表现综合评定团队的职业技能水平。</w:t>
      </w:r>
    </w:p>
    <w:p w:rsidR="00401A49" w:rsidRPr="00520D40" w:rsidRDefault="00EE31D4" w:rsidP="004A0D91">
      <w:pPr>
        <w:pStyle w:val="2"/>
        <w:ind w:firstLine="600"/>
        <w:rPr>
          <w:rFonts w:ascii="方正楷体_GBK" w:eastAsia="方正楷体_GBK" w:hAnsi="方正楷体_GBK" w:cs="方正楷体_GBK"/>
          <w:b w:val="0"/>
          <w:bCs w:val="0"/>
          <w:lang w:eastAsia="zh-CN"/>
        </w:rPr>
      </w:pPr>
      <w:r w:rsidRPr="00520D40">
        <w:rPr>
          <w:rFonts w:ascii="方正楷体_GBK" w:eastAsia="方正楷体_GBK" w:hAnsi="方正楷体_GBK" w:cs="方正楷体_GBK" w:hint="eastAsia"/>
          <w:b w:val="0"/>
          <w:bCs w:val="0"/>
          <w:lang w:eastAsia="zh-CN"/>
        </w:rPr>
        <w:t>（二）评分方法</w:t>
      </w:r>
    </w:p>
    <w:p w:rsidR="00401A49" w:rsidRPr="00520D40" w:rsidRDefault="00EE31D4">
      <w:pPr>
        <w:pStyle w:val="a3"/>
        <w:ind w:firstLine="600"/>
        <w:rPr>
          <w:lang w:eastAsia="zh-CN"/>
        </w:rPr>
      </w:pPr>
      <w:bookmarkStart w:id="11" w:name="1.裁判员选聘"/>
      <w:bookmarkEnd w:id="11"/>
      <w:r w:rsidRPr="00520D40">
        <w:rPr>
          <w:rFonts w:hint="eastAsia"/>
          <w:lang w:eastAsia="zh-CN"/>
        </w:rPr>
        <w:t>1</w:t>
      </w:r>
      <w:r w:rsidRPr="00520D40">
        <w:rPr>
          <w:lang w:eastAsia="zh-CN"/>
        </w:rPr>
        <w:t>.</w:t>
      </w:r>
      <w:r w:rsidRPr="00520D40">
        <w:rPr>
          <w:rFonts w:hint="eastAsia"/>
          <w:lang w:eastAsia="zh-CN"/>
        </w:rPr>
        <w:t>裁判员选聘</w:t>
      </w:r>
    </w:p>
    <w:p w:rsidR="00401A49" w:rsidRPr="00520D40" w:rsidRDefault="00EE31D4">
      <w:pPr>
        <w:pStyle w:val="a3"/>
        <w:ind w:firstLine="600"/>
        <w:rPr>
          <w:lang w:eastAsia="zh-CN"/>
        </w:rPr>
      </w:pPr>
      <w:r w:rsidRPr="00520D40">
        <w:rPr>
          <w:rFonts w:hint="eastAsia"/>
          <w:lang w:eastAsia="zh-CN"/>
        </w:rPr>
        <w:t>由河南省职业院校技能大赛执委会在烹饪赛项裁判</w:t>
      </w:r>
      <w:proofErr w:type="gramStart"/>
      <w:r w:rsidRPr="00520D40">
        <w:rPr>
          <w:rFonts w:hint="eastAsia"/>
          <w:lang w:eastAsia="zh-CN"/>
        </w:rPr>
        <w:t>库中抽定赛项</w:t>
      </w:r>
      <w:proofErr w:type="gramEnd"/>
      <w:r w:rsidRPr="00520D40">
        <w:rPr>
          <w:rFonts w:hint="eastAsia"/>
          <w:lang w:eastAsia="zh-CN"/>
        </w:rPr>
        <w:t>裁判人员。</w:t>
      </w:r>
    </w:p>
    <w:p w:rsidR="00401A49" w:rsidRPr="00520D40" w:rsidRDefault="00EE31D4">
      <w:pPr>
        <w:pStyle w:val="a3"/>
        <w:ind w:firstLine="600"/>
        <w:rPr>
          <w:lang w:eastAsia="zh-CN"/>
        </w:rPr>
      </w:pPr>
      <w:bookmarkStart w:id="12" w:name="3.评分方法"/>
      <w:bookmarkEnd w:id="12"/>
      <w:r w:rsidRPr="00520D40">
        <w:rPr>
          <w:rFonts w:hint="eastAsia"/>
          <w:lang w:eastAsia="zh-CN"/>
        </w:rPr>
        <w:t>2</w:t>
      </w:r>
      <w:r w:rsidRPr="00520D40">
        <w:rPr>
          <w:lang w:eastAsia="zh-CN"/>
        </w:rPr>
        <w:t>.</w:t>
      </w:r>
      <w:r w:rsidRPr="00520D40">
        <w:rPr>
          <w:rFonts w:hint="eastAsia"/>
          <w:lang w:eastAsia="zh-CN"/>
        </w:rPr>
        <w:t>评分方法</w:t>
      </w:r>
    </w:p>
    <w:p w:rsidR="00401A49" w:rsidRPr="00520D40" w:rsidRDefault="00EE31D4">
      <w:pPr>
        <w:pStyle w:val="a3"/>
        <w:ind w:firstLine="600"/>
        <w:rPr>
          <w:lang w:eastAsia="zh-CN"/>
        </w:rPr>
      </w:pPr>
      <w:r w:rsidRPr="00520D40">
        <w:rPr>
          <w:rFonts w:hint="eastAsia"/>
          <w:lang w:eastAsia="zh-CN"/>
        </w:rPr>
        <w:t>（1）宴席设计综合裁判员对提交的宴席设计书，依据评分标准，采用盲评、独立打分，满分为 100 分。</w:t>
      </w:r>
    </w:p>
    <w:p w:rsidR="00401A49" w:rsidRPr="00520D40" w:rsidRDefault="00EE31D4">
      <w:pPr>
        <w:pStyle w:val="a3"/>
        <w:ind w:firstLine="600"/>
        <w:rPr>
          <w:lang w:eastAsia="zh-CN"/>
        </w:rPr>
      </w:pPr>
      <w:r w:rsidRPr="00520D40">
        <w:rPr>
          <w:rFonts w:hint="eastAsia"/>
          <w:lang w:eastAsia="zh-CN"/>
        </w:rPr>
        <w:t>（2）菜点制作</w:t>
      </w:r>
    </w:p>
    <w:p w:rsidR="00401A49" w:rsidRPr="00520D40" w:rsidRDefault="00EE31D4">
      <w:pPr>
        <w:pStyle w:val="a3"/>
        <w:ind w:firstLine="600"/>
        <w:rPr>
          <w:lang w:eastAsia="zh-CN"/>
        </w:rPr>
      </w:pPr>
      <w:r w:rsidRPr="00520D40">
        <w:rPr>
          <w:rFonts w:hint="eastAsia"/>
          <w:lang w:eastAsia="zh-CN"/>
        </w:rPr>
        <w:t>A、现场制作评分方法</w:t>
      </w:r>
    </w:p>
    <w:p w:rsidR="00401A49" w:rsidRPr="00520D40" w:rsidRDefault="00EE31D4">
      <w:pPr>
        <w:pStyle w:val="a3"/>
        <w:ind w:firstLine="600"/>
        <w:rPr>
          <w:lang w:eastAsia="zh-CN"/>
        </w:rPr>
      </w:pPr>
      <w:r w:rsidRPr="00520D40">
        <w:rPr>
          <w:rFonts w:hint="eastAsia"/>
          <w:lang w:eastAsia="zh-CN"/>
        </w:rPr>
        <w:t>①由检录裁判员负责对所有参赛选手所携带物品进行全面检查，</w:t>
      </w:r>
      <w:r w:rsidRPr="00520D40">
        <w:rPr>
          <w:rFonts w:hint="eastAsia"/>
          <w:lang w:eastAsia="zh-CN"/>
        </w:rPr>
        <w:lastRenderedPageBreak/>
        <w:t xml:space="preserve">任何不符合规定的物品和工具不得进入考场；赛场裁判员发现有私藏夹带等作弊行为，裁判员有权没收该物品或原材料，同时经裁判长审核，其现场制作得分计为 </w:t>
      </w:r>
      <w:r w:rsidRPr="00520D40">
        <w:rPr>
          <w:rFonts w:hAnsi="Times New Roman" w:hint="eastAsia"/>
          <w:lang w:eastAsia="zh-CN"/>
        </w:rPr>
        <w:t xml:space="preserve">0 </w:t>
      </w:r>
      <w:r w:rsidRPr="00520D40">
        <w:rPr>
          <w:rFonts w:hint="eastAsia"/>
          <w:lang w:eastAsia="zh-CN"/>
        </w:rPr>
        <w:t>分。</w:t>
      </w:r>
    </w:p>
    <w:p w:rsidR="00401A49" w:rsidRPr="00520D40" w:rsidRDefault="00EE31D4">
      <w:pPr>
        <w:pStyle w:val="a3"/>
        <w:ind w:firstLine="624"/>
        <w:rPr>
          <w:lang w:eastAsia="zh-CN"/>
        </w:rPr>
      </w:pPr>
      <w:r w:rsidRPr="00520D40">
        <w:rPr>
          <w:rFonts w:hAnsi="宋体" w:hint="eastAsia"/>
          <w:spacing w:val="12"/>
          <w:lang w:eastAsia="zh-CN"/>
        </w:rPr>
        <w:t>②</w:t>
      </w:r>
      <w:r w:rsidRPr="00520D40">
        <w:rPr>
          <w:rFonts w:hint="eastAsia"/>
          <w:spacing w:val="8"/>
          <w:lang w:eastAsia="zh-CN"/>
        </w:rPr>
        <w:t>由赛场裁判员对选手菜点制作过程进行全程监督并做出独立评</w:t>
      </w:r>
      <w:r w:rsidRPr="00520D40">
        <w:rPr>
          <w:rFonts w:hint="eastAsia"/>
          <w:spacing w:val="-5"/>
          <w:lang w:eastAsia="zh-CN"/>
        </w:rPr>
        <w:t>分。评分办法是通过裁判记录选手违规情节，并依据违规情节扣分细则</w:t>
      </w:r>
      <w:r w:rsidRPr="00520D40">
        <w:rPr>
          <w:rFonts w:hint="eastAsia"/>
          <w:spacing w:val="-9"/>
          <w:lang w:eastAsia="zh-CN"/>
        </w:rPr>
        <w:t xml:space="preserve">进行扣分，满分为 </w:t>
      </w:r>
      <w:r w:rsidRPr="00520D40">
        <w:rPr>
          <w:rFonts w:hAnsi="Times New Roman" w:hint="eastAsia"/>
          <w:lang w:eastAsia="zh-CN"/>
        </w:rPr>
        <w:t xml:space="preserve">100 </w:t>
      </w:r>
      <w:r w:rsidRPr="00520D40">
        <w:rPr>
          <w:rFonts w:hint="eastAsia"/>
          <w:lang w:eastAsia="zh-CN"/>
        </w:rPr>
        <w:t>分，扣完为止。</w:t>
      </w:r>
    </w:p>
    <w:p w:rsidR="00401A49" w:rsidRPr="00520D40" w:rsidRDefault="00EE31D4">
      <w:pPr>
        <w:pStyle w:val="a3"/>
        <w:ind w:firstLine="600"/>
        <w:rPr>
          <w:lang w:eastAsia="zh-CN"/>
        </w:rPr>
      </w:pPr>
      <w:r w:rsidRPr="00520D40">
        <w:rPr>
          <w:rFonts w:hint="eastAsia"/>
          <w:lang w:eastAsia="zh-CN"/>
        </w:rPr>
        <w:t>B、出品质量评分方法</w:t>
      </w:r>
    </w:p>
    <w:p w:rsidR="00401A49" w:rsidRPr="00520D40" w:rsidRDefault="00EE31D4">
      <w:pPr>
        <w:pStyle w:val="a3"/>
        <w:ind w:firstLine="600"/>
        <w:rPr>
          <w:spacing w:val="-5"/>
          <w:lang w:eastAsia="zh-CN"/>
        </w:rPr>
      </w:pPr>
      <w:r w:rsidRPr="00520D40">
        <w:rPr>
          <w:rFonts w:hAnsi="宋体" w:hint="eastAsia"/>
          <w:lang w:eastAsia="zh-CN"/>
        </w:rPr>
        <w:t>①</w:t>
      </w:r>
      <w:r w:rsidRPr="00520D40">
        <w:rPr>
          <w:rFonts w:hint="eastAsia"/>
          <w:lang w:eastAsia="zh-CN"/>
        </w:rPr>
        <w:t xml:space="preserve">送评作品经过第二次加密后，由裁判员对送评的 </w:t>
      </w:r>
      <w:r w:rsidRPr="00520D40">
        <w:rPr>
          <w:rFonts w:hAnsi="Times New Roman" w:hint="eastAsia"/>
          <w:lang w:eastAsia="zh-CN"/>
        </w:rPr>
        <w:t xml:space="preserve">4 </w:t>
      </w:r>
      <w:r w:rsidRPr="00520D40">
        <w:rPr>
          <w:rFonts w:hint="eastAsia"/>
          <w:lang w:eastAsia="zh-CN"/>
        </w:rPr>
        <w:t>道热菜（</w:t>
      </w:r>
      <w:proofErr w:type="gramStart"/>
      <w:r w:rsidRPr="00520D40">
        <w:rPr>
          <w:rFonts w:hint="eastAsia"/>
          <w:spacing w:val="-5"/>
          <w:lang w:eastAsia="zh-CN"/>
        </w:rPr>
        <w:t>含规定</w:t>
      </w:r>
      <w:proofErr w:type="gramEnd"/>
      <w:r w:rsidRPr="00520D40">
        <w:rPr>
          <w:rFonts w:hint="eastAsia"/>
          <w:spacing w:val="-5"/>
          <w:lang w:eastAsia="zh-CN"/>
        </w:rPr>
        <w:t>中</w:t>
      </w:r>
    </w:p>
    <w:p w:rsidR="00401A49" w:rsidRPr="00520D40" w:rsidRDefault="00EE31D4">
      <w:pPr>
        <w:pStyle w:val="a3"/>
        <w:ind w:firstLine="590"/>
        <w:rPr>
          <w:lang w:eastAsia="zh-CN"/>
        </w:rPr>
      </w:pPr>
      <w:r w:rsidRPr="00520D40">
        <w:rPr>
          <w:rFonts w:hint="eastAsia"/>
          <w:spacing w:val="-5"/>
          <w:lang w:eastAsia="zh-CN"/>
        </w:rPr>
        <w:t>式热菜、西餐菜品各</w:t>
      </w:r>
      <w:r w:rsidRPr="00520D40">
        <w:rPr>
          <w:rFonts w:hint="eastAsia"/>
          <w:lang w:eastAsia="zh-CN"/>
        </w:rPr>
        <w:t>1</w:t>
      </w:r>
      <w:r w:rsidRPr="00520D40">
        <w:rPr>
          <w:rFonts w:hint="eastAsia"/>
          <w:spacing w:val="4"/>
          <w:lang w:eastAsia="zh-CN"/>
        </w:rPr>
        <w:t>道</w:t>
      </w:r>
      <w:r w:rsidRPr="00520D40">
        <w:rPr>
          <w:rFonts w:hint="eastAsia"/>
          <w:spacing w:val="-147"/>
          <w:lang w:eastAsia="zh-CN"/>
        </w:rPr>
        <w:t>）</w:t>
      </w:r>
      <w:r w:rsidRPr="00520D40">
        <w:rPr>
          <w:rFonts w:hint="eastAsia"/>
          <w:lang w:eastAsia="zh-CN"/>
        </w:rPr>
        <w:t>、2道点心、1组冷拼进行盲评，独</w:t>
      </w:r>
      <w:r w:rsidRPr="00520D40">
        <w:rPr>
          <w:rFonts w:hint="eastAsia"/>
          <w:spacing w:val="-14"/>
          <w:lang w:eastAsia="zh-CN"/>
        </w:rPr>
        <w:t>立打分，每道菜品按百分制打分。统分时，再按照热菜占</w:t>
      </w:r>
      <w:r w:rsidRPr="00520D40">
        <w:rPr>
          <w:rFonts w:hint="eastAsia"/>
          <w:spacing w:val="-8"/>
          <w:lang w:eastAsia="zh-CN"/>
        </w:rPr>
        <w:t>60%（4</w:t>
      </w:r>
      <w:r w:rsidRPr="00520D40">
        <w:rPr>
          <w:rFonts w:hint="eastAsia"/>
          <w:spacing w:val="-3"/>
          <w:lang w:eastAsia="zh-CN"/>
        </w:rPr>
        <w:t>道热菜平</w:t>
      </w:r>
      <w:r w:rsidRPr="00520D40">
        <w:rPr>
          <w:rFonts w:hint="eastAsia"/>
          <w:spacing w:val="3"/>
          <w:lang w:eastAsia="zh-CN"/>
        </w:rPr>
        <w:t>均占比</w:t>
      </w:r>
      <w:r w:rsidRPr="00520D40">
        <w:rPr>
          <w:rFonts w:hint="eastAsia"/>
          <w:spacing w:val="-147"/>
          <w:lang w:eastAsia="zh-CN"/>
        </w:rPr>
        <w:t>）</w:t>
      </w:r>
      <w:r w:rsidRPr="00520D40">
        <w:rPr>
          <w:rFonts w:hint="eastAsia"/>
          <w:spacing w:val="-13"/>
          <w:lang w:eastAsia="zh-CN"/>
        </w:rPr>
        <w:t>，面点占</w:t>
      </w:r>
      <w:r w:rsidRPr="00520D40">
        <w:rPr>
          <w:rFonts w:hint="eastAsia"/>
          <w:spacing w:val="1"/>
          <w:lang w:eastAsia="zh-CN"/>
        </w:rPr>
        <w:t>2</w:t>
      </w:r>
      <w:r w:rsidRPr="00520D40">
        <w:rPr>
          <w:rFonts w:hint="eastAsia"/>
          <w:spacing w:val="-2"/>
          <w:lang w:eastAsia="zh-CN"/>
        </w:rPr>
        <w:t>0</w:t>
      </w:r>
      <w:r w:rsidRPr="00520D40">
        <w:rPr>
          <w:rFonts w:hint="eastAsia"/>
          <w:spacing w:val="6"/>
          <w:lang w:eastAsia="zh-CN"/>
        </w:rPr>
        <w:t>%</w:t>
      </w:r>
      <w:r w:rsidRPr="00520D40">
        <w:rPr>
          <w:rFonts w:hint="eastAsia"/>
          <w:spacing w:val="2"/>
          <w:lang w:eastAsia="zh-CN"/>
        </w:rPr>
        <w:t>（</w:t>
      </w:r>
      <w:r w:rsidRPr="00520D40">
        <w:rPr>
          <w:rFonts w:hint="eastAsia"/>
          <w:lang w:eastAsia="zh-CN"/>
        </w:rPr>
        <w:t>2</w:t>
      </w:r>
      <w:r w:rsidRPr="00520D40">
        <w:rPr>
          <w:rFonts w:hint="eastAsia"/>
          <w:spacing w:val="2"/>
          <w:lang w:eastAsia="zh-CN"/>
        </w:rPr>
        <w:t>道面点平均占比</w:t>
      </w:r>
      <w:r w:rsidRPr="00520D40">
        <w:rPr>
          <w:rFonts w:hint="eastAsia"/>
          <w:spacing w:val="-147"/>
          <w:lang w:eastAsia="zh-CN"/>
        </w:rPr>
        <w:t>）</w:t>
      </w:r>
      <w:r w:rsidRPr="00520D40">
        <w:rPr>
          <w:rFonts w:hint="eastAsia"/>
          <w:spacing w:val="-13"/>
          <w:lang w:eastAsia="zh-CN"/>
        </w:rPr>
        <w:t>，冷拼占</w:t>
      </w:r>
      <w:r w:rsidRPr="00520D40">
        <w:rPr>
          <w:rFonts w:hint="eastAsia"/>
          <w:spacing w:val="1"/>
          <w:lang w:eastAsia="zh-CN"/>
        </w:rPr>
        <w:t>2</w:t>
      </w:r>
      <w:r w:rsidRPr="00520D40">
        <w:rPr>
          <w:rFonts w:hint="eastAsia"/>
          <w:spacing w:val="-2"/>
          <w:lang w:eastAsia="zh-CN"/>
        </w:rPr>
        <w:t>0</w:t>
      </w:r>
      <w:r w:rsidRPr="00520D40">
        <w:rPr>
          <w:rFonts w:hint="eastAsia"/>
          <w:spacing w:val="4"/>
          <w:lang w:eastAsia="zh-CN"/>
        </w:rPr>
        <w:t>%</w:t>
      </w:r>
      <w:r w:rsidRPr="00520D40">
        <w:rPr>
          <w:rFonts w:hint="eastAsia"/>
          <w:spacing w:val="2"/>
          <w:lang w:eastAsia="zh-CN"/>
        </w:rPr>
        <w:t>，加权</w:t>
      </w:r>
      <w:proofErr w:type="gramStart"/>
      <w:r w:rsidRPr="00520D40">
        <w:rPr>
          <w:rFonts w:hint="eastAsia"/>
          <w:spacing w:val="2"/>
          <w:lang w:eastAsia="zh-CN"/>
        </w:rPr>
        <w:t>赋分为</w:t>
      </w:r>
      <w:proofErr w:type="gramEnd"/>
      <w:r w:rsidRPr="00520D40">
        <w:rPr>
          <w:rFonts w:hint="eastAsia"/>
          <w:spacing w:val="2"/>
          <w:lang w:eastAsia="zh-CN"/>
        </w:rPr>
        <w:t>本项目最终得分。</w:t>
      </w:r>
    </w:p>
    <w:p w:rsidR="00401A49" w:rsidRPr="00520D40" w:rsidRDefault="00EE31D4">
      <w:pPr>
        <w:pStyle w:val="a3"/>
        <w:ind w:firstLine="600"/>
        <w:rPr>
          <w:lang w:eastAsia="zh-CN"/>
        </w:rPr>
      </w:pPr>
      <w:r w:rsidRPr="00520D40">
        <w:rPr>
          <w:rFonts w:hAnsi="宋体" w:hint="eastAsia"/>
          <w:lang w:eastAsia="zh-CN"/>
        </w:rPr>
        <w:t>②</w:t>
      </w:r>
      <w:r w:rsidRPr="00520D40">
        <w:rPr>
          <w:rFonts w:hint="eastAsia"/>
          <w:lang w:eastAsia="zh-CN"/>
        </w:rPr>
        <w:t>对送评作品实行分类、排队、分梯队打分。</w:t>
      </w:r>
    </w:p>
    <w:p w:rsidR="00401A49" w:rsidRPr="00520D40" w:rsidRDefault="00EE31D4">
      <w:pPr>
        <w:pStyle w:val="a3"/>
        <w:ind w:firstLine="600"/>
        <w:rPr>
          <w:lang w:eastAsia="zh-CN"/>
        </w:rPr>
      </w:pPr>
      <w:r w:rsidRPr="00520D40">
        <w:rPr>
          <w:rFonts w:hAnsi="宋体" w:hint="eastAsia"/>
          <w:lang w:eastAsia="zh-CN"/>
        </w:rPr>
        <w:t>③</w:t>
      </w:r>
      <w:r w:rsidRPr="00520D40">
        <w:rPr>
          <w:rFonts w:hint="eastAsia"/>
          <w:lang w:eastAsia="zh-CN"/>
        </w:rPr>
        <w:t>未送评作品直接进入展评。</w:t>
      </w:r>
    </w:p>
    <w:p w:rsidR="00401A49" w:rsidRPr="00520D40" w:rsidRDefault="00EE31D4">
      <w:pPr>
        <w:pStyle w:val="a3"/>
        <w:ind w:firstLine="600"/>
        <w:rPr>
          <w:lang w:eastAsia="zh-CN"/>
        </w:rPr>
      </w:pPr>
      <w:r w:rsidRPr="00520D40">
        <w:rPr>
          <w:rFonts w:hint="eastAsia"/>
          <w:lang w:eastAsia="zh-CN"/>
        </w:rPr>
        <w:t>（3）宴席展评</w:t>
      </w:r>
    </w:p>
    <w:p w:rsidR="00401A49" w:rsidRPr="00520D40" w:rsidRDefault="00EE31D4">
      <w:pPr>
        <w:pStyle w:val="a3"/>
        <w:ind w:firstLine="600"/>
        <w:rPr>
          <w:lang w:eastAsia="zh-CN"/>
        </w:rPr>
      </w:pPr>
      <w:r w:rsidRPr="00520D40">
        <w:rPr>
          <w:rFonts w:hAnsi="宋体" w:hint="eastAsia"/>
          <w:lang w:eastAsia="zh-CN"/>
        </w:rPr>
        <w:t>①</w:t>
      </w:r>
      <w:r w:rsidRPr="00520D40">
        <w:rPr>
          <w:rFonts w:hint="eastAsia"/>
          <w:spacing w:val="-8"/>
          <w:lang w:eastAsia="zh-CN"/>
        </w:rPr>
        <w:t>由裁判对展台布置、突出主题和整体效果进行独立评分，满分</w:t>
      </w:r>
      <w:r w:rsidRPr="00520D40">
        <w:rPr>
          <w:rFonts w:hint="eastAsia"/>
          <w:spacing w:val="-38"/>
          <w:lang w:eastAsia="zh-CN"/>
        </w:rPr>
        <w:t xml:space="preserve">为 </w:t>
      </w:r>
      <w:r w:rsidRPr="00520D40">
        <w:rPr>
          <w:rFonts w:hAnsi="Times New Roman" w:hint="eastAsia"/>
          <w:lang w:eastAsia="zh-CN"/>
        </w:rPr>
        <w:t xml:space="preserve">100 </w:t>
      </w:r>
      <w:r w:rsidRPr="00520D40">
        <w:rPr>
          <w:rFonts w:hint="eastAsia"/>
          <w:lang w:eastAsia="zh-CN"/>
        </w:rPr>
        <w:t>分。</w:t>
      </w:r>
    </w:p>
    <w:p w:rsidR="00401A49" w:rsidRPr="00520D40" w:rsidRDefault="00EE31D4">
      <w:pPr>
        <w:pStyle w:val="a3"/>
        <w:ind w:firstLine="600"/>
        <w:rPr>
          <w:lang w:eastAsia="zh-CN"/>
        </w:rPr>
      </w:pPr>
      <w:r w:rsidRPr="00520D40">
        <w:rPr>
          <w:rFonts w:hAnsi="宋体" w:hint="eastAsia"/>
          <w:lang w:eastAsia="zh-CN"/>
        </w:rPr>
        <w:t>②</w:t>
      </w:r>
      <w:r w:rsidRPr="00520D40">
        <w:rPr>
          <w:rFonts w:hint="eastAsia"/>
          <w:lang w:eastAsia="zh-CN"/>
        </w:rPr>
        <w:t xml:space="preserve">裁判员根据选手陈述和答辩结果独立评分，满分为 </w:t>
      </w:r>
      <w:r w:rsidRPr="00520D40">
        <w:rPr>
          <w:rFonts w:hAnsi="Times New Roman" w:hint="eastAsia"/>
          <w:lang w:eastAsia="zh-CN"/>
        </w:rPr>
        <w:t xml:space="preserve">100 </w:t>
      </w:r>
      <w:r w:rsidRPr="00520D40">
        <w:rPr>
          <w:rFonts w:hint="eastAsia"/>
          <w:lang w:eastAsia="zh-CN"/>
        </w:rPr>
        <w:t>分。</w:t>
      </w:r>
    </w:p>
    <w:p w:rsidR="00401A49" w:rsidRPr="00520D40" w:rsidRDefault="00EE31D4">
      <w:pPr>
        <w:pStyle w:val="a3"/>
        <w:ind w:firstLine="600"/>
        <w:rPr>
          <w:lang w:eastAsia="zh-CN"/>
        </w:rPr>
      </w:pPr>
      <w:r w:rsidRPr="00520D40">
        <w:rPr>
          <w:rFonts w:hint="eastAsia"/>
          <w:lang w:eastAsia="zh-CN"/>
        </w:rPr>
        <w:t>（4）计分规则</w:t>
      </w:r>
    </w:p>
    <w:p w:rsidR="00401A49" w:rsidRPr="00520D40" w:rsidRDefault="00EE31D4">
      <w:pPr>
        <w:pStyle w:val="a3"/>
        <w:ind w:firstLine="600"/>
        <w:rPr>
          <w:lang w:eastAsia="zh-CN"/>
        </w:rPr>
      </w:pPr>
      <w:r w:rsidRPr="00520D40">
        <w:rPr>
          <w:rFonts w:hint="eastAsia"/>
          <w:lang w:eastAsia="zh-CN"/>
        </w:rPr>
        <w:t>①得分的算术平均值作为参赛队最后得分，保留小数点后两位（四舍五入</w:t>
      </w:r>
      <w:r w:rsidRPr="00520D40">
        <w:rPr>
          <w:rFonts w:hint="eastAsia"/>
          <w:spacing w:val="-149"/>
          <w:lang w:eastAsia="zh-CN"/>
        </w:rPr>
        <w:t>）</w:t>
      </w:r>
      <w:r w:rsidRPr="00520D40">
        <w:rPr>
          <w:rFonts w:hint="eastAsia"/>
          <w:lang w:eastAsia="zh-CN"/>
        </w:rPr>
        <w:t>。</w:t>
      </w:r>
    </w:p>
    <w:p w:rsidR="00401A49" w:rsidRPr="00520D40" w:rsidRDefault="00EE31D4">
      <w:pPr>
        <w:pStyle w:val="a3"/>
        <w:ind w:firstLine="600"/>
        <w:rPr>
          <w:lang w:eastAsia="zh-CN"/>
        </w:rPr>
      </w:pPr>
      <w:r w:rsidRPr="00520D40">
        <w:rPr>
          <w:rFonts w:hint="eastAsia"/>
          <w:lang w:eastAsia="zh-CN"/>
        </w:rPr>
        <w:t>②同一组裁判员对同一作品给出的最高分与最低分，原则上相</w:t>
      </w:r>
      <w:r w:rsidRPr="00520D40">
        <w:rPr>
          <w:rFonts w:hint="eastAsia"/>
          <w:lang w:eastAsia="zh-CN"/>
        </w:rPr>
        <w:lastRenderedPageBreak/>
        <w:t xml:space="preserve">差不能超过 </w:t>
      </w:r>
      <w:r w:rsidRPr="00520D40">
        <w:rPr>
          <w:rFonts w:hAnsi="Times New Roman" w:hint="eastAsia"/>
          <w:lang w:eastAsia="zh-CN"/>
        </w:rPr>
        <w:t xml:space="preserve">5 </w:t>
      </w:r>
      <w:r w:rsidRPr="00520D40">
        <w:rPr>
          <w:rFonts w:hint="eastAsia"/>
          <w:lang w:eastAsia="zh-CN"/>
        </w:rPr>
        <w:t>分，否则裁判长要求裁判员写出说明，或者重新打分。</w:t>
      </w:r>
    </w:p>
    <w:p w:rsidR="00401A49" w:rsidRPr="00520D40" w:rsidRDefault="00EE31D4">
      <w:pPr>
        <w:pStyle w:val="a3"/>
        <w:ind w:firstLine="600"/>
        <w:rPr>
          <w:lang w:eastAsia="zh-CN"/>
        </w:rPr>
      </w:pPr>
      <w:bookmarkStart w:id="13" w:name="③成绩产生方法"/>
      <w:bookmarkEnd w:id="13"/>
      <w:r w:rsidRPr="00520D40">
        <w:rPr>
          <w:rFonts w:hint="eastAsia"/>
          <w:lang w:eastAsia="zh-CN"/>
        </w:rPr>
        <w:t>③成绩产生方法</w:t>
      </w:r>
    </w:p>
    <w:p w:rsidR="00401A49" w:rsidRPr="00520D40" w:rsidRDefault="00EE31D4">
      <w:pPr>
        <w:pStyle w:val="a3"/>
        <w:ind w:firstLine="600"/>
        <w:rPr>
          <w:lang w:eastAsia="zh-CN"/>
        </w:rPr>
      </w:pPr>
      <w:r w:rsidRPr="00520D40">
        <w:rPr>
          <w:rFonts w:hint="eastAsia"/>
          <w:lang w:eastAsia="zh-CN"/>
        </w:rPr>
        <w:t xml:space="preserve">由宴席设计、菜点制作和宴席展评三个环节成绩之和组成，赛项的总成绩满分为 100 分。若出现总分相同，则根据权重比例大的分项得分进行排名。具体分项权重见表 </w:t>
      </w:r>
      <w:r w:rsidRPr="00520D40">
        <w:rPr>
          <w:lang w:eastAsia="zh-CN"/>
        </w:rPr>
        <w:t>3</w:t>
      </w:r>
      <w:r w:rsidRPr="00520D40">
        <w:rPr>
          <w:rFonts w:hint="eastAsia"/>
          <w:lang w:eastAsia="zh-CN"/>
        </w:rPr>
        <w:t>。</w:t>
      </w:r>
    </w:p>
    <w:p w:rsidR="00401A49" w:rsidRPr="00520D40" w:rsidRDefault="00EE31D4">
      <w:pPr>
        <w:pStyle w:val="a3"/>
        <w:ind w:firstLineChars="0" w:firstLine="0"/>
        <w:jc w:val="center"/>
        <w:rPr>
          <w:lang w:eastAsia="zh-CN"/>
        </w:rPr>
      </w:pPr>
      <w:r w:rsidRPr="00520D40">
        <w:rPr>
          <w:lang w:eastAsia="zh-CN"/>
        </w:rPr>
        <w:t xml:space="preserve">表 </w:t>
      </w:r>
      <w:r w:rsidRPr="00520D40">
        <w:rPr>
          <w:rFonts w:ascii="Times New Roman" w:eastAsia="Times New Roman"/>
          <w:lang w:eastAsia="zh-CN"/>
        </w:rPr>
        <w:t>3</w:t>
      </w:r>
      <w:r w:rsidRPr="00520D40">
        <w:rPr>
          <w:rFonts w:hint="eastAsia"/>
          <w:lang w:eastAsia="zh-CN"/>
        </w:rPr>
        <w:t xml:space="preserve"> </w:t>
      </w:r>
      <w:r w:rsidRPr="00520D40">
        <w:rPr>
          <w:lang w:eastAsia="zh-CN"/>
        </w:rPr>
        <w:t xml:space="preserve">  烹饪赛项分项成绩权重表</w:t>
      </w:r>
    </w:p>
    <w:tbl>
      <w:tblPr>
        <w:tblStyle w:val="TableNormal"/>
        <w:tblW w:w="944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0"/>
        <w:gridCol w:w="1426"/>
        <w:gridCol w:w="1832"/>
        <w:gridCol w:w="1559"/>
        <w:gridCol w:w="1276"/>
        <w:gridCol w:w="992"/>
        <w:gridCol w:w="1134"/>
      </w:tblGrid>
      <w:tr w:rsidR="00401A49" w:rsidRPr="00520D40">
        <w:trPr>
          <w:trHeight w:val="454"/>
          <w:jc w:val="center"/>
        </w:trPr>
        <w:tc>
          <w:tcPr>
            <w:tcW w:w="1230" w:type="dxa"/>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3258" w:type="dxa"/>
            <w:gridSpan w:val="2"/>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赛项分项目</w:t>
            </w:r>
            <w:proofErr w:type="spellEnd"/>
          </w:p>
        </w:tc>
        <w:tc>
          <w:tcPr>
            <w:tcW w:w="1559" w:type="dxa"/>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裁判打分</w:t>
            </w:r>
            <w:proofErr w:type="spellEnd"/>
          </w:p>
        </w:tc>
        <w:tc>
          <w:tcPr>
            <w:tcW w:w="1276" w:type="dxa"/>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w w:val="95"/>
                <w:sz w:val="24"/>
                <w:szCs w:val="24"/>
              </w:rPr>
              <w:t>权重</w:t>
            </w:r>
            <w:proofErr w:type="spellEnd"/>
          </w:p>
        </w:tc>
        <w:tc>
          <w:tcPr>
            <w:tcW w:w="992" w:type="dxa"/>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满分</w:t>
            </w:r>
            <w:proofErr w:type="spellEnd"/>
          </w:p>
        </w:tc>
        <w:tc>
          <w:tcPr>
            <w:tcW w:w="1134" w:type="dxa"/>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总分</w:t>
            </w:r>
            <w:proofErr w:type="spellEnd"/>
          </w:p>
        </w:tc>
      </w:tr>
      <w:tr w:rsidR="00401A49" w:rsidRPr="00520D40">
        <w:trPr>
          <w:trHeight w:val="454"/>
          <w:jc w:val="center"/>
        </w:trPr>
        <w:tc>
          <w:tcPr>
            <w:tcW w:w="1230"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w:t>
            </w:r>
          </w:p>
        </w:tc>
        <w:tc>
          <w:tcPr>
            <w:tcW w:w="3258" w:type="dxa"/>
            <w:gridSpan w:val="2"/>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宴席设计</w:t>
            </w:r>
            <w:proofErr w:type="spellEnd"/>
          </w:p>
        </w:tc>
        <w:tc>
          <w:tcPr>
            <w:tcW w:w="1559"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100 分</w:t>
            </w:r>
          </w:p>
        </w:tc>
        <w:tc>
          <w:tcPr>
            <w:tcW w:w="1276"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w:t>
            </w:r>
          </w:p>
        </w:tc>
        <w:tc>
          <w:tcPr>
            <w:tcW w:w="992"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 分</w:t>
            </w:r>
          </w:p>
        </w:tc>
        <w:tc>
          <w:tcPr>
            <w:tcW w:w="1134" w:type="dxa"/>
            <w:vMerge w:val="restart"/>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100 分</w:t>
            </w:r>
          </w:p>
        </w:tc>
      </w:tr>
      <w:tr w:rsidR="00401A49" w:rsidRPr="00520D40">
        <w:trPr>
          <w:trHeight w:val="454"/>
          <w:jc w:val="center"/>
        </w:trPr>
        <w:tc>
          <w:tcPr>
            <w:tcW w:w="1230" w:type="dxa"/>
            <w:vMerge w:val="restart"/>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2</w:t>
            </w:r>
          </w:p>
        </w:tc>
        <w:tc>
          <w:tcPr>
            <w:tcW w:w="1426" w:type="dxa"/>
            <w:vMerge w:val="restart"/>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菜点制作</w:t>
            </w:r>
            <w:proofErr w:type="spellEnd"/>
          </w:p>
        </w:tc>
        <w:tc>
          <w:tcPr>
            <w:tcW w:w="1832"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现场操作</w:t>
            </w:r>
            <w:proofErr w:type="spellEnd"/>
          </w:p>
        </w:tc>
        <w:tc>
          <w:tcPr>
            <w:tcW w:w="1559"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100 分</w:t>
            </w:r>
          </w:p>
        </w:tc>
        <w:tc>
          <w:tcPr>
            <w:tcW w:w="1276"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25%</w:t>
            </w:r>
          </w:p>
        </w:tc>
        <w:tc>
          <w:tcPr>
            <w:tcW w:w="992" w:type="dxa"/>
            <w:vMerge w:val="restart"/>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70 分</w:t>
            </w:r>
          </w:p>
        </w:tc>
        <w:tc>
          <w:tcPr>
            <w:tcW w:w="1134" w:type="dxa"/>
            <w:vMerge/>
            <w:tcBorders>
              <w:top w:val="nil"/>
            </w:tcBorders>
            <w:vAlign w:val="center"/>
          </w:tcPr>
          <w:p w:rsidR="00401A49" w:rsidRPr="00520D40" w:rsidRDefault="00401A49">
            <w:pPr>
              <w:adjustRightInd w:val="0"/>
              <w:snapToGrid w:val="0"/>
              <w:rPr>
                <w:sz w:val="24"/>
                <w:szCs w:val="24"/>
              </w:rPr>
            </w:pPr>
          </w:p>
        </w:tc>
      </w:tr>
      <w:tr w:rsidR="00401A49" w:rsidRPr="00520D40">
        <w:trPr>
          <w:trHeight w:val="454"/>
          <w:jc w:val="center"/>
        </w:trPr>
        <w:tc>
          <w:tcPr>
            <w:tcW w:w="1230" w:type="dxa"/>
            <w:vMerge/>
            <w:tcBorders>
              <w:top w:val="nil"/>
            </w:tcBorders>
            <w:vAlign w:val="center"/>
          </w:tcPr>
          <w:p w:rsidR="00401A49" w:rsidRPr="00520D40" w:rsidRDefault="00401A49">
            <w:pPr>
              <w:adjustRightInd w:val="0"/>
              <w:snapToGrid w:val="0"/>
              <w:rPr>
                <w:sz w:val="24"/>
                <w:szCs w:val="24"/>
              </w:rPr>
            </w:pPr>
          </w:p>
        </w:tc>
        <w:tc>
          <w:tcPr>
            <w:tcW w:w="1426" w:type="dxa"/>
            <w:vMerge/>
            <w:tcBorders>
              <w:top w:val="nil"/>
            </w:tcBorders>
            <w:vAlign w:val="center"/>
          </w:tcPr>
          <w:p w:rsidR="00401A49" w:rsidRPr="00520D40" w:rsidRDefault="00401A49">
            <w:pPr>
              <w:adjustRightInd w:val="0"/>
              <w:snapToGrid w:val="0"/>
              <w:jc w:val="center"/>
              <w:rPr>
                <w:sz w:val="24"/>
                <w:szCs w:val="24"/>
              </w:rPr>
            </w:pPr>
          </w:p>
        </w:tc>
        <w:tc>
          <w:tcPr>
            <w:tcW w:w="1832"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菜品质量</w:t>
            </w:r>
            <w:proofErr w:type="spellEnd"/>
          </w:p>
        </w:tc>
        <w:tc>
          <w:tcPr>
            <w:tcW w:w="1559"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100 分</w:t>
            </w:r>
          </w:p>
        </w:tc>
        <w:tc>
          <w:tcPr>
            <w:tcW w:w="1276"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45%</w:t>
            </w:r>
          </w:p>
        </w:tc>
        <w:tc>
          <w:tcPr>
            <w:tcW w:w="992" w:type="dxa"/>
            <w:vMerge/>
            <w:tcBorders>
              <w:top w:val="nil"/>
            </w:tcBorders>
            <w:vAlign w:val="center"/>
          </w:tcPr>
          <w:p w:rsidR="00401A49" w:rsidRPr="00520D40" w:rsidRDefault="00401A49">
            <w:pPr>
              <w:adjustRightInd w:val="0"/>
              <w:snapToGrid w:val="0"/>
              <w:jc w:val="center"/>
              <w:rPr>
                <w:sz w:val="24"/>
                <w:szCs w:val="24"/>
              </w:rPr>
            </w:pPr>
          </w:p>
        </w:tc>
        <w:tc>
          <w:tcPr>
            <w:tcW w:w="1134" w:type="dxa"/>
            <w:vMerge/>
            <w:tcBorders>
              <w:top w:val="nil"/>
            </w:tcBorders>
            <w:vAlign w:val="center"/>
          </w:tcPr>
          <w:p w:rsidR="00401A49" w:rsidRPr="00520D40" w:rsidRDefault="00401A49">
            <w:pPr>
              <w:adjustRightInd w:val="0"/>
              <w:snapToGrid w:val="0"/>
              <w:rPr>
                <w:sz w:val="24"/>
                <w:szCs w:val="24"/>
              </w:rPr>
            </w:pPr>
          </w:p>
        </w:tc>
      </w:tr>
      <w:tr w:rsidR="00401A49" w:rsidRPr="00520D40">
        <w:trPr>
          <w:trHeight w:val="454"/>
          <w:jc w:val="center"/>
        </w:trPr>
        <w:tc>
          <w:tcPr>
            <w:tcW w:w="1230" w:type="dxa"/>
            <w:vMerge w:val="restart"/>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3</w:t>
            </w:r>
          </w:p>
        </w:tc>
        <w:tc>
          <w:tcPr>
            <w:tcW w:w="1426" w:type="dxa"/>
            <w:vMerge w:val="restart"/>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宴席展评</w:t>
            </w:r>
            <w:proofErr w:type="spellEnd"/>
          </w:p>
        </w:tc>
        <w:tc>
          <w:tcPr>
            <w:tcW w:w="1832"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宴席展示</w:t>
            </w:r>
            <w:proofErr w:type="spellEnd"/>
          </w:p>
        </w:tc>
        <w:tc>
          <w:tcPr>
            <w:tcW w:w="1559"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100 分</w:t>
            </w:r>
          </w:p>
        </w:tc>
        <w:tc>
          <w:tcPr>
            <w:tcW w:w="1276"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w:t>
            </w:r>
          </w:p>
        </w:tc>
        <w:tc>
          <w:tcPr>
            <w:tcW w:w="992" w:type="dxa"/>
            <w:vMerge w:val="restart"/>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20 分</w:t>
            </w:r>
          </w:p>
        </w:tc>
        <w:tc>
          <w:tcPr>
            <w:tcW w:w="1134" w:type="dxa"/>
            <w:vMerge/>
            <w:tcBorders>
              <w:top w:val="nil"/>
            </w:tcBorders>
            <w:vAlign w:val="center"/>
          </w:tcPr>
          <w:p w:rsidR="00401A49" w:rsidRPr="00520D40" w:rsidRDefault="00401A49">
            <w:pPr>
              <w:adjustRightInd w:val="0"/>
              <w:snapToGrid w:val="0"/>
              <w:rPr>
                <w:sz w:val="24"/>
                <w:szCs w:val="24"/>
              </w:rPr>
            </w:pPr>
          </w:p>
        </w:tc>
      </w:tr>
      <w:tr w:rsidR="00401A49" w:rsidRPr="00520D40">
        <w:trPr>
          <w:trHeight w:val="454"/>
          <w:jc w:val="center"/>
        </w:trPr>
        <w:tc>
          <w:tcPr>
            <w:tcW w:w="1230" w:type="dxa"/>
            <w:vMerge/>
            <w:tcBorders>
              <w:top w:val="nil"/>
            </w:tcBorders>
            <w:vAlign w:val="center"/>
          </w:tcPr>
          <w:p w:rsidR="00401A49" w:rsidRPr="00520D40" w:rsidRDefault="00401A49">
            <w:pPr>
              <w:adjustRightInd w:val="0"/>
              <w:snapToGrid w:val="0"/>
              <w:rPr>
                <w:sz w:val="24"/>
                <w:szCs w:val="24"/>
              </w:rPr>
            </w:pPr>
          </w:p>
        </w:tc>
        <w:tc>
          <w:tcPr>
            <w:tcW w:w="1426" w:type="dxa"/>
            <w:vMerge/>
            <w:tcBorders>
              <w:top w:val="nil"/>
            </w:tcBorders>
            <w:vAlign w:val="center"/>
          </w:tcPr>
          <w:p w:rsidR="00401A49" w:rsidRPr="00520D40" w:rsidRDefault="00401A49">
            <w:pPr>
              <w:adjustRightInd w:val="0"/>
              <w:snapToGrid w:val="0"/>
              <w:rPr>
                <w:sz w:val="24"/>
                <w:szCs w:val="24"/>
              </w:rPr>
            </w:pPr>
          </w:p>
        </w:tc>
        <w:tc>
          <w:tcPr>
            <w:tcW w:w="1832"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陈述和答辩</w:t>
            </w:r>
            <w:proofErr w:type="spellEnd"/>
          </w:p>
        </w:tc>
        <w:tc>
          <w:tcPr>
            <w:tcW w:w="1559"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100 分</w:t>
            </w:r>
          </w:p>
        </w:tc>
        <w:tc>
          <w:tcPr>
            <w:tcW w:w="1276"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10%</w:t>
            </w:r>
          </w:p>
        </w:tc>
        <w:tc>
          <w:tcPr>
            <w:tcW w:w="992" w:type="dxa"/>
            <w:vMerge/>
            <w:tcBorders>
              <w:top w:val="nil"/>
            </w:tcBorders>
            <w:vAlign w:val="center"/>
          </w:tcPr>
          <w:p w:rsidR="00401A49" w:rsidRPr="00520D40" w:rsidRDefault="00401A49">
            <w:pPr>
              <w:adjustRightInd w:val="0"/>
              <w:snapToGrid w:val="0"/>
              <w:rPr>
                <w:sz w:val="24"/>
                <w:szCs w:val="24"/>
              </w:rPr>
            </w:pPr>
          </w:p>
        </w:tc>
        <w:tc>
          <w:tcPr>
            <w:tcW w:w="1134" w:type="dxa"/>
            <w:vMerge/>
            <w:tcBorders>
              <w:top w:val="nil"/>
            </w:tcBorders>
            <w:vAlign w:val="center"/>
          </w:tcPr>
          <w:p w:rsidR="00401A49" w:rsidRPr="00520D40" w:rsidRDefault="00401A49">
            <w:pPr>
              <w:adjustRightInd w:val="0"/>
              <w:snapToGrid w:val="0"/>
              <w:rPr>
                <w:sz w:val="24"/>
                <w:szCs w:val="24"/>
              </w:rPr>
            </w:pPr>
          </w:p>
        </w:tc>
      </w:tr>
    </w:tbl>
    <w:p w:rsidR="00401A49" w:rsidRPr="00520D40" w:rsidRDefault="00EE31D4">
      <w:pPr>
        <w:pStyle w:val="a3"/>
        <w:ind w:firstLine="600"/>
      </w:pPr>
      <w:bookmarkStart w:id="14" w:name="④成绩审核方法"/>
      <w:bookmarkEnd w:id="14"/>
      <w:r w:rsidRPr="00520D40">
        <w:rPr>
          <w:rFonts w:hint="eastAsia"/>
        </w:rPr>
        <w:t>④</w:t>
      </w:r>
      <w:proofErr w:type="spellStart"/>
      <w:r w:rsidRPr="00520D40">
        <w:rPr>
          <w:rFonts w:hint="eastAsia"/>
        </w:rPr>
        <w:t>成绩审核方法</w:t>
      </w:r>
      <w:proofErr w:type="spellEnd"/>
    </w:p>
    <w:p w:rsidR="00401A49" w:rsidRPr="00520D40" w:rsidRDefault="00EE31D4">
      <w:pPr>
        <w:pStyle w:val="a3"/>
        <w:ind w:firstLine="600"/>
        <w:rPr>
          <w:lang w:eastAsia="zh-CN"/>
        </w:rPr>
      </w:pPr>
      <w:r w:rsidRPr="00520D40">
        <w:rPr>
          <w:rFonts w:hint="eastAsia"/>
          <w:lang w:eastAsia="zh-CN"/>
        </w:rPr>
        <w:t>各项作品</w:t>
      </w:r>
      <w:proofErr w:type="gramStart"/>
      <w:r w:rsidRPr="00520D40">
        <w:rPr>
          <w:rFonts w:hint="eastAsia"/>
          <w:lang w:eastAsia="zh-CN"/>
        </w:rPr>
        <w:t>打分均</w:t>
      </w:r>
      <w:proofErr w:type="gramEnd"/>
      <w:r w:rsidRPr="00520D40">
        <w:rPr>
          <w:rFonts w:hint="eastAsia"/>
          <w:lang w:eastAsia="zh-CN"/>
        </w:rPr>
        <w:t>由裁判员签字，现场工作人员对裁判员的成绩进行核对无误后录入成绩计算软件。成绩录入分 A、B 两组进行操作，并分别把A、B 组成绩交监督仲裁员复核、裁判长审核校对。</w:t>
      </w:r>
    </w:p>
    <w:p w:rsidR="00401A49" w:rsidRPr="00520D40" w:rsidRDefault="00EE31D4">
      <w:pPr>
        <w:pStyle w:val="a3"/>
        <w:ind w:firstLine="600"/>
        <w:rPr>
          <w:lang w:eastAsia="zh-CN"/>
        </w:rPr>
      </w:pPr>
      <w:bookmarkStart w:id="15" w:name="⑤成绩复核"/>
      <w:bookmarkEnd w:id="15"/>
      <w:r w:rsidRPr="00520D40">
        <w:rPr>
          <w:rFonts w:hint="eastAsia"/>
          <w:lang w:eastAsia="zh-CN"/>
        </w:rPr>
        <w:t>⑤成绩复核</w:t>
      </w:r>
    </w:p>
    <w:p w:rsidR="00401A49" w:rsidRPr="00520D40" w:rsidRDefault="00EE31D4">
      <w:pPr>
        <w:pStyle w:val="a3"/>
        <w:ind w:firstLine="600"/>
        <w:rPr>
          <w:lang w:eastAsia="zh-CN"/>
        </w:rPr>
      </w:pPr>
      <w:r w:rsidRPr="00520D40">
        <w:rPr>
          <w:rFonts w:hint="eastAsia"/>
          <w:lang w:eastAsia="zh-CN"/>
        </w:rPr>
        <w:t>为保障成绩评判的准确性，监督</w:t>
      </w:r>
      <w:proofErr w:type="gramStart"/>
      <w:r w:rsidRPr="00520D40">
        <w:rPr>
          <w:rFonts w:hint="eastAsia"/>
          <w:lang w:eastAsia="zh-CN"/>
        </w:rPr>
        <w:t>仲裁组</w:t>
      </w:r>
      <w:proofErr w:type="gramEnd"/>
      <w:r w:rsidRPr="00520D40">
        <w:rPr>
          <w:rFonts w:hint="eastAsia"/>
          <w:lang w:eastAsia="zh-CN"/>
        </w:rPr>
        <w:t>对赛项总成绩排名前30%的所有参赛队伍（选手）的成绩进行复核；对其余成绩进行抽检复核，抽检覆盖率不得低于15%。</w:t>
      </w:r>
    </w:p>
    <w:p w:rsidR="00401A49" w:rsidRPr="00520D40" w:rsidRDefault="00EE31D4">
      <w:pPr>
        <w:pStyle w:val="a3"/>
        <w:ind w:firstLine="600"/>
        <w:rPr>
          <w:lang w:eastAsia="zh-CN"/>
        </w:rPr>
      </w:pPr>
      <w:bookmarkStart w:id="16" w:name="⑥成绩公布方法"/>
      <w:bookmarkEnd w:id="16"/>
      <w:r w:rsidRPr="00520D40">
        <w:rPr>
          <w:rFonts w:hint="eastAsia"/>
          <w:lang w:eastAsia="zh-CN"/>
        </w:rPr>
        <w:t>⑥成绩公布方法</w:t>
      </w:r>
    </w:p>
    <w:p w:rsidR="00401A49" w:rsidRPr="00520D40" w:rsidRDefault="00EE31D4">
      <w:pPr>
        <w:pStyle w:val="a3"/>
        <w:ind w:firstLine="600"/>
        <w:rPr>
          <w:lang w:eastAsia="zh-CN"/>
        </w:rPr>
      </w:pPr>
      <w:r w:rsidRPr="00520D40">
        <w:rPr>
          <w:rFonts w:hint="eastAsia"/>
          <w:lang w:eastAsia="zh-CN"/>
        </w:rPr>
        <w:t>每场比赛评判完毕，由裁判、监督人员抽检复核、成绩录入审核无误，经裁判长审核签字后，当日通告栏进行公布。</w:t>
      </w:r>
    </w:p>
    <w:p w:rsidR="00401A49" w:rsidRPr="00520D40" w:rsidRDefault="00EE31D4" w:rsidP="004A0D91">
      <w:pPr>
        <w:pStyle w:val="2"/>
        <w:ind w:firstLine="600"/>
        <w:rPr>
          <w:rFonts w:ascii="方正楷体_GBK" w:eastAsia="方正楷体_GBK" w:hAnsi="方正楷体_GBK" w:cs="方正楷体_GBK"/>
          <w:b w:val="0"/>
          <w:bCs w:val="0"/>
          <w:lang w:eastAsia="zh-CN"/>
        </w:rPr>
      </w:pPr>
      <w:bookmarkStart w:id="17" w:name="（三）评分细则"/>
      <w:bookmarkEnd w:id="17"/>
      <w:r w:rsidRPr="00520D40">
        <w:rPr>
          <w:rFonts w:ascii="方正楷体_GBK" w:eastAsia="方正楷体_GBK" w:hAnsi="方正楷体_GBK" w:cs="方正楷体_GBK" w:hint="eastAsia"/>
          <w:b w:val="0"/>
          <w:bCs w:val="0"/>
          <w:lang w:eastAsia="zh-CN"/>
        </w:rPr>
        <w:lastRenderedPageBreak/>
        <w:t>（三）评分细则</w:t>
      </w:r>
    </w:p>
    <w:p w:rsidR="00401A49" w:rsidRPr="00520D40" w:rsidRDefault="00EE31D4">
      <w:pPr>
        <w:pStyle w:val="a3"/>
        <w:ind w:firstLine="600"/>
        <w:rPr>
          <w:lang w:eastAsia="zh-CN"/>
        </w:rPr>
      </w:pPr>
      <w:bookmarkStart w:id="18" w:name="1.宴席设计"/>
      <w:bookmarkEnd w:id="18"/>
      <w:r w:rsidRPr="00520D40">
        <w:rPr>
          <w:rFonts w:hint="eastAsia"/>
          <w:lang w:eastAsia="zh-CN"/>
        </w:rPr>
        <w:t>1.宴席设计</w:t>
      </w:r>
    </w:p>
    <w:p w:rsidR="00401A49" w:rsidRPr="00520D40" w:rsidRDefault="00EE31D4">
      <w:pPr>
        <w:pStyle w:val="a3"/>
        <w:ind w:firstLine="600"/>
        <w:rPr>
          <w:lang w:eastAsia="zh-CN"/>
        </w:rPr>
      </w:pPr>
      <w:r w:rsidRPr="00520D40">
        <w:rPr>
          <w:rFonts w:hint="eastAsia"/>
          <w:lang w:eastAsia="zh-CN"/>
        </w:rPr>
        <w:t xml:space="preserve">宴席设计书按主题内容、菜点设计、菜点营养分析、安全控制措施、菜单制作和原料清单等六方面进行评判。宴席设计书内容应具有个性特点，内容简洁实用，版面不过度渲染繁杂。具体评分标准见表 </w:t>
      </w:r>
      <w:r w:rsidRPr="00520D40">
        <w:rPr>
          <w:lang w:eastAsia="zh-CN"/>
        </w:rPr>
        <w:t>4</w:t>
      </w:r>
      <w:r w:rsidRPr="00520D40">
        <w:rPr>
          <w:rFonts w:hint="eastAsia"/>
          <w:lang w:eastAsia="zh-CN"/>
        </w:rPr>
        <w:t>。</w:t>
      </w:r>
    </w:p>
    <w:p w:rsidR="00401A49" w:rsidRPr="00520D40" w:rsidRDefault="00EE31D4">
      <w:pPr>
        <w:pStyle w:val="a3"/>
        <w:ind w:firstLine="600"/>
        <w:jc w:val="center"/>
        <w:rPr>
          <w:lang w:eastAsia="zh-CN"/>
        </w:rPr>
      </w:pPr>
      <w:r w:rsidRPr="00520D40">
        <w:rPr>
          <w:rFonts w:hint="eastAsia"/>
          <w:lang w:eastAsia="zh-CN"/>
        </w:rPr>
        <w:t xml:space="preserve">表 </w:t>
      </w:r>
      <w:r w:rsidRPr="00520D40">
        <w:rPr>
          <w:lang w:eastAsia="zh-CN"/>
        </w:rPr>
        <w:t>4</w:t>
      </w:r>
      <w:r w:rsidRPr="00520D40">
        <w:rPr>
          <w:rFonts w:hint="eastAsia"/>
          <w:lang w:eastAsia="zh-CN"/>
        </w:rPr>
        <w:t xml:space="preserve"> </w:t>
      </w:r>
      <w:r w:rsidRPr="00520D40">
        <w:rPr>
          <w:lang w:eastAsia="zh-CN"/>
        </w:rPr>
        <w:t xml:space="preserve"> </w:t>
      </w:r>
      <w:r w:rsidRPr="00520D40">
        <w:rPr>
          <w:rFonts w:hint="eastAsia"/>
          <w:lang w:eastAsia="zh-CN"/>
        </w:rPr>
        <w:t>宴席设计（书）评分标准</w:t>
      </w:r>
    </w:p>
    <w:tbl>
      <w:tblPr>
        <w:tblStyle w:val="TableNormal"/>
        <w:tblW w:w="99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8"/>
        <w:gridCol w:w="1632"/>
        <w:gridCol w:w="916"/>
        <w:gridCol w:w="4150"/>
        <w:gridCol w:w="2478"/>
      </w:tblGrid>
      <w:tr w:rsidR="00401A49" w:rsidRPr="00520D40">
        <w:trPr>
          <w:trHeight w:val="671"/>
          <w:jc w:val="center"/>
        </w:trPr>
        <w:tc>
          <w:tcPr>
            <w:tcW w:w="748" w:type="dxa"/>
            <w:vMerge w:val="restart"/>
            <w:tcBorders>
              <w:lef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1632"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评分项</w:t>
            </w:r>
            <w:proofErr w:type="spellEnd"/>
          </w:p>
        </w:tc>
        <w:tc>
          <w:tcPr>
            <w:tcW w:w="916"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分值</w:t>
            </w:r>
            <w:proofErr w:type="spellEnd"/>
          </w:p>
        </w:tc>
        <w:tc>
          <w:tcPr>
            <w:tcW w:w="6628" w:type="dxa"/>
            <w:gridSpan w:val="2"/>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评分标准</w:t>
            </w:r>
            <w:proofErr w:type="spellEnd"/>
          </w:p>
        </w:tc>
      </w:tr>
      <w:tr w:rsidR="00401A49" w:rsidRPr="00520D40">
        <w:trPr>
          <w:trHeight w:val="588"/>
          <w:jc w:val="center"/>
        </w:trPr>
        <w:tc>
          <w:tcPr>
            <w:tcW w:w="748" w:type="dxa"/>
            <w:vMerge/>
            <w:tcBorders>
              <w:top w:val="nil"/>
              <w:left w:val="single" w:sz="6" w:space="0" w:color="000000"/>
            </w:tcBorders>
            <w:vAlign w:val="center"/>
          </w:tcPr>
          <w:p w:rsidR="00401A49" w:rsidRPr="00520D40" w:rsidRDefault="00401A49">
            <w:pPr>
              <w:rPr>
                <w:rFonts w:ascii="方正黑体_GBK" w:eastAsia="方正黑体_GBK" w:hAnsi="方正黑体_GBK" w:cs="方正黑体_GBK"/>
                <w:bCs/>
                <w:sz w:val="24"/>
                <w:szCs w:val="24"/>
              </w:rPr>
            </w:pPr>
          </w:p>
        </w:tc>
        <w:tc>
          <w:tcPr>
            <w:tcW w:w="1632" w:type="dxa"/>
            <w:vMerge/>
            <w:tcBorders>
              <w:top w:val="nil"/>
            </w:tcBorders>
            <w:vAlign w:val="center"/>
          </w:tcPr>
          <w:p w:rsidR="00401A49" w:rsidRPr="00520D40" w:rsidRDefault="00401A49">
            <w:pPr>
              <w:rPr>
                <w:rFonts w:ascii="方正黑体_GBK" w:eastAsia="方正黑体_GBK" w:hAnsi="方正黑体_GBK" w:cs="方正黑体_GBK"/>
                <w:bCs/>
                <w:sz w:val="24"/>
                <w:szCs w:val="24"/>
              </w:rPr>
            </w:pPr>
          </w:p>
        </w:tc>
        <w:tc>
          <w:tcPr>
            <w:tcW w:w="916" w:type="dxa"/>
            <w:vMerge/>
            <w:tcBorders>
              <w:top w:val="nil"/>
            </w:tcBorders>
            <w:vAlign w:val="center"/>
          </w:tcPr>
          <w:p w:rsidR="00401A49" w:rsidRPr="00520D40" w:rsidRDefault="00401A49">
            <w:pPr>
              <w:rPr>
                <w:rFonts w:ascii="方正黑体_GBK" w:eastAsia="方正黑体_GBK" w:hAnsi="方正黑体_GBK" w:cs="方正黑体_GBK"/>
                <w:bCs/>
                <w:sz w:val="24"/>
                <w:szCs w:val="24"/>
              </w:rPr>
            </w:pPr>
          </w:p>
        </w:tc>
        <w:tc>
          <w:tcPr>
            <w:tcW w:w="4150" w:type="dxa"/>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评判点</w:t>
            </w:r>
            <w:proofErr w:type="spellEnd"/>
          </w:p>
        </w:tc>
        <w:tc>
          <w:tcPr>
            <w:tcW w:w="2478" w:type="dxa"/>
            <w:tcBorders>
              <w:left w:val="single" w:sz="6" w:space="0" w:color="000000"/>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得分标准</w:t>
            </w:r>
            <w:proofErr w:type="spellEnd"/>
          </w:p>
        </w:tc>
      </w:tr>
      <w:tr w:rsidR="00401A49" w:rsidRPr="00520D40">
        <w:trPr>
          <w:trHeight w:val="1578"/>
          <w:jc w:val="center"/>
        </w:trPr>
        <w:tc>
          <w:tcPr>
            <w:tcW w:w="748"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1</w:t>
            </w:r>
          </w:p>
        </w:tc>
        <w:tc>
          <w:tcPr>
            <w:tcW w:w="1632"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主题内容</w:t>
            </w:r>
            <w:proofErr w:type="spellEnd"/>
          </w:p>
        </w:tc>
        <w:tc>
          <w:tcPr>
            <w:tcW w:w="916" w:type="dxa"/>
            <w:vAlign w:val="center"/>
          </w:tcPr>
          <w:p w:rsidR="00401A49" w:rsidRPr="00520D40" w:rsidRDefault="00EE31D4">
            <w:pPr>
              <w:pStyle w:val="TableParagraph"/>
              <w:jc w:val="center"/>
              <w:rPr>
                <w:sz w:val="24"/>
                <w:szCs w:val="24"/>
              </w:rPr>
            </w:pPr>
            <w:r w:rsidRPr="00520D40">
              <w:rPr>
                <w:rFonts w:hint="eastAsia"/>
                <w:sz w:val="24"/>
                <w:szCs w:val="24"/>
              </w:rPr>
              <w:t>30 分</w:t>
            </w:r>
          </w:p>
        </w:tc>
        <w:tc>
          <w:tcPr>
            <w:tcW w:w="4150" w:type="dxa"/>
            <w:tcBorders>
              <w:right w:val="single" w:sz="6" w:space="0" w:color="000000"/>
            </w:tcBorders>
            <w:vAlign w:val="center"/>
          </w:tcPr>
          <w:p w:rsidR="00401A49" w:rsidRPr="00520D40" w:rsidRDefault="00EE31D4">
            <w:pPr>
              <w:pStyle w:val="TableParagraph"/>
              <w:jc w:val="both"/>
              <w:rPr>
                <w:sz w:val="24"/>
                <w:szCs w:val="24"/>
                <w:lang w:eastAsia="zh-CN"/>
              </w:rPr>
            </w:pPr>
            <w:r w:rsidRPr="00520D40">
              <w:rPr>
                <w:rFonts w:hint="eastAsia"/>
                <w:spacing w:val="-14"/>
                <w:sz w:val="24"/>
                <w:szCs w:val="24"/>
                <w:lang w:eastAsia="zh-CN"/>
              </w:rPr>
              <w:t>宴席主题明确，整体方案围绕</w:t>
            </w:r>
            <w:r w:rsidRPr="00520D40">
              <w:rPr>
                <w:rFonts w:hint="eastAsia"/>
                <w:spacing w:val="12"/>
                <w:sz w:val="24"/>
                <w:szCs w:val="24"/>
                <w:lang w:eastAsia="zh-CN"/>
              </w:rPr>
              <w:t>主题进行设计，设计理念新</w:t>
            </w:r>
            <w:r w:rsidRPr="00520D40">
              <w:rPr>
                <w:rFonts w:hint="eastAsia"/>
                <w:spacing w:val="-15"/>
                <w:sz w:val="24"/>
                <w:szCs w:val="24"/>
                <w:lang w:eastAsia="zh-CN"/>
              </w:rPr>
              <w:t>颖，符合时代。内容全面、合</w:t>
            </w:r>
            <w:r w:rsidRPr="00520D40">
              <w:rPr>
                <w:rFonts w:hint="eastAsia"/>
                <w:spacing w:val="-16"/>
                <w:sz w:val="24"/>
                <w:szCs w:val="24"/>
                <w:lang w:eastAsia="zh-CN"/>
              </w:rPr>
              <w:t>理，包括主题、接待人数、价</w:t>
            </w:r>
            <w:r w:rsidRPr="00520D40">
              <w:rPr>
                <w:rFonts w:hint="eastAsia"/>
                <w:spacing w:val="-70"/>
                <w:sz w:val="24"/>
                <w:szCs w:val="24"/>
                <w:lang w:eastAsia="zh-CN"/>
              </w:rPr>
              <w:t>位</w:t>
            </w:r>
            <w:r w:rsidRPr="00520D40">
              <w:rPr>
                <w:rFonts w:hint="eastAsia"/>
                <w:sz w:val="24"/>
                <w:szCs w:val="24"/>
                <w:lang w:eastAsia="zh-CN"/>
              </w:rPr>
              <w:t>（人均标准</w:t>
            </w:r>
            <w:r w:rsidRPr="00520D40">
              <w:rPr>
                <w:rFonts w:hint="eastAsia"/>
                <w:spacing w:val="-152"/>
                <w:sz w:val="24"/>
                <w:szCs w:val="24"/>
                <w:lang w:eastAsia="zh-CN"/>
              </w:rPr>
              <w:t>）</w:t>
            </w:r>
            <w:r w:rsidRPr="00520D40">
              <w:rPr>
                <w:rFonts w:hint="eastAsia"/>
                <w:spacing w:val="-13"/>
                <w:sz w:val="24"/>
                <w:szCs w:val="24"/>
                <w:lang w:eastAsia="zh-CN"/>
              </w:rPr>
              <w:t>、成本等信息。</w:t>
            </w:r>
          </w:p>
        </w:tc>
        <w:tc>
          <w:tcPr>
            <w:tcW w:w="2478" w:type="dxa"/>
            <w:tcBorders>
              <w:left w:val="single" w:sz="6" w:space="0" w:color="000000"/>
              <w:right w:val="single" w:sz="6" w:space="0" w:color="000000"/>
            </w:tcBorders>
            <w:vAlign w:val="center"/>
          </w:tcPr>
          <w:p w:rsidR="00401A49" w:rsidRPr="00520D40" w:rsidRDefault="00401A49">
            <w:pPr>
              <w:pStyle w:val="TableParagraph"/>
              <w:rPr>
                <w:sz w:val="24"/>
                <w:szCs w:val="24"/>
                <w:lang w:eastAsia="zh-CN"/>
              </w:rPr>
            </w:pPr>
          </w:p>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pacing w:val="-16"/>
                <w:sz w:val="24"/>
                <w:szCs w:val="24"/>
                <w:lang w:eastAsia="zh-CN"/>
              </w:rPr>
              <w:t xml:space="preserve">突出主题 </w:t>
            </w:r>
            <w:r w:rsidRPr="00520D40">
              <w:rPr>
                <w:rFonts w:hAnsi="Times New Roman" w:hint="eastAsia"/>
                <w:sz w:val="24"/>
                <w:szCs w:val="24"/>
                <w:lang w:eastAsia="zh-CN"/>
              </w:rPr>
              <w:t>10</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pacing w:val="-16"/>
                <w:sz w:val="24"/>
                <w:szCs w:val="24"/>
                <w:lang w:eastAsia="zh-CN"/>
              </w:rPr>
              <w:t xml:space="preserve">设计理念 </w:t>
            </w:r>
            <w:r w:rsidRPr="00520D40">
              <w:rPr>
                <w:rFonts w:hAnsi="Times New Roman" w:hint="eastAsia"/>
                <w:sz w:val="24"/>
                <w:szCs w:val="24"/>
                <w:lang w:eastAsia="zh-CN"/>
              </w:rPr>
              <w:t>15</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rPr>
            </w:pPr>
            <w:r w:rsidRPr="00520D40">
              <w:rPr>
                <w:rFonts w:hAnsi="宋体" w:hint="eastAsia"/>
                <w:sz w:val="24"/>
                <w:szCs w:val="24"/>
              </w:rPr>
              <w:t>③</w:t>
            </w:r>
            <w:proofErr w:type="spellStart"/>
            <w:r w:rsidRPr="00520D40">
              <w:rPr>
                <w:rFonts w:hint="eastAsia"/>
                <w:sz w:val="24"/>
                <w:szCs w:val="24"/>
              </w:rPr>
              <w:t>内容全面</w:t>
            </w:r>
            <w:proofErr w:type="spellEnd"/>
            <w:r w:rsidRPr="00520D40">
              <w:rPr>
                <w:rFonts w:hint="eastAsia"/>
                <w:sz w:val="24"/>
                <w:szCs w:val="24"/>
              </w:rPr>
              <w:t xml:space="preserve"> </w:t>
            </w:r>
            <w:r w:rsidRPr="00520D40">
              <w:rPr>
                <w:rFonts w:hAnsi="Times New Roman" w:hint="eastAsia"/>
                <w:sz w:val="24"/>
                <w:szCs w:val="24"/>
              </w:rPr>
              <w:t xml:space="preserve">5 </w:t>
            </w:r>
            <w:r w:rsidRPr="00520D40">
              <w:rPr>
                <w:rFonts w:hint="eastAsia"/>
                <w:sz w:val="24"/>
                <w:szCs w:val="24"/>
              </w:rPr>
              <w:t>分</w:t>
            </w:r>
          </w:p>
          <w:p w:rsidR="00401A49" w:rsidRPr="00520D40" w:rsidRDefault="00401A49">
            <w:pPr>
              <w:pStyle w:val="TableParagraph"/>
              <w:rPr>
                <w:sz w:val="24"/>
                <w:szCs w:val="24"/>
              </w:rPr>
            </w:pPr>
          </w:p>
        </w:tc>
      </w:tr>
      <w:tr w:rsidR="00401A49" w:rsidRPr="00520D40">
        <w:trPr>
          <w:trHeight w:val="1166"/>
          <w:jc w:val="center"/>
        </w:trPr>
        <w:tc>
          <w:tcPr>
            <w:tcW w:w="748"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2</w:t>
            </w:r>
          </w:p>
        </w:tc>
        <w:tc>
          <w:tcPr>
            <w:tcW w:w="1632"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菜点设计</w:t>
            </w:r>
            <w:proofErr w:type="spellEnd"/>
          </w:p>
        </w:tc>
        <w:tc>
          <w:tcPr>
            <w:tcW w:w="916" w:type="dxa"/>
            <w:vAlign w:val="center"/>
          </w:tcPr>
          <w:p w:rsidR="00401A49" w:rsidRPr="00520D40" w:rsidRDefault="00EE31D4">
            <w:pPr>
              <w:pStyle w:val="TableParagraph"/>
              <w:jc w:val="center"/>
              <w:rPr>
                <w:sz w:val="24"/>
                <w:szCs w:val="24"/>
              </w:rPr>
            </w:pPr>
            <w:r w:rsidRPr="00520D40">
              <w:rPr>
                <w:rFonts w:hint="eastAsia"/>
                <w:sz w:val="24"/>
                <w:szCs w:val="24"/>
              </w:rPr>
              <w:t>15 分</w:t>
            </w:r>
          </w:p>
        </w:tc>
        <w:tc>
          <w:tcPr>
            <w:tcW w:w="4150"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z w:val="24"/>
                <w:szCs w:val="24"/>
                <w:lang w:eastAsia="zh-CN"/>
              </w:rPr>
              <w:t>与宴席主题相吻合，菜点设计符合规律，菜点有文化内涵。</w:t>
            </w:r>
          </w:p>
        </w:tc>
        <w:tc>
          <w:tcPr>
            <w:tcW w:w="2478"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pacing w:val="-16"/>
                <w:sz w:val="24"/>
                <w:szCs w:val="24"/>
                <w:lang w:eastAsia="zh-CN"/>
              </w:rPr>
              <w:t xml:space="preserve">吻合主题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pacing w:val="-16"/>
                <w:sz w:val="24"/>
                <w:szCs w:val="24"/>
                <w:lang w:eastAsia="zh-CN"/>
              </w:rPr>
              <w:t xml:space="preserve">设计说明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rPr>
            </w:pPr>
            <w:r w:rsidRPr="00520D40">
              <w:rPr>
                <w:rFonts w:hAnsi="宋体" w:hint="eastAsia"/>
                <w:sz w:val="24"/>
                <w:szCs w:val="24"/>
              </w:rPr>
              <w:t>③</w:t>
            </w:r>
            <w:proofErr w:type="spellStart"/>
            <w:r w:rsidRPr="00520D40">
              <w:rPr>
                <w:rFonts w:hint="eastAsia"/>
                <w:spacing w:val="-16"/>
                <w:sz w:val="24"/>
                <w:szCs w:val="24"/>
              </w:rPr>
              <w:t>文化内涵</w:t>
            </w:r>
            <w:proofErr w:type="spellEnd"/>
            <w:r w:rsidRPr="00520D40">
              <w:rPr>
                <w:rFonts w:hint="eastAsia"/>
                <w:spacing w:val="-16"/>
                <w:sz w:val="24"/>
                <w:szCs w:val="24"/>
              </w:rPr>
              <w:t xml:space="preserve"> </w:t>
            </w:r>
            <w:r w:rsidRPr="00520D40">
              <w:rPr>
                <w:rFonts w:hAnsi="Times New Roman" w:hint="eastAsia"/>
                <w:sz w:val="24"/>
                <w:szCs w:val="24"/>
              </w:rPr>
              <w:t xml:space="preserve">5 </w:t>
            </w:r>
            <w:r w:rsidRPr="00520D40">
              <w:rPr>
                <w:rFonts w:hint="eastAsia"/>
                <w:sz w:val="24"/>
                <w:szCs w:val="24"/>
              </w:rPr>
              <w:t>分</w:t>
            </w:r>
          </w:p>
        </w:tc>
      </w:tr>
      <w:tr w:rsidR="00401A49" w:rsidRPr="00520D40">
        <w:trPr>
          <w:trHeight w:val="1663"/>
          <w:jc w:val="center"/>
        </w:trPr>
        <w:tc>
          <w:tcPr>
            <w:tcW w:w="748"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3</w:t>
            </w:r>
          </w:p>
        </w:tc>
        <w:tc>
          <w:tcPr>
            <w:tcW w:w="1632"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菜单制定</w:t>
            </w:r>
            <w:proofErr w:type="spellEnd"/>
          </w:p>
        </w:tc>
        <w:tc>
          <w:tcPr>
            <w:tcW w:w="916" w:type="dxa"/>
            <w:vAlign w:val="center"/>
          </w:tcPr>
          <w:p w:rsidR="00401A49" w:rsidRPr="00520D40" w:rsidRDefault="00EE31D4">
            <w:pPr>
              <w:pStyle w:val="TableParagraph"/>
              <w:jc w:val="center"/>
              <w:rPr>
                <w:sz w:val="24"/>
                <w:szCs w:val="24"/>
              </w:rPr>
            </w:pPr>
            <w:r w:rsidRPr="00520D40">
              <w:rPr>
                <w:rFonts w:hint="eastAsia"/>
                <w:sz w:val="24"/>
                <w:szCs w:val="24"/>
              </w:rPr>
              <w:t>25 分</w:t>
            </w:r>
          </w:p>
        </w:tc>
        <w:tc>
          <w:tcPr>
            <w:tcW w:w="4150" w:type="dxa"/>
            <w:tcBorders>
              <w:right w:val="single" w:sz="6" w:space="0" w:color="000000"/>
            </w:tcBorders>
            <w:vAlign w:val="center"/>
          </w:tcPr>
          <w:p w:rsidR="00401A49" w:rsidRPr="00520D40" w:rsidRDefault="00EE31D4">
            <w:pPr>
              <w:pStyle w:val="TableParagraph"/>
              <w:jc w:val="both"/>
              <w:rPr>
                <w:sz w:val="24"/>
                <w:szCs w:val="24"/>
                <w:lang w:eastAsia="zh-CN"/>
              </w:rPr>
            </w:pPr>
            <w:r w:rsidRPr="00520D40">
              <w:rPr>
                <w:rFonts w:hint="eastAsia"/>
                <w:spacing w:val="-6"/>
                <w:sz w:val="24"/>
                <w:szCs w:val="24"/>
                <w:lang w:eastAsia="zh-CN"/>
              </w:rPr>
              <w:t>菜单结构完整、使用原料、烹</w:t>
            </w:r>
            <w:r w:rsidRPr="00520D40">
              <w:rPr>
                <w:rFonts w:hint="eastAsia"/>
                <w:spacing w:val="-7"/>
                <w:sz w:val="24"/>
                <w:szCs w:val="24"/>
                <w:lang w:eastAsia="zh-CN"/>
              </w:rPr>
              <w:t>调方法、口味等宴席要求，成本计算合理，作品质量标准卡</w:t>
            </w:r>
            <w:r w:rsidRPr="00520D40">
              <w:rPr>
                <w:rFonts w:hint="eastAsia"/>
                <w:sz w:val="24"/>
                <w:szCs w:val="24"/>
                <w:lang w:eastAsia="zh-CN"/>
              </w:rPr>
              <w:t>叙述准确。</w:t>
            </w:r>
          </w:p>
        </w:tc>
        <w:tc>
          <w:tcPr>
            <w:tcW w:w="2478"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组合有序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z w:val="24"/>
                <w:szCs w:val="24"/>
                <w:lang w:eastAsia="zh-CN"/>
              </w:rPr>
              <w:t xml:space="preserve">菜点构成合理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z w:val="24"/>
                <w:szCs w:val="24"/>
                <w:lang w:eastAsia="zh-CN"/>
              </w:rPr>
              <w:t xml:space="preserve">成本计算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④</w:t>
            </w:r>
            <w:r w:rsidRPr="00520D40">
              <w:rPr>
                <w:rFonts w:hint="eastAsia"/>
                <w:spacing w:val="-13"/>
                <w:sz w:val="24"/>
                <w:szCs w:val="24"/>
                <w:lang w:eastAsia="zh-CN"/>
              </w:rPr>
              <w:t xml:space="preserve">作品质量标准 </w:t>
            </w:r>
            <w:r w:rsidRPr="00520D40">
              <w:rPr>
                <w:rFonts w:hAnsi="Times New Roman" w:hint="eastAsia"/>
                <w:sz w:val="24"/>
                <w:szCs w:val="24"/>
                <w:lang w:eastAsia="zh-CN"/>
              </w:rPr>
              <w:t>10</w:t>
            </w:r>
            <w:r w:rsidRPr="00520D40">
              <w:rPr>
                <w:rFonts w:hAnsi="Times New Roman" w:hint="eastAsia"/>
                <w:spacing w:val="-15"/>
                <w:sz w:val="24"/>
                <w:szCs w:val="24"/>
                <w:lang w:eastAsia="zh-CN"/>
              </w:rPr>
              <w:t xml:space="preserve"> </w:t>
            </w:r>
            <w:r w:rsidRPr="00520D40">
              <w:rPr>
                <w:rFonts w:hint="eastAsia"/>
                <w:sz w:val="24"/>
                <w:szCs w:val="24"/>
                <w:lang w:eastAsia="zh-CN"/>
              </w:rPr>
              <w:t>分</w:t>
            </w:r>
          </w:p>
        </w:tc>
      </w:tr>
      <w:tr w:rsidR="00401A49" w:rsidRPr="00520D40">
        <w:trPr>
          <w:trHeight w:val="1481"/>
          <w:jc w:val="center"/>
        </w:trPr>
        <w:tc>
          <w:tcPr>
            <w:tcW w:w="748"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4</w:t>
            </w:r>
          </w:p>
        </w:tc>
        <w:tc>
          <w:tcPr>
            <w:tcW w:w="1632" w:type="dxa"/>
            <w:vAlign w:val="center"/>
          </w:tcPr>
          <w:p w:rsidR="00401A49" w:rsidRPr="00520D40" w:rsidRDefault="00EE31D4">
            <w:pPr>
              <w:pStyle w:val="TableParagraph"/>
              <w:rPr>
                <w:sz w:val="24"/>
                <w:szCs w:val="24"/>
              </w:rPr>
            </w:pPr>
            <w:proofErr w:type="spellStart"/>
            <w:r w:rsidRPr="00520D40">
              <w:rPr>
                <w:rFonts w:hint="eastAsia"/>
                <w:sz w:val="24"/>
                <w:szCs w:val="24"/>
              </w:rPr>
              <w:t>菜点营养分析</w:t>
            </w:r>
            <w:proofErr w:type="spellEnd"/>
          </w:p>
        </w:tc>
        <w:tc>
          <w:tcPr>
            <w:tcW w:w="916" w:type="dxa"/>
            <w:vAlign w:val="center"/>
          </w:tcPr>
          <w:p w:rsidR="00401A49" w:rsidRPr="00520D40" w:rsidRDefault="00EE31D4">
            <w:pPr>
              <w:pStyle w:val="TableParagraph"/>
              <w:jc w:val="center"/>
              <w:rPr>
                <w:sz w:val="24"/>
                <w:szCs w:val="24"/>
              </w:rPr>
            </w:pPr>
            <w:r w:rsidRPr="00520D40">
              <w:rPr>
                <w:rFonts w:hint="eastAsia"/>
                <w:sz w:val="24"/>
                <w:szCs w:val="24"/>
              </w:rPr>
              <w:t>15 分</w:t>
            </w:r>
          </w:p>
        </w:tc>
        <w:tc>
          <w:tcPr>
            <w:tcW w:w="4150" w:type="dxa"/>
            <w:tcBorders>
              <w:right w:val="single" w:sz="6" w:space="0" w:color="000000"/>
            </w:tcBorders>
            <w:vAlign w:val="center"/>
          </w:tcPr>
          <w:p w:rsidR="00401A49" w:rsidRPr="00520D40" w:rsidRDefault="00EE31D4">
            <w:pPr>
              <w:pStyle w:val="TableParagraph"/>
              <w:jc w:val="both"/>
              <w:rPr>
                <w:sz w:val="24"/>
                <w:szCs w:val="24"/>
                <w:lang w:eastAsia="zh-CN"/>
              </w:rPr>
            </w:pPr>
            <w:r w:rsidRPr="00520D40">
              <w:rPr>
                <w:rFonts w:hint="eastAsia"/>
                <w:spacing w:val="-5"/>
                <w:sz w:val="24"/>
                <w:szCs w:val="24"/>
                <w:lang w:eastAsia="zh-CN"/>
              </w:rPr>
              <w:t>分析每道菜点营养价值，宴席</w:t>
            </w:r>
            <w:r w:rsidRPr="00520D40">
              <w:rPr>
                <w:rFonts w:hint="eastAsia"/>
                <w:spacing w:val="-6"/>
                <w:sz w:val="24"/>
                <w:szCs w:val="24"/>
                <w:lang w:eastAsia="zh-CN"/>
              </w:rPr>
              <w:t>整体营养搭配合理，能正确进</w:t>
            </w:r>
            <w:r w:rsidRPr="00520D40">
              <w:rPr>
                <w:rFonts w:hint="eastAsia"/>
                <w:spacing w:val="-7"/>
                <w:sz w:val="24"/>
                <w:szCs w:val="24"/>
                <w:lang w:eastAsia="zh-CN"/>
              </w:rPr>
              <w:t>行营养指导，标注菜品适宜或</w:t>
            </w:r>
            <w:r w:rsidRPr="00520D40">
              <w:rPr>
                <w:rFonts w:hint="eastAsia"/>
                <w:sz w:val="24"/>
                <w:szCs w:val="24"/>
                <w:lang w:eastAsia="zh-CN"/>
              </w:rPr>
              <w:t>不适宜食用群体。</w:t>
            </w:r>
          </w:p>
        </w:tc>
        <w:tc>
          <w:tcPr>
            <w:tcW w:w="2478"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pacing w:val="-11"/>
                <w:sz w:val="24"/>
                <w:szCs w:val="24"/>
                <w:lang w:eastAsia="zh-CN"/>
              </w:rPr>
              <w:t xml:space="preserve">营养分析准确 </w:t>
            </w:r>
            <w:r w:rsidRPr="00520D40">
              <w:rPr>
                <w:rFonts w:hAnsi="Times New Roman" w:hint="eastAsia"/>
                <w:sz w:val="24"/>
                <w:szCs w:val="24"/>
                <w:lang w:eastAsia="zh-CN"/>
              </w:rPr>
              <w:t xml:space="preserve">7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pacing w:val="-11"/>
                <w:sz w:val="24"/>
                <w:szCs w:val="24"/>
                <w:lang w:eastAsia="zh-CN"/>
              </w:rPr>
              <w:t xml:space="preserve">营养分析总结 </w:t>
            </w:r>
            <w:r w:rsidRPr="00520D40">
              <w:rPr>
                <w:rFonts w:hAnsi="Times New Roman" w:hint="eastAsia"/>
                <w:sz w:val="24"/>
                <w:szCs w:val="24"/>
                <w:lang w:eastAsia="zh-CN"/>
              </w:rPr>
              <w:t xml:space="preserve">8 </w:t>
            </w:r>
            <w:r w:rsidRPr="00520D40">
              <w:rPr>
                <w:rFonts w:hint="eastAsia"/>
                <w:sz w:val="24"/>
                <w:szCs w:val="24"/>
                <w:lang w:eastAsia="zh-CN"/>
              </w:rPr>
              <w:t>分</w:t>
            </w:r>
          </w:p>
        </w:tc>
      </w:tr>
      <w:tr w:rsidR="00401A49" w:rsidRPr="00520D40">
        <w:trPr>
          <w:trHeight w:val="985"/>
          <w:jc w:val="center"/>
        </w:trPr>
        <w:tc>
          <w:tcPr>
            <w:tcW w:w="748"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5</w:t>
            </w:r>
          </w:p>
        </w:tc>
        <w:tc>
          <w:tcPr>
            <w:tcW w:w="1632" w:type="dxa"/>
            <w:vAlign w:val="center"/>
          </w:tcPr>
          <w:p w:rsidR="00401A49" w:rsidRPr="00520D40" w:rsidRDefault="00EE31D4">
            <w:pPr>
              <w:pStyle w:val="TableParagraph"/>
              <w:rPr>
                <w:sz w:val="24"/>
                <w:szCs w:val="24"/>
              </w:rPr>
            </w:pPr>
            <w:proofErr w:type="spellStart"/>
            <w:r w:rsidRPr="00520D40">
              <w:rPr>
                <w:rFonts w:hint="eastAsia"/>
                <w:sz w:val="24"/>
                <w:szCs w:val="24"/>
              </w:rPr>
              <w:t>安全卫生控制</w:t>
            </w:r>
            <w:proofErr w:type="spellEnd"/>
          </w:p>
        </w:tc>
        <w:tc>
          <w:tcPr>
            <w:tcW w:w="916" w:type="dxa"/>
            <w:vAlign w:val="center"/>
          </w:tcPr>
          <w:p w:rsidR="00401A49" w:rsidRPr="00520D40" w:rsidRDefault="00EE31D4">
            <w:pPr>
              <w:pStyle w:val="TableParagraph"/>
              <w:jc w:val="center"/>
              <w:rPr>
                <w:sz w:val="24"/>
                <w:szCs w:val="24"/>
              </w:rPr>
            </w:pPr>
            <w:r w:rsidRPr="00520D40">
              <w:rPr>
                <w:rFonts w:hint="eastAsia"/>
                <w:sz w:val="24"/>
                <w:szCs w:val="24"/>
              </w:rPr>
              <w:t>5 分</w:t>
            </w:r>
          </w:p>
        </w:tc>
        <w:tc>
          <w:tcPr>
            <w:tcW w:w="4150"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z w:val="24"/>
                <w:szCs w:val="24"/>
                <w:lang w:eastAsia="zh-CN"/>
              </w:rPr>
              <w:t>宴会安全控制措施科学、合理。</w:t>
            </w:r>
          </w:p>
        </w:tc>
        <w:tc>
          <w:tcPr>
            <w:tcW w:w="2478" w:type="dxa"/>
            <w:tcBorders>
              <w:left w:val="single" w:sz="6" w:space="0" w:color="000000"/>
              <w:right w:val="single" w:sz="6" w:space="0" w:color="000000"/>
            </w:tcBorders>
            <w:vAlign w:val="center"/>
          </w:tcPr>
          <w:p w:rsidR="00401A49" w:rsidRPr="00520D40" w:rsidRDefault="00EE31D4">
            <w:pPr>
              <w:pStyle w:val="TableParagraph"/>
              <w:rPr>
                <w:sz w:val="24"/>
                <w:szCs w:val="24"/>
              </w:rPr>
            </w:pPr>
            <w:r w:rsidRPr="00520D40">
              <w:rPr>
                <w:rFonts w:hAnsi="宋体" w:hint="eastAsia"/>
                <w:sz w:val="24"/>
                <w:szCs w:val="24"/>
              </w:rPr>
              <w:t>①</w:t>
            </w:r>
            <w:proofErr w:type="spellStart"/>
            <w:r w:rsidRPr="00520D40">
              <w:rPr>
                <w:rFonts w:hint="eastAsia"/>
                <w:spacing w:val="-26"/>
                <w:sz w:val="24"/>
                <w:szCs w:val="24"/>
              </w:rPr>
              <w:t>合理</w:t>
            </w:r>
            <w:proofErr w:type="spellEnd"/>
            <w:r w:rsidRPr="00520D40">
              <w:rPr>
                <w:rFonts w:hint="eastAsia"/>
                <w:spacing w:val="-26"/>
                <w:sz w:val="24"/>
                <w:szCs w:val="24"/>
              </w:rPr>
              <w:t xml:space="preserve"> </w:t>
            </w:r>
            <w:r w:rsidRPr="00520D40">
              <w:rPr>
                <w:rFonts w:hAnsi="Times New Roman" w:hint="eastAsia"/>
                <w:sz w:val="24"/>
                <w:szCs w:val="24"/>
              </w:rPr>
              <w:t xml:space="preserve">3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②</w:t>
            </w:r>
            <w:proofErr w:type="spellStart"/>
            <w:r w:rsidRPr="00520D40">
              <w:rPr>
                <w:rFonts w:hint="eastAsia"/>
                <w:spacing w:val="-26"/>
                <w:sz w:val="24"/>
                <w:szCs w:val="24"/>
              </w:rPr>
              <w:t>可行</w:t>
            </w:r>
            <w:proofErr w:type="spellEnd"/>
            <w:r w:rsidRPr="00520D40">
              <w:rPr>
                <w:rFonts w:hint="eastAsia"/>
                <w:spacing w:val="-26"/>
                <w:sz w:val="24"/>
                <w:szCs w:val="24"/>
              </w:rPr>
              <w:t xml:space="preserve"> </w:t>
            </w:r>
            <w:r w:rsidRPr="00520D40">
              <w:rPr>
                <w:rFonts w:hAnsi="Times New Roman" w:hint="eastAsia"/>
                <w:sz w:val="24"/>
                <w:szCs w:val="24"/>
              </w:rPr>
              <w:t xml:space="preserve">2 </w:t>
            </w:r>
            <w:r w:rsidRPr="00520D40">
              <w:rPr>
                <w:rFonts w:hint="eastAsia"/>
                <w:sz w:val="24"/>
                <w:szCs w:val="24"/>
              </w:rPr>
              <w:t>分</w:t>
            </w:r>
          </w:p>
        </w:tc>
      </w:tr>
      <w:tr w:rsidR="00401A49" w:rsidRPr="00520D40">
        <w:trPr>
          <w:trHeight w:val="2334"/>
          <w:jc w:val="center"/>
        </w:trPr>
        <w:tc>
          <w:tcPr>
            <w:tcW w:w="748"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lastRenderedPageBreak/>
              <w:t>6</w:t>
            </w:r>
          </w:p>
        </w:tc>
        <w:tc>
          <w:tcPr>
            <w:tcW w:w="1632" w:type="dxa"/>
            <w:vAlign w:val="center"/>
          </w:tcPr>
          <w:p w:rsidR="00401A49" w:rsidRPr="00520D40" w:rsidRDefault="00EE31D4">
            <w:pPr>
              <w:pStyle w:val="TableParagraph"/>
              <w:rPr>
                <w:sz w:val="24"/>
                <w:szCs w:val="24"/>
              </w:rPr>
            </w:pPr>
            <w:proofErr w:type="spellStart"/>
            <w:r w:rsidRPr="00520D40">
              <w:rPr>
                <w:rFonts w:hint="eastAsia"/>
                <w:sz w:val="24"/>
                <w:szCs w:val="24"/>
              </w:rPr>
              <w:t>原料清单</w:t>
            </w:r>
            <w:proofErr w:type="spellEnd"/>
          </w:p>
        </w:tc>
        <w:tc>
          <w:tcPr>
            <w:tcW w:w="916" w:type="dxa"/>
            <w:vAlign w:val="center"/>
          </w:tcPr>
          <w:p w:rsidR="00401A49" w:rsidRPr="00520D40" w:rsidRDefault="00EE31D4">
            <w:pPr>
              <w:pStyle w:val="TableParagraph"/>
              <w:rPr>
                <w:sz w:val="24"/>
                <w:szCs w:val="24"/>
              </w:rPr>
            </w:pPr>
            <w:r w:rsidRPr="00520D40">
              <w:rPr>
                <w:rFonts w:hint="eastAsia"/>
                <w:sz w:val="24"/>
                <w:szCs w:val="24"/>
              </w:rPr>
              <w:t>10 分</w:t>
            </w:r>
          </w:p>
        </w:tc>
        <w:tc>
          <w:tcPr>
            <w:tcW w:w="4150"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z w:val="24"/>
                <w:szCs w:val="24"/>
                <w:lang w:eastAsia="zh-CN"/>
              </w:rPr>
              <w:t>原料应符合菜点设计与制作要求，品种与数量合理、清晰准确，做到物尽其用，不浪费。</w:t>
            </w:r>
          </w:p>
        </w:tc>
        <w:tc>
          <w:tcPr>
            <w:tcW w:w="2478"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不符合规程中宴席设计的品种和数量要求各扣 1 分。</w:t>
            </w:r>
          </w:p>
          <w:p w:rsidR="00401A49" w:rsidRPr="00520D40" w:rsidRDefault="00EE31D4">
            <w:pPr>
              <w:pStyle w:val="TableParagraph"/>
              <w:rPr>
                <w:sz w:val="24"/>
                <w:szCs w:val="24"/>
              </w:rPr>
            </w:pPr>
            <w:r w:rsidRPr="00520D40">
              <w:rPr>
                <w:rFonts w:hAnsi="宋体" w:hint="eastAsia"/>
                <w:sz w:val="24"/>
                <w:szCs w:val="24"/>
              </w:rPr>
              <w:t>②</w:t>
            </w:r>
            <w:r w:rsidRPr="00520D40">
              <w:rPr>
                <w:rFonts w:hint="eastAsia"/>
                <w:sz w:val="24"/>
                <w:szCs w:val="24"/>
              </w:rPr>
              <w:t>不足或超出成本每100</w:t>
            </w:r>
            <w:r w:rsidRPr="00520D40">
              <w:rPr>
                <w:rFonts w:hint="eastAsia"/>
                <w:spacing w:val="11"/>
                <w:sz w:val="24"/>
                <w:szCs w:val="24"/>
              </w:rPr>
              <w:t xml:space="preserve"> </w:t>
            </w:r>
            <w:proofErr w:type="spellStart"/>
            <w:r w:rsidRPr="00520D40">
              <w:rPr>
                <w:rFonts w:hint="eastAsia"/>
                <w:spacing w:val="-17"/>
                <w:sz w:val="24"/>
                <w:szCs w:val="24"/>
              </w:rPr>
              <w:t>元扣</w:t>
            </w:r>
            <w:proofErr w:type="spellEnd"/>
            <w:r w:rsidRPr="00520D40">
              <w:rPr>
                <w:rFonts w:hint="eastAsia"/>
                <w:spacing w:val="-17"/>
                <w:sz w:val="24"/>
                <w:szCs w:val="24"/>
              </w:rPr>
              <w:t xml:space="preserve"> </w:t>
            </w:r>
            <w:r w:rsidRPr="00520D40">
              <w:rPr>
                <w:rFonts w:hint="eastAsia"/>
                <w:sz w:val="24"/>
                <w:szCs w:val="24"/>
              </w:rPr>
              <w:t>4</w:t>
            </w:r>
            <w:r w:rsidRPr="00520D40">
              <w:rPr>
                <w:rFonts w:hint="eastAsia"/>
                <w:spacing w:val="12"/>
                <w:sz w:val="24"/>
                <w:szCs w:val="24"/>
              </w:rPr>
              <w:t xml:space="preserve"> </w:t>
            </w:r>
            <w:proofErr w:type="spellStart"/>
            <w:r w:rsidRPr="00520D40">
              <w:rPr>
                <w:rFonts w:hint="eastAsia"/>
                <w:spacing w:val="9"/>
                <w:sz w:val="24"/>
                <w:szCs w:val="24"/>
              </w:rPr>
              <w:t>分，最高</w:t>
            </w:r>
            <w:r w:rsidRPr="00520D40">
              <w:rPr>
                <w:rFonts w:hint="eastAsia"/>
                <w:sz w:val="24"/>
                <w:szCs w:val="24"/>
              </w:rPr>
              <w:t>扣</w:t>
            </w:r>
            <w:proofErr w:type="spellEnd"/>
            <w:r w:rsidRPr="00520D40">
              <w:rPr>
                <w:rFonts w:hint="eastAsia"/>
                <w:sz w:val="24"/>
                <w:szCs w:val="24"/>
              </w:rPr>
              <w:t xml:space="preserve"> 8 分</w:t>
            </w:r>
          </w:p>
        </w:tc>
      </w:tr>
    </w:tbl>
    <w:p w:rsidR="00401A49" w:rsidRPr="00520D40" w:rsidRDefault="00EE31D4">
      <w:pPr>
        <w:pStyle w:val="a3"/>
        <w:ind w:firstLine="600"/>
        <w:rPr>
          <w:lang w:eastAsia="zh-CN"/>
        </w:rPr>
      </w:pPr>
      <w:bookmarkStart w:id="19" w:name="2.宴席制作"/>
      <w:bookmarkEnd w:id="19"/>
      <w:r w:rsidRPr="00520D40">
        <w:rPr>
          <w:rFonts w:hint="eastAsia"/>
          <w:lang w:eastAsia="zh-CN"/>
        </w:rPr>
        <w:t>2</w:t>
      </w:r>
      <w:r w:rsidRPr="00520D40">
        <w:rPr>
          <w:lang w:eastAsia="zh-CN"/>
        </w:rPr>
        <w:t>.</w:t>
      </w:r>
      <w:r w:rsidRPr="00520D40">
        <w:rPr>
          <w:rFonts w:hint="eastAsia"/>
          <w:lang w:eastAsia="zh-CN"/>
        </w:rPr>
        <w:t>宴席制作</w:t>
      </w:r>
    </w:p>
    <w:p w:rsidR="00401A49" w:rsidRPr="00520D40" w:rsidRDefault="00EE31D4">
      <w:pPr>
        <w:pStyle w:val="a3"/>
        <w:ind w:firstLine="600"/>
        <w:rPr>
          <w:lang w:eastAsia="zh-CN"/>
        </w:rPr>
      </w:pPr>
      <w:r w:rsidRPr="00520D40">
        <w:rPr>
          <w:rFonts w:hint="eastAsia"/>
          <w:lang w:eastAsia="zh-CN"/>
        </w:rPr>
        <w:t>（1）现场操作</w:t>
      </w:r>
    </w:p>
    <w:p w:rsidR="00401A49" w:rsidRPr="00520D40" w:rsidRDefault="00EE31D4">
      <w:pPr>
        <w:pStyle w:val="a3"/>
        <w:ind w:firstLine="600"/>
        <w:rPr>
          <w:lang w:eastAsia="zh-CN"/>
        </w:rPr>
      </w:pPr>
      <w:r w:rsidRPr="00520D40">
        <w:rPr>
          <w:rFonts w:hint="eastAsia"/>
          <w:lang w:eastAsia="zh-CN"/>
        </w:rPr>
        <w:t>A、现场操作要求</w:t>
      </w:r>
    </w:p>
    <w:p w:rsidR="00401A49" w:rsidRPr="00520D40" w:rsidRDefault="00EE31D4">
      <w:pPr>
        <w:pStyle w:val="a3"/>
        <w:ind w:firstLine="600"/>
        <w:rPr>
          <w:lang w:eastAsia="zh-CN"/>
        </w:rPr>
      </w:pPr>
      <w:r w:rsidRPr="00520D40">
        <w:rPr>
          <w:rFonts w:hint="eastAsia"/>
          <w:lang w:eastAsia="zh-CN"/>
        </w:rPr>
        <w:t>①操作流程：操作规范，动作规范，技法得当，流程合理，投料准确， 按时完成，安全操作。</w:t>
      </w:r>
    </w:p>
    <w:p w:rsidR="00401A49" w:rsidRPr="00520D40" w:rsidRDefault="00EE31D4">
      <w:pPr>
        <w:pStyle w:val="a3"/>
        <w:ind w:firstLine="600"/>
        <w:rPr>
          <w:lang w:eastAsia="zh-CN"/>
        </w:rPr>
      </w:pPr>
      <w:r w:rsidRPr="00520D40">
        <w:rPr>
          <w:rFonts w:hint="eastAsia"/>
          <w:lang w:eastAsia="zh-CN"/>
        </w:rPr>
        <w:t>②原料加工：用料符合要求，刀功熟练，加工规范，原料利用率高。</w:t>
      </w:r>
    </w:p>
    <w:p w:rsidR="00401A49" w:rsidRPr="00520D40" w:rsidRDefault="00EE31D4">
      <w:pPr>
        <w:pStyle w:val="a3"/>
        <w:ind w:firstLine="600"/>
        <w:rPr>
          <w:lang w:eastAsia="zh-CN"/>
        </w:rPr>
      </w:pPr>
      <w:r w:rsidRPr="00520D40">
        <w:rPr>
          <w:rFonts w:hint="eastAsia"/>
          <w:lang w:eastAsia="zh-CN"/>
        </w:rPr>
        <w:t>③原料使用：原料选用符合菜肴设计与制作的要求，品种与数量合理、清晰、准确，做到物尽其用，</w:t>
      </w:r>
      <w:proofErr w:type="gramStart"/>
      <w:r w:rsidRPr="00520D40">
        <w:rPr>
          <w:rFonts w:hint="eastAsia"/>
          <w:lang w:eastAsia="zh-CN"/>
        </w:rPr>
        <w:t>不虚购</w:t>
      </w:r>
      <w:proofErr w:type="gramEnd"/>
      <w:r w:rsidRPr="00520D40">
        <w:rPr>
          <w:rFonts w:hint="eastAsia"/>
          <w:lang w:eastAsia="zh-CN"/>
        </w:rPr>
        <w:t>、不浪费，注重节约。</w:t>
      </w:r>
    </w:p>
    <w:p w:rsidR="00401A49" w:rsidRPr="00520D40" w:rsidRDefault="00EE31D4">
      <w:pPr>
        <w:pStyle w:val="a3"/>
        <w:ind w:firstLine="600"/>
        <w:rPr>
          <w:lang w:eastAsia="zh-CN"/>
        </w:rPr>
      </w:pPr>
      <w:r w:rsidRPr="00520D40">
        <w:rPr>
          <w:rFonts w:hint="eastAsia"/>
          <w:lang w:eastAsia="zh-CN"/>
        </w:rPr>
        <w:t>④卫生安全：操作区域整洁干净，注重个人卫生，废弃物处理得当，原料及作品保存合理。</w:t>
      </w:r>
    </w:p>
    <w:p w:rsidR="00401A49" w:rsidRPr="00520D40" w:rsidRDefault="00EE31D4">
      <w:pPr>
        <w:pStyle w:val="a3"/>
        <w:ind w:firstLine="600"/>
        <w:rPr>
          <w:lang w:eastAsia="zh-CN"/>
        </w:rPr>
      </w:pPr>
      <w:r w:rsidRPr="00520D40">
        <w:rPr>
          <w:rFonts w:hint="eastAsia"/>
          <w:lang w:eastAsia="zh-CN"/>
        </w:rPr>
        <w:t>B、现场操作评分办法</w:t>
      </w:r>
    </w:p>
    <w:p w:rsidR="00401A49" w:rsidRPr="00520D40" w:rsidRDefault="00EE31D4">
      <w:pPr>
        <w:pStyle w:val="a3"/>
        <w:ind w:firstLine="600"/>
        <w:rPr>
          <w:lang w:eastAsia="zh-CN"/>
        </w:rPr>
      </w:pPr>
      <w:r w:rsidRPr="00520D40">
        <w:rPr>
          <w:rFonts w:hint="eastAsia"/>
          <w:lang w:eastAsia="zh-CN"/>
        </w:rPr>
        <w:t xml:space="preserve">现场操作评分项分为选手仪容仪表项和现场操作违规或不规范项。采用扣分法进行评分，裁判员依据现场操作要求对选手的违规行为和违纪现象进行记录，并依据扣分标准进行扣分。详见表 </w:t>
      </w:r>
      <w:r w:rsidRPr="00520D40">
        <w:rPr>
          <w:lang w:eastAsia="zh-CN"/>
        </w:rPr>
        <w:t>5</w:t>
      </w:r>
      <w:r w:rsidRPr="00520D40">
        <w:rPr>
          <w:rFonts w:hint="eastAsia"/>
          <w:lang w:eastAsia="zh-CN"/>
        </w:rPr>
        <w:t>。</w:t>
      </w:r>
    </w:p>
    <w:p w:rsidR="00401A49" w:rsidRPr="00520D40" w:rsidRDefault="00EE31D4">
      <w:pPr>
        <w:pStyle w:val="a3"/>
        <w:ind w:firstLine="600"/>
        <w:jc w:val="center"/>
        <w:rPr>
          <w:lang w:eastAsia="zh-CN"/>
        </w:rPr>
      </w:pPr>
      <w:r w:rsidRPr="00520D40">
        <w:rPr>
          <w:rFonts w:hint="eastAsia"/>
          <w:lang w:eastAsia="zh-CN"/>
        </w:rPr>
        <w:t>表</w:t>
      </w:r>
      <w:r w:rsidRPr="00520D40">
        <w:rPr>
          <w:lang w:eastAsia="zh-CN"/>
        </w:rPr>
        <w:t>5</w:t>
      </w:r>
      <w:r w:rsidRPr="00520D40">
        <w:rPr>
          <w:rFonts w:hint="eastAsia"/>
          <w:lang w:eastAsia="zh-CN"/>
        </w:rPr>
        <w:t xml:space="preserve"> </w:t>
      </w:r>
      <w:r w:rsidRPr="00520D40">
        <w:rPr>
          <w:lang w:eastAsia="zh-CN"/>
        </w:rPr>
        <w:t xml:space="preserve">  </w:t>
      </w:r>
      <w:r w:rsidRPr="00520D40">
        <w:rPr>
          <w:rFonts w:hint="eastAsia"/>
          <w:lang w:eastAsia="zh-CN"/>
        </w:rPr>
        <w:t>现场操作违规和不规范操作内容及扣分标准</w:t>
      </w:r>
    </w:p>
    <w:tbl>
      <w:tblPr>
        <w:tblStyle w:val="TableNormal"/>
        <w:tblW w:w="948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0"/>
        <w:gridCol w:w="1397"/>
        <w:gridCol w:w="7277"/>
      </w:tblGrid>
      <w:tr w:rsidR="00401A49" w:rsidRPr="00520D40">
        <w:trPr>
          <w:trHeight w:hRule="exact" w:val="850"/>
          <w:jc w:val="center"/>
        </w:trPr>
        <w:tc>
          <w:tcPr>
            <w:tcW w:w="810" w:type="dxa"/>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1397" w:type="dxa"/>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w w:val="95"/>
                <w:sz w:val="24"/>
                <w:szCs w:val="24"/>
              </w:rPr>
              <w:t>违规或不</w:t>
            </w:r>
            <w:proofErr w:type="spellEnd"/>
          </w:p>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w w:val="95"/>
                <w:sz w:val="24"/>
                <w:szCs w:val="24"/>
              </w:rPr>
              <w:t>规范内容</w:t>
            </w:r>
            <w:proofErr w:type="spellEnd"/>
          </w:p>
        </w:tc>
        <w:tc>
          <w:tcPr>
            <w:tcW w:w="7277" w:type="dxa"/>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相应扣分标准</w:t>
            </w:r>
            <w:proofErr w:type="spellEnd"/>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1</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仪容仪表</w:t>
            </w:r>
            <w:proofErr w:type="spellEnd"/>
          </w:p>
        </w:tc>
        <w:tc>
          <w:tcPr>
            <w:tcW w:w="7277" w:type="dxa"/>
            <w:vAlign w:val="center"/>
          </w:tcPr>
          <w:p w:rsidR="00401A49" w:rsidRPr="00520D40" w:rsidRDefault="00EE31D4">
            <w:pPr>
              <w:pStyle w:val="TableParagraph"/>
              <w:rPr>
                <w:sz w:val="24"/>
                <w:szCs w:val="24"/>
                <w:lang w:eastAsia="zh-CN"/>
              </w:rPr>
            </w:pPr>
            <w:r w:rsidRPr="00520D40">
              <w:rPr>
                <w:rFonts w:hint="eastAsia"/>
                <w:sz w:val="24"/>
                <w:szCs w:val="24"/>
                <w:lang w:eastAsia="zh-CN"/>
              </w:rPr>
              <w:t>长头发未包进工作帽内，散乱；指甲过长或涂带色指甲油；手上佩戴戒指等首饰，每一项扣 10 分，最高扣 20分</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lastRenderedPageBreak/>
              <w:t>2</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着装</w:t>
            </w:r>
            <w:proofErr w:type="spellEnd"/>
          </w:p>
        </w:tc>
        <w:tc>
          <w:tcPr>
            <w:tcW w:w="7277" w:type="dxa"/>
            <w:vAlign w:val="center"/>
          </w:tcPr>
          <w:p w:rsidR="00401A49" w:rsidRPr="00520D40" w:rsidRDefault="00EE31D4">
            <w:pPr>
              <w:pStyle w:val="TableParagraph"/>
              <w:rPr>
                <w:sz w:val="24"/>
                <w:szCs w:val="24"/>
                <w:lang w:eastAsia="zh-CN"/>
              </w:rPr>
            </w:pPr>
            <w:r w:rsidRPr="00520D40">
              <w:rPr>
                <w:rFonts w:hint="eastAsia"/>
                <w:spacing w:val="3"/>
                <w:sz w:val="24"/>
                <w:szCs w:val="24"/>
                <w:lang w:eastAsia="zh-CN"/>
              </w:rPr>
              <w:t>工作衣、</w:t>
            </w:r>
            <w:proofErr w:type="gramStart"/>
            <w:r w:rsidRPr="00520D40">
              <w:rPr>
                <w:rFonts w:hint="eastAsia"/>
                <w:spacing w:val="3"/>
                <w:sz w:val="24"/>
                <w:szCs w:val="24"/>
                <w:lang w:eastAsia="zh-CN"/>
              </w:rPr>
              <w:t>帽不整洁</w:t>
            </w:r>
            <w:proofErr w:type="gramEnd"/>
            <w:r w:rsidRPr="00520D40">
              <w:rPr>
                <w:rFonts w:hint="eastAsia"/>
                <w:spacing w:val="3"/>
                <w:sz w:val="24"/>
                <w:szCs w:val="24"/>
                <w:lang w:eastAsia="zh-CN"/>
              </w:rPr>
              <w:t>或破损；</w:t>
            </w:r>
            <w:proofErr w:type="gramStart"/>
            <w:r w:rsidRPr="00520D40">
              <w:rPr>
                <w:rFonts w:hint="eastAsia"/>
                <w:spacing w:val="3"/>
                <w:sz w:val="24"/>
                <w:szCs w:val="24"/>
                <w:lang w:eastAsia="zh-CN"/>
              </w:rPr>
              <w:t>不</w:t>
            </w:r>
            <w:proofErr w:type="gramEnd"/>
            <w:r w:rsidRPr="00520D40">
              <w:rPr>
                <w:rFonts w:hint="eastAsia"/>
                <w:spacing w:val="3"/>
                <w:sz w:val="24"/>
                <w:szCs w:val="24"/>
                <w:lang w:eastAsia="zh-CN"/>
              </w:rPr>
              <w:t xml:space="preserve">穿戴工作衣、帽、围裙； </w:t>
            </w:r>
            <w:r w:rsidRPr="00520D40">
              <w:rPr>
                <w:rFonts w:hint="eastAsia"/>
                <w:spacing w:val="-10"/>
                <w:sz w:val="24"/>
                <w:szCs w:val="24"/>
                <w:lang w:eastAsia="zh-CN"/>
              </w:rPr>
              <w:t xml:space="preserve">脚踝裸露；不穿厨师专用鞋，每一项扣 </w:t>
            </w:r>
            <w:r w:rsidRPr="00520D40">
              <w:rPr>
                <w:rFonts w:hint="eastAsia"/>
                <w:sz w:val="24"/>
                <w:szCs w:val="24"/>
                <w:lang w:eastAsia="zh-CN"/>
              </w:rPr>
              <w:t xml:space="preserve">10 </w:t>
            </w:r>
            <w:r w:rsidRPr="00520D40">
              <w:rPr>
                <w:rFonts w:hint="eastAsia"/>
                <w:spacing w:val="-19"/>
                <w:sz w:val="24"/>
                <w:szCs w:val="24"/>
                <w:lang w:eastAsia="zh-CN"/>
              </w:rPr>
              <w:t xml:space="preserve">分，最高扣 </w:t>
            </w:r>
            <w:r w:rsidRPr="00520D40">
              <w:rPr>
                <w:rFonts w:hint="eastAsia"/>
                <w:spacing w:val="-7"/>
                <w:sz w:val="24"/>
                <w:szCs w:val="24"/>
                <w:lang w:eastAsia="zh-CN"/>
              </w:rPr>
              <w:t>20</w:t>
            </w:r>
            <w:r w:rsidRPr="00520D40">
              <w:rPr>
                <w:rFonts w:hint="eastAsia"/>
                <w:sz w:val="24"/>
                <w:szCs w:val="24"/>
                <w:lang w:eastAsia="zh-CN"/>
              </w:rPr>
              <w:t>分</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3</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超时</w:t>
            </w:r>
            <w:proofErr w:type="spellEnd"/>
          </w:p>
        </w:tc>
        <w:tc>
          <w:tcPr>
            <w:tcW w:w="7277" w:type="dxa"/>
            <w:vAlign w:val="center"/>
          </w:tcPr>
          <w:p w:rsidR="00401A49" w:rsidRPr="00520D40" w:rsidRDefault="00EE31D4">
            <w:pPr>
              <w:pStyle w:val="TableParagraph"/>
              <w:rPr>
                <w:spacing w:val="3"/>
                <w:sz w:val="24"/>
                <w:szCs w:val="24"/>
                <w:lang w:eastAsia="zh-CN"/>
              </w:rPr>
            </w:pPr>
            <w:r w:rsidRPr="00520D40">
              <w:rPr>
                <w:rFonts w:hint="eastAsia"/>
                <w:sz w:val="24"/>
                <w:szCs w:val="24"/>
                <w:lang w:eastAsia="zh-CN"/>
              </w:rPr>
              <w:t>5 分钟内，每分钟扣 2 分，最高扣 10 分；5 分钟后终止考试操作，选手离场</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4</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不关火</w:t>
            </w:r>
            <w:proofErr w:type="spellEnd"/>
          </w:p>
        </w:tc>
        <w:tc>
          <w:tcPr>
            <w:tcW w:w="7277" w:type="dxa"/>
            <w:vAlign w:val="center"/>
          </w:tcPr>
          <w:p w:rsidR="00401A49" w:rsidRPr="00520D40" w:rsidRDefault="00EE31D4">
            <w:pPr>
              <w:pStyle w:val="TableParagraph"/>
              <w:rPr>
                <w:spacing w:val="3"/>
                <w:sz w:val="24"/>
                <w:szCs w:val="24"/>
                <w:lang w:eastAsia="zh-CN"/>
              </w:rPr>
            </w:pPr>
            <w:r w:rsidRPr="00520D40">
              <w:rPr>
                <w:rFonts w:hint="eastAsia"/>
                <w:sz w:val="24"/>
                <w:szCs w:val="24"/>
                <w:lang w:eastAsia="zh-CN"/>
              </w:rPr>
              <w:t>无加热操作时炉灶主眼火不关闭，每次扣 5 分，最高扣20 分</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5</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长流水</w:t>
            </w:r>
            <w:proofErr w:type="spellEnd"/>
          </w:p>
        </w:tc>
        <w:tc>
          <w:tcPr>
            <w:tcW w:w="7277" w:type="dxa"/>
            <w:vAlign w:val="center"/>
          </w:tcPr>
          <w:p w:rsidR="00401A49" w:rsidRPr="00520D40" w:rsidRDefault="00EE31D4">
            <w:pPr>
              <w:pStyle w:val="TableParagraph"/>
              <w:rPr>
                <w:spacing w:val="3"/>
                <w:sz w:val="24"/>
                <w:szCs w:val="24"/>
                <w:lang w:eastAsia="zh-CN"/>
              </w:rPr>
            </w:pPr>
            <w:r w:rsidRPr="00520D40">
              <w:rPr>
                <w:rFonts w:hint="eastAsia"/>
                <w:spacing w:val="-11"/>
                <w:sz w:val="24"/>
                <w:szCs w:val="24"/>
                <w:lang w:eastAsia="zh-CN"/>
              </w:rPr>
              <w:t xml:space="preserve">无用水操作，水龙头长流水，每次扣 </w:t>
            </w:r>
            <w:r w:rsidRPr="00520D40">
              <w:rPr>
                <w:rFonts w:hint="eastAsia"/>
                <w:sz w:val="24"/>
                <w:szCs w:val="24"/>
                <w:lang w:eastAsia="zh-CN"/>
              </w:rPr>
              <w:t xml:space="preserve">5 </w:t>
            </w:r>
            <w:r w:rsidRPr="00520D40">
              <w:rPr>
                <w:rFonts w:hint="eastAsia"/>
                <w:spacing w:val="-17"/>
                <w:sz w:val="24"/>
                <w:szCs w:val="24"/>
                <w:lang w:eastAsia="zh-CN"/>
              </w:rPr>
              <w:t xml:space="preserve">分，最高扣 </w:t>
            </w:r>
            <w:r w:rsidRPr="00520D40">
              <w:rPr>
                <w:rFonts w:hint="eastAsia"/>
                <w:sz w:val="24"/>
                <w:szCs w:val="24"/>
                <w:lang w:eastAsia="zh-CN"/>
              </w:rPr>
              <w:t>20 分</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6</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浪费原料</w:t>
            </w:r>
            <w:proofErr w:type="spellEnd"/>
          </w:p>
        </w:tc>
        <w:tc>
          <w:tcPr>
            <w:tcW w:w="7277" w:type="dxa"/>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将可回收利用的原材料扔入垃圾桶扣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rPr>
                <w:spacing w:val="3"/>
                <w:sz w:val="24"/>
                <w:szCs w:val="24"/>
                <w:lang w:eastAsia="zh-CN"/>
              </w:rPr>
            </w:pPr>
            <w:r w:rsidRPr="00520D40">
              <w:rPr>
                <w:rFonts w:hAnsi="宋体" w:hint="eastAsia"/>
                <w:sz w:val="24"/>
                <w:szCs w:val="24"/>
                <w:lang w:eastAsia="zh-CN"/>
              </w:rPr>
              <w:t>②</w:t>
            </w:r>
            <w:r w:rsidRPr="00520D40">
              <w:rPr>
                <w:rFonts w:hint="eastAsia"/>
                <w:sz w:val="24"/>
                <w:szCs w:val="24"/>
                <w:lang w:eastAsia="zh-CN"/>
              </w:rPr>
              <w:t xml:space="preserve">原料选用过剩，超过 </w:t>
            </w:r>
            <w:r w:rsidRPr="00520D40">
              <w:rPr>
                <w:rFonts w:hAnsi="Times New Roman" w:hint="eastAsia"/>
                <w:sz w:val="24"/>
                <w:szCs w:val="24"/>
                <w:lang w:eastAsia="zh-CN"/>
              </w:rPr>
              <w:t>20%</w:t>
            </w:r>
            <w:r w:rsidRPr="00520D40">
              <w:rPr>
                <w:rFonts w:hint="eastAsia"/>
                <w:sz w:val="24"/>
                <w:szCs w:val="24"/>
                <w:lang w:eastAsia="zh-CN"/>
              </w:rPr>
              <w:t xml:space="preserve">扣 </w:t>
            </w:r>
            <w:r w:rsidRPr="00520D40">
              <w:rPr>
                <w:rFonts w:hAnsi="Times New Roman" w:hint="eastAsia"/>
                <w:sz w:val="24"/>
                <w:szCs w:val="24"/>
                <w:lang w:eastAsia="zh-CN"/>
              </w:rPr>
              <w:t xml:space="preserve">20 </w:t>
            </w:r>
            <w:r w:rsidRPr="00520D40">
              <w:rPr>
                <w:rFonts w:hint="eastAsia"/>
                <w:sz w:val="24"/>
                <w:szCs w:val="24"/>
                <w:lang w:eastAsia="zh-CN"/>
              </w:rPr>
              <w:t>分</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7</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多做挑选</w:t>
            </w:r>
            <w:proofErr w:type="spellEnd"/>
          </w:p>
        </w:tc>
        <w:tc>
          <w:tcPr>
            <w:tcW w:w="7277" w:type="dxa"/>
            <w:vAlign w:val="center"/>
          </w:tcPr>
          <w:p w:rsidR="00401A49" w:rsidRPr="00520D40" w:rsidRDefault="00EE31D4">
            <w:pPr>
              <w:pStyle w:val="TableParagraph"/>
              <w:rPr>
                <w:spacing w:val="3"/>
                <w:sz w:val="24"/>
                <w:szCs w:val="24"/>
                <w:lang w:eastAsia="zh-CN"/>
              </w:rPr>
            </w:pPr>
            <w:r w:rsidRPr="00520D40">
              <w:rPr>
                <w:rFonts w:hint="eastAsia"/>
                <w:sz w:val="24"/>
                <w:szCs w:val="24"/>
                <w:lang w:eastAsia="zh-CN"/>
              </w:rPr>
              <w:t>每一件菜品多做挑选扣10分，最高扣30分</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8</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失饪重做</w:t>
            </w:r>
            <w:proofErr w:type="spellEnd"/>
          </w:p>
        </w:tc>
        <w:tc>
          <w:tcPr>
            <w:tcW w:w="7277" w:type="dxa"/>
            <w:vAlign w:val="center"/>
          </w:tcPr>
          <w:p w:rsidR="00401A49" w:rsidRPr="00520D40" w:rsidRDefault="00EE31D4">
            <w:pPr>
              <w:pStyle w:val="TableParagraph"/>
              <w:rPr>
                <w:spacing w:val="3"/>
                <w:sz w:val="24"/>
                <w:szCs w:val="24"/>
                <w:lang w:eastAsia="zh-CN"/>
              </w:rPr>
            </w:pPr>
            <w:r w:rsidRPr="00520D40">
              <w:rPr>
                <w:rFonts w:hint="eastAsia"/>
                <w:sz w:val="24"/>
                <w:szCs w:val="24"/>
                <w:lang w:eastAsia="zh-CN"/>
              </w:rPr>
              <w:t>每一件菜品失</w:t>
            </w:r>
            <w:proofErr w:type="gramStart"/>
            <w:r w:rsidRPr="00520D40">
              <w:rPr>
                <w:rFonts w:hint="eastAsia"/>
                <w:sz w:val="24"/>
                <w:szCs w:val="24"/>
                <w:lang w:eastAsia="zh-CN"/>
              </w:rPr>
              <w:t>饪</w:t>
            </w:r>
            <w:proofErr w:type="gramEnd"/>
            <w:r w:rsidRPr="00520D40">
              <w:rPr>
                <w:rFonts w:hint="eastAsia"/>
                <w:sz w:val="24"/>
                <w:szCs w:val="24"/>
                <w:lang w:eastAsia="zh-CN"/>
              </w:rPr>
              <w:t>重做扣10分，最高扣30分</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9</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不服从指挥</w:t>
            </w:r>
            <w:proofErr w:type="spellEnd"/>
          </w:p>
        </w:tc>
        <w:tc>
          <w:tcPr>
            <w:tcW w:w="7277" w:type="dxa"/>
            <w:vAlign w:val="center"/>
          </w:tcPr>
          <w:p w:rsidR="00401A49" w:rsidRPr="00520D40" w:rsidRDefault="00EE31D4">
            <w:pPr>
              <w:pStyle w:val="TableParagraph"/>
              <w:rPr>
                <w:spacing w:val="3"/>
                <w:sz w:val="24"/>
                <w:szCs w:val="24"/>
                <w:lang w:eastAsia="zh-CN"/>
              </w:rPr>
            </w:pPr>
            <w:r w:rsidRPr="00520D40">
              <w:rPr>
                <w:rFonts w:hint="eastAsia"/>
                <w:sz w:val="24"/>
                <w:szCs w:val="24"/>
                <w:lang w:eastAsia="zh-CN"/>
              </w:rPr>
              <w:t>不服从现场裁判员指挥每次扣10分，最高扣30分</w:t>
            </w:r>
          </w:p>
        </w:tc>
      </w:tr>
      <w:tr w:rsidR="00401A49" w:rsidRPr="00520D40">
        <w:trPr>
          <w:trHeight w:hRule="exact" w:val="850"/>
          <w:jc w:val="center"/>
        </w:trPr>
        <w:tc>
          <w:tcPr>
            <w:tcW w:w="810" w:type="dxa"/>
            <w:vAlign w:val="center"/>
          </w:tcPr>
          <w:p w:rsidR="00401A49" w:rsidRPr="00520D40" w:rsidRDefault="00401A49">
            <w:pPr>
              <w:pStyle w:val="TableParagraph"/>
              <w:jc w:val="center"/>
              <w:rPr>
                <w:sz w:val="24"/>
                <w:szCs w:val="24"/>
                <w:lang w:eastAsia="zh-CN"/>
              </w:rPr>
            </w:pPr>
          </w:p>
          <w:p w:rsidR="00401A49" w:rsidRPr="00520D40" w:rsidRDefault="00EE31D4">
            <w:pPr>
              <w:pStyle w:val="TableParagraph"/>
              <w:jc w:val="center"/>
              <w:rPr>
                <w:sz w:val="24"/>
                <w:szCs w:val="24"/>
              </w:rPr>
            </w:pPr>
            <w:r w:rsidRPr="00520D40">
              <w:rPr>
                <w:rFonts w:hint="eastAsia"/>
                <w:sz w:val="24"/>
                <w:szCs w:val="24"/>
              </w:rPr>
              <w:t>10</w:t>
            </w:r>
          </w:p>
        </w:tc>
        <w:tc>
          <w:tcPr>
            <w:tcW w:w="1397" w:type="dxa"/>
            <w:vAlign w:val="center"/>
          </w:tcPr>
          <w:p w:rsidR="00401A49" w:rsidRPr="00520D40" w:rsidRDefault="00401A49">
            <w:pPr>
              <w:pStyle w:val="TableParagraph"/>
              <w:jc w:val="center"/>
              <w:rPr>
                <w:sz w:val="24"/>
                <w:szCs w:val="24"/>
              </w:rPr>
            </w:pPr>
          </w:p>
          <w:p w:rsidR="00401A49" w:rsidRPr="00520D40" w:rsidRDefault="00EE31D4">
            <w:pPr>
              <w:pStyle w:val="TableParagraph"/>
              <w:jc w:val="center"/>
              <w:rPr>
                <w:sz w:val="24"/>
                <w:szCs w:val="24"/>
              </w:rPr>
            </w:pPr>
            <w:proofErr w:type="spellStart"/>
            <w:r w:rsidRPr="00520D40">
              <w:rPr>
                <w:rFonts w:hint="eastAsia"/>
                <w:sz w:val="24"/>
                <w:szCs w:val="24"/>
              </w:rPr>
              <w:t>安全事故</w:t>
            </w:r>
            <w:proofErr w:type="spellEnd"/>
          </w:p>
        </w:tc>
        <w:tc>
          <w:tcPr>
            <w:tcW w:w="7277" w:type="dxa"/>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不规范操作导致设备损坏、影响其他选手操作等行为最高扣</w:t>
            </w:r>
            <w:r w:rsidRPr="00520D40">
              <w:rPr>
                <w:rFonts w:hAnsi="Times New Roman" w:hint="eastAsia"/>
                <w:sz w:val="24"/>
                <w:szCs w:val="24"/>
                <w:lang w:eastAsia="zh-CN"/>
              </w:rPr>
              <w:t>30</w:t>
            </w:r>
            <w:r w:rsidRPr="00520D40">
              <w:rPr>
                <w:rFonts w:hint="eastAsia"/>
                <w:sz w:val="24"/>
                <w:szCs w:val="24"/>
                <w:lang w:eastAsia="zh-CN"/>
              </w:rPr>
              <w:t>分</w:t>
            </w:r>
          </w:p>
          <w:p w:rsidR="00401A49" w:rsidRPr="00520D40" w:rsidRDefault="00EE31D4">
            <w:pPr>
              <w:pStyle w:val="TableParagraph"/>
              <w:rPr>
                <w:spacing w:val="3"/>
                <w:sz w:val="24"/>
                <w:szCs w:val="24"/>
                <w:lang w:eastAsia="zh-CN"/>
              </w:rPr>
            </w:pPr>
            <w:r w:rsidRPr="00520D40">
              <w:rPr>
                <w:rFonts w:hAnsi="宋体" w:hint="eastAsia"/>
                <w:sz w:val="24"/>
                <w:szCs w:val="24"/>
                <w:lang w:eastAsia="zh-CN"/>
              </w:rPr>
              <w:t>②</w:t>
            </w:r>
            <w:r w:rsidRPr="00520D40">
              <w:rPr>
                <w:rFonts w:hint="eastAsia"/>
                <w:sz w:val="24"/>
                <w:szCs w:val="24"/>
                <w:lang w:eastAsia="zh-CN"/>
              </w:rPr>
              <w:t xml:space="preserve">因选手的责任造成火灾扣 </w:t>
            </w:r>
            <w:r w:rsidRPr="00520D40">
              <w:rPr>
                <w:rFonts w:hAnsi="Times New Roman" w:hint="eastAsia"/>
                <w:sz w:val="24"/>
                <w:szCs w:val="24"/>
                <w:lang w:eastAsia="zh-CN"/>
              </w:rPr>
              <w:t xml:space="preserve">100 </w:t>
            </w:r>
            <w:r w:rsidRPr="00520D40">
              <w:rPr>
                <w:rFonts w:hint="eastAsia"/>
                <w:sz w:val="24"/>
                <w:szCs w:val="24"/>
                <w:lang w:eastAsia="zh-CN"/>
              </w:rPr>
              <w:t>分，终止考试，选手离场</w:t>
            </w:r>
          </w:p>
        </w:tc>
      </w:tr>
      <w:tr w:rsidR="00401A49" w:rsidRPr="00520D40">
        <w:trPr>
          <w:trHeight w:hRule="exact" w:val="99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11</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不卫生行为</w:t>
            </w:r>
            <w:proofErr w:type="spellEnd"/>
          </w:p>
        </w:tc>
        <w:tc>
          <w:tcPr>
            <w:tcW w:w="7277" w:type="dxa"/>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个人不符合《食品安全法》的卫生行为，每次扣10分，最多扣50分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z w:val="24"/>
                <w:szCs w:val="24"/>
                <w:lang w:eastAsia="zh-CN"/>
              </w:rPr>
              <w:t>台面脏乱等操作不卫生行为扣</w:t>
            </w:r>
            <w:r w:rsidRPr="00520D40">
              <w:rPr>
                <w:rFonts w:hAnsi="Times New Roman" w:hint="eastAsia"/>
                <w:sz w:val="24"/>
                <w:szCs w:val="24"/>
                <w:lang w:eastAsia="zh-CN"/>
              </w:rPr>
              <w:t>20</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z w:val="24"/>
                <w:szCs w:val="24"/>
                <w:lang w:eastAsia="zh-CN"/>
              </w:rPr>
              <w:t xml:space="preserve">赛毕不打扫卫生扣 </w:t>
            </w:r>
            <w:r w:rsidRPr="00520D40">
              <w:rPr>
                <w:rFonts w:hAnsi="Times New Roman" w:hint="eastAsia"/>
                <w:sz w:val="24"/>
                <w:szCs w:val="24"/>
                <w:lang w:eastAsia="zh-CN"/>
              </w:rPr>
              <w:t xml:space="preserve">20 </w:t>
            </w:r>
            <w:r w:rsidRPr="00520D40">
              <w:rPr>
                <w:rFonts w:hint="eastAsia"/>
                <w:sz w:val="24"/>
                <w:szCs w:val="24"/>
                <w:lang w:eastAsia="zh-CN"/>
              </w:rPr>
              <w:t>分</w:t>
            </w:r>
          </w:p>
          <w:p w:rsidR="00401A49" w:rsidRPr="00520D40" w:rsidRDefault="00EE31D4">
            <w:pPr>
              <w:pStyle w:val="TableParagraph"/>
              <w:rPr>
                <w:spacing w:val="3"/>
                <w:sz w:val="24"/>
                <w:szCs w:val="24"/>
                <w:lang w:eastAsia="zh-CN"/>
              </w:rPr>
            </w:pPr>
            <w:r w:rsidRPr="00520D40">
              <w:rPr>
                <w:rFonts w:hAnsi="宋体" w:hint="eastAsia"/>
                <w:sz w:val="24"/>
                <w:szCs w:val="24"/>
                <w:lang w:eastAsia="zh-CN"/>
              </w:rPr>
              <w:t>④</w:t>
            </w:r>
            <w:r w:rsidRPr="00520D40">
              <w:rPr>
                <w:rFonts w:hint="eastAsia"/>
                <w:sz w:val="24"/>
                <w:szCs w:val="24"/>
                <w:lang w:eastAsia="zh-CN"/>
              </w:rPr>
              <w:t xml:space="preserve">不按照卫生防疫有关要求的行为，每次扣 </w:t>
            </w:r>
            <w:r w:rsidRPr="00520D40">
              <w:rPr>
                <w:rFonts w:hAnsi="Times New Roman" w:hint="eastAsia"/>
                <w:sz w:val="24"/>
                <w:szCs w:val="24"/>
                <w:lang w:eastAsia="zh-CN"/>
              </w:rPr>
              <w:t xml:space="preserve">20 </w:t>
            </w:r>
            <w:r w:rsidRPr="00520D40">
              <w:rPr>
                <w:rFonts w:hint="eastAsia"/>
                <w:sz w:val="24"/>
                <w:szCs w:val="24"/>
                <w:lang w:eastAsia="zh-CN"/>
              </w:rPr>
              <w:t>分</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12</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垃圾分类</w:t>
            </w:r>
            <w:proofErr w:type="spellEnd"/>
          </w:p>
          <w:p w:rsidR="00401A49" w:rsidRPr="00520D40" w:rsidRDefault="00EE31D4">
            <w:pPr>
              <w:pStyle w:val="TableParagraph"/>
              <w:jc w:val="center"/>
              <w:rPr>
                <w:sz w:val="24"/>
                <w:szCs w:val="24"/>
              </w:rPr>
            </w:pPr>
            <w:proofErr w:type="spellStart"/>
            <w:r w:rsidRPr="00520D40">
              <w:rPr>
                <w:rFonts w:hint="eastAsia"/>
                <w:sz w:val="24"/>
                <w:szCs w:val="24"/>
              </w:rPr>
              <w:t>不规范</w:t>
            </w:r>
            <w:proofErr w:type="spellEnd"/>
          </w:p>
        </w:tc>
        <w:tc>
          <w:tcPr>
            <w:tcW w:w="7277" w:type="dxa"/>
            <w:vAlign w:val="center"/>
          </w:tcPr>
          <w:p w:rsidR="00401A49" w:rsidRPr="00520D40" w:rsidRDefault="00EE31D4">
            <w:pPr>
              <w:pStyle w:val="TableParagraph"/>
              <w:rPr>
                <w:spacing w:val="3"/>
                <w:sz w:val="24"/>
                <w:szCs w:val="24"/>
                <w:lang w:eastAsia="zh-CN"/>
              </w:rPr>
            </w:pPr>
            <w:r w:rsidRPr="00520D40">
              <w:rPr>
                <w:rFonts w:hint="eastAsia"/>
                <w:sz w:val="24"/>
                <w:szCs w:val="24"/>
                <w:lang w:eastAsia="zh-CN"/>
              </w:rPr>
              <w:t>不按规定对垃圾进行分类，每次扣10分</w:t>
            </w:r>
          </w:p>
        </w:tc>
      </w:tr>
      <w:tr w:rsidR="00401A49" w:rsidRPr="00520D40">
        <w:trPr>
          <w:trHeight w:hRule="exact" w:val="850"/>
          <w:jc w:val="center"/>
        </w:trPr>
        <w:tc>
          <w:tcPr>
            <w:tcW w:w="810" w:type="dxa"/>
            <w:vAlign w:val="center"/>
          </w:tcPr>
          <w:p w:rsidR="00401A49" w:rsidRPr="00520D40" w:rsidRDefault="00EE31D4">
            <w:pPr>
              <w:pStyle w:val="TableParagraph"/>
              <w:jc w:val="center"/>
              <w:rPr>
                <w:sz w:val="24"/>
                <w:szCs w:val="24"/>
              </w:rPr>
            </w:pPr>
            <w:r w:rsidRPr="00520D40">
              <w:rPr>
                <w:rFonts w:hint="eastAsia"/>
                <w:sz w:val="24"/>
                <w:szCs w:val="24"/>
              </w:rPr>
              <w:t>13</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餐具超标</w:t>
            </w:r>
            <w:proofErr w:type="spellEnd"/>
          </w:p>
        </w:tc>
        <w:tc>
          <w:tcPr>
            <w:tcW w:w="7277" w:type="dxa"/>
            <w:vAlign w:val="center"/>
          </w:tcPr>
          <w:p w:rsidR="00401A49" w:rsidRPr="00520D40" w:rsidRDefault="00EE31D4">
            <w:pPr>
              <w:pStyle w:val="TableParagraph"/>
              <w:rPr>
                <w:spacing w:val="3"/>
                <w:sz w:val="24"/>
                <w:szCs w:val="24"/>
                <w:lang w:eastAsia="zh-CN"/>
              </w:rPr>
            </w:pPr>
            <w:r w:rsidRPr="00520D40">
              <w:rPr>
                <w:rFonts w:hint="eastAsia"/>
                <w:spacing w:val="-9"/>
                <w:sz w:val="24"/>
                <w:szCs w:val="24"/>
                <w:lang w:eastAsia="zh-CN"/>
              </w:rPr>
              <w:t xml:space="preserve">菜点餐具直径超过 </w:t>
            </w:r>
            <w:r w:rsidRPr="00520D40">
              <w:rPr>
                <w:rFonts w:hint="eastAsia"/>
                <w:spacing w:val="-11"/>
                <w:sz w:val="24"/>
                <w:szCs w:val="24"/>
                <w:lang w:eastAsia="zh-CN"/>
              </w:rPr>
              <w:t>50cm</w:t>
            </w:r>
            <w:r w:rsidRPr="00520D40">
              <w:rPr>
                <w:rFonts w:hint="eastAsia"/>
                <w:spacing w:val="-4"/>
                <w:sz w:val="24"/>
                <w:szCs w:val="24"/>
                <w:lang w:eastAsia="zh-CN"/>
              </w:rPr>
              <w:t>，冷菜总盘餐具直径或边长超过</w:t>
            </w:r>
            <w:r w:rsidRPr="00520D40">
              <w:rPr>
                <w:rFonts w:hint="eastAsia"/>
                <w:sz w:val="24"/>
                <w:szCs w:val="24"/>
                <w:lang w:eastAsia="zh-CN"/>
              </w:rPr>
              <w:t>70cm</w:t>
            </w:r>
            <w:r w:rsidRPr="00520D40">
              <w:rPr>
                <w:rFonts w:hint="eastAsia"/>
                <w:spacing w:val="-16"/>
                <w:sz w:val="24"/>
                <w:szCs w:val="24"/>
                <w:lang w:eastAsia="zh-CN"/>
              </w:rPr>
              <w:t>，每件扣</w:t>
            </w:r>
            <w:r w:rsidRPr="00520D40">
              <w:rPr>
                <w:rFonts w:hint="eastAsia"/>
                <w:sz w:val="24"/>
                <w:szCs w:val="24"/>
                <w:lang w:eastAsia="zh-CN"/>
              </w:rPr>
              <w:t xml:space="preserve">2 </w:t>
            </w:r>
            <w:r w:rsidRPr="00520D40">
              <w:rPr>
                <w:rFonts w:hint="eastAsia"/>
                <w:spacing w:val="-13"/>
                <w:sz w:val="24"/>
                <w:szCs w:val="24"/>
                <w:lang w:eastAsia="zh-CN"/>
              </w:rPr>
              <w:t>分，最高扣</w:t>
            </w:r>
            <w:r w:rsidRPr="00520D40">
              <w:rPr>
                <w:rFonts w:hint="eastAsia"/>
                <w:sz w:val="24"/>
                <w:szCs w:val="24"/>
                <w:lang w:eastAsia="zh-CN"/>
              </w:rPr>
              <w:t>10分</w:t>
            </w:r>
          </w:p>
        </w:tc>
      </w:tr>
      <w:tr w:rsidR="00401A49" w:rsidRPr="00520D40">
        <w:trPr>
          <w:trHeight w:hRule="exact" w:val="1078"/>
          <w:jc w:val="center"/>
        </w:trPr>
        <w:tc>
          <w:tcPr>
            <w:tcW w:w="810" w:type="dxa"/>
            <w:vAlign w:val="center"/>
          </w:tcPr>
          <w:p w:rsidR="00401A49" w:rsidRPr="00520D40" w:rsidRDefault="00EE31D4">
            <w:pPr>
              <w:pStyle w:val="TableParagraph"/>
              <w:jc w:val="center"/>
              <w:rPr>
                <w:sz w:val="24"/>
                <w:szCs w:val="24"/>
                <w:lang w:eastAsia="zh-CN"/>
              </w:rPr>
            </w:pPr>
            <w:r w:rsidRPr="00520D40">
              <w:rPr>
                <w:rFonts w:hint="eastAsia"/>
                <w:sz w:val="24"/>
                <w:szCs w:val="24"/>
                <w:lang w:eastAsia="zh-CN"/>
              </w:rPr>
              <w:t>14</w:t>
            </w:r>
          </w:p>
        </w:tc>
        <w:tc>
          <w:tcPr>
            <w:tcW w:w="1397"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其他作弊行为</w:t>
            </w:r>
            <w:proofErr w:type="spellEnd"/>
          </w:p>
        </w:tc>
        <w:tc>
          <w:tcPr>
            <w:tcW w:w="7277" w:type="dxa"/>
            <w:vAlign w:val="center"/>
          </w:tcPr>
          <w:p w:rsidR="00401A49" w:rsidRPr="00520D40" w:rsidRDefault="00EE31D4">
            <w:pPr>
              <w:pStyle w:val="TableParagraph"/>
              <w:rPr>
                <w:spacing w:val="-9"/>
                <w:sz w:val="24"/>
                <w:szCs w:val="24"/>
                <w:lang w:eastAsia="zh-CN"/>
              </w:rPr>
            </w:pPr>
            <w:r w:rsidRPr="00520D40">
              <w:rPr>
                <w:rFonts w:hint="eastAsia"/>
                <w:sz w:val="24"/>
                <w:szCs w:val="24"/>
                <w:lang w:eastAsia="zh-CN"/>
              </w:rPr>
              <w:t>经现场裁判组长和裁判长认定为作弊行为</w:t>
            </w:r>
            <w:r w:rsidRPr="00520D40">
              <w:rPr>
                <w:rFonts w:hint="eastAsia"/>
                <w:spacing w:val="4"/>
                <w:sz w:val="24"/>
                <w:szCs w:val="24"/>
                <w:lang w:eastAsia="zh-CN"/>
              </w:rPr>
              <w:t>（</w:t>
            </w:r>
            <w:r w:rsidRPr="00520D40">
              <w:rPr>
                <w:rFonts w:hint="eastAsia"/>
                <w:sz w:val="24"/>
                <w:szCs w:val="24"/>
                <w:lang w:eastAsia="zh-CN"/>
              </w:rPr>
              <w:t>如操作过程中发现夹带原料和成品、偷换作品、破坏其他代表队选手作品等行为</w:t>
            </w:r>
            <w:r w:rsidRPr="00520D40">
              <w:rPr>
                <w:rFonts w:hint="eastAsia"/>
                <w:spacing w:val="-149"/>
                <w:sz w:val="24"/>
                <w:szCs w:val="24"/>
                <w:lang w:eastAsia="zh-CN"/>
              </w:rPr>
              <w:t>）</w:t>
            </w:r>
            <w:r w:rsidRPr="00520D40">
              <w:rPr>
                <w:rFonts w:hint="eastAsia"/>
                <w:spacing w:val="-26"/>
                <w:sz w:val="24"/>
                <w:szCs w:val="24"/>
                <w:lang w:eastAsia="zh-CN"/>
              </w:rPr>
              <w:t xml:space="preserve">，扣 </w:t>
            </w:r>
            <w:r w:rsidRPr="00520D40">
              <w:rPr>
                <w:rFonts w:hint="eastAsia"/>
                <w:spacing w:val="1"/>
                <w:sz w:val="24"/>
                <w:szCs w:val="24"/>
                <w:lang w:eastAsia="zh-CN"/>
              </w:rPr>
              <w:t>1</w:t>
            </w:r>
            <w:r w:rsidRPr="00520D40">
              <w:rPr>
                <w:rFonts w:hint="eastAsia"/>
                <w:spacing w:val="-2"/>
                <w:sz w:val="24"/>
                <w:szCs w:val="24"/>
                <w:lang w:eastAsia="zh-CN"/>
              </w:rPr>
              <w:t>0</w:t>
            </w:r>
            <w:r w:rsidRPr="00520D40">
              <w:rPr>
                <w:rFonts w:hint="eastAsia"/>
                <w:sz w:val="24"/>
                <w:szCs w:val="24"/>
                <w:lang w:eastAsia="zh-CN"/>
              </w:rPr>
              <w:t>0 分，并终止操作，选手离场</w:t>
            </w:r>
          </w:p>
        </w:tc>
      </w:tr>
    </w:tbl>
    <w:p w:rsidR="00401A49" w:rsidRPr="00520D40" w:rsidRDefault="00EE31D4">
      <w:pPr>
        <w:pStyle w:val="a3"/>
        <w:ind w:firstLine="600"/>
        <w:rPr>
          <w:lang w:eastAsia="zh-CN"/>
        </w:rPr>
      </w:pPr>
      <w:r w:rsidRPr="00520D40">
        <w:rPr>
          <w:rFonts w:hint="eastAsia"/>
          <w:lang w:eastAsia="zh-CN"/>
        </w:rPr>
        <w:t>（2）菜品质量</w:t>
      </w:r>
    </w:p>
    <w:p w:rsidR="00401A49" w:rsidRPr="00520D40" w:rsidRDefault="00EE31D4">
      <w:pPr>
        <w:pStyle w:val="a3"/>
        <w:ind w:firstLine="600"/>
        <w:rPr>
          <w:lang w:eastAsia="zh-CN"/>
        </w:rPr>
      </w:pPr>
      <w:r w:rsidRPr="00520D40">
        <w:rPr>
          <w:rFonts w:hint="eastAsia"/>
          <w:lang w:eastAsia="zh-CN"/>
        </w:rPr>
        <w:t>参赛队送评热菜 4 道（</w:t>
      </w:r>
      <w:proofErr w:type="gramStart"/>
      <w:r w:rsidRPr="00520D40">
        <w:rPr>
          <w:rFonts w:hint="eastAsia"/>
          <w:lang w:eastAsia="zh-CN"/>
        </w:rPr>
        <w:t>含规定</w:t>
      </w:r>
      <w:proofErr w:type="gramEnd"/>
      <w:r w:rsidRPr="00520D40">
        <w:rPr>
          <w:rFonts w:hint="eastAsia"/>
          <w:lang w:eastAsia="zh-CN"/>
        </w:rPr>
        <w:t xml:space="preserve">中式热菜和西餐菜品）、面点 2 道，冷拼1 组（含 4 </w:t>
      </w:r>
      <w:proofErr w:type="gramStart"/>
      <w:r w:rsidRPr="00520D40">
        <w:rPr>
          <w:rFonts w:hint="eastAsia"/>
          <w:lang w:eastAsia="zh-CN"/>
        </w:rPr>
        <w:t>盘围碟</w:t>
      </w:r>
      <w:proofErr w:type="gramEnd"/>
      <w:r w:rsidRPr="00520D40">
        <w:rPr>
          <w:rFonts w:hint="eastAsia"/>
          <w:lang w:eastAsia="zh-CN"/>
        </w:rPr>
        <w:t xml:space="preserve">冷菜），得分所占权重：冷拼占 </w:t>
      </w:r>
      <w:r w:rsidRPr="00520D40">
        <w:rPr>
          <w:rFonts w:hint="eastAsia"/>
          <w:lang w:eastAsia="zh-CN"/>
        </w:rPr>
        <w:lastRenderedPageBreak/>
        <w:t xml:space="preserve">20%、热菜占 60%、面点占 20%。执委会对所有作品拍照留存，裁判员对作品实行分类排队打分。送评后的作品、未送评作品均送宴席展台展示。宴席热菜作品评分标准见表 </w:t>
      </w:r>
      <w:r w:rsidRPr="00520D40">
        <w:rPr>
          <w:lang w:eastAsia="zh-CN"/>
        </w:rPr>
        <w:t>6</w:t>
      </w:r>
      <w:r w:rsidRPr="00520D40">
        <w:rPr>
          <w:rFonts w:hint="eastAsia"/>
          <w:lang w:eastAsia="zh-CN"/>
        </w:rPr>
        <w:t>，规定热菜作品评分标准见表 8，规定西餐作品评分标准见表 9、面点作品评分标准见表 10，冷菜作品评分标准见表 11。</w:t>
      </w:r>
    </w:p>
    <w:p w:rsidR="00401A49" w:rsidRPr="00520D40" w:rsidRDefault="00EE31D4">
      <w:pPr>
        <w:pStyle w:val="a3"/>
        <w:ind w:firstLineChars="0" w:firstLine="0"/>
        <w:jc w:val="center"/>
        <w:rPr>
          <w:lang w:eastAsia="zh-CN"/>
        </w:rPr>
      </w:pPr>
      <w:r w:rsidRPr="00520D40">
        <w:rPr>
          <w:spacing w:val="-39"/>
          <w:lang w:eastAsia="zh-CN"/>
        </w:rPr>
        <w:t xml:space="preserve">表 </w:t>
      </w:r>
      <w:r w:rsidRPr="00520D40">
        <w:rPr>
          <w:rFonts w:ascii="Times New Roman" w:eastAsia="Times New Roman"/>
          <w:lang w:eastAsia="zh-CN"/>
        </w:rPr>
        <w:t>6</w:t>
      </w:r>
      <w:r w:rsidRPr="00520D40">
        <w:rPr>
          <w:rFonts w:hint="eastAsia"/>
          <w:lang w:eastAsia="zh-CN"/>
        </w:rPr>
        <w:t xml:space="preserve"> </w:t>
      </w:r>
      <w:r w:rsidRPr="00520D40">
        <w:rPr>
          <w:lang w:eastAsia="zh-CN"/>
        </w:rPr>
        <w:t xml:space="preserve">  宴席热菜作品评分标准</w:t>
      </w: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0"/>
        <w:gridCol w:w="1914"/>
        <w:gridCol w:w="850"/>
        <w:gridCol w:w="2910"/>
        <w:gridCol w:w="3469"/>
      </w:tblGrid>
      <w:tr w:rsidR="00401A49" w:rsidRPr="00520D40">
        <w:trPr>
          <w:trHeight w:val="587"/>
          <w:jc w:val="center"/>
        </w:trPr>
        <w:tc>
          <w:tcPr>
            <w:tcW w:w="750" w:type="dxa"/>
            <w:vMerge w:val="restart"/>
            <w:tcBorders>
              <w:left w:val="single" w:sz="6" w:space="0" w:color="000000"/>
            </w:tcBorders>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1914" w:type="dxa"/>
            <w:vMerge w:val="restart"/>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评分项</w:t>
            </w:r>
            <w:proofErr w:type="spellEnd"/>
          </w:p>
        </w:tc>
        <w:tc>
          <w:tcPr>
            <w:tcW w:w="850" w:type="dxa"/>
            <w:vMerge w:val="restart"/>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分值</w:t>
            </w:r>
            <w:proofErr w:type="spellEnd"/>
          </w:p>
        </w:tc>
        <w:tc>
          <w:tcPr>
            <w:tcW w:w="6379" w:type="dxa"/>
            <w:gridSpan w:val="2"/>
            <w:tcBorders>
              <w:right w:val="single" w:sz="6" w:space="0" w:color="000000"/>
            </w:tcBorders>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评分标准</w:t>
            </w:r>
            <w:proofErr w:type="spellEnd"/>
          </w:p>
        </w:tc>
      </w:tr>
      <w:tr w:rsidR="00401A49" w:rsidRPr="00520D40">
        <w:trPr>
          <w:trHeight w:val="570"/>
          <w:jc w:val="center"/>
        </w:trPr>
        <w:tc>
          <w:tcPr>
            <w:tcW w:w="750" w:type="dxa"/>
            <w:vMerge/>
            <w:tcBorders>
              <w:top w:val="nil"/>
              <w:left w:val="single" w:sz="6" w:space="0" w:color="000000"/>
            </w:tcBorders>
            <w:vAlign w:val="center"/>
          </w:tcPr>
          <w:p w:rsidR="00401A49" w:rsidRPr="00520D40" w:rsidRDefault="00401A49">
            <w:pPr>
              <w:adjustRightInd w:val="0"/>
              <w:snapToGrid w:val="0"/>
              <w:jc w:val="center"/>
              <w:rPr>
                <w:rFonts w:ascii="方正黑体_GBK" w:eastAsia="方正黑体_GBK" w:hAnsi="方正黑体_GBK" w:cs="方正黑体_GBK"/>
                <w:bCs/>
                <w:sz w:val="24"/>
                <w:szCs w:val="24"/>
              </w:rPr>
            </w:pPr>
          </w:p>
        </w:tc>
        <w:tc>
          <w:tcPr>
            <w:tcW w:w="1914" w:type="dxa"/>
            <w:vMerge/>
            <w:tcBorders>
              <w:top w:val="nil"/>
            </w:tcBorders>
            <w:vAlign w:val="center"/>
          </w:tcPr>
          <w:p w:rsidR="00401A49" w:rsidRPr="00520D40" w:rsidRDefault="00401A49">
            <w:pPr>
              <w:adjustRightInd w:val="0"/>
              <w:snapToGrid w:val="0"/>
              <w:jc w:val="center"/>
              <w:rPr>
                <w:rFonts w:ascii="方正黑体_GBK" w:eastAsia="方正黑体_GBK" w:hAnsi="方正黑体_GBK" w:cs="方正黑体_GBK"/>
                <w:bCs/>
                <w:sz w:val="24"/>
                <w:szCs w:val="24"/>
              </w:rPr>
            </w:pPr>
          </w:p>
        </w:tc>
        <w:tc>
          <w:tcPr>
            <w:tcW w:w="850" w:type="dxa"/>
            <w:vMerge/>
            <w:tcBorders>
              <w:top w:val="nil"/>
            </w:tcBorders>
            <w:vAlign w:val="center"/>
          </w:tcPr>
          <w:p w:rsidR="00401A49" w:rsidRPr="00520D40" w:rsidRDefault="00401A49">
            <w:pPr>
              <w:adjustRightInd w:val="0"/>
              <w:snapToGrid w:val="0"/>
              <w:jc w:val="center"/>
              <w:rPr>
                <w:rFonts w:ascii="方正黑体_GBK" w:eastAsia="方正黑体_GBK" w:hAnsi="方正黑体_GBK" w:cs="方正黑体_GBK"/>
                <w:bCs/>
                <w:sz w:val="24"/>
                <w:szCs w:val="24"/>
              </w:rPr>
            </w:pPr>
          </w:p>
        </w:tc>
        <w:tc>
          <w:tcPr>
            <w:tcW w:w="2910" w:type="dxa"/>
            <w:tcBorders>
              <w:right w:val="single" w:sz="6" w:space="0" w:color="000000"/>
            </w:tcBorders>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评判点</w:t>
            </w:r>
            <w:proofErr w:type="spellEnd"/>
          </w:p>
        </w:tc>
        <w:tc>
          <w:tcPr>
            <w:tcW w:w="3469" w:type="dxa"/>
            <w:tcBorders>
              <w:left w:val="single" w:sz="6" w:space="0" w:color="000000"/>
              <w:right w:val="single" w:sz="6" w:space="0" w:color="000000"/>
            </w:tcBorders>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得分标准</w:t>
            </w:r>
            <w:proofErr w:type="spellEnd"/>
          </w:p>
        </w:tc>
      </w:tr>
      <w:tr w:rsidR="00401A49" w:rsidRPr="00520D40">
        <w:trPr>
          <w:trHeight w:val="1167"/>
          <w:jc w:val="center"/>
        </w:trPr>
        <w:tc>
          <w:tcPr>
            <w:tcW w:w="750" w:type="dxa"/>
            <w:tcBorders>
              <w:left w:val="single" w:sz="6" w:space="0" w:color="000000"/>
            </w:tcBorders>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w:t>
            </w:r>
          </w:p>
        </w:tc>
        <w:tc>
          <w:tcPr>
            <w:tcW w:w="1914"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口味与质感</w:t>
            </w:r>
            <w:proofErr w:type="spellEnd"/>
          </w:p>
        </w:tc>
        <w:tc>
          <w:tcPr>
            <w:tcW w:w="850"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35 分</w:t>
            </w:r>
          </w:p>
        </w:tc>
        <w:tc>
          <w:tcPr>
            <w:tcW w:w="2910" w:type="dxa"/>
            <w:tcBorders>
              <w:right w:val="single" w:sz="6" w:space="0" w:color="000000"/>
            </w:tcBorders>
            <w:vAlign w:val="center"/>
          </w:tcPr>
          <w:p w:rsidR="00401A49" w:rsidRPr="00520D40" w:rsidRDefault="00EE31D4">
            <w:pPr>
              <w:pStyle w:val="TableParagraph"/>
              <w:adjustRightInd w:val="0"/>
              <w:snapToGrid w:val="0"/>
              <w:rPr>
                <w:sz w:val="24"/>
                <w:szCs w:val="24"/>
                <w:lang w:eastAsia="zh-CN"/>
              </w:rPr>
            </w:pPr>
            <w:r w:rsidRPr="00520D40">
              <w:rPr>
                <w:rFonts w:hint="eastAsia"/>
                <w:spacing w:val="-12"/>
                <w:sz w:val="24"/>
                <w:szCs w:val="24"/>
                <w:lang w:eastAsia="zh-CN"/>
              </w:rPr>
              <w:t>调味得当，主味突出，</w:t>
            </w:r>
            <w:r w:rsidRPr="00520D40">
              <w:rPr>
                <w:rFonts w:hint="eastAsia"/>
                <w:sz w:val="24"/>
                <w:szCs w:val="24"/>
                <w:lang w:eastAsia="zh-CN"/>
              </w:rPr>
              <w:t>质感符合应有要求， 体现地方特色</w:t>
            </w:r>
          </w:p>
        </w:tc>
        <w:tc>
          <w:tcPr>
            <w:tcW w:w="3469" w:type="dxa"/>
            <w:tcBorders>
              <w:left w:val="single" w:sz="6" w:space="0" w:color="000000"/>
              <w:right w:val="single" w:sz="6" w:space="0" w:color="000000"/>
            </w:tcBorders>
            <w:vAlign w:val="center"/>
          </w:tcPr>
          <w:p w:rsidR="00401A49" w:rsidRPr="00520D40" w:rsidRDefault="00EE31D4">
            <w:pPr>
              <w:pStyle w:val="TableParagraph"/>
              <w:adjustRightInd w:val="0"/>
              <w:snapToGrid w:val="0"/>
              <w:rPr>
                <w:sz w:val="24"/>
                <w:szCs w:val="24"/>
                <w:lang w:eastAsia="zh-CN"/>
              </w:rPr>
            </w:pPr>
            <w:r w:rsidRPr="00520D40">
              <w:rPr>
                <w:rFonts w:hAnsi="宋体" w:hint="eastAsia"/>
                <w:sz w:val="24"/>
                <w:szCs w:val="24"/>
                <w:lang w:eastAsia="zh-CN"/>
              </w:rPr>
              <w:t>①</w:t>
            </w:r>
            <w:r w:rsidRPr="00520D40">
              <w:rPr>
                <w:rFonts w:hint="eastAsia"/>
                <w:spacing w:val="-26"/>
                <w:sz w:val="24"/>
                <w:szCs w:val="24"/>
                <w:lang w:eastAsia="zh-CN"/>
              </w:rPr>
              <w:t xml:space="preserve">调味 </w:t>
            </w:r>
            <w:r w:rsidRPr="00520D40">
              <w:rPr>
                <w:rFonts w:hAnsi="Times New Roman" w:hint="eastAsia"/>
                <w:sz w:val="24"/>
                <w:szCs w:val="24"/>
                <w:lang w:eastAsia="zh-CN"/>
              </w:rPr>
              <w:t>15</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adjustRightInd w:val="0"/>
              <w:snapToGrid w:val="0"/>
              <w:rPr>
                <w:sz w:val="24"/>
                <w:szCs w:val="24"/>
                <w:lang w:eastAsia="zh-CN"/>
              </w:rPr>
            </w:pPr>
            <w:r w:rsidRPr="00520D40">
              <w:rPr>
                <w:rFonts w:hAnsi="宋体" w:hint="eastAsia"/>
                <w:sz w:val="24"/>
                <w:szCs w:val="24"/>
                <w:lang w:eastAsia="zh-CN"/>
              </w:rPr>
              <w:t>②</w:t>
            </w:r>
            <w:r w:rsidRPr="00520D40">
              <w:rPr>
                <w:rFonts w:hint="eastAsia"/>
                <w:spacing w:val="-26"/>
                <w:sz w:val="24"/>
                <w:szCs w:val="24"/>
                <w:lang w:eastAsia="zh-CN"/>
              </w:rPr>
              <w:t xml:space="preserve">质感 </w:t>
            </w:r>
            <w:r w:rsidRPr="00520D40">
              <w:rPr>
                <w:rFonts w:hAnsi="Times New Roman" w:hint="eastAsia"/>
                <w:sz w:val="24"/>
                <w:szCs w:val="24"/>
                <w:lang w:eastAsia="zh-CN"/>
              </w:rPr>
              <w:t>15</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adjustRightInd w:val="0"/>
              <w:snapToGrid w:val="0"/>
              <w:rPr>
                <w:sz w:val="24"/>
                <w:szCs w:val="24"/>
                <w:lang w:eastAsia="zh-CN"/>
              </w:rPr>
            </w:pPr>
            <w:r w:rsidRPr="00520D40">
              <w:rPr>
                <w:rFonts w:hAnsi="宋体" w:hint="eastAsia"/>
                <w:sz w:val="24"/>
                <w:szCs w:val="24"/>
                <w:lang w:eastAsia="zh-CN"/>
              </w:rPr>
              <w:t>③</w:t>
            </w:r>
            <w:r w:rsidRPr="00520D40">
              <w:rPr>
                <w:rFonts w:hint="eastAsia"/>
                <w:sz w:val="24"/>
                <w:szCs w:val="24"/>
                <w:lang w:eastAsia="zh-CN"/>
              </w:rPr>
              <w:t xml:space="preserve">地方特色 </w:t>
            </w:r>
            <w:r w:rsidRPr="00520D40">
              <w:rPr>
                <w:rFonts w:hAnsi="Times New Roman" w:hint="eastAsia"/>
                <w:sz w:val="24"/>
                <w:szCs w:val="24"/>
                <w:lang w:eastAsia="zh-CN"/>
              </w:rPr>
              <w:t xml:space="preserve">5 </w:t>
            </w:r>
            <w:r w:rsidRPr="00520D40">
              <w:rPr>
                <w:rFonts w:hint="eastAsia"/>
                <w:sz w:val="24"/>
                <w:szCs w:val="24"/>
                <w:lang w:eastAsia="zh-CN"/>
              </w:rPr>
              <w:t>分</w:t>
            </w:r>
          </w:p>
        </w:tc>
      </w:tr>
      <w:tr w:rsidR="00401A49" w:rsidRPr="00520D40">
        <w:trPr>
          <w:trHeight w:val="1555"/>
          <w:jc w:val="center"/>
        </w:trPr>
        <w:tc>
          <w:tcPr>
            <w:tcW w:w="750" w:type="dxa"/>
            <w:tcBorders>
              <w:left w:val="single" w:sz="6" w:space="0" w:color="000000"/>
            </w:tcBorders>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2</w:t>
            </w:r>
          </w:p>
        </w:tc>
        <w:tc>
          <w:tcPr>
            <w:tcW w:w="1914"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工艺与火候</w:t>
            </w:r>
            <w:proofErr w:type="spellEnd"/>
          </w:p>
        </w:tc>
        <w:tc>
          <w:tcPr>
            <w:tcW w:w="850"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30 分</w:t>
            </w:r>
          </w:p>
        </w:tc>
        <w:tc>
          <w:tcPr>
            <w:tcW w:w="2910" w:type="dxa"/>
            <w:tcBorders>
              <w:right w:val="single" w:sz="6" w:space="0" w:color="000000"/>
            </w:tcBorders>
            <w:vAlign w:val="center"/>
          </w:tcPr>
          <w:p w:rsidR="00401A49" w:rsidRPr="00520D40" w:rsidRDefault="00EE31D4">
            <w:pPr>
              <w:pStyle w:val="TableParagraph"/>
              <w:adjustRightInd w:val="0"/>
              <w:snapToGrid w:val="0"/>
              <w:rPr>
                <w:sz w:val="24"/>
                <w:szCs w:val="24"/>
                <w:lang w:eastAsia="zh-CN"/>
              </w:rPr>
            </w:pPr>
            <w:r w:rsidRPr="00520D40">
              <w:rPr>
                <w:rFonts w:hint="eastAsia"/>
                <w:sz w:val="24"/>
                <w:szCs w:val="24"/>
                <w:lang w:eastAsia="zh-CN"/>
              </w:rPr>
              <w:t>烹法恰当，火候适宜特点鲜明，区域技法明显</w:t>
            </w:r>
          </w:p>
        </w:tc>
        <w:tc>
          <w:tcPr>
            <w:tcW w:w="3469" w:type="dxa"/>
            <w:tcBorders>
              <w:left w:val="single" w:sz="6" w:space="0" w:color="000000"/>
              <w:right w:val="single" w:sz="6" w:space="0" w:color="000000"/>
            </w:tcBorders>
            <w:vAlign w:val="center"/>
          </w:tcPr>
          <w:p w:rsidR="00401A49" w:rsidRPr="00520D40" w:rsidRDefault="00EE31D4">
            <w:pPr>
              <w:pStyle w:val="TableParagraph"/>
              <w:numPr>
                <w:ilvl w:val="0"/>
                <w:numId w:val="1"/>
              </w:numPr>
              <w:adjustRightInd w:val="0"/>
              <w:snapToGrid w:val="0"/>
              <w:rPr>
                <w:sz w:val="24"/>
                <w:szCs w:val="24"/>
                <w:lang w:eastAsia="zh-CN"/>
              </w:rPr>
            </w:pPr>
            <w:r w:rsidRPr="00520D40">
              <w:rPr>
                <w:rFonts w:hint="eastAsia"/>
                <w:sz w:val="24"/>
                <w:szCs w:val="24"/>
                <w:lang w:eastAsia="zh-CN"/>
              </w:rPr>
              <w:t xml:space="preserve">烹法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adjustRightInd w:val="0"/>
              <w:snapToGrid w:val="0"/>
              <w:rPr>
                <w:sz w:val="24"/>
                <w:szCs w:val="24"/>
                <w:lang w:eastAsia="zh-CN"/>
              </w:rPr>
            </w:pPr>
            <w:r w:rsidRPr="00520D40">
              <w:rPr>
                <w:rFonts w:hint="eastAsia"/>
                <w:spacing w:val="-26"/>
                <w:sz w:val="24"/>
                <w:szCs w:val="24"/>
                <w:lang w:eastAsia="zh-CN"/>
              </w:rPr>
              <w:t xml:space="preserve">②火候 </w:t>
            </w:r>
            <w:r w:rsidRPr="00520D40">
              <w:rPr>
                <w:rFonts w:hint="eastAsia"/>
                <w:sz w:val="24"/>
                <w:szCs w:val="24"/>
                <w:lang w:eastAsia="zh-CN"/>
              </w:rPr>
              <w:t>15</w:t>
            </w:r>
            <w:r w:rsidRPr="00520D40">
              <w:rPr>
                <w:rFonts w:hint="eastAsia"/>
                <w:spacing w:val="-2"/>
                <w:sz w:val="24"/>
                <w:szCs w:val="24"/>
                <w:lang w:eastAsia="zh-CN"/>
              </w:rPr>
              <w:t xml:space="preserve"> </w:t>
            </w:r>
            <w:r w:rsidRPr="00520D40">
              <w:rPr>
                <w:rFonts w:hint="eastAsia"/>
                <w:sz w:val="24"/>
                <w:szCs w:val="24"/>
                <w:lang w:eastAsia="zh-CN"/>
              </w:rPr>
              <w:t>分</w:t>
            </w:r>
          </w:p>
          <w:p w:rsidR="00401A49" w:rsidRPr="00520D40" w:rsidRDefault="00EE31D4">
            <w:pPr>
              <w:pStyle w:val="TableParagraph"/>
              <w:adjustRightInd w:val="0"/>
              <w:snapToGrid w:val="0"/>
              <w:rPr>
                <w:sz w:val="24"/>
                <w:szCs w:val="24"/>
                <w:lang w:eastAsia="zh-CN"/>
              </w:rPr>
            </w:pPr>
            <w:r w:rsidRPr="00520D40">
              <w:rPr>
                <w:rFonts w:hAnsi="宋体" w:hint="eastAsia"/>
                <w:sz w:val="24"/>
                <w:szCs w:val="24"/>
                <w:lang w:eastAsia="zh-CN"/>
              </w:rPr>
              <w:t>③</w:t>
            </w:r>
            <w:r w:rsidRPr="00520D40">
              <w:rPr>
                <w:rFonts w:hint="eastAsia"/>
                <w:sz w:val="24"/>
                <w:szCs w:val="24"/>
                <w:lang w:eastAsia="zh-CN"/>
              </w:rPr>
              <w:t xml:space="preserve">特点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adjustRightInd w:val="0"/>
              <w:snapToGrid w:val="0"/>
              <w:rPr>
                <w:sz w:val="24"/>
                <w:szCs w:val="24"/>
                <w:lang w:eastAsia="zh-CN"/>
              </w:rPr>
            </w:pPr>
            <w:r w:rsidRPr="00520D40">
              <w:rPr>
                <w:rFonts w:hAnsi="宋体" w:hint="eastAsia"/>
                <w:sz w:val="24"/>
                <w:szCs w:val="24"/>
                <w:lang w:eastAsia="zh-CN"/>
              </w:rPr>
              <w:t>④</w:t>
            </w:r>
            <w:r w:rsidRPr="00520D40">
              <w:rPr>
                <w:rFonts w:hint="eastAsia"/>
                <w:sz w:val="24"/>
                <w:szCs w:val="24"/>
                <w:lang w:eastAsia="zh-CN"/>
              </w:rPr>
              <w:t xml:space="preserve">区域技法 </w:t>
            </w:r>
            <w:r w:rsidRPr="00520D40">
              <w:rPr>
                <w:rFonts w:hAnsi="Times New Roman" w:hint="eastAsia"/>
                <w:sz w:val="24"/>
                <w:szCs w:val="24"/>
                <w:lang w:eastAsia="zh-CN"/>
              </w:rPr>
              <w:t xml:space="preserve">5 </w:t>
            </w:r>
            <w:r w:rsidRPr="00520D40">
              <w:rPr>
                <w:rFonts w:hint="eastAsia"/>
                <w:sz w:val="24"/>
                <w:szCs w:val="24"/>
                <w:lang w:eastAsia="zh-CN"/>
              </w:rPr>
              <w:t>分</w:t>
            </w:r>
          </w:p>
        </w:tc>
      </w:tr>
      <w:tr w:rsidR="00401A49" w:rsidRPr="00520D40">
        <w:trPr>
          <w:trHeight w:val="1167"/>
          <w:jc w:val="center"/>
        </w:trPr>
        <w:tc>
          <w:tcPr>
            <w:tcW w:w="750" w:type="dxa"/>
            <w:tcBorders>
              <w:left w:val="single" w:sz="6" w:space="0" w:color="000000"/>
            </w:tcBorders>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3</w:t>
            </w:r>
          </w:p>
        </w:tc>
        <w:tc>
          <w:tcPr>
            <w:tcW w:w="1914"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创意与实用</w:t>
            </w:r>
            <w:proofErr w:type="spellEnd"/>
          </w:p>
        </w:tc>
        <w:tc>
          <w:tcPr>
            <w:tcW w:w="850"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20 分</w:t>
            </w:r>
          </w:p>
        </w:tc>
        <w:tc>
          <w:tcPr>
            <w:tcW w:w="2910" w:type="dxa"/>
            <w:tcBorders>
              <w:right w:val="single" w:sz="6" w:space="0" w:color="000000"/>
            </w:tcBorders>
            <w:vAlign w:val="center"/>
          </w:tcPr>
          <w:p w:rsidR="00401A49" w:rsidRPr="00520D40" w:rsidRDefault="00EE31D4">
            <w:pPr>
              <w:pStyle w:val="TableParagraph"/>
              <w:adjustRightInd w:val="0"/>
              <w:snapToGrid w:val="0"/>
              <w:rPr>
                <w:sz w:val="24"/>
                <w:szCs w:val="24"/>
                <w:lang w:eastAsia="zh-CN"/>
              </w:rPr>
            </w:pPr>
            <w:r w:rsidRPr="00520D40">
              <w:rPr>
                <w:rFonts w:hint="eastAsia"/>
                <w:sz w:val="24"/>
                <w:szCs w:val="24"/>
                <w:lang w:eastAsia="zh-CN"/>
              </w:rPr>
              <w:t>设计合理，技艺新颖有较高的技术技巧， 创意突出，适合推广</w:t>
            </w:r>
          </w:p>
        </w:tc>
        <w:tc>
          <w:tcPr>
            <w:tcW w:w="3469" w:type="dxa"/>
            <w:tcBorders>
              <w:left w:val="single" w:sz="6" w:space="0" w:color="000000"/>
              <w:right w:val="single" w:sz="6" w:space="0" w:color="000000"/>
            </w:tcBorders>
            <w:vAlign w:val="center"/>
          </w:tcPr>
          <w:p w:rsidR="00401A49" w:rsidRPr="00520D40" w:rsidRDefault="00EE31D4">
            <w:pPr>
              <w:pStyle w:val="TableParagraph"/>
              <w:adjustRightInd w:val="0"/>
              <w:snapToGrid w:val="0"/>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创意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adjustRightInd w:val="0"/>
              <w:snapToGrid w:val="0"/>
              <w:rPr>
                <w:sz w:val="24"/>
                <w:szCs w:val="24"/>
                <w:lang w:eastAsia="zh-CN"/>
              </w:rPr>
            </w:pPr>
            <w:r w:rsidRPr="00520D40">
              <w:rPr>
                <w:rFonts w:hAnsi="宋体" w:hint="eastAsia"/>
                <w:sz w:val="24"/>
                <w:szCs w:val="24"/>
                <w:lang w:eastAsia="zh-CN"/>
              </w:rPr>
              <w:t>②</w:t>
            </w:r>
            <w:r w:rsidRPr="00520D40">
              <w:rPr>
                <w:rFonts w:hint="eastAsia"/>
                <w:sz w:val="24"/>
                <w:szCs w:val="24"/>
                <w:lang w:eastAsia="zh-CN"/>
              </w:rPr>
              <w:t xml:space="preserve">实用推广价值 </w:t>
            </w:r>
            <w:r w:rsidRPr="00520D40">
              <w:rPr>
                <w:rFonts w:hAnsi="Times New Roman" w:hint="eastAsia"/>
                <w:sz w:val="24"/>
                <w:szCs w:val="24"/>
                <w:lang w:eastAsia="zh-CN"/>
              </w:rPr>
              <w:t xml:space="preserve">10 </w:t>
            </w:r>
            <w:r w:rsidRPr="00520D40">
              <w:rPr>
                <w:rFonts w:hint="eastAsia"/>
                <w:sz w:val="24"/>
                <w:szCs w:val="24"/>
                <w:lang w:eastAsia="zh-CN"/>
              </w:rPr>
              <w:t>分</w:t>
            </w:r>
          </w:p>
        </w:tc>
      </w:tr>
      <w:tr w:rsidR="00401A49" w:rsidRPr="00520D40">
        <w:trPr>
          <w:trHeight w:val="1167"/>
          <w:jc w:val="center"/>
        </w:trPr>
        <w:tc>
          <w:tcPr>
            <w:tcW w:w="750" w:type="dxa"/>
            <w:tcBorders>
              <w:left w:val="single" w:sz="6" w:space="0" w:color="000000"/>
            </w:tcBorders>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4</w:t>
            </w:r>
          </w:p>
        </w:tc>
        <w:tc>
          <w:tcPr>
            <w:tcW w:w="1914"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形态与色泽</w:t>
            </w:r>
            <w:proofErr w:type="spellEnd"/>
          </w:p>
        </w:tc>
        <w:tc>
          <w:tcPr>
            <w:tcW w:w="850"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15 分</w:t>
            </w:r>
          </w:p>
        </w:tc>
        <w:tc>
          <w:tcPr>
            <w:tcW w:w="2910" w:type="dxa"/>
            <w:tcBorders>
              <w:right w:val="single" w:sz="6" w:space="0" w:color="000000"/>
            </w:tcBorders>
            <w:vAlign w:val="center"/>
          </w:tcPr>
          <w:p w:rsidR="00401A49" w:rsidRPr="00520D40" w:rsidRDefault="00EE31D4">
            <w:pPr>
              <w:pStyle w:val="TableParagraph"/>
              <w:adjustRightInd w:val="0"/>
              <w:snapToGrid w:val="0"/>
              <w:rPr>
                <w:sz w:val="24"/>
                <w:szCs w:val="24"/>
                <w:lang w:eastAsia="zh-CN"/>
              </w:rPr>
            </w:pPr>
            <w:r w:rsidRPr="00520D40">
              <w:rPr>
                <w:rFonts w:hint="eastAsia"/>
                <w:spacing w:val="-13"/>
                <w:sz w:val="24"/>
                <w:szCs w:val="24"/>
                <w:lang w:eastAsia="zh-CN"/>
              </w:rPr>
              <w:t>刀工均匀，色彩自然， 造型美观</w:t>
            </w:r>
          </w:p>
        </w:tc>
        <w:tc>
          <w:tcPr>
            <w:tcW w:w="3469" w:type="dxa"/>
            <w:tcBorders>
              <w:left w:val="single" w:sz="6" w:space="0" w:color="000000"/>
              <w:right w:val="single" w:sz="6" w:space="0" w:color="000000"/>
            </w:tcBorders>
            <w:vAlign w:val="center"/>
          </w:tcPr>
          <w:p w:rsidR="00401A49" w:rsidRPr="00520D40" w:rsidRDefault="00EE31D4">
            <w:pPr>
              <w:pStyle w:val="TableParagraph"/>
              <w:adjustRightInd w:val="0"/>
              <w:snapToGrid w:val="0"/>
              <w:rPr>
                <w:sz w:val="24"/>
                <w:szCs w:val="24"/>
              </w:rPr>
            </w:pPr>
            <w:r w:rsidRPr="00520D40">
              <w:rPr>
                <w:rFonts w:hAnsi="宋体" w:hint="eastAsia"/>
                <w:sz w:val="24"/>
                <w:szCs w:val="24"/>
              </w:rPr>
              <w:t>①</w:t>
            </w:r>
            <w:proofErr w:type="spellStart"/>
            <w:r w:rsidRPr="00520D40">
              <w:rPr>
                <w:rFonts w:hint="eastAsia"/>
                <w:spacing w:val="-26"/>
                <w:sz w:val="24"/>
                <w:szCs w:val="24"/>
              </w:rPr>
              <w:t>刀工</w:t>
            </w:r>
            <w:proofErr w:type="spellEnd"/>
            <w:r w:rsidRPr="00520D40">
              <w:rPr>
                <w:rFonts w:hint="eastAsia"/>
                <w:spacing w:val="-26"/>
                <w:sz w:val="24"/>
                <w:szCs w:val="24"/>
              </w:rPr>
              <w:t xml:space="preserve"> </w:t>
            </w:r>
            <w:r w:rsidRPr="00520D40">
              <w:rPr>
                <w:rFonts w:hAnsi="Times New Roman" w:hint="eastAsia"/>
                <w:sz w:val="24"/>
                <w:szCs w:val="24"/>
              </w:rPr>
              <w:t xml:space="preserve">5 </w:t>
            </w:r>
            <w:r w:rsidRPr="00520D40">
              <w:rPr>
                <w:rFonts w:hint="eastAsia"/>
                <w:sz w:val="24"/>
                <w:szCs w:val="24"/>
              </w:rPr>
              <w:t>分</w:t>
            </w:r>
          </w:p>
          <w:p w:rsidR="00401A49" w:rsidRPr="00520D40" w:rsidRDefault="00EE31D4">
            <w:pPr>
              <w:pStyle w:val="TableParagraph"/>
              <w:adjustRightInd w:val="0"/>
              <w:snapToGrid w:val="0"/>
              <w:rPr>
                <w:sz w:val="24"/>
                <w:szCs w:val="24"/>
              </w:rPr>
            </w:pPr>
            <w:r w:rsidRPr="00520D40">
              <w:rPr>
                <w:rFonts w:hAnsi="宋体" w:hint="eastAsia"/>
                <w:sz w:val="24"/>
                <w:szCs w:val="24"/>
              </w:rPr>
              <w:t>②</w:t>
            </w:r>
            <w:proofErr w:type="spellStart"/>
            <w:r w:rsidRPr="00520D40">
              <w:rPr>
                <w:rFonts w:hint="eastAsia"/>
                <w:spacing w:val="-26"/>
                <w:sz w:val="24"/>
                <w:szCs w:val="24"/>
              </w:rPr>
              <w:t>色彩</w:t>
            </w:r>
            <w:proofErr w:type="spellEnd"/>
            <w:r w:rsidRPr="00520D40">
              <w:rPr>
                <w:rFonts w:hint="eastAsia"/>
                <w:spacing w:val="-26"/>
                <w:sz w:val="24"/>
                <w:szCs w:val="24"/>
              </w:rPr>
              <w:t xml:space="preserve"> </w:t>
            </w:r>
            <w:r w:rsidRPr="00520D40">
              <w:rPr>
                <w:rFonts w:hAnsi="Times New Roman" w:hint="eastAsia"/>
                <w:sz w:val="24"/>
                <w:szCs w:val="24"/>
              </w:rPr>
              <w:t xml:space="preserve">5 </w:t>
            </w:r>
            <w:r w:rsidRPr="00520D40">
              <w:rPr>
                <w:rFonts w:hint="eastAsia"/>
                <w:sz w:val="24"/>
                <w:szCs w:val="24"/>
              </w:rPr>
              <w:t>分</w:t>
            </w:r>
          </w:p>
          <w:p w:rsidR="00401A49" w:rsidRPr="00520D40" w:rsidRDefault="00EE31D4">
            <w:pPr>
              <w:pStyle w:val="TableParagraph"/>
              <w:adjustRightInd w:val="0"/>
              <w:snapToGrid w:val="0"/>
              <w:rPr>
                <w:sz w:val="24"/>
                <w:szCs w:val="24"/>
              </w:rPr>
            </w:pPr>
            <w:r w:rsidRPr="00520D40">
              <w:rPr>
                <w:rFonts w:hAnsi="宋体" w:hint="eastAsia"/>
                <w:sz w:val="24"/>
                <w:szCs w:val="24"/>
              </w:rPr>
              <w:t>③</w:t>
            </w:r>
            <w:proofErr w:type="spellStart"/>
            <w:r w:rsidRPr="00520D40">
              <w:rPr>
                <w:rFonts w:hint="eastAsia"/>
                <w:spacing w:val="-26"/>
                <w:sz w:val="24"/>
                <w:szCs w:val="24"/>
              </w:rPr>
              <w:t>造型</w:t>
            </w:r>
            <w:proofErr w:type="spellEnd"/>
            <w:r w:rsidRPr="00520D40">
              <w:rPr>
                <w:rFonts w:hint="eastAsia"/>
                <w:spacing w:val="-26"/>
                <w:sz w:val="24"/>
                <w:szCs w:val="24"/>
              </w:rPr>
              <w:t xml:space="preserve"> </w:t>
            </w:r>
            <w:r w:rsidRPr="00520D40">
              <w:rPr>
                <w:rFonts w:hAnsi="Times New Roman" w:hint="eastAsia"/>
                <w:sz w:val="24"/>
                <w:szCs w:val="24"/>
              </w:rPr>
              <w:t xml:space="preserve">5 </w:t>
            </w:r>
            <w:r w:rsidRPr="00520D40">
              <w:rPr>
                <w:rFonts w:hint="eastAsia"/>
                <w:sz w:val="24"/>
                <w:szCs w:val="24"/>
              </w:rPr>
              <w:t>分</w:t>
            </w:r>
          </w:p>
        </w:tc>
      </w:tr>
    </w:tbl>
    <w:p w:rsidR="00401A49" w:rsidRPr="00520D40" w:rsidRDefault="00EE31D4">
      <w:pPr>
        <w:pStyle w:val="a3"/>
        <w:ind w:firstLineChars="0" w:firstLine="0"/>
        <w:jc w:val="center"/>
        <w:rPr>
          <w:lang w:eastAsia="zh-CN"/>
        </w:rPr>
      </w:pPr>
      <w:r w:rsidRPr="00520D40">
        <w:rPr>
          <w:lang w:eastAsia="zh-CN"/>
        </w:rPr>
        <w:t>表 7  规定中式热菜作品评分标准</w:t>
      </w:r>
    </w:p>
    <w:tbl>
      <w:tblPr>
        <w:tblStyle w:val="TableNormal"/>
        <w:tblW w:w="99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1"/>
        <w:gridCol w:w="1843"/>
        <w:gridCol w:w="866"/>
        <w:gridCol w:w="2950"/>
        <w:gridCol w:w="3443"/>
      </w:tblGrid>
      <w:tr w:rsidR="00401A49" w:rsidRPr="00520D40">
        <w:trPr>
          <w:trHeight w:val="536"/>
          <w:jc w:val="center"/>
        </w:trPr>
        <w:tc>
          <w:tcPr>
            <w:tcW w:w="821" w:type="dxa"/>
            <w:vMerge w:val="restart"/>
            <w:tcBorders>
              <w:lef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1843"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评分项</w:t>
            </w:r>
            <w:proofErr w:type="spellEnd"/>
          </w:p>
        </w:tc>
        <w:tc>
          <w:tcPr>
            <w:tcW w:w="866"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分值</w:t>
            </w:r>
            <w:proofErr w:type="spellEnd"/>
          </w:p>
        </w:tc>
        <w:tc>
          <w:tcPr>
            <w:tcW w:w="6393" w:type="dxa"/>
            <w:gridSpan w:val="2"/>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评分标准</w:t>
            </w:r>
            <w:proofErr w:type="spellEnd"/>
          </w:p>
        </w:tc>
      </w:tr>
      <w:tr w:rsidR="00401A49" w:rsidRPr="00520D40">
        <w:trPr>
          <w:trHeight w:val="493"/>
          <w:jc w:val="center"/>
        </w:trPr>
        <w:tc>
          <w:tcPr>
            <w:tcW w:w="821" w:type="dxa"/>
            <w:vMerge/>
            <w:tcBorders>
              <w:top w:val="nil"/>
              <w:left w:val="single" w:sz="6" w:space="0" w:color="000000"/>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1843"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866"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2950" w:type="dxa"/>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评判点</w:t>
            </w:r>
            <w:proofErr w:type="spellEnd"/>
          </w:p>
        </w:tc>
        <w:tc>
          <w:tcPr>
            <w:tcW w:w="3443" w:type="dxa"/>
            <w:tcBorders>
              <w:left w:val="single" w:sz="6" w:space="0" w:color="000000"/>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得分标准</w:t>
            </w:r>
            <w:proofErr w:type="spellEnd"/>
          </w:p>
        </w:tc>
      </w:tr>
      <w:tr w:rsidR="00401A49" w:rsidRPr="00520D40">
        <w:trPr>
          <w:trHeight w:val="1072"/>
          <w:jc w:val="center"/>
        </w:trPr>
        <w:tc>
          <w:tcPr>
            <w:tcW w:w="821"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1</w:t>
            </w:r>
          </w:p>
        </w:tc>
        <w:tc>
          <w:tcPr>
            <w:tcW w:w="1843"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口味与质感</w:t>
            </w:r>
            <w:proofErr w:type="spellEnd"/>
          </w:p>
        </w:tc>
        <w:tc>
          <w:tcPr>
            <w:tcW w:w="866" w:type="dxa"/>
            <w:vAlign w:val="center"/>
          </w:tcPr>
          <w:p w:rsidR="00401A49" w:rsidRPr="00520D40" w:rsidRDefault="00EE31D4">
            <w:pPr>
              <w:pStyle w:val="TableParagraph"/>
              <w:jc w:val="center"/>
              <w:rPr>
                <w:sz w:val="24"/>
                <w:szCs w:val="24"/>
              </w:rPr>
            </w:pPr>
            <w:r w:rsidRPr="00520D40">
              <w:rPr>
                <w:rFonts w:hint="eastAsia"/>
                <w:sz w:val="24"/>
                <w:szCs w:val="24"/>
              </w:rPr>
              <w:t>40 分</w:t>
            </w:r>
          </w:p>
        </w:tc>
        <w:tc>
          <w:tcPr>
            <w:tcW w:w="2950"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pacing w:val="-6"/>
                <w:sz w:val="24"/>
                <w:szCs w:val="24"/>
                <w:lang w:eastAsia="zh-CN"/>
              </w:rPr>
              <w:t>调味得当，主味突出， 质感符合应有要求</w:t>
            </w:r>
          </w:p>
        </w:tc>
        <w:tc>
          <w:tcPr>
            <w:tcW w:w="3443"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调味 </w:t>
            </w:r>
            <w:r w:rsidRPr="00520D40">
              <w:rPr>
                <w:rFonts w:hAnsi="Times New Roman" w:hint="eastAsia"/>
                <w:sz w:val="24"/>
                <w:szCs w:val="24"/>
                <w:lang w:eastAsia="zh-CN"/>
              </w:rPr>
              <w:t xml:space="preserve">15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z w:val="24"/>
                <w:szCs w:val="24"/>
                <w:lang w:eastAsia="zh-CN"/>
              </w:rPr>
              <w:t>质感（</w:t>
            </w:r>
            <w:proofErr w:type="gramStart"/>
            <w:r w:rsidRPr="00520D40">
              <w:rPr>
                <w:rFonts w:hint="eastAsia"/>
                <w:sz w:val="24"/>
                <w:szCs w:val="24"/>
                <w:lang w:eastAsia="zh-CN"/>
              </w:rPr>
              <w:t>芡</w:t>
            </w:r>
            <w:proofErr w:type="gramEnd"/>
            <w:r w:rsidRPr="00520D40">
              <w:rPr>
                <w:rFonts w:hint="eastAsia"/>
                <w:sz w:val="24"/>
                <w:szCs w:val="24"/>
                <w:lang w:eastAsia="zh-CN"/>
              </w:rPr>
              <w:t>汁）</w:t>
            </w:r>
            <w:r w:rsidRPr="00520D40">
              <w:rPr>
                <w:rFonts w:hAnsi="Times New Roman" w:hint="eastAsia"/>
                <w:sz w:val="24"/>
                <w:szCs w:val="24"/>
                <w:lang w:eastAsia="zh-CN"/>
              </w:rPr>
              <w:t xml:space="preserve">25 </w:t>
            </w:r>
            <w:r w:rsidRPr="00520D40">
              <w:rPr>
                <w:rFonts w:hint="eastAsia"/>
                <w:sz w:val="24"/>
                <w:szCs w:val="24"/>
                <w:lang w:eastAsia="zh-CN"/>
              </w:rPr>
              <w:t>分</w:t>
            </w:r>
          </w:p>
        </w:tc>
      </w:tr>
      <w:tr w:rsidR="00401A49" w:rsidRPr="00520D40">
        <w:trPr>
          <w:trHeight w:val="1072"/>
          <w:jc w:val="center"/>
        </w:trPr>
        <w:tc>
          <w:tcPr>
            <w:tcW w:w="821"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2</w:t>
            </w:r>
          </w:p>
        </w:tc>
        <w:tc>
          <w:tcPr>
            <w:tcW w:w="1843"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工艺与火候</w:t>
            </w:r>
            <w:proofErr w:type="spellEnd"/>
          </w:p>
        </w:tc>
        <w:tc>
          <w:tcPr>
            <w:tcW w:w="866" w:type="dxa"/>
            <w:vAlign w:val="center"/>
          </w:tcPr>
          <w:p w:rsidR="00401A49" w:rsidRPr="00520D40" w:rsidRDefault="00EE31D4">
            <w:pPr>
              <w:pStyle w:val="TableParagraph"/>
              <w:jc w:val="center"/>
              <w:rPr>
                <w:sz w:val="24"/>
                <w:szCs w:val="24"/>
              </w:rPr>
            </w:pPr>
            <w:r w:rsidRPr="00520D40">
              <w:rPr>
                <w:rFonts w:hint="eastAsia"/>
                <w:sz w:val="24"/>
                <w:szCs w:val="24"/>
              </w:rPr>
              <w:t>30 分</w:t>
            </w:r>
          </w:p>
        </w:tc>
        <w:tc>
          <w:tcPr>
            <w:tcW w:w="2950"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pacing w:val="-6"/>
                <w:sz w:val="24"/>
                <w:szCs w:val="24"/>
                <w:lang w:eastAsia="zh-CN"/>
              </w:rPr>
              <w:t>烹法准确，火候适宜， 特点鲜明</w:t>
            </w:r>
          </w:p>
        </w:tc>
        <w:tc>
          <w:tcPr>
            <w:tcW w:w="3443" w:type="dxa"/>
            <w:tcBorders>
              <w:left w:val="single" w:sz="6" w:space="0" w:color="000000"/>
              <w:right w:val="single" w:sz="6" w:space="0" w:color="000000"/>
            </w:tcBorders>
            <w:vAlign w:val="center"/>
          </w:tcPr>
          <w:p w:rsidR="00401A49" w:rsidRPr="00520D40" w:rsidRDefault="00EE31D4">
            <w:pPr>
              <w:pStyle w:val="TableParagraph"/>
              <w:rPr>
                <w:sz w:val="24"/>
                <w:szCs w:val="24"/>
              </w:rPr>
            </w:pPr>
            <w:r w:rsidRPr="00520D40">
              <w:rPr>
                <w:rFonts w:hAnsi="宋体" w:hint="eastAsia"/>
                <w:sz w:val="24"/>
                <w:szCs w:val="24"/>
              </w:rPr>
              <w:t>①</w:t>
            </w:r>
            <w:proofErr w:type="spellStart"/>
            <w:r w:rsidRPr="00520D40">
              <w:rPr>
                <w:rFonts w:hint="eastAsia"/>
                <w:spacing w:val="-25"/>
                <w:sz w:val="24"/>
                <w:szCs w:val="24"/>
              </w:rPr>
              <w:t>烹法</w:t>
            </w:r>
            <w:proofErr w:type="spellEnd"/>
            <w:r w:rsidRPr="00520D40">
              <w:rPr>
                <w:rFonts w:hint="eastAsia"/>
                <w:spacing w:val="-25"/>
                <w:sz w:val="24"/>
                <w:szCs w:val="24"/>
              </w:rPr>
              <w:t xml:space="preserve"> </w:t>
            </w:r>
            <w:r w:rsidRPr="00520D40">
              <w:rPr>
                <w:rFonts w:hAnsi="Times New Roman" w:hint="eastAsia"/>
                <w:sz w:val="24"/>
                <w:szCs w:val="24"/>
              </w:rPr>
              <w:t>10</w:t>
            </w:r>
            <w:r w:rsidRPr="00520D40">
              <w:rPr>
                <w:rFonts w:hAnsi="Times New Roman" w:hint="eastAsia"/>
                <w:spacing w:val="-1"/>
                <w:sz w:val="24"/>
                <w:szCs w:val="24"/>
              </w:rPr>
              <w:t xml:space="preserve">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②</w:t>
            </w:r>
            <w:proofErr w:type="spellStart"/>
            <w:r w:rsidRPr="00520D40">
              <w:rPr>
                <w:rFonts w:hint="eastAsia"/>
                <w:spacing w:val="-26"/>
                <w:sz w:val="24"/>
                <w:szCs w:val="24"/>
              </w:rPr>
              <w:t>火候</w:t>
            </w:r>
            <w:proofErr w:type="spellEnd"/>
            <w:r w:rsidRPr="00520D40">
              <w:rPr>
                <w:rFonts w:hint="eastAsia"/>
                <w:spacing w:val="-26"/>
                <w:sz w:val="24"/>
                <w:szCs w:val="24"/>
              </w:rPr>
              <w:t xml:space="preserve"> </w:t>
            </w:r>
            <w:r w:rsidRPr="00520D40">
              <w:rPr>
                <w:rFonts w:hAnsi="Times New Roman" w:hint="eastAsia"/>
                <w:sz w:val="24"/>
                <w:szCs w:val="24"/>
              </w:rPr>
              <w:t>20</w:t>
            </w:r>
            <w:r w:rsidRPr="00520D40">
              <w:rPr>
                <w:rFonts w:hAnsi="Times New Roman" w:hint="eastAsia"/>
                <w:spacing w:val="-1"/>
                <w:sz w:val="24"/>
                <w:szCs w:val="24"/>
              </w:rPr>
              <w:t xml:space="preserve"> </w:t>
            </w:r>
            <w:r w:rsidRPr="00520D40">
              <w:rPr>
                <w:rFonts w:hint="eastAsia"/>
                <w:sz w:val="24"/>
                <w:szCs w:val="24"/>
              </w:rPr>
              <w:t>分</w:t>
            </w:r>
          </w:p>
        </w:tc>
      </w:tr>
      <w:tr w:rsidR="00401A49" w:rsidRPr="00520D40">
        <w:trPr>
          <w:trHeight w:val="1072"/>
          <w:jc w:val="center"/>
        </w:trPr>
        <w:tc>
          <w:tcPr>
            <w:tcW w:w="821"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lastRenderedPageBreak/>
              <w:t>3</w:t>
            </w:r>
          </w:p>
        </w:tc>
        <w:tc>
          <w:tcPr>
            <w:tcW w:w="1843"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形态与色泽</w:t>
            </w:r>
            <w:proofErr w:type="spellEnd"/>
          </w:p>
        </w:tc>
        <w:tc>
          <w:tcPr>
            <w:tcW w:w="866" w:type="dxa"/>
            <w:vAlign w:val="center"/>
          </w:tcPr>
          <w:p w:rsidR="00401A49" w:rsidRPr="00520D40" w:rsidRDefault="00EE31D4">
            <w:pPr>
              <w:pStyle w:val="TableParagraph"/>
              <w:jc w:val="center"/>
              <w:rPr>
                <w:sz w:val="24"/>
                <w:szCs w:val="24"/>
              </w:rPr>
            </w:pPr>
            <w:r w:rsidRPr="00520D40">
              <w:rPr>
                <w:rFonts w:hint="eastAsia"/>
                <w:sz w:val="24"/>
                <w:szCs w:val="24"/>
              </w:rPr>
              <w:t>20 分</w:t>
            </w:r>
          </w:p>
        </w:tc>
        <w:tc>
          <w:tcPr>
            <w:tcW w:w="2950"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pacing w:val="-6"/>
                <w:sz w:val="24"/>
                <w:szCs w:val="24"/>
                <w:lang w:eastAsia="zh-CN"/>
              </w:rPr>
              <w:t>刀工均匀，色彩自然， 装盘造型美观</w:t>
            </w:r>
          </w:p>
        </w:tc>
        <w:tc>
          <w:tcPr>
            <w:tcW w:w="3443"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刀工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z w:val="24"/>
                <w:szCs w:val="24"/>
                <w:lang w:eastAsia="zh-CN"/>
              </w:rPr>
              <w:t xml:space="preserve">色彩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z w:val="24"/>
                <w:szCs w:val="24"/>
                <w:lang w:eastAsia="zh-CN"/>
              </w:rPr>
              <w:t xml:space="preserve">装盘造型 </w:t>
            </w:r>
            <w:r w:rsidRPr="00520D40">
              <w:rPr>
                <w:rFonts w:hAnsi="Times New Roman" w:hint="eastAsia"/>
                <w:sz w:val="24"/>
                <w:szCs w:val="24"/>
                <w:lang w:eastAsia="zh-CN"/>
              </w:rPr>
              <w:t xml:space="preserve">5 </w:t>
            </w:r>
            <w:r w:rsidRPr="00520D40">
              <w:rPr>
                <w:rFonts w:hint="eastAsia"/>
                <w:sz w:val="24"/>
                <w:szCs w:val="24"/>
                <w:lang w:eastAsia="zh-CN"/>
              </w:rPr>
              <w:t>分</w:t>
            </w:r>
          </w:p>
        </w:tc>
      </w:tr>
      <w:tr w:rsidR="00401A49" w:rsidRPr="00520D40">
        <w:trPr>
          <w:trHeight w:val="1071"/>
          <w:jc w:val="center"/>
        </w:trPr>
        <w:tc>
          <w:tcPr>
            <w:tcW w:w="821"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4</w:t>
            </w:r>
          </w:p>
        </w:tc>
        <w:tc>
          <w:tcPr>
            <w:tcW w:w="1843"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数量与卫生</w:t>
            </w:r>
            <w:proofErr w:type="spellEnd"/>
          </w:p>
        </w:tc>
        <w:tc>
          <w:tcPr>
            <w:tcW w:w="866" w:type="dxa"/>
            <w:vAlign w:val="center"/>
          </w:tcPr>
          <w:p w:rsidR="00401A49" w:rsidRPr="00520D40" w:rsidRDefault="00EE31D4">
            <w:pPr>
              <w:pStyle w:val="TableParagraph"/>
              <w:jc w:val="center"/>
              <w:rPr>
                <w:sz w:val="24"/>
                <w:szCs w:val="24"/>
              </w:rPr>
            </w:pPr>
            <w:r w:rsidRPr="00520D40">
              <w:rPr>
                <w:rFonts w:hint="eastAsia"/>
                <w:sz w:val="24"/>
                <w:szCs w:val="24"/>
              </w:rPr>
              <w:t>10 分</w:t>
            </w:r>
          </w:p>
        </w:tc>
        <w:tc>
          <w:tcPr>
            <w:tcW w:w="2950"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pacing w:val="-6"/>
                <w:sz w:val="24"/>
                <w:szCs w:val="24"/>
                <w:lang w:eastAsia="zh-CN"/>
              </w:rPr>
              <w:t>出菜率高，菜肴清爽， 盛器卫生</w:t>
            </w:r>
          </w:p>
        </w:tc>
        <w:tc>
          <w:tcPr>
            <w:tcW w:w="3443" w:type="dxa"/>
            <w:tcBorders>
              <w:left w:val="single" w:sz="6" w:space="0" w:color="000000"/>
              <w:right w:val="single" w:sz="6" w:space="0" w:color="000000"/>
            </w:tcBorders>
            <w:vAlign w:val="center"/>
          </w:tcPr>
          <w:p w:rsidR="00401A49" w:rsidRPr="00520D40" w:rsidRDefault="00EE31D4">
            <w:pPr>
              <w:pStyle w:val="TableParagraph"/>
              <w:rPr>
                <w:sz w:val="24"/>
                <w:szCs w:val="24"/>
              </w:rPr>
            </w:pPr>
            <w:r w:rsidRPr="00520D40">
              <w:rPr>
                <w:rFonts w:hAnsi="宋体" w:hint="eastAsia"/>
                <w:sz w:val="24"/>
                <w:szCs w:val="24"/>
              </w:rPr>
              <w:t>①</w:t>
            </w:r>
            <w:proofErr w:type="spellStart"/>
            <w:r w:rsidRPr="00520D40">
              <w:rPr>
                <w:rFonts w:hint="eastAsia"/>
                <w:spacing w:val="-25"/>
                <w:sz w:val="24"/>
                <w:szCs w:val="24"/>
              </w:rPr>
              <w:t>数量</w:t>
            </w:r>
            <w:proofErr w:type="spellEnd"/>
            <w:r w:rsidRPr="00520D40">
              <w:rPr>
                <w:rFonts w:hint="eastAsia"/>
                <w:spacing w:val="-25"/>
                <w:sz w:val="24"/>
                <w:szCs w:val="24"/>
              </w:rPr>
              <w:t xml:space="preserve"> </w:t>
            </w:r>
            <w:r w:rsidRPr="00520D40">
              <w:rPr>
                <w:rFonts w:hAnsi="Times New Roman" w:hint="eastAsia"/>
                <w:sz w:val="24"/>
                <w:szCs w:val="24"/>
              </w:rPr>
              <w:t>5</w:t>
            </w:r>
            <w:r w:rsidRPr="00520D40">
              <w:rPr>
                <w:rFonts w:hAnsi="Times New Roman" w:hint="eastAsia"/>
                <w:spacing w:val="-2"/>
                <w:sz w:val="24"/>
                <w:szCs w:val="24"/>
              </w:rPr>
              <w:t xml:space="preserve">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②</w:t>
            </w:r>
            <w:proofErr w:type="spellStart"/>
            <w:r w:rsidRPr="00520D40">
              <w:rPr>
                <w:rFonts w:hint="eastAsia"/>
                <w:spacing w:val="-26"/>
                <w:sz w:val="24"/>
                <w:szCs w:val="24"/>
              </w:rPr>
              <w:t>卫生</w:t>
            </w:r>
            <w:proofErr w:type="spellEnd"/>
            <w:r w:rsidRPr="00520D40">
              <w:rPr>
                <w:rFonts w:hint="eastAsia"/>
                <w:spacing w:val="-26"/>
                <w:sz w:val="24"/>
                <w:szCs w:val="24"/>
              </w:rPr>
              <w:t xml:space="preserve"> </w:t>
            </w:r>
            <w:r w:rsidRPr="00520D40">
              <w:rPr>
                <w:rFonts w:hAnsi="Times New Roman" w:hint="eastAsia"/>
                <w:sz w:val="24"/>
                <w:szCs w:val="24"/>
              </w:rPr>
              <w:t xml:space="preserve">5 </w:t>
            </w:r>
            <w:r w:rsidRPr="00520D40">
              <w:rPr>
                <w:rFonts w:hint="eastAsia"/>
                <w:sz w:val="24"/>
                <w:szCs w:val="24"/>
              </w:rPr>
              <w:t>分</w:t>
            </w:r>
          </w:p>
        </w:tc>
      </w:tr>
    </w:tbl>
    <w:p w:rsidR="00401A49" w:rsidRPr="00520D40" w:rsidRDefault="00EE31D4">
      <w:pPr>
        <w:pStyle w:val="a3"/>
        <w:ind w:firstLineChars="0" w:firstLine="0"/>
        <w:jc w:val="center"/>
        <w:rPr>
          <w:lang w:eastAsia="zh-CN"/>
        </w:rPr>
      </w:pPr>
      <w:r w:rsidRPr="00520D40">
        <w:rPr>
          <w:lang w:eastAsia="zh-CN"/>
        </w:rPr>
        <w:t xml:space="preserve">表 </w:t>
      </w:r>
      <w:r w:rsidRPr="00520D40">
        <w:rPr>
          <w:rFonts w:ascii="Times New Roman" w:eastAsia="Times New Roman"/>
          <w:lang w:eastAsia="zh-CN"/>
        </w:rPr>
        <w:t xml:space="preserve">8   </w:t>
      </w:r>
      <w:r w:rsidRPr="00520D40">
        <w:rPr>
          <w:lang w:eastAsia="zh-CN"/>
        </w:rPr>
        <w:t>规定西餐菜</w:t>
      </w:r>
      <w:proofErr w:type="gramStart"/>
      <w:r w:rsidRPr="00520D40">
        <w:rPr>
          <w:lang w:eastAsia="zh-CN"/>
        </w:rPr>
        <w:t>品评分</w:t>
      </w:r>
      <w:proofErr w:type="gramEnd"/>
      <w:r w:rsidRPr="00520D40">
        <w:rPr>
          <w:lang w:eastAsia="zh-CN"/>
        </w:rPr>
        <w:t>标准</w:t>
      </w:r>
    </w:p>
    <w:tbl>
      <w:tblPr>
        <w:tblStyle w:val="TableNormal"/>
        <w:tblW w:w="99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3"/>
        <w:gridCol w:w="887"/>
        <w:gridCol w:w="2883"/>
        <w:gridCol w:w="3495"/>
      </w:tblGrid>
      <w:tr w:rsidR="00401A49" w:rsidRPr="00520D40">
        <w:trPr>
          <w:trHeight w:val="528"/>
          <w:jc w:val="center"/>
        </w:trPr>
        <w:tc>
          <w:tcPr>
            <w:tcW w:w="851" w:type="dxa"/>
            <w:vMerge w:val="restart"/>
            <w:tcBorders>
              <w:left w:val="single" w:sz="8" w:space="0" w:color="000000"/>
            </w:tcBorders>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1843" w:type="dxa"/>
            <w:vMerge w:val="restart"/>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评分项</w:t>
            </w:r>
            <w:proofErr w:type="spellEnd"/>
          </w:p>
        </w:tc>
        <w:tc>
          <w:tcPr>
            <w:tcW w:w="887" w:type="dxa"/>
            <w:vMerge w:val="restart"/>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分值</w:t>
            </w:r>
            <w:proofErr w:type="spellEnd"/>
          </w:p>
        </w:tc>
        <w:tc>
          <w:tcPr>
            <w:tcW w:w="6378" w:type="dxa"/>
            <w:gridSpan w:val="2"/>
            <w:tcBorders>
              <w:right w:val="single" w:sz="8" w:space="0" w:color="000000"/>
            </w:tcBorders>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评分标准</w:t>
            </w:r>
            <w:proofErr w:type="spellEnd"/>
          </w:p>
        </w:tc>
      </w:tr>
      <w:tr w:rsidR="00401A49" w:rsidRPr="00520D40">
        <w:trPr>
          <w:trHeight w:val="551"/>
          <w:jc w:val="center"/>
        </w:trPr>
        <w:tc>
          <w:tcPr>
            <w:tcW w:w="851" w:type="dxa"/>
            <w:vMerge/>
            <w:tcBorders>
              <w:top w:val="nil"/>
              <w:left w:val="single" w:sz="8" w:space="0" w:color="000000"/>
            </w:tcBorders>
            <w:vAlign w:val="center"/>
          </w:tcPr>
          <w:p w:rsidR="00401A49" w:rsidRPr="00520D40" w:rsidRDefault="00401A49">
            <w:pPr>
              <w:adjustRightInd w:val="0"/>
              <w:snapToGrid w:val="0"/>
              <w:jc w:val="center"/>
              <w:rPr>
                <w:rFonts w:ascii="方正黑体_GBK" w:eastAsia="方正黑体_GBK" w:hAnsi="方正黑体_GBK" w:cs="方正黑体_GBK"/>
                <w:bCs/>
                <w:sz w:val="24"/>
                <w:szCs w:val="24"/>
              </w:rPr>
            </w:pPr>
          </w:p>
        </w:tc>
        <w:tc>
          <w:tcPr>
            <w:tcW w:w="1843" w:type="dxa"/>
            <w:vMerge/>
            <w:tcBorders>
              <w:top w:val="nil"/>
            </w:tcBorders>
            <w:vAlign w:val="center"/>
          </w:tcPr>
          <w:p w:rsidR="00401A49" w:rsidRPr="00520D40" w:rsidRDefault="00401A49">
            <w:pPr>
              <w:adjustRightInd w:val="0"/>
              <w:snapToGrid w:val="0"/>
              <w:jc w:val="center"/>
              <w:rPr>
                <w:rFonts w:ascii="方正黑体_GBK" w:eastAsia="方正黑体_GBK" w:hAnsi="方正黑体_GBK" w:cs="方正黑体_GBK"/>
                <w:bCs/>
                <w:sz w:val="24"/>
                <w:szCs w:val="24"/>
              </w:rPr>
            </w:pPr>
          </w:p>
        </w:tc>
        <w:tc>
          <w:tcPr>
            <w:tcW w:w="887" w:type="dxa"/>
            <w:vMerge/>
            <w:tcBorders>
              <w:top w:val="nil"/>
            </w:tcBorders>
            <w:vAlign w:val="center"/>
          </w:tcPr>
          <w:p w:rsidR="00401A49" w:rsidRPr="00520D40" w:rsidRDefault="00401A49">
            <w:pPr>
              <w:adjustRightInd w:val="0"/>
              <w:snapToGrid w:val="0"/>
              <w:jc w:val="center"/>
              <w:rPr>
                <w:rFonts w:ascii="方正黑体_GBK" w:eastAsia="方正黑体_GBK" w:hAnsi="方正黑体_GBK" w:cs="方正黑体_GBK"/>
                <w:bCs/>
                <w:sz w:val="24"/>
                <w:szCs w:val="24"/>
              </w:rPr>
            </w:pPr>
          </w:p>
        </w:tc>
        <w:tc>
          <w:tcPr>
            <w:tcW w:w="2883" w:type="dxa"/>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评判点</w:t>
            </w:r>
            <w:proofErr w:type="spellEnd"/>
          </w:p>
        </w:tc>
        <w:tc>
          <w:tcPr>
            <w:tcW w:w="3495" w:type="dxa"/>
            <w:tcBorders>
              <w:right w:val="single" w:sz="8" w:space="0" w:color="000000"/>
            </w:tcBorders>
            <w:vAlign w:val="center"/>
          </w:tcPr>
          <w:p w:rsidR="00401A49" w:rsidRPr="00520D40" w:rsidRDefault="00EE31D4">
            <w:pPr>
              <w:pStyle w:val="TableParagraph"/>
              <w:adjustRightInd w:val="0"/>
              <w:snapToGrid w:val="0"/>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得分标准</w:t>
            </w:r>
            <w:proofErr w:type="spellEnd"/>
          </w:p>
        </w:tc>
      </w:tr>
      <w:tr w:rsidR="00401A49" w:rsidRPr="00520D40">
        <w:trPr>
          <w:trHeight w:val="1280"/>
          <w:jc w:val="center"/>
        </w:trPr>
        <w:tc>
          <w:tcPr>
            <w:tcW w:w="851" w:type="dxa"/>
            <w:tcBorders>
              <w:left w:val="single" w:sz="8" w:space="0" w:color="000000"/>
            </w:tcBorders>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w:t>
            </w:r>
          </w:p>
        </w:tc>
        <w:tc>
          <w:tcPr>
            <w:tcW w:w="1843"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口味与质感</w:t>
            </w:r>
            <w:proofErr w:type="spellEnd"/>
          </w:p>
        </w:tc>
        <w:tc>
          <w:tcPr>
            <w:tcW w:w="887"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40 分</w:t>
            </w:r>
          </w:p>
        </w:tc>
        <w:tc>
          <w:tcPr>
            <w:tcW w:w="2883" w:type="dxa"/>
            <w:vAlign w:val="center"/>
          </w:tcPr>
          <w:p w:rsidR="00401A49" w:rsidRPr="00520D40" w:rsidRDefault="00EE31D4">
            <w:pPr>
              <w:pStyle w:val="TableParagraph"/>
              <w:adjustRightInd w:val="0"/>
              <w:snapToGrid w:val="0"/>
              <w:jc w:val="both"/>
              <w:rPr>
                <w:sz w:val="24"/>
                <w:szCs w:val="24"/>
                <w:lang w:eastAsia="zh-CN"/>
              </w:rPr>
            </w:pPr>
            <w:r w:rsidRPr="00520D40">
              <w:rPr>
                <w:rFonts w:hint="eastAsia"/>
                <w:sz w:val="24"/>
                <w:szCs w:val="24"/>
                <w:lang w:eastAsia="zh-CN"/>
              </w:rPr>
              <w:t>菜品味道均衡，调味合适，质感符合要求，元素多样</w:t>
            </w:r>
          </w:p>
        </w:tc>
        <w:tc>
          <w:tcPr>
            <w:tcW w:w="3495" w:type="dxa"/>
            <w:tcBorders>
              <w:right w:val="single" w:sz="8" w:space="0" w:color="000000"/>
            </w:tcBorders>
            <w:vAlign w:val="center"/>
          </w:tcPr>
          <w:p w:rsidR="00401A49" w:rsidRPr="00520D40" w:rsidRDefault="00EE31D4">
            <w:pPr>
              <w:pStyle w:val="TableParagraph"/>
              <w:adjustRightInd w:val="0"/>
              <w:snapToGrid w:val="0"/>
              <w:rPr>
                <w:sz w:val="24"/>
                <w:szCs w:val="24"/>
              </w:rPr>
            </w:pPr>
            <w:r w:rsidRPr="00520D40">
              <w:rPr>
                <w:rFonts w:hint="eastAsia"/>
                <w:spacing w:val="-19"/>
                <w:sz w:val="24"/>
                <w:szCs w:val="24"/>
              </w:rPr>
              <w:t>①</w:t>
            </w:r>
            <w:proofErr w:type="spellStart"/>
            <w:r w:rsidRPr="00520D40">
              <w:rPr>
                <w:rFonts w:hint="eastAsia"/>
                <w:spacing w:val="-19"/>
                <w:sz w:val="24"/>
                <w:szCs w:val="24"/>
              </w:rPr>
              <w:t>调味</w:t>
            </w:r>
            <w:proofErr w:type="spellEnd"/>
            <w:r w:rsidRPr="00520D40">
              <w:rPr>
                <w:rFonts w:hint="eastAsia"/>
                <w:spacing w:val="-19"/>
                <w:sz w:val="24"/>
                <w:szCs w:val="24"/>
              </w:rPr>
              <w:t xml:space="preserve"> </w:t>
            </w:r>
            <w:r w:rsidRPr="00520D40">
              <w:rPr>
                <w:rFonts w:hAnsi="Times New Roman" w:hint="eastAsia"/>
                <w:sz w:val="24"/>
                <w:szCs w:val="24"/>
              </w:rPr>
              <w:t>15</w:t>
            </w:r>
            <w:r w:rsidRPr="00520D40">
              <w:rPr>
                <w:rFonts w:hAnsi="Times New Roman" w:hint="eastAsia"/>
                <w:spacing w:val="1"/>
                <w:sz w:val="24"/>
                <w:szCs w:val="24"/>
              </w:rPr>
              <w:t xml:space="preserve"> </w:t>
            </w:r>
            <w:r w:rsidRPr="00520D40">
              <w:rPr>
                <w:rFonts w:hint="eastAsia"/>
                <w:sz w:val="24"/>
                <w:szCs w:val="24"/>
              </w:rPr>
              <w:t>分</w:t>
            </w:r>
          </w:p>
          <w:p w:rsidR="00401A49" w:rsidRPr="00520D40" w:rsidRDefault="00EE31D4">
            <w:pPr>
              <w:pStyle w:val="TableParagraph"/>
              <w:adjustRightInd w:val="0"/>
              <w:snapToGrid w:val="0"/>
              <w:rPr>
                <w:sz w:val="24"/>
                <w:szCs w:val="24"/>
              </w:rPr>
            </w:pPr>
            <w:r w:rsidRPr="00520D40">
              <w:rPr>
                <w:rFonts w:hint="eastAsia"/>
                <w:spacing w:val="-19"/>
                <w:sz w:val="24"/>
                <w:szCs w:val="24"/>
              </w:rPr>
              <w:t>②</w:t>
            </w:r>
            <w:proofErr w:type="spellStart"/>
            <w:r w:rsidRPr="00520D40">
              <w:rPr>
                <w:rFonts w:hint="eastAsia"/>
                <w:spacing w:val="-19"/>
                <w:sz w:val="24"/>
                <w:szCs w:val="24"/>
              </w:rPr>
              <w:t>质感</w:t>
            </w:r>
            <w:proofErr w:type="spellEnd"/>
            <w:r w:rsidRPr="00520D40">
              <w:rPr>
                <w:rFonts w:hint="eastAsia"/>
                <w:spacing w:val="-19"/>
                <w:sz w:val="24"/>
                <w:szCs w:val="24"/>
              </w:rPr>
              <w:t xml:space="preserve"> </w:t>
            </w:r>
            <w:r w:rsidRPr="00520D40">
              <w:rPr>
                <w:rFonts w:hAnsi="Times New Roman" w:hint="eastAsia"/>
                <w:sz w:val="24"/>
                <w:szCs w:val="24"/>
              </w:rPr>
              <w:t>25</w:t>
            </w:r>
            <w:r w:rsidRPr="00520D40">
              <w:rPr>
                <w:rFonts w:hAnsi="Times New Roman" w:hint="eastAsia"/>
                <w:spacing w:val="1"/>
                <w:sz w:val="24"/>
                <w:szCs w:val="24"/>
              </w:rPr>
              <w:t xml:space="preserve"> </w:t>
            </w:r>
            <w:r w:rsidRPr="00520D40">
              <w:rPr>
                <w:rFonts w:hint="eastAsia"/>
                <w:sz w:val="24"/>
                <w:szCs w:val="24"/>
              </w:rPr>
              <w:t>分</w:t>
            </w:r>
          </w:p>
        </w:tc>
      </w:tr>
      <w:tr w:rsidR="00401A49" w:rsidRPr="00520D40">
        <w:trPr>
          <w:trHeight w:val="958"/>
          <w:jc w:val="center"/>
        </w:trPr>
        <w:tc>
          <w:tcPr>
            <w:tcW w:w="851" w:type="dxa"/>
            <w:tcBorders>
              <w:left w:val="single" w:sz="8" w:space="0" w:color="000000"/>
            </w:tcBorders>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2</w:t>
            </w:r>
          </w:p>
        </w:tc>
        <w:tc>
          <w:tcPr>
            <w:tcW w:w="1843"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形态与色泽</w:t>
            </w:r>
            <w:proofErr w:type="spellEnd"/>
          </w:p>
        </w:tc>
        <w:tc>
          <w:tcPr>
            <w:tcW w:w="887"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30 分</w:t>
            </w:r>
          </w:p>
        </w:tc>
        <w:tc>
          <w:tcPr>
            <w:tcW w:w="2883" w:type="dxa"/>
            <w:vAlign w:val="center"/>
          </w:tcPr>
          <w:p w:rsidR="00401A49" w:rsidRPr="00520D40" w:rsidRDefault="00EE31D4">
            <w:pPr>
              <w:pStyle w:val="TableParagraph"/>
              <w:adjustRightInd w:val="0"/>
              <w:snapToGrid w:val="0"/>
              <w:rPr>
                <w:sz w:val="24"/>
                <w:szCs w:val="24"/>
                <w:lang w:eastAsia="zh-CN"/>
              </w:rPr>
            </w:pPr>
            <w:r w:rsidRPr="00520D40">
              <w:rPr>
                <w:rFonts w:hint="eastAsia"/>
                <w:sz w:val="24"/>
                <w:szCs w:val="24"/>
                <w:lang w:eastAsia="zh-CN"/>
              </w:rPr>
              <w:t>颜色搭配和谐，造型搭配美观</w:t>
            </w:r>
          </w:p>
        </w:tc>
        <w:tc>
          <w:tcPr>
            <w:tcW w:w="3495" w:type="dxa"/>
            <w:tcBorders>
              <w:right w:val="single" w:sz="8" w:space="0" w:color="000000"/>
            </w:tcBorders>
            <w:vAlign w:val="center"/>
          </w:tcPr>
          <w:p w:rsidR="00401A49" w:rsidRPr="00520D40" w:rsidRDefault="00EE31D4">
            <w:pPr>
              <w:pStyle w:val="TableParagraph"/>
              <w:adjustRightInd w:val="0"/>
              <w:snapToGrid w:val="0"/>
              <w:rPr>
                <w:sz w:val="24"/>
                <w:szCs w:val="24"/>
              </w:rPr>
            </w:pPr>
            <w:r w:rsidRPr="00520D40">
              <w:rPr>
                <w:rFonts w:hint="eastAsia"/>
                <w:spacing w:val="-19"/>
                <w:sz w:val="24"/>
                <w:szCs w:val="24"/>
              </w:rPr>
              <w:t>①</w:t>
            </w:r>
            <w:proofErr w:type="spellStart"/>
            <w:r w:rsidRPr="00520D40">
              <w:rPr>
                <w:rFonts w:hint="eastAsia"/>
                <w:spacing w:val="-19"/>
                <w:sz w:val="24"/>
                <w:szCs w:val="24"/>
              </w:rPr>
              <w:t>色彩</w:t>
            </w:r>
            <w:proofErr w:type="spellEnd"/>
            <w:r w:rsidRPr="00520D40">
              <w:rPr>
                <w:rFonts w:hint="eastAsia"/>
                <w:spacing w:val="-19"/>
                <w:sz w:val="24"/>
                <w:szCs w:val="24"/>
              </w:rPr>
              <w:t xml:space="preserve"> </w:t>
            </w:r>
            <w:r w:rsidRPr="00520D40">
              <w:rPr>
                <w:rFonts w:hAnsi="Times New Roman" w:hint="eastAsia"/>
                <w:sz w:val="24"/>
                <w:szCs w:val="24"/>
              </w:rPr>
              <w:t>15</w:t>
            </w:r>
            <w:r w:rsidRPr="00520D40">
              <w:rPr>
                <w:rFonts w:hAnsi="Times New Roman" w:hint="eastAsia"/>
                <w:spacing w:val="1"/>
                <w:sz w:val="24"/>
                <w:szCs w:val="24"/>
              </w:rPr>
              <w:t xml:space="preserve"> </w:t>
            </w:r>
            <w:r w:rsidRPr="00520D40">
              <w:rPr>
                <w:rFonts w:hint="eastAsia"/>
                <w:sz w:val="24"/>
                <w:szCs w:val="24"/>
              </w:rPr>
              <w:t>分</w:t>
            </w:r>
          </w:p>
          <w:p w:rsidR="00401A49" w:rsidRPr="00520D40" w:rsidRDefault="00EE31D4">
            <w:pPr>
              <w:pStyle w:val="TableParagraph"/>
              <w:adjustRightInd w:val="0"/>
              <w:snapToGrid w:val="0"/>
              <w:rPr>
                <w:sz w:val="24"/>
                <w:szCs w:val="24"/>
              </w:rPr>
            </w:pPr>
            <w:r w:rsidRPr="00520D40">
              <w:rPr>
                <w:rFonts w:hint="eastAsia"/>
                <w:spacing w:val="-19"/>
                <w:sz w:val="24"/>
                <w:szCs w:val="24"/>
              </w:rPr>
              <w:t>②</w:t>
            </w:r>
            <w:proofErr w:type="spellStart"/>
            <w:r w:rsidRPr="00520D40">
              <w:rPr>
                <w:rFonts w:hint="eastAsia"/>
                <w:spacing w:val="-19"/>
                <w:sz w:val="24"/>
                <w:szCs w:val="24"/>
              </w:rPr>
              <w:t>造型</w:t>
            </w:r>
            <w:proofErr w:type="spellEnd"/>
            <w:r w:rsidRPr="00520D40">
              <w:rPr>
                <w:rFonts w:hint="eastAsia"/>
                <w:spacing w:val="-19"/>
                <w:sz w:val="24"/>
                <w:szCs w:val="24"/>
              </w:rPr>
              <w:t xml:space="preserve"> </w:t>
            </w:r>
            <w:r w:rsidRPr="00520D40">
              <w:rPr>
                <w:rFonts w:hAnsi="Times New Roman" w:hint="eastAsia"/>
                <w:sz w:val="24"/>
                <w:szCs w:val="24"/>
              </w:rPr>
              <w:t>15</w:t>
            </w:r>
            <w:r w:rsidRPr="00520D40">
              <w:rPr>
                <w:rFonts w:hAnsi="Times New Roman" w:hint="eastAsia"/>
                <w:spacing w:val="1"/>
                <w:sz w:val="24"/>
                <w:szCs w:val="24"/>
              </w:rPr>
              <w:t xml:space="preserve"> </w:t>
            </w:r>
            <w:r w:rsidRPr="00520D40">
              <w:rPr>
                <w:rFonts w:hint="eastAsia"/>
                <w:sz w:val="24"/>
                <w:szCs w:val="24"/>
              </w:rPr>
              <w:t>分</w:t>
            </w:r>
          </w:p>
        </w:tc>
      </w:tr>
      <w:tr w:rsidR="00401A49" w:rsidRPr="00520D40">
        <w:trPr>
          <w:trHeight w:val="1301"/>
          <w:jc w:val="center"/>
        </w:trPr>
        <w:tc>
          <w:tcPr>
            <w:tcW w:w="851" w:type="dxa"/>
            <w:tcBorders>
              <w:left w:val="single" w:sz="8" w:space="0" w:color="000000"/>
            </w:tcBorders>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3</w:t>
            </w:r>
          </w:p>
        </w:tc>
        <w:tc>
          <w:tcPr>
            <w:tcW w:w="1843"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创意与实用</w:t>
            </w:r>
            <w:proofErr w:type="spellEnd"/>
          </w:p>
        </w:tc>
        <w:tc>
          <w:tcPr>
            <w:tcW w:w="887"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15 分</w:t>
            </w:r>
          </w:p>
        </w:tc>
        <w:tc>
          <w:tcPr>
            <w:tcW w:w="2883" w:type="dxa"/>
            <w:vAlign w:val="center"/>
          </w:tcPr>
          <w:p w:rsidR="00401A49" w:rsidRPr="00520D40" w:rsidRDefault="00EE31D4">
            <w:pPr>
              <w:pStyle w:val="TableParagraph"/>
              <w:adjustRightInd w:val="0"/>
              <w:snapToGrid w:val="0"/>
              <w:jc w:val="both"/>
              <w:rPr>
                <w:sz w:val="24"/>
                <w:szCs w:val="24"/>
                <w:lang w:eastAsia="zh-CN"/>
              </w:rPr>
            </w:pPr>
            <w:r w:rsidRPr="00520D40">
              <w:rPr>
                <w:rFonts w:hint="eastAsia"/>
                <w:sz w:val="24"/>
                <w:szCs w:val="24"/>
                <w:lang w:eastAsia="zh-CN"/>
              </w:rPr>
              <w:t>设计合理，技艺新颖，有较高的技术技巧，创意突出， 适合推广</w:t>
            </w:r>
          </w:p>
        </w:tc>
        <w:tc>
          <w:tcPr>
            <w:tcW w:w="3495" w:type="dxa"/>
            <w:tcBorders>
              <w:right w:val="single" w:sz="8" w:space="0" w:color="000000"/>
            </w:tcBorders>
            <w:vAlign w:val="center"/>
          </w:tcPr>
          <w:p w:rsidR="00401A49" w:rsidRPr="00520D40" w:rsidRDefault="00EE31D4">
            <w:pPr>
              <w:pStyle w:val="TableParagraph"/>
              <w:adjustRightInd w:val="0"/>
              <w:snapToGrid w:val="0"/>
              <w:rPr>
                <w:sz w:val="24"/>
                <w:szCs w:val="24"/>
                <w:lang w:eastAsia="zh-CN"/>
              </w:rPr>
            </w:pPr>
            <w:r w:rsidRPr="00520D40">
              <w:rPr>
                <w:rFonts w:hint="eastAsia"/>
                <w:sz w:val="24"/>
                <w:szCs w:val="24"/>
                <w:lang w:eastAsia="zh-CN"/>
              </w:rPr>
              <w:t xml:space="preserve">①创意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adjustRightInd w:val="0"/>
              <w:snapToGrid w:val="0"/>
              <w:rPr>
                <w:sz w:val="24"/>
                <w:szCs w:val="24"/>
                <w:lang w:eastAsia="zh-CN"/>
              </w:rPr>
            </w:pPr>
            <w:r w:rsidRPr="00520D40">
              <w:rPr>
                <w:rFonts w:hint="eastAsia"/>
                <w:sz w:val="24"/>
                <w:szCs w:val="24"/>
                <w:lang w:eastAsia="zh-CN"/>
              </w:rPr>
              <w:t xml:space="preserve">②实用推广价值 </w:t>
            </w:r>
            <w:r w:rsidRPr="00520D40">
              <w:rPr>
                <w:rFonts w:hAnsi="Times New Roman" w:hint="eastAsia"/>
                <w:sz w:val="24"/>
                <w:szCs w:val="24"/>
                <w:lang w:eastAsia="zh-CN"/>
              </w:rPr>
              <w:t xml:space="preserve">5 </w:t>
            </w:r>
            <w:r w:rsidRPr="00520D40">
              <w:rPr>
                <w:rFonts w:hint="eastAsia"/>
                <w:sz w:val="24"/>
                <w:szCs w:val="24"/>
                <w:lang w:eastAsia="zh-CN"/>
              </w:rPr>
              <w:t>分</w:t>
            </w:r>
          </w:p>
        </w:tc>
      </w:tr>
      <w:tr w:rsidR="00401A49" w:rsidRPr="00520D40">
        <w:trPr>
          <w:trHeight w:val="1189"/>
          <w:jc w:val="center"/>
        </w:trPr>
        <w:tc>
          <w:tcPr>
            <w:tcW w:w="851" w:type="dxa"/>
            <w:tcBorders>
              <w:left w:val="single" w:sz="8" w:space="0" w:color="000000"/>
            </w:tcBorders>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4</w:t>
            </w:r>
          </w:p>
        </w:tc>
        <w:tc>
          <w:tcPr>
            <w:tcW w:w="1843" w:type="dxa"/>
            <w:vAlign w:val="center"/>
          </w:tcPr>
          <w:p w:rsidR="00401A49" w:rsidRPr="00520D40" w:rsidRDefault="00EE31D4">
            <w:pPr>
              <w:pStyle w:val="TableParagraph"/>
              <w:adjustRightInd w:val="0"/>
              <w:snapToGrid w:val="0"/>
              <w:jc w:val="center"/>
              <w:rPr>
                <w:sz w:val="24"/>
                <w:szCs w:val="24"/>
              </w:rPr>
            </w:pPr>
            <w:proofErr w:type="spellStart"/>
            <w:r w:rsidRPr="00520D40">
              <w:rPr>
                <w:rFonts w:hint="eastAsia"/>
                <w:sz w:val="24"/>
                <w:szCs w:val="24"/>
              </w:rPr>
              <w:t>搭配与营养</w:t>
            </w:r>
            <w:proofErr w:type="spellEnd"/>
          </w:p>
        </w:tc>
        <w:tc>
          <w:tcPr>
            <w:tcW w:w="887" w:type="dxa"/>
            <w:vAlign w:val="center"/>
          </w:tcPr>
          <w:p w:rsidR="00401A49" w:rsidRPr="00520D40" w:rsidRDefault="00EE31D4">
            <w:pPr>
              <w:pStyle w:val="TableParagraph"/>
              <w:adjustRightInd w:val="0"/>
              <w:snapToGrid w:val="0"/>
              <w:jc w:val="center"/>
              <w:rPr>
                <w:sz w:val="24"/>
                <w:szCs w:val="24"/>
              </w:rPr>
            </w:pPr>
            <w:r w:rsidRPr="00520D40">
              <w:rPr>
                <w:rFonts w:hint="eastAsia"/>
                <w:sz w:val="24"/>
                <w:szCs w:val="24"/>
              </w:rPr>
              <w:t>15 分</w:t>
            </w:r>
          </w:p>
        </w:tc>
        <w:tc>
          <w:tcPr>
            <w:tcW w:w="2883" w:type="dxa"/>
            <w:vAlign w:val="center"/>
          </w:tcPr>
          <w:p w:rsidR="00401A49" w:rsidRPr="00520D40" w:rsidRDefault="00EE31D4">
            <w:pPr>
              <w:pStyle w:val="TableParagraph"/>
              <w:adjustRightInd w:val="0"/>
              <w:snapToGrid w:val="0"/>
              <w:rPr>
                <w:sz w:val="24"/>
                <w:szCs w:val="24"/>
                <w:lang w:eastAsia="zh-CN"/>
              </w:rPr>
            </w:pPr>
            <w:r w:rsidRPr="00520D40">
              <w:rPr>
                <w:rFonts w:hint="eastAsia"/>
                <w:sz w:val="24"/>
                <w:szCs w:val="24"/>
                <w:lang w:eastAsia="zh-CN"/>
              </w:rPr>
              <w:t>营养搭配均衡原料搭配与比例符合要求</w:t>
            </w:r>
          </w:p>
        </w:tc>
        <w:tc>
          <w:tcPr>
            <w:tcW w:w="3495" w:type="dxa"/>
            <w:tcBorders>
              <w:right w:val="single" w:sz="8" w:space="0" w:color="000000"/>
            </w:tcBorders>
            <w:vAlign w:val="center"/>
          </w:tcPr>
          <w:p w:rsidR="00401A49" w:rsidRPr="00520D40" w:rsidRDefault="00EE31D4">
            <w:pPr>
              <w:pStyle w:val="TableParagraph"/>
              <w:adjustRightInd w:val="0"/>
              <w:snapToGrid w:val="0"/>
              <w:rPr>
                <w:sz w:val="24"/>
                <w:szCs w:val="24"/>
                <w:lang w:eastAsia="zh-CN"/>
              </w:rPr>
            </w:pPr>
            <w:r w:rsidRPr="00520D40">
              <w:rPr>
                <w:rFonts w:hint="eastAsia"/>
                <w:sz w:val="24"/>
                <w:szCs w:val="24"/>
                <w:lang w:eastAsia="zh-CN"/>
              </w:rPr>
              <w:t xml:space="preserve">①营养搭配均衡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adjustRightInd w:val="0"/>
              <w:snapToGrid w:val="0"/>
              <w:rPr>
                <w:sz w:val="24"/>
                <w:szCs w:val="24"/>
                <w:lang w:eastAsia="zh-CN"/>
              </w:rPr>
            </w:pPr>
            <w:r w:rsidRPr="00520D40">
              <w:rPr>
                <w:rFonts w:hint="eastAsia"/>
                <w:sz w:val="24"/>
                <w:szCs w:val="24"/>
                <w:lang w:eastAsia="zh-CN"/>
              </w:rPr>
              <w:t>②原料重量及比例符合要求</w:t>
            </w:r>
            <w:r w:rsidRPr="00520D40">
              <w:rPr>
                <w:rFonts w:hAnsi="Times New Roman" w:hint="eastAsia"/>
                <w:sz w:val="24"/>
                <w:szCs w:val="24"/>
                <w:lang w:eastAsia="zh-CN"/>
              </w:rPr>
              <w:t>5</w:t>
            </w:r>
            <w:r w:rsidRPr="00520D40">
              <w:rPr>
                <w:rFonts w:hint="eastAsia"/>
                <w:sz w:val="24"/>
                <w:szCs w:val="24"/>
                <w:lang w:eastAsia="zh-CN"/>
              </w:rPr>
              <w:t>分</w:t>
            </w:r>
          </w:p>
        </w:tc>
      </w:tr>
    </w:tbl>
    <w:p w:rsidR="00401A49" w:rsidRPr="00520D40" w:rsidRDefault="00EE31D4">
      <w:pPr>
        <w:pStyle w:val="a3"/>
        <w:ind w:firstLineChars="0" w:firstLine="0"/>
        <w:jc w:val="center"/>
        <w:rPr>
          <w:lang w:eastAsia="zh-CN"/>
        </w:rPr>
      </w:pPr>
      <w:r w:rsidRPr="00520D40">
        <w:rPr>
          <w:lang w:eastAsia="zh-CN"/>
        </w:rPr>
        <w:t>表 9   面点作品评分标准</w:t>
      </w:r>
    </w:p>
    <w:tbl>
      <w:tblPr>
        <w:tblStyle w:val="TableNormal"/>
        <w:tblW w:w="996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4"/>
        <w:gridCol w:w="1741"/>
        <w:gridCol w:w="917"/>
        <w:gridCol w:w="2850"/>
        <w:gridCol w:w="3515"/>
      </w:tblGrid>
      <w:tr w:rsidR="00401A49" w:rsidRPr="00520D40">
        <w:trPr>
          <w:trHeight w:val="536"/>
          <w:jc w:val="center"/>
        </w:trPr>
        <w:tc>
          <w:tcPr>
            <w:tcW w:w="944" w:type="dxa"/>
            <w:vMerge w:val="restart"/>
            <w:tcBorders>
              <w:lef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1741"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评分项</w:t>
            </w:r>
            <w:proofErr w:type="spellEnd"/>
          </w:p>
        </w:tc>
        <w:tc>
          <w:tcPr>
            <w:tcW w:w="917"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分值</w:t>
            </w:r>
            <w:proofErr w:type="spellEnd"/>
          </w:p>
        </w:tc>
        <w:tc>
          <w:tcPr>
            <w:tcW w:w="6365" w:type="dxa"/>
            <w:gridSpan w:val="2"/>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评分标准</w:t>
            </w:r>
            <w:proofErr w:type="spellEnd"/>
          </w:p>
        </w:tc>
      </w:tr>
      <w:tr w:rsidR="00401A49" w:rsidRPr="00520D40">
        <w:trPr>
          <w:trHeight w:val="493"/>
          <w:jc w:val="center"/>
        </w:trPr>
        <w:tc>
          <w:tcPr>
            <w:tcW w:w="944" w:type="dxa"/>
            <w:vMerge/>
            <w:tcBorders>
              <w:top w:val="nil"/>
              <w:left w:val="single" w:sz="6" w:space="0" w:color="000000"/>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1741"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917"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2850" w:type="dxa"/>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评判点</w:t>
            </w:r>
            <w:proofErr w:type="spellEnd"/>
          </w:p>
        </w:tc>
        <w:tc>
          <w:tcPr>
            <w:tcW w:w="3515" w:type="dxa"/>
            <w:tcBorders>
              <w:left w:val="single" w:sz="6" w:space="0" w:color="000000"/>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得分标准</w:t>
            </w:r>
            <w:proofErr w:type="spellEnd"/>
          </w:p>
        </w:tc>
      </w:tr>
      <w:tr w:rsidR="00401A49" w:rsidRPr="00520D40">
        <w:trPr>
          <w:trHeight w:val="1365"/>
          <w:jc w:val="center"/>
        </w:trPr>
        <w:tc>
          <w:tcPr>
            <w:tcW w:w="944"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1</w:t>
            </w:r>
          </w:p>
        </w:tc>
        <w:tc>
          <w:tcPr>
            <w:tcW w:w="1741"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口味与质感</w:t>
            </w:r>
            <w:proofErr w:type="spellEnd"/>
          </w:p>
        </w:tc>
        <w:tc>
          <w:tcPr>
            <w:tcW w:w="917" w:type="dxa"/>
            <w:vAlign w:val="center"/>
          </w:tcPr>
          <w:p w:rsidR="00401A49" w:rsidRPr="00520D40" w:rsidRDefault="00EE31D4">
            <w:pPr>
              <w:pStyle w:val="TableParagraph"/>
              <w:jc w:val="center"/>
              <w:rPr>
                <w:sz w:val="24"/>
                <w:szCs w:val="24"/>
              </w:rPr>
            </w:pPr>
            <w:r w:rsidRPr="00520D40">
              <w:rPr>
                <w:rFonts w:hint="eastAsia"/>
                <w:sz w:val="24"/>
                <w:szCs w:val="24"/>
              </w:rPr>
              <w:t>40 分</w:t>
            </w:r>
          </w:p>
        </w:tc>
        <w:tc>
          <w:tcPr>
            <w:tcW w:w="2850" w:type="dxa"/>
            <w:tcBorders>
              <w:right w:val="single" w:sz="6" w:space="0" w:color="000000"/>
            </w:tcBorders>
            <w:vAlign w:val="center"/>
          </w:tcPr>
          <w:p w:rsidR="00401A49" w:rsidRPr="00520D40" w:rsidRDefault="00EE31D4">
            <w:pPr>
              <w:pStyle w:val="TableParagraph"/>
              <w:jc w:val="both"/>
              <w:rPr>
                <w:sz w:val="24"/>
                <w:szCs w:val="24"/>
                <w:lang w:eastAsia="zh-CN"/>
              </w:rPr>
            </w:pPr>
            <w:r w:rsidRPr="00520D40">
              <w:rPr>
                <w:rFonts w:hint="eastAsia"/>
                <w:sz w:val="24"/>
                <w:szCs w:val="24"/>
                <w:lang w:eastAsia="zh-CN"/>
              </w:rPr>
              <w:t>调味得当，口味纯正，主味突出，无异味，质感符合应有要求，体现</w:t>
            </w:r>
          </w:p>
          <w:p w:rsidR="00401A49" w:rsidRPr="00520D40" w:rsidRDefault="00EE31D4">
            <w:pPr>
              <w:pStyle w:val="TableParagraph"/>
              <w:rPr>
                <w:sz w:val="24"/>
                <w:szCs w:val="24"/>
              </w:rPr>
            </w:pPr>
            <w:proofErr w:type="spellStart"/>
            <w:r w:rsidRPr="00520D40">
              <w:rPr>
                <w:rFonts w:hint="eastAsia"/>
                <w:sz w:val="24"/>
                <w:szCs w:val="24"/>
              </w:rPr>
              <w:t>地方特色</w:t>
            </w:r>
            <w:proofErr w:type="spellEnd"/>
          </w:p>
        </w:tc>
        <w:tc>
          <w:tcPr>
            <w:tcW w:w="3515"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pacing w:val="-26"/>
                <w:sz w:val="24"/>
                <w:szCs w:val="24"/>
                <w:lang w:eastAsia="zh-CN"/>
              </w:rPr>
              <w:t xml:space="preserve">口味 </w:t>
            </w:r>
            <w:r w:rsidRPr="00520D40">
              <w:rPr>
                <w:rFonts w:hAnsi="Times New Roman" w:hint="eastAsia"/>
                <w:sz w:val="24"/>
                <w:szCs w:val="24"/>
                <w:lang w:eastAsia="zh-CN"/>
              </w:rPr>
              <w:t>20</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pacing w:val="-25"/>
                <w:sz w:val="24"/>
                <w:szCs w:val="24"/>
                <w:lang w:eastAsia="zh-CN"/>
              </w:rPr>
              <w:t xml:space="preserve">质感 </w:t>
            </w:r>
            <w:r w:rsidRPr="00520D40">
              <w:rPr>
                <w:rFonts w:hAnsi="Times New Roman" w:hint="eastAsia"/>
                <w:sz w:val="24"/>
                <w:szCs w:val="24"/>
                <w:lang w:eastAsia="zh-CN"/>
              </w:rPr>
              <w:t>15</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z w:val="24"/>
                <w:szCs w:val="24"/>
                <w:lang w:eastAsia="zh-CN"/>
              </w:rPr>
              <w:t xml:space="preserve">地方特色 </w:t>
            </w:r>
            <w:r w:rsidRPr="00520D40">
              <w:rPr>
                <w:rFonts w:hAnsi="Times New Roman" w:hint="eastAsia"/>
                <w:sz w:val="24"/>
                <w:szCs w:val="24"/>
                <w:lang w:eastAsia="zh-CN"/>
              </w:rPr>
              <w:t xml:space="preserve">5 </w:t>
            </w:r>
            <w:r w:rsidRPr="00520D40">
              <w:rPr>
                <w:rFonts w:hint="eastAsia"/>
                <w:sz w:val="24"/>
                <w:szCs w:val="24"/>
                <w:lang w:eastAsia="zh-CN"/>
              </w:rPr>
              <w:t>分</w:t>
            </w:r>
          </w:p>
        </w:tc>
      </w:tr>
      <w:tr w:rsidR="00401A49" w:rsidRPr="00520D40">
        <w:trPr>
          <w:trHeight w:val="1360"/>
          <w:jc w:val="center"/>
        </w:trPr>
        <w:tc>
          <w:tcPr>
            <w:tcW w:w="944"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2</w:t>
            </w:r>
          </w:p>
        </w:tc>
        <w:tc>
          <w:tcPr>
            <w:tcW w:w="1741"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工艺与火候</w:t>
            </w:r>
            <w:proofErr w:type="spellEnd"/>
          </w:p>
        </w:tc>
        <w:tc>
          <w:tcPr>
            <w:tcW w:w="917" w:type="dxa"/>
            <w:vAlign w:val="center"/>
          </w:tcPr>
          <w:p w:rsidR="00401A49" w:rsidRPr="00520D40" w:rsidRDefault="00EE31D4">
            <w:pPr>
              <w:pStyle w:val="TableParagraph"/>
              <w:jc w:val="center"/>
              <w:rPr>
                <w:sz w:val="24"/>
                <w:szCs w:val="24"/>
              </w:rPr>
            </w:pPr>
            <w:r w:rsidRPr="00520D40">
              <w:rPr>
                <w:rFonts w:hint="eastAsia"/>
                <w:sz w:val="24"/>
                <w:szCs w:val="24"/>
              </w:rPr>
              <w:t>30 分</w:t>
            </w:r>
          </w:p>
        </w:tc>
        <w:tc>
          <w:tcPr>
            <w:tcW w:w="2850" w:type="dxa"/>
            <w:tcBorders>
              <w:right w:val="single" w:sz="6" w:space="0" w:color="000000"/>
            </w:tcBorders>
            <w:vAlign w:val="center"/>
          </w:tcPr>
          <w:p w:rsidR="00401A49" w:rsidRPr="00520D40" w:rsidRDefault="00EE31D4">
            <w:pPr>
              <w:pStyle w:val="TableParagraph"/>
              <w:jc w:val="both"/>
              <w:rPr>
                <w:sz w:val="24"/>
                <w:szCs w:val="24"/>
                <w:lang w:eastAsia="zh-CN"/>
              </w:rPr>
            </w:pPr>
            <w:r w:rsidRPr="00520D40">
              <w:rPr>
                <w:rFonts w:hint="eastAsia"/>
                <w:sz w:val="24"/>
                <w:szCs w:val="24"/>
                <w:lang w:eastAsia="zh-CN"/>
              </w:rPr>
              <w:t>成熟恰当,火候适宜，主辅料配比合理，特色鲜明，区域技法明显</w:t>
            </w:r>
          </w:p>
        </w:tc>
        <w:tc>
          <w:tcPr>
            <w:tcW w:w="3515" w:type="dxa"/>
            <w:tcBorders>
              <w:left w:val="single" w:sz="6" w:space="0" w:color="000000"/>
              <w:right w:val="single" w:sz="6" w:space="0" w:color="000000"/>
            </w:tcBorders>
            <w:vAlign w:val="center"/>
          </w:tcPr>
          <w:p w:rsidR="00401A49" w:rsidRPr="00520D40" w:rsidRDefault="00EE31D4">
            <w:pPr>
              <w:pStyle w:val="TableParagraph"/>
              <w:rPr>
                <w:sz w:val="24"/>
                <w:szCs w:val="24"/>
              </w:rPr>
            </w:pPr>
            <w:r w:rsidRPr="00520D40">
              <w:rPr>
                <w:rFonts w:hAnsi="宋体" w:hint="eastAsia"/>
                <w:sz w:val="24"/>
                <w:szCs w:val="24"/>
              </w:rPr>
              <w:t>①</w:t>
            </w:r>
            <w:proofErr w:type="spellStart"/>
            <w:r w:rsidRPr="00520D40">
              <w:rPr>
                <w:rFonts w:hint="eastAsia"/>
                <w:sz w:val="24"/>
                <w:szCs w:val="24"/>
              </w:rPr>
              <w:t>火候</w:t>
            </w:r>
            <w:proofErr w:type="spellEnd"/>
            <w:r w:rsidRPr="00520D40">
              <w:rPr>
                <w:rFonts w:hint="eastAsia"/>
                <w:sz w:val="24"/>
                <w:szCs w:val="24"/>
              </w:rPr>
              <w:t xml:space="preserve"> </w:t>
            </w:r>
            <w:r w:rsidRPr="00520D40">
              <w:rPr>
                <w:rFonts w:hAnsi="Times New Roman" w:hint="eastAsia"/>
                <w:sz w:val="24"/>
                <w:szCs w:val="24"/>
              </w:rPr>
              <w:t xml:space="preserve">10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②</w:t>
            </w:r>
            <w:proofErr w:type="spellStart"/>
            <w:r w:rsidRPr="00520D40">
              <w:rPr>
                <w:rFonts w:hint="eastAsia"/>
                <w:sz w:val="24"/>
                <w:szCs w:val="24"/>
              </w:rPr>
              <w:t>配比合理</w:t>
            </w:r>
            <w:proofErr w:type="spellEnd"/>
            <w:r w:rsidRPr="00520D40">
              <w:rPr>
                <w:rFonts w:hint="eastAsia"/>
                <w:sz w:val="24"/>
                <w:szCs w:val="24"/>
              </w:rPr>
              <w:t xml:space="preserve"> </w:t>
            </w:r>
            <w:r w:rsidRPr="00520D40">
              <w:rPr>
                <w:rFonts w:hAnsi="Times New Roman" w:hint="eastAsia"/>
                <w:sz w:val="24"/>
                <w:szCs w:val="24"/>
              </w:rPr>
              <w:t xml:space="preserve">5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③</w:t>
            </w:r>
            <w:proofErr w:type="spellStart"/>
            <w:r w:rsidRPr="00520D40">
              <w:rPr>
                <w:rFonts w:hint="eastAsia"/>
                <w:sz w:val="24"/>
                <w:szCs w:val="24"/>
              </w:rPr>
              <w:t>特色</w:t>
            </w:r>
            <w:proofErr w:type="spellEnd"/>
            <w:r w:rsidRPr="00520D40">
              <w:rPr>
                <w:rFonts w:hint="eastAsia"/>
                <w:sz w:val="24"/>
                <w:szCs w:val="24"/>
              </w:rPr>
              <w:t xml:space="preserve"> </w:t>
            </w:r>
            <w:r w:rsidRPr="00520D40">
              <w:rPr>
                <w:rFonts w:hAnsi="Times New Roman" w:hint="eastAsia"/>
                <w:sz w:val="24"/>
                <w:szCs w:val="24"/>
              </w:rPr>
              <w:t xml:space="preserve">10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④</w:t>
            </w:r>
            <w:proofErr w:type="spellStart"/>
            <w:r w:rsidRPr="00520D40">
              <w:rPr>
                <w:rFonts w:hint="eastAsia"/>
                <w:sz w:val="24"/>
                <w:szCs w:val="24"/>
              </w:rPr>
              <w:t>区域技法</w:t>
            </w:r>
            <w:proofErr w:type="spellEnd"/>
            <w:r w:rsidRPr="00520D40">
              <w:rPr>
                <w:rFonts w:hint="eastAsia"/>
                <w:sz w:val="24"/>
                <w:szCs w:val="24"/>
              </w:rPr>
              <w:t xml:space="preserve"> </w:t>
            </w:r>
            <w:r w:rsidRPr="00520D40">
              <w:rPr>
                <w:rFonts w:hAnsi="Times New Roman" w:hint="eastAsia"/>
                <w:sz w:val="24"/>
                <w:szCs w:val="24"/>
              </w:rPr>
              <w:t xml:space="preserve">5 </w:t>
            </w:r>
            <w:r w:rsidRPr="00520D40">
              <w:rPr>
                <w:rFonts w:hint="eastAsia"/>
                <w:sz w:val="24"/>
                <w:szCs w:val="24"/>
              </w:rPr>
              <w:t>分</w:t>
            </w:r>
          </w:p>
        </w:tc>
      </w:tr>
      <w:tr w:rsidR="00401A49" w:rsidRPr="00520D40">
        <w:trPr>
          <w:trHeight w:val="1360"/>
          <w:jc w:val="center"/>
        </w:trPr>
        <w:tc>
          <w:tcPr>
            <w:tcW w:w="944"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lastRenderedPageBreak/>
              <w:t>3</w:t>
            </w:r>
          </w:p>
        </w:tc>
        <w:tc>
          <w:tcPr>
            <w:tcW w:w="1741"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创意与实用</w:t>
            </w:r>
            <w:proofErr w:type="spellEnd"/>
          </w:p>
        </w:tc>
        <w:tc>
          <w:tcPr>
            <w:tcW w:w="917" w:type="dxa"/>
            <w:vAlign w:val="center"/>
          </w:tcPr>
          <w:p w:rsidR="00401A49" w:rsidRPr="00520D40" w:rsidRDefault="00EE31D4">
            <w:pPr>
              <w:pStyle w:val="TableParagraph"/>
              <w:jc w:val="center"/>
              <w:rPr>
                <w:sz w:val="24"/>
                <w:szCs w:val="24"/>
              </w:rPr>
            </w:pPr>
            <w:r w:rsidRPr="00520D40">
              <w:rPr>
                <w:rFonts w:hint="eastAsia"/>
                <w:sz w:val="24"/>
                <w:szCs w:val="24"/>
              </w:rPr>
              <w:t>20 分</w:t>
            </w:r>
          </w:p>
        </w:tc>
        <w:tc>
          <w:tcPr>
            <w:tcW w:w="2850"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z w:val="24"/>
                <w:szCs w:val="24"/>
                <w:lang w:eastAsia="zh-CN"/>
              </w:rPr>
              <w:t>注重营养卫生，设计合理，有较高的技术技巧创意突出，适合推广</w:t>
            </w:r>
          </w:p>
        </w:tc>
        <w:tc>
          <w:tcPr>
            <w:tcW w:w="3515"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创意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pacing w:val="12"/>
                <w:sz w:val="24"/>
                <w:szCs w:val="24"/>
                <w:lang w:eastAsia="zh-CN"/>
              </w:rPr>
              <w:t>②</w:t>
            </w:r>
            <w:r w:rsidRPr="00520D40">
              <w:rPr>
                <w:rFonts w:hint="eastAsia"/>
                <w:spacing w:val="-15"/>
                <w:sz w:val="24"/>
                <w:szCs w:val="24"/>
                <w:lang w:eastAsia="zh-CN"/>
              </w:rPr>
              <w:t xml:space="preserve">营养合理 </w:t>
            </w:r>
            <w:r w:rsidRPr="00520D40">
              <w:rPr>
                <w:rFonts w:hAnsi="Times New Roman" w:hint="eastAsia"/>
                <w:sz w:val="24"/>
                <w:szCs w:val="24"/>
                <w:lang w:eastAsia="zh-CN"/>
              </w:rPr>
              <w:t>5</w:t>
            </w:r>
            <w:r w:rsidRPr="00520D40">
              <w:rPr>
                <w:rFonts w:hAnsi="Times New Roman" w:hint="eastAsia"/>
                <w:spacing w:val="-2"/>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pacing w:val="-16"/>
                <w:sz w:val="24"/>
                <w:szCs w:val="24"/>
                <w:lang w:eastAsia="zh-CN"/>
              </w:rPr>
              <w:t xml:space="preserve">技术技巧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④</w:t>
            </w:r>
            <w:r w:rsidRPr="00520D40">
              <w:rPr>
                <w:rFonts w:hint="eastAsia"/>
                <w:spacing w:val="-15"/>
                <w:sz w:val="24"/>
                <w:szCs w:val="24"/>
                <w:lang w:eastAsia="zh-CN"/>
              </w:rPr>
              <w:t xml:space="preserve">推广价值 </w:t>
            </w:r>
            <w:r w:rsidRPr="00520D40">
              <w:rPr>
                <w:rFonts w:hAnsi="Times New Roman" w:hint="eastAsia"/>
                <w:sz w:val="24"/>
                <w:szCs w:val="24"/>
                <w:lang w:eastAsia="zh-CN"/>
              </w:rPr>
              <w:t>5</w:t>
            </w:r>
            <w:r w:rsidRPr="00520D40">
              <w:rPr>
                <w:rFonts w:hAnsi="Times New Roman" w:hint="eastAsia"/>
                <w:spacing w:val="-2"/>
                <w:sz w:val="24"/>
                <w:szCs w:val="24"/>
                <w:lang w:eastAsia="zh-CN"/>
              </w:rPr>
              <w:t xml:space="preserve"> </w:t>
            </w:r>
            <w:r w:rsidRPr="00520D40">
              <w:rPr>
                <w:rFonts w:hint="eastAsia"/>
                <w:sz w:val="24"/>
                <w:szCs w:val="24"/>
                <w:lang w:eastAsia="zh-CN"/>
              </w:rPr>
              <w:t>分</w:t>
            </w:r>
          </w:p>
        </w:tc>
      </w:tr>
      <w:tr w:rsidR="00401A49" w:rsidRPr="00520D40">
        <w:trPr>
          <w:trHeight w:val="1097"/>
          <w:jc w:val="center"/>
        </w:trPr>
        <w:tc>
          <w:tcPr>
            <w:tcW w:w="944"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4</w:t>
            </w:r>
          </w:p>
        </w:tc>
        <w:tc>
          <w:tcPr>
            <w:tcW w:w="1741"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形态与色泽</w:t>
            </w:r>
            <w:proofErr w:type="spellEnd"/>
          </w:p>
        </w:tc>
        <w:tc>
          <w:tcPr>
            <w:tcW w:w="917" w:type="dxa"/>
            <w:vAlign w:val="center"/>
          </w:tcPr>
          <w:p w:rsidR="00401A49" w:rsidRPr="00520D40" w:rsidRDefault="00EE31D4">
            <w:pPr>
              <w:pStyle w:val="TableParagraph"/>
              <w:jc w:val="center"/>
              <w:rPr>
                <w:sz w:val="24"/>
                <w:szCs w:val="24"/>
              </w:rPr>
            </w:pPr>
            <w:r w:rsidRPr="00520D40">
              <w:rPr>
                <w:rFonts w:hint="eastAsia"/>
                <w:sz w:val="24"/>
                <w:szCs w:val="24"/>
              </w:rPr>
              <w:t>10 分</w:t>
            </w:r>
          </w:p>
        </w:tc>
        <w:tc>
          <w:tcPr>
            <w:tcW w:w="2850"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z w:val="24"/>
                <w:szCs w:val="24"/>
                <w:lang w:eastAsia="zh-CN"/>
              </w:rPr>
              <w:t>造型美观，色彩自然， 摆放有序</w:t>
            </w:r>
          </w:p>
        </w:tc>
        <w:tc>
          <w:tcPr>
            <w:tcW w:w="3515"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pacing w:val="-26"/>
                <w:sz w:val="24"/>
                <w:szCs w:val="24"/>
                <w:lang w:eastAsia="zh-CN"/>
              </w:rPr>
              <w:t xml:space="preserve">造型 </w:t>
            </w:r>
            <w:r w:rsidRPr="00520D40">
              <w:rPr>
                <w:rFonts w:hAnsi="Times New Roman" w:hint="eastAsia"/>
                <w:sz w:val="24"/>
                <w:szCs w:val="24"/>
                <w:lang w:eastAsia="zh-CN"/>
              </w:rPr>
              <w:t xml:space="preserve">3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pacing w:val="-25"/>
                <w:sz w:val="24"/>
                <w:szCs w:val="24"/>
                <w:lang w:eastAsia="zh-CN"/>
              </w:rPr>
              <w:t xml:space="preserve">色彩 </w:t>
            </w:r>
            <w:r w:rsidRPr="00520D40">
              <w:rPr>
                <w:rFonts w:hAnsi="Times New Roman" w:hint="eastAsia"/>
                <w:sz w:val="24"/>
                <w:szCs w:val="24"/>
                <w:lang w:eastAsia="zh-CN"/>
              </w:rPr>
              <w:t>5</w:t>
            </w:r>
            <w:r w:rsidRPr="00520D40">
              <w:rPr>
                <w:rFonts w:hAnsi="Times New Roman" w:hint="eastAsia"/>
                <w:spacing w:val="-2"/>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pacing w:val="-26"/>
                <w:sz w:val="24"/>
                <w:szCs w:val="24"/>
                <w:lang w:eastAsia="zh-CN"/>
              </w:rPr>
              <w:t xml:space="preserve">摆放 </w:t>
            </w:r>
            <w:r w:rsidRPr="00520D40">
              <w:rPr>
                <w:rFonts w:hAnsi="Times New Roman" w:hint="eastAsia"/>
                <w:sz w:val="24"/>
                <w:szCs w:val="24"/>
                <w:lang w:eastAsia="zh-CN"/>
              </w:rPr>
              <w:t xml:space="preserve">2 </w:t>
            </w:r>
            <w:r w:rsidRPr="00520D40">
              <w:rPr>
                <w:rFonts w:hint="eastAsia"/>
                <w:sz w:val="24"/>
                <w:szCs w:val="24"/>
                <w:lang w:eastAsia="zh-CN"/>
              </w:rPr>
              <w:t>分</w:t>
            </w:r>
          </w:p>
        </w:tc>
      </w:tr>
    </w:tbl>
    <w:p w:rsidR="00401A49" w:rsidRPr="00520D40" w:rsidRDefault="00EE31D4">
      <w:pPr>
        <w:pStyle w:val="a3"/>
        <w:ind w:firstLineChars="0" w:firstLine="0"/>
        <w:jc w:val="center"/>
        <w:rPr>
          <w:lang w:eastAsia="zh-CN"/>
        </w:rPr>
      </w:pPr>
      <w:r w:rsidRPr="00520D40">
        <w:rPr>
          <w:lang w:eastAsia="zh-CN"/>
        </w:rPr>
        <w:t>表 10   冷拼作品评分标准</w:t>
      </w:r>
    </w:p>
    <w:tbl>
      <w:tblPr>
        <w:tblStyle w:val="TableNormal"/>
        <w:tblW w:w="995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
        <w:gridCol w:w="1734"/>
        <w:gridCol w:w="950"/>
        <w:gridCol w:w="2866"/>
        <w:gridCol w:w="3494"/>
      </w:tblGrid>
      <w:tr w:rsidR="00401A49" w:rsidRPr="00520D40">
        <w:trPr>
          <w:trHeight w:val="535"/>
          <w:jc w:val="center"/>
        </w:trPr>
        <w:tc>
          <w:tcPr>
            <w:tcW w:w="912" w:type="dxa"/>
            <w:vMerge w:val="restart"/>
            <w:tcBorders>
              <w:lef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1734"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评分项</w:t>
            </w:r>
            <w:proofErr w:type="spellEnd"/>
          </w:p>
        </w:tc>
        <w:tc>
          <w:tcPr>
            <w:tcW w:w="950"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分值</w:t>
            </w:r>
            <w:proofErr w:type="spellEnd"/>
          </w:p>
        </w:tc>
        <w:tc>
          <w:tcPr>
            <w:tcW w:w="6360" w:type="dxa"/>
            <w:gridSpan w:val="2"/>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评分标准</w:t>
            </w:r>
            <w:proofErr w:type="spellEnd"/>
          </w:p>
        </w:tc>
      </w:tr>
      <w:tr w:rsidR="00401A49" w:rsidRPr="00520D40">
        <w:trPr>
          <w:trHeight w:val="494"/>
          <w:jc w:val="center"/>
        </w:trPr>
        <w:tc>
          <w:tcPr>
            <w:tcW w:w="912" w:type="dxa"/>
            <w:vMerge/>
            <w:tcBorders>
              <w:top w:val="nil"/>
              <w:left w:val="single" w:sz="6" w:space="0" w:color="000000"/>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1734"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950"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2866" w:type="dxa"/>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评判点</w:t>
            </w:r>
            <w:proofErr w:type="spellEnd"/>
          </w:p>
        </w:tc>
        <w:tc>
          <w:tcPr>
            <w:tcW w:w="3494" w:type="dxa"/>
            <w:tcBorders>
              <w:left w:val="single" w:sz="6" w:space="0" w:color="000000"/>
              <w:right w:val="single" w:sz="6" w:space="0" w:color="000000"/>
            </w:tcBorders>
            <w:vAlign w:val="center"/>
          </w:tcPr>
          <w:p w:rsidR="00401A49" w:rsidRPr="00520D40" w:rsidRDefault="00EE31D4">
            <w:pPr>
              <w:pStyle w:val="TableParagraph"/>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得分标准</w:t>
            </w:r>
            <w:proofErr w:type="spellEnd"/>
          </w:p>
        </w:tc>
      </w:tr>
      <w:tr w:rsidR="00401A49" w:rsidRPr="00520D40">
        <w:trPr>
          <w:trHeight w:val="1360"/>
          <w:jc w:val="center"/>
        </w:trPr>
        <w:tc>
          <w:tcPr>
            <w:tcW w:w="912"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1</w:t>
            </w:r>
          </w:p>
        </w:tc>
        <w:tc>
          <w:tcPr>
            <w:tcW w:w="1734"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口味与质感</w:t>
            </w:r>
            <w:proofErr w:type="spellEnd"/>
          </w:p>
        </w:tc>
        <w:tc>
          <w:tcPr>
            <w:tcW w:w="950" w:type="dxa"/>
            <w:vAlign w:val="center"/>
          </w:tcPr>
          <w:p w:rsidR="00401A49" w:rsidRPr="00520D40" w:rsidRDefault="00EE31D4">
            <w:pPr>
              <w:pStyle w:val="TableParagraph"/>
              <w:jc w:val="center"/>
              <w:rPr>
                <w:sz w:val="24"/>
                <w:szCs w:val="24"/>
              </w:rPr>
            </w:pPr>
            <w:r w:rsidRPr="00520D40">
              <w:rPr>
                <w:rFonts w:hint="eastAsia"/>
                <w:sz w:val="24"/>
                <w:szCs w:val="24"/>
              </w:rPr>
              <w:t>30 分</w:t>
            </w:r>
          </w:p>
        </w:tc>
        <w:tc>
          <w:tcPr>
            <w:tcW w:w="2866"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z w:val="24"/>
                <w:szCs w:val="24"/>
                <w:lang w:eastAsia="zh-CN"/>
              </w:rPr>
              <w:t>调味得当，口味纯正主味突出，质感符合应有要求，体现地方特色</w:t>
            </w:r>
          </w:p>
        </w:tc>
        <w:tc>
          <w:tcPr>
            <w:tcW w:w="3494"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pacing w:val="-25"/>
                <w:sz w:val="24"/>
                <w:szCs w:val="24"/>
                <w:lang w:eastAsia="zh-CN"/>
              </w:rPr>
              <w:t xml:space="preserve">调味 </w:t>
            </w:r>
            <w:r w:rsidRPr="00520D40">
              <w:rPr>
                <w:rFonts w:hAnsi="Times New Roman" w:hint="eastAsia"/>
                <w:sz w:val="24"/>
                <w:szCs w:val="24"/>
                <w:lang w:eastAsia="zh-CN"/>
              </w:rPr>
              <w:t>10</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pacing w:val="-26"/>
                <w:sz w:val="24"/>
                <w:szCs w:val="24"/>
                <w:lang w:eastAsia="zh-CN"/>
              </w:rPr>
              <w:t xml:space="preserve">质感 </w:t>
            </w:r>
            <w:r w:rsidRPr="00520D40">
              <w:rPr>
                <w:rFonts w:hAnsi="Times New Roman" w:hint="eastAsia"/>
                <w:sz w:val="24"/>
                <w:szCs w:val="24"/>
                <w:lang w:eastAsia="zh-CN"/>
              </w:rPr>
              <w:t>10</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rFonts w:hAnsi="Times New Roman"/>
                <w:sz w:val="24"/>
                <w:szCs w:val="24"/>
                <w:lang w:eastAsia="zh-CN"/>
              </w:rPr>
            </w:pPr>
            <w:r w:rsidRPr="00520D40">
              <w:rPr>
                <w:rFonts w:hAnsi="宋体" w:hint="eastAsia"/>
                <w:sz w:val="24"/>
                <w:szCs w:val="24"/>
                <w:lang w:eastAsia="zh-CN"/>
              </w:rPr>
              <w:t>③</w:t>
            </w:r>
            <w:r w:rsidRPr="00520D40">
              <w:rPr>
                <w:rFonts w:hint="eastAsia"/>
                <w:sz w:val="24"/>
                <w:szCs w:val="24"/>
                <w:lang w:eastAsia="zh-CN"/>
              </w:rPr>
              <w:t xml:space="preserve">地方特色 </w:t>
            </w:r>
            <w:r w:rsidRPr="00520D40">
              <w:rPr>
                <w:rFonts w:hAnsi="Times New Roman" w:hint="eastAsia"/>
                <w:sz w:val="24"/>
                <w:szCs w:val="24"/>
                <w:lang w:eastAsia="zh-CN"/>
              </w:rPr>
              <w:t>10</w:t>
            </w:r>
          </w:p>
        </w:tc>
      </w:tr>
      <w:tr w:rsidR="00401A49" w:rsidRPr="00520D40">
        <w:trPr>
          <w:trHeight w:val="1137"/>
          <w:jc w:val="center"/>
        </w:trPr>
        <w:tc>
          <w:tcPr>
            <w:tcW w:w="912"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2</w:t>
            </w:r>
          </w:p>
        </w:tc>
        <w:tc>
          <w:tcPr>
            <w:tcW w:w="1734"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刀工与刀法</w:t>
            </w:r>
            <w:proofErr w:type="spellEnd"/>
          </w:p>
        </w:tc>
        <w:tc>
          <w:tcPr>
            <w:tcW w:w="950" w:type="dxa"/>
            <w:vAlign w:val="center"/>
          </w:tcPr>
          <w:p w:rsidR="00401A49" w:rsidRPr="00520D40" w:rsidRDefault="00EE31D4">
            <w:pPr>
              <w:pStyle w:val="TableParagraph"/>
              <w:jc w:val="center"/>
              <w:rPr>
                <w:sz w:val="24"/>
                <w:szCs w:val="24"/>
              </w:rPr>
            </w:pPr>
            <w:r w:rsidRPr="00520D40">
              <w:rPr>
                <w:rFonts w:hint="eastAsia"/>
                <w:sz w:val="24"/>
                <w:szCs w:val="24"/>
              </w:rPr>
              <w:t>30 分</w:t>
            </w:r>
          </w:p>
        </w:tc>
        <w:tc>
          <w:tcPr>
            <w:tcW w:w="2866"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z w:val="24"/>
                <w:szCs w:val="24"/>
                <w:lang w:eastAsia="zh-CN"/>
              </w:rPr>
              <w:t>刀法细致， 刀纹清晰，刀距适度均匀</w:t>
            </w:r>
          </w:p>
        </w:tc>
        <w:tc>
          <w:tcPr>
            <w:tcW w:w="3494"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pacing w:val="-25"/>
                <w:sz w:val="24"/>
                <w:szCs w:val="24"/>
                <w:lang w:eastAsia="zh-CN"/>
              </w:rPr>
              <w:t xml:space="preserve">刀工 </w:t>
            </w:r>
            <w:r w:rsidRPr="00520D40">
              <w:rPr>
                <w:rFonts w:hAnsi="Times New Roman" w:hint="eastAsia"/>
                <w:sz w:val="24"/>
                <w:szCs w:val="24"/>
                <w:lang w:eastAsia="zh-CN"/>
              </w:rPr>
              <w:t>10</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pacing w:val="-26"/>
                <w:sz w:val="24"/>
                <w:szCs w:val="24"/>
                <w:lang w:eastAsia="zh-CN"/>
              </w:rPr>
              <w:t xml:space="preserve">刀纹 </w:t>
            </w:r>
            <w:r w:rsidRPr="00520D40">
              <w:rPr>
                <w:rFonts w:hAnsi="Times New Roman" w:hint="eastAsia"/>
                <w:sz w:val="24"/>
                <w:szCs w:val="24"/>
                <w:lang w:eastAsia="zh-CN"/>
              </w:rPr>
              <w:t>10</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pacing w:val="-26"/>
                <w:sz w:val="24"/>
                <w:szCs w:val="24"/>
                <w:lang w:eastAsia="zh-CN"/>
              </w:rPr>
              <w:t xml:space="preserve">刀具 </w:t>
            </w:r>
            <w:r w:rsidRPr="00520D40">
              <w:rPr>
                <w:rFonts w:hAnsi="Times New Roman" w:hint="eastAsia"/>
                <w:sz w:val="24"/>
                <w:szCs w:val="24"/>
                <w:lang w:eastAsia="zh-CN"/>
              </w:rPr>
              <w:t>10</w:t>
            </w:r>
            <w:r w:rsidRPr="00520D40">
              <w:rPr>
                <w:rFonts w:hAnsi="Times New Roman" w:hint="eastAsia"/>
                <w:spacing w:val="-1"/>
                <w:sz w:val="24"/>
                <w:szCs w:val="24"/>
                <w:lang w:eastAsia="zh-CN"/>
              </w:rPr>
              <w:t xml:space="preserve"> </w:t>
            </w:r>
            <w:r w:rsidRPr="00520D40">
              <w:rPr>
                <w:rFonts w:hint="eastAsia"/>
                <w:sz w:val="24"/>
                <w:szCs w:val="24"/>
                <w:lang w:eastAsia="zh-CN"/>
              </w:rPr>
              <w:t>分</w:t>
            </w:r>
          </w:p>
        </w:tc>
      </w:tr>
      <w:tr w:rsidR="00401A49" w:rsidRPr="00520D40">
        <w:trPr>
          <w:trHeight w:val="1563"/>
          <w:jc w:val="center"/>
        </w:trPr>
        <w:tc>
          <w:tcPr>
            <w:tcW w:w="912"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3</w:t>
            </w:r>
          </w:p>
        </w:tc>
        <w:tc>
          <w:tcPr>
            <w:tcW w:w="1734"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拼摆与形态</w:t>
            </w:r>
            <w:proofErr w:type="spellEnd"/>
          </w:p>
        </w:tc>
        <w:tc>
          <w:tcPr>
            <w:tcW w:w="950" w:type="dxa"/>
            <w:vAlign w:val="center"/>
          </w:tcPr>
          <w:p w:rsidR="00401A49" w:rsidRPr="00520D40" w:rsidRDefault="00EE31D4">
            <w:pPr>
              <w:pStyle w:val="TableParagraph"/>
              <w:jc w:val="center"/>
              <w:rPr>
                <w:sz w:val="24"/>
                <w:szCs w:val="24"/>
              </w:rPr>
            </w:pPr>
            <w:r w:rsidRPr="00520D40">
              <w:rPr>
                <w:rFonts w:hint="eastAsia"/>
                <w:sz w:val="24"/>
                <w:szCs w:val="24"/>
              </w:rPr>
              <w:t>25 分</w:t>
            </w:r>
          </w:p>
        </w:tc>
        <w:tc>
          <w:tcPr>
            <w:tcW w:w="2866"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z w:val="24"/>
                <w:szCs w:val="24"/>
                <w:lang w:eastAsia="zh-CN"/>
              </w:rPr>
              <w:t>拼摆得当，盖面整齐造型美观，色彩搭配和谐美观，有较高的技术技巧</w:t>
            </w:r>
          </w:p>
        </w:tc>
        <w:tc>
          <w:tcPr>
            <w:tcW w:w="3494"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拼摆造型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z w:val="24"/>
                <w:szCs w:val="24"/>
                <w:lang w:eastAsia="zh-CN"/>
              </w:rPr>
              <w:t xml:space="preserve">色彩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z w:val="24"/>
                <w:szCs w:val="24"/>
                <w:lang w:eastAsia="zh-CN"/>
              </w:rPr>
              <w:t xml:space="preserve">技术技巧 </w:t>
            </w:r>
            <w:r w:rsidRPr="00520D40">
              <w:rPr>
                <w:rFonts w:hAnsi="Times New Roman" w:hint="eastAsia"/>
                <w:sz w:val="24"/>
                <w:szCs w:val="24"/>
                <w:lang w:eastAsia="zh-CN"/>
              </w:rPr>
              <w:t xml:space="preserve">5 </w:t>
            </w:r>
            <w:r w:rsidRPr="00520D40">
              <w:rPr>
                <w:rFonts w:hint="eastAsia"/>
                <w:sz w:val="24"/>
                <w:szCs w:val="24"/>
                <w:lang w:eastAsia="zh-CN"/>
              </w:rPr>
              <w:t>分</w:t>
            </w:r>
          </w:p>
        </w:tc>
      </w:tr>
      <w:tr w:rsidR="00401A49" w:rsidRPr="00520D40">
        <w:trPr>
          <w:trHeight w:val="1275"/>
          <w:jc w:val="center"/>
        </w:trPr>
        <w:tc>
          <w:tcPr>
            <w:tcW w:w="912"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4</w:t>
            </w:r>
          </w:p>
        </w:tc>
        <w:tc>
          <w:tcPr>
            <w:tcW w:w="1734"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创意与实用</w:t>
            </w:r>
            <w:proofErr w:type="spellEnd"/>
          </w:p>
        </w:tc>
        <w:tc>
          <w:tcPr>
            <w:tcW w:w="950" w:type="dxa"/>
            <w:vAlign w:val="center"/>
          </w:tcPr>
          <w:p w:rsidR="00401A49" w:rsidRPr="00520D40" w:rsidRDefault="00EE31D4">
            <w:pPr>
              <w:pStyle w:val="TableParagraph"/>
              <w:jc w:val="center"/>
              <w:rPr>
                <w:sz w:val="24"/>
                <w:szCs w:val="24"/>
              </w:rPr>
            </w:pPr>
            <w:r w:rsidRPr="00520D40">
              <w:rPr>
                <w:rFonts w:hint="eastAsia"/>
                <w:sz w:val="24"/>
                <w:szCs w:val="24"/>
              </w:rPr>
              <w:t>15 分</w:t>
            </w:r>
          </w:p>
        </w:tc>
        <w:tc>
          <w:tcPr>
            <w:tcW w:w="2866"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z w:val="24"/>
                <w:szCs w:val="24"/>
                <w:lang w:eastAsia="zh-CN"/>
              </w:rPr>
              <w:t>原料使用符合要求， 注重营养，搭配合理创意突出，适合推广</w:t>
            </w:r>
          </w:p>
        </w:tc>
        <w:tc>
          <w:tcPr>
            <w:tcW w:w="3494"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创意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ind w:right="400"/>
              <w:rPr>
                <w:sz w:val="24"/>
                <w:szCs w:val="24"/>
                <w:lang w:eastAsia="zh-CN"/>
              </w:rPr>
            </w:pPr>
            <w:r w:rsidRPr="00520D40">
              <w:rPr>
                <w:rFonts w:hint="eastAsia"/>
                <w:spacing w:val="-39"/>
                <w:sz w:val="24"/>
                <w:szCs w:val="24"/>
                <w:lang w:eastAsia="zh-CN"/>
              </w:rPr>
              <w:t xml:space="preserve"> </w:t>
            </w:r>
            <w:r w:rsidRPr="00520D40">
              <w:rPr>
                <w:rFonts w:hAnsi="宋体" w:hint="eastAsia"/>
                <w:sz w:val="24"/>
                <w:szCs w:val="24"/>
                <w:lang w:eastAsia="zh-CN"/>
              </w:rPr>
              <w:t>②</w:t>
            </w:r>
            <w:r w:rsidRPr="00520D40">
              <w:rPr>
                <w:rFonts w:hint="eastAsia"/>
                <w:spacing w:val="-16"/>
                <w:sz w:val="24"/>
                <w:szCs w:val="24"/>
                <w:lang w:eastAsia="zh-CN"/>
              </w:rPr>
              <w:t xml:space="preserve">营养搭配 </w:t>
            </w:r>
            <w:r w:rsidRPr="00520D40">
              <w:rPr>
                <w:rFonts w:hAnsi="Times New Roman" w:hint="eastAsia"/>
                <w:sz w:val="24"/>
                <w:szCs w:val="24"/>
                <w:lang w:eastAsia="zh-CN"/>
              </w:rPr>
              <w:t xml:space="preserve">5 </w:t>
            </w:r>
            <w:r w:rsidRPr="00520D40">
              <w:rPr>
                <w:rFonts w:hint="eastAsia"/>
                <w:spacing w:val="-16"/>
                <w:sz w:val="24"/>
                <w:szCs w:val="24"/>
                <w:lang w:eastAsia="zh-CN"/>
              </w:rPr>
              <w:t>分</w:t>
            </w:r>
          </w:p>
          <w:p w:rsidR="00401A49" w:rsidRPr="00520D40" w:rsidRDefault="00EE31D4">
            <w:pPr>
              <w:pStyle w:val="TableParagraph"/>
              <w:ind w:right="720"/>
              <w:rPr>
                <w:sz w:val="24"/>
                <w:szCs w:val="24"/>
                <w:lang w:eastAsia="zh-CN"/>
              </w:rPr>
            </w:pPr>
            <w:r w:rsidRPr="00520D40">
              <w:rPr>
                <w:rFonts w:hAnsi="宋体" w:hint="eastAsia"/>
                <w:sz w:val="24"/>
                <w:szCs w:val="24"/>
                <w:lang w:eastAsia="zh-CN"/>
              </w:rPr>
              <w:t>③</w:t>
            </w:r>
            <w:r w:rsidRPr="00520D40">
              <w:rPr>
                <w:rFonts w:hint="eastAsia"/>
                <w:spacing w:val="-16"/>
                <w:sz w:val="24"/>
                <w:szCs w:val="24"/>
                <w:lang w:eastAsia="zh-CN"/>
              </w:rPr>
              <w:t xml:space="preserve">推广价值 </w:t>
            </w:r>
            <w:r w:rsidRPr="00520D40">
              <w:rPr>
                <w:rFonts w:hAnsi="Times New Roman" w:hint="eastAsia"/>
                <w:sz w:val="24"/>
                <w:szCs w:val="24"/>
                <w:lang w:eastAsia="zh-CN"/>
              </w:rPr>
              <w:t xml:space="preserve">5 </w:t>
            </w:r>
            <w:r w:rsidRPr="00520D40">
              <w:rPr>
                <w:rFonts w:hint="eastAsia"/>
                <w:sz w:val="24"/>
                <w:szCs w:val="24"/>
                <w:lang w:eastAsia="zh-CN"/>
              </w:rPr>
              <w:t>分</w:t>
            </w:r>
          </w:p>
        </w:tc>
      </w:tr>
    </w:tbl>
    <w:p w:rsidR="00401A49" w:rsidRPr="00520D40" w:rsidRDefault="00EE31D4">
      <w:pPr>
        <w:pStyle w:val="a3"/>
        <w:ind w:firstLine="600"/>
        <w:rPr>
          <w:lang w:eastAsia="zh-CN"/>
        </w:rPr>
      </w:pPr>
      <w:bookmarkStart w:id="20" w:name="3．宴席展评"/>
      <w:bookmarkEnd w:id="20"/>
      <w:r w:rsidRPr="00520D40">
        <w:rPr>
          <w:rFonts w:hint="eastAsia"/>
          <w:lang w:eastAsia="zh-CN"/>
        </w:rPr>
        <w:t>3.宴席展评</w:t>
      </w:r>
    </w:p>
    <w:p w:rsidR="00401A49" w:rsidRPr="00520D40" w:rsidRDefault="00EE31D4">
      <w:pPr>
        <w:pStyle w:val="a3"/>
        <w:ind w:firstLine="600"/>
        <w:rPr>
          <w:lang w:eastAsia="zh-CN"/>
        </w:rPr>
      </w:pPr>
      <w:r w:rsidRPr="00520D40">
        <w:rPr>
          <w:rFonts w:hint="eastAsia"/>
          <w:lang w:eastAsia="zh-CN"/>
        </w:rPr>
        <w:t>分宴席展示效果和陈述答辩两个方面评价。宴席展示效果评分标准见表 1</w:t>
      </w:r>
      <w:r w:rsidRPr="00520D40">
        <w:rPr>
          <w:lang w:eastAsia="zh-CN"/>
        </w:rPr>
        <w:t>1</w:t>
      </w:r>
      <w:r w:rsidRPr="00520D40">
        <w:rPr>
          <w:rFonts w:hint="eastAsia"/>
          <w:lang w:eastAsia="zh-CN"/>
        </w:rPr>
        <w:t>，陈述答辩评分标准见表 1</w:t>
      </w:r>
      <w:r w:rsidRPr="00520D40">
        <w:rPr>
          <w:lang w:eastAsia="zh-CN"/>
        </w:rPr>
        <w:t>2</w:t>
      </w:r>
      <w:r w:rsidRPr="00520D40">
        <w:rPr>
          <w:rFonts w:hint="eastAsia"/>
          <w:lang w:eastAsia="zh-CN"/>
        </w:rPr>
        <w:t>。</w:t>
      </w:r>
    </w:p>
    <w:p w:rsidR="00401A49" w:rsidRPr="00520D40" w:rsidRDefault="00EE31D4">
      <w:pPr>
        <w:pStyle w:val="a3"/>
        <w:ind w:firstLineChars="0" w:firstLine="0"/>
        <w:jc w:val="center"/>
        <w:rPr>
          <w:lang w:eastAsia="zh-CN"/>
        </w:rPr>
      </w:pPr>
      <w:r w:rsidRPr="00520D40">
        <w:rPr>
          <w:rFonts w:hint="eastAsia"/>
          <w:lang w:eastAsia="zh-CN"/>
        </w:rPr>
        <w:t>表 1</w:t>
      </w:r>
      <w:r w:rsidRPr="00520D40">
        <w:rPr>
          <w:lang w:eastAsia="zh-CN"/>
        </w:rPr>
        <w:t xml:space="preserve">1   </w:t>
      </w:r>
      <w:r w:rsidRPr="00520D40">
        <w:rPr>
          <w:rFonts w:hint="eastAsia"/>
          <w:lang w:eastAsia="zh-CN"/>
        </w:rPr>
        <w:t>宴席展示效果评分标准</w:t>
      </w:r>
    </w:p>
    <w:tbl>
      <w:tblPr>
        <w:tblStyle w:val="TableNormal"/>
        <w:tblW w:w="994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0"/>
        <w:gridCol w:w="1722"/>
        <w:gridCol w:w="978"/>
        <w:gridCol w:w="2833"/>
        <w:gridCol w:w="3500"/>
      </w:tblGrid>
      <w:tr w:rsidR="00401A49" w:rsidRPr="00520D40">
        <w:trPr>
          <w:trHeight w:val="570"/>
          <w:jc w:val="center"/>
        </w:trPr>
        <w:tc>
          <w:tcPr>
            <w:tcW w:w="910" w:type="dxa"/>
            <w:vMerge w:val="restart"/>
            <w:tcBorders>
              <w:lef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1722"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评分项</w:t>
            </w:r>
            <w:proofErr w:type="spellEnd"/>
          </w:p>
        </w:tc>
        <w:tc>
          <w:tcPr>
            <w:tcW w:w="978"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分值</w:t>
            </w:r>
            <w:proofErr w:type="spellEnd"/>
          </w:p>
        </w:tc>
        <w:tc>
          <w:tcPr>
            <w:tcW w:w="6333" w:type="dxa"/>
            <w:gridSpan w:val="2"/>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评分标准</w:t>
            </w:r>
            <w:proofErr w:type="spellEnd"/>
          </w:p>
        </w:tc>
      </w:tr>
      <w:tr w:rsidR="00401A49" w:rsidRPr="00520D40">
        <w:trPr>
          <w:trHeight w:val="494"/>
          <w:jc w:val="center"/>
        </w:trPr>
        <w:tc>
          <w:tcPr>
            <w:tcW w:w="910" w:type="dxa"/>
            <w:vMerge/>
            <w:tcBorders>
              <w:top w:val="nil"/>
              <w:left w:val="single" w:sz="6" w:space="0" w:color="000000"/>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1722"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978"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2833" w:type="dxa"/>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评判点</w:t>
            </w:r>
            <w:proofErr w:type="spellEnd"/>
          </w:p>
        </w:tc>
        <w:tc>
          <w:tcPr>
            <w:tcW w:w="3500" w:type="dxa"/>
            <w:tcBorders>
              <w:left w:val="single" w:sz="6" w:space="0" w:color="000000"/>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得分标准</w:t>
            </w:r>
            <w:proofErr w:type="spellEnd"/>
          </w:p>
        </w:tc>
      </w:tr>
      <w:tr w:rsidR="00401A49" w:rsidRPr="00520D40">
        <w:trPr>
          <w:trHeight w:val="1228"/>
          <w:jc w:val="center"/>
        </w:trPr>
        <w:tc>
          <w:tcPr>
            <w:tcW w:w="910"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lastRenderedPageBreak/>
              <w:t>1</w:t>
            </w:r>
          </w:p>
        </w:tc>
        <w:tc>
          <w:tcPr>
            <w:tcW w:w="1722"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主题鲜明</w:t>
            </w:r>
            <w:proofErr w:type="spellEnd"/>
          </w:p>
        </w:tc>
        <w:tc>
          <w:tcPr>
            <w:tcW w:w="978" w:type="dxa"/>
            <w:vAlign w:val="center"/>
          </w:tcPr>
          <w:p w:rsidR="00401A49" w:rsidRPr="00520D40" w:rsidRDefault="00EE31D4">
            <w:pPr>
              <w:pStyle w:val="TableParagraph"/>
              <w:jc w:val="center"/>
              <w:rPr>
                <w:sz w:val="24"/>
                <w:szCs w:val="24"/>
              </w:rPr>
            </w:pPr>
            <w:r w:rsidRPr="00520D40">
              <w:rPr>
                <w:rFonts w:hint="eastAsia"/>
                <w:sz w:val="24"/>
                <w:szCs w:val="24"/>
              </w:rPr>
              <w:t>30 分</w:t>
            </w:r>
          </w:p>
        </w:tc>
        <w:tc>
          <w:tcPr>
            <w:tcW w:w="2833"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pacing w:val="17"/>
                <w:sz w:val="24"/>
                <w:szCs w:val="24"/>
                <w:lang w:eastAsia="zh-CN"/>
              </w:rPr>
              <w:t>充分体现宴席设计书</w:t>
            </w:r>
            <w:r w:rsidRPr="00520D40">
              <w:rPr>
                <w:rFonts w:hint="eastAsia"/>
                <w:spacing w:val="13"/>
                <w:sz w:val="24"/>
                <w:szCs w:val="24"/>
                <w:lang w:eastAsia="zh-CN"/>
              </w:rPr>
              <w:t>主题，地方特色鲜明，</w:t>
            </w:r>
            <w:r w:rsidRPr="00520D40">
              <w:rPr>
                <w:rFonts w:hint="eastAsia"/>
                <w:sz w:val="24"/>
                <w:szCs w:val="24"/>
                <w:lang w:eastAsia="zh-CN"/>
              </w:rPr>
              <w:t>具有一定的文化内涵</w:t>
            </w:r>
          </w:p>
        </w:tc>
        <w:tc>
          <w:tcPr>
            <w:tcW w:w="3500"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主题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z w:val="24"/>
                <w:szCs w:val="24"/>
                <w:lang w:eastAsia="zh-CN"/>
              </w:rPr>
              <w:t xml:space="preserve">文化内涵 </w:t>
            </w:r>
            <w:r w:rsidRPr="00520D40">
              <w:rPr>
                <w:rFonts w:hAnsi="Times New Roman" w:hint="eastAsia"/>
                <w:sz w:val="24"/>
                <w:szCs w:val="24"/>
                <w:lang w:eastAsia="zh-CN"/>
              </w:rPr>
              <w:t xml:space="preserve">20 </w:t>
            </w:r>
            <w:r w:rsidRPr="00520D40">
              <w:rPr>
                <w:rFonts w:hint="eastAsia"/>
                <w:sz w:val="24"/>
                <w:szCs w:val="24"/>
                <w:lang w:eastAsia="zh-CN"/>
              </w:rPr>
              <w:t>分</w:t>
            </w:r>
          </w:p>
        </w:tc>
      </w:tr>
      <w:tr w:rsidR="00401A49" w:rsidRPr="00520D40">
        <w:trPr>
          <w:trHeight w:val="1615"/>
          <w:jc w:val="center"/>
        </w:trPr>
        <w:tc>
          <w:tcPr>
            <w:tcW w:w="910"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2</w:t>
            </w:r>
          </w:p>
        </w:tc>
        <w:tc>
          <w:tcPr>
            <w:tcW w:w="1722"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口味与质感</w:t>
            </w:r>
            <w:proofErr w:type="spellEnd"/>
          </w:p>
        </w:tc>
        <w:tc>
          <w:tcPr>
            <w:tcW w:w="978" w:type="dxa"/>
            <w:vAlign w:val="center"/>
          </w:tcPr>
          <w:p w:rsidR="00401A49" w:rsidRPr="00520D40" w:rsidRDefault="00EE31D4">
            <w:pPr>
              <w:pStyle w:val="TableParagraph"/>
              <w:jc w:val="center"/>
              <w:rPr>
                <w:sz w:val="24"/>
                <w:szCs w:val="24"/>
              </w:rPr>
            </w:pPr>
            <w:r w:rsidRPr="00520D40">
              <w:rPr>
                <w:rFonts w:hint="eastAsia"/>
                <w:sz w:val="24"/>
                <w:szCs w:val="24"/>
              </w:rPr>
              <w:t>30 分</w:t>
            </w:r>
          </w:p>
        </w:tc>
        <w:tc>
          <w:tcPr>
            <w:tcW w:w="2833"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pacing w:val="-2"/>
                <w:sz w:val="24"/>
                <w:szCs w:val="24"/>
                <w:lang w:eastAsia="zh-CN"/>
              </w:rPr>
              <w:t>烹法恰当，技法多样，</w:t>
            </w:r>
            <w:r w:rsidRPr="00520D40">
              <w:rPr>
                <w:rFonts w:hint="eastAsia"/>
                <w:spacing w:val="17"/>
                <w:sz w:val="24"/>
                <w:szCs w:val="24"/>
                <w:lang w:eastAsia="zh-CN"/>
              </w:rPr>
              <w:t>要有一道体现西餐技艺的作品，口味丰富</w:t>
            </w:r>
          </w:p>
        </w:tc>
        <w:tc>
          <w:tcPr>
            <w:tcW w:w="3500"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烹调技法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z w:val="24"/>
                <w:szCs w:val="24"/>
                <w:lang w:eastAsia="zh-CN"/>
              </w:rPr>
              <w:t xml:space="preserve">西餐技艺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rPr>
            </w:pPr>
            <w:r w:rsidRPr="00520D40">
              <w:rPr>
                <w:rFonts w:hAnsi="宋体" w:hint="eastAsia"/>
                <w:sz w:val="24"/>
                <w:szCs w:val="24"/>
              </w:rPr>
              <w:t>③</w:t>
            </w:r>
            <w:proofErr w:type="spellStart"/>
            <w:r w:rsidRPr="00520D40">
              <w:rPr>
                <w:rFonts w:hint="eastAsia"/>
                <w:sz w:val="24"/>
                <w:szCs w:val="24"/>
              </w:rPr>
              <w:t>口味搭配</w:t>
            </w:r>
            <w:proofErr w:type="spellEnd"/>
            <w:r w:rsidRPr="00520D40">
              <w:rPr>
                <w:rFonts w:hint="eastAsia"/>
                <w:sz w:val="24"/>
                <w:szCs w:val="24"/>
              </w:rPr>
              <w:t xml:space="preserve"> </w:t>
            </w:r>
            <w:r w:rsidRPr="00520D40">
              <w:rPr>
                <w:rFonts w:hAnsi="Times New Roman" w:hint="eastAsia"/>
                <w:sz w:val="24"/>
                <w:szCs w:val="24"/>
              </w:rPr>
              <w:t xml:space="preserve">10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④</w:t>
            </w:r>
            <w:proofErr w:type="spellStart"/>
            <w:r w:rsidRPr="00520D40">
              <w:rPr>
                <w:rFonts w:hint="eastAsia"/>
                <w:sz w:val="24"/>
                <w:szCs w:val="24"/>
              </w:rPr>
              <w:t>原料搭配</w:t>
            </w:r>
            <w:proofErr w:type="spellEnd"/>
            <w:r w:rsidRPr="00520D40">
              <w:rPr>
                <w:rFonts w:hint="eastAsia"/>
                <w:sz w:val="24"/>
                <w:szCs w:val="24"/>
              </w:rPr>
              <w:t xml:space="preserve"> </w:t>
            </w:r>
            <w:r w:rsidRPr="00520D40">
              <w:rPr>
                <w:rFonts w:hAnsi="Times New Roman" w:hint="eastAsia"/>
                <w:sz w:val="24"/>
                <w:szCs w:val="24"/>
              </w:rPr>
              <w:t xml:space="preserve">5 </w:t>
            </w:r>
            <w:r w:rsidRPr="00520D40">
              <w:rPr>
                <w:rFonts w:hint="eastAsia"/>
                <w:sz w:val="24"/>
                <w:szCs w:val="24"/>
              </w:rPr>
              <w:t>分</w:t>
            </w:r>
          </w:p>
        </w:tc>
      </w:tr>
      <w:tr w:rsidR="00401A49" w:rsidRPr="00520D40">
        <w:trPr>
          <w:trHeight w:val="1675"/>
          <w:jc w:val="center"/>
        </w:trPr>
        <w:tc>
          <w:tcPr>
            <w:tcW w:w="910"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3</w:t>
            </w:r>
          </w:p>
        </w:tc>
        <w:tc>
          <w:tcPr>
            <w:tcW w:w="1722"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营养合理</w:t>
            </w:r>
            <w:proofErr w:type="spellEnd"/>
          </w:p>
        </w:tc>
        <w:tc>
          <w:tcPr>
            <w:tcW w:w="978" w:type="dxa"/>
            <w:vAlign w:val="center"/>
          </w:tcPr>
          <w:p w:rsidR="00401A49" w:rsidRPr="00520D40" w:rsidRDefault="00EE31D4">
            <w:pPr>
              <w:pStyle w:val="TableParagraph"/>
              <w:jc w:val="center"/>
              <w:rPr>
                <w:sz w:val="24"/>
                <w:szCs w:val="24"/>
              </w:rPr>
            </w:pPr>
            <w:r w:rsidRPr="00520D40">
              <w:rPr>
                <w:rFonts w:hint="eastAsia"/>
                <w:sz w:val="24"/>
                <w:szCs w:val="24"/>
              </w:rPr>
              <w:t>10 分</w:t>
            </w:r>
          </w:p>
        </w:tc>
        <w:tc>
          <w:tcPr>
            <w:tcW w:w="2833" w:type="dxa"/>
            <w:tcBorders>
              <w:right w:val="single" w:sz="6" w:space="0" w:color="000000"/>
            </w:tcBorders>
            <w:vAlign w:val="center"/>
          </w:tcPr>
          <w:p w:rsidR="00401A49" w:rsidRPr="00520D40" w:rsidRDefault="00EE31D4">
            <w:pPr>
              <w:pStyle w:val="TableParagraph"/>
              <w:rPr>
                <w:sz w:val="24"/>
                <w:szCs w:val="24"/>
                <w:lang w:eastAsia="zh-CN"/>
              </w:rPr>
            </w:pPr>
            <w:r w:rsidRPr="00520D40">
              <w:rPr>
                <w:rFonts w:hint="eastAsia"/>
                <w:spacing w:val="-2"/>
                <w:sz w:val="24"/>
                <w:szCs w:val="24"/>
                <w:lang w:eastAsia="zh-CN"/>
              </w:rPr>
              <w:t>荤素兼顾，搭配合理，</w:t>
            </w:r>
            <w:r w:rsidRPr="00520D40">
              <w:rPr>
                <w:rFonts w:hint="eastAsia"/>
                <w:spacing w:val="-14"/>
                <w:sz w:val="24"/>
                <w:szCs w:val="24"/>
                <w:lang w:eastAsia="zh-CN"/>
              </w:rPr>
              <w:t>烹制方法运用科学，菜</w:t>
            </w:r>
            <w:r w:rsidRPr="00520D40">
              <w:rPr>
                <w:rFonts w:hint="eastAsia"/>
                <w:spacing w:val="-22"/>
                <w:sz w:val="24"/>
                <w:szCs w:val="24"/>
                <w:lang w:eastAsia="zh-CN"/>
              </w:rPr>
              <w:t>品营养均衡，数量和份量符合规定要求</w:t>
            </w:r>
          </w:p>
        </w:tc>
        <w:tc>
          <w:tcPr>
            <w:tcW w:w="3500"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营养均衡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z w:val="24"/>
                <w:szCs w:val="24"/>
                <w:lang w:eastAsia="zh-CN"/>
              </w:rPr>
              <w:t xml:space="preserve">数量和份量符合规定 </w:t>
            </w:r>
            <w:r w:rsidRPr="00520D40">
              <w:rPr>
                <w:rFonts w:hAnsi="Times New Roman" w:hint="eastAsia"/>
                <w:sz w:val="24"/>
                <w:szCs w:val="24"/>
                <w:lang w:eastAsia="zh-CN"/>
              </w:rPr>
              <w:t xml:space="preserve">5 </w:t>
            </w:r>
            <w:r w:rsidRPr="00520D40">
              <w:rPr>
                <w:rFonts w:hint="eastAsia"/>
                <w:sz w:val="24"/>
                <w:szCs w:val="24"/>
                <w:lang w:eastAsia="zh-CN"/>
              </w:rPr>
              <w:t>分</w:t>
            </w:r>
          </w:p>
        </w:tc>
      </w:tr>
      <w:tr w:rsidR="00401A49" w:rsidRPr="00520D40">
        <w:trPr>
          <w:trHeight w:val="1812"/>
          <w:jc w:val="center"/>
        </w:trPr>
        <w:tc>
          <w:tcPr>
            <w:tcW w:w="910"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4</w:t>
            </w:r>
          </w:p>
        </w:tc>
        <w:tc>
          <w:tcPr>
            <w:tcW w:w="1722"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整体和出品效果</w:t>
            </w:r>
            <w:proofErr w:type="spellEnd"/>
          </w:p>
        </w:tc>
        <w:tc>
          <w:tcPr>
            <w:tcW w:w="978" w:type="dxa"/>
            <w:vAlign w:val="center"/>
          </w:tcPr>
          <w:p w:rsidR="00401A49" w:rsidRPr="00520D40" w:rsidRDefault="00EE31D4">
            <w:pPr>
              <w:pStyle w:val="TableParagraph"/>
              <w:jc w:val="center"/>
              <w:rPr>
                <w:sz w:val="24"/>
                <w:szCs w:val="24"/>
              </w:rPr>
            </w:pPr>
            <w:r w:rsidRPr="00520D40">
              <w:rPr>
                <w:rFonts w:hint="eastAsia"/>
                <w:sz w:val="24"/>
                <w:szCs w:val="24"/>
              </w:rPr>
              <w:t>30 分</w:t>
            </w:r>
          </w:p>
        </w:tc>
        <w:tc>
          <w:tcPr>
            <w:tcW w:w="2833" w:type="dxa"/>
            <w:tcBorders>
              <w:right w:val="single" w:sz="6" w:space="0" w:color="000000"/>
            </w:tcBorders>
            <w:vAlign w:val="center"/>
          </w:tcPr>
          <w:p w:rsidR="00401A49" w:rsidRPr="00520D40" w:rsidRDefault="00EE31D4">
            <w:pPr>
              <w:pStyle w:val="TableParagraph"/>
              <w:jc w:val="both"/>
              <w:rPr>
                <w:sz w:val="24"/>
                <w:szCs w:val="24"/>
                <w:lang w:eastAsia="zh-CN"/>
              </w:rPr>
            </w:pPr>
            <w:r w:rsidRPr="00520D40">
              <w:rPr>
                <w:rFonts w:hint="eastAsia"/>
                <w:spacing w:val="-17"/>
                <w:sz w:val="24"/>
                <w:szCs w:val="24"/>
                <w:lang w:eastAsia="zh-CN"/>
              </w:rPr>
              <w:t>色彩搭配合理，造型美观，器皿使用得当，摆放美观大方，整体展台</w:t>
            </w:r>
            <w:r w:rsidRPr="00520D40">
              <w:rPr>
                <w:rFonts w:hint="eastAsia"/>
                <w:sz w:val="24"/>
                <w:szCs w:val="24"/>
                <w:lang w:eastAsia="zh-CN"/>
              </w:rPr>
              <w:t>协调，效果良好</w:t>
            </w:r>
          </w:p>
        </w:tc>
        <w:tc>
          <w:tcPr>
            <w:tcW w:w="3500" w:type="dxa"/>
            <w:tcBorders>
              <w:left w:val="single" w:sz="6" w:space="0" w:color="000000"/>
              <w:right w:val="single" w:sz="6" w:space="0" w:color="000000"/>
            </w:tcBorders>
            <w:vAlign w:val="center"/>
          </w:tcPr>
          <w:p w:rsidR="00401A49" w:rsidRPr="00520D40" w:rsidRDefault="00EE31D4">
            <w:pPr>
              <w:pStyle w:val="TableParagraph"/>
              <w:rPr>
                <w:sz w:val="24"/>
                <w:szCs w:val="24"/>
              </w:rPr>
            </w:pPr>
            <w:r w:rsidRPr="00520D40">
              <w:rPr>
                <w:rFonts w:hAnsi="宋体" w:hint="eastAsia"/>
                <w:sz w:val="24"/>
                <w:szCs w:val="24"/>
              </w:rPr>
              <w:t>①</w:t>
            </w:r>
            <w:proofErr w:type="spellStart"/>
            <w:r w:rsidRPr="00520D40">
              <w:rPr>
                <w:rFonts w:hint="eastAsia"/>
                <w:spacing w:val="-16"/>
                <w:sz w:val="24"/>
                <w:szCs w:val="24"/>
              </w:rPr>
              <w:t>色彩搭配</w:t>
            </w:r>
            <w:proofErr w:type="spellEnd"/>
            <w:r w:rsidRPr="00520D40">
              <w:rPr>
                <w:rFonts w:hint="eastAsia"/>
                <w:spacing w:val="-16"/>
                <w:sz w:val="24"/>
                <w:szCs w:val="24"/>
              </w:rPr>
              <w:t xml:space="preserve"> </w:t>
            </w:r>
            <w:r w:rsidRPr="00520D40">
              <w:rPr>
                <w:rFonts w:hAnsi="Times New Roman" w:hint="eastAsia"/>
                <w:sz w:val="24"/>
                <w:szCs w:val="24"/>
              </w:rPr>
              <w:t xml:space="preserve">5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②</w:t>
            </w:r>
            <w:proofErr w:type="spellStart"/>
            <w:r w:rsidRPr="00520D40">
              <w:rPr>
                <w:rFonts w:hint="eastAsia"/>
                <w:spacing w:val="-15"/>
                <w:sz w:val="24"/>
                <w:szCs w:val="24"/>
              </w:rPr>
              <w:t>造型搭配</w:t>
            </w:r>
            <w:proofErr w:type="spellEnd"/>
            <w:r w:rsidRPr="00520D40">
              <w:rPr>
                <w:rFonts w:hint="eastAsia"/>
                <w:spacing w:val="-15"/>
                <w:sz w:val="24"/>
                <w:szCs w:val="24"/>
              </w:rPr>
              <w:t xml:space="preserve"> </w:t>
            </w:r>
            <w:r w:rsidRPr="00520D40">
              <w:rPr>
                <w:rFonts w:hAnsi="Times New Roman" w:hint="eastAsia"/>
                <w:sz w:val="24"/>
                <w:szCs w:val="24"/>
              </w:rPr>
              <w:t>5</w:t>
            </w:r>
            <w:r w:rsidRPr="00520D40">
              <w:rPr>
                <w:rFonts w:hAnsi="Times New Roman" w:hint="eastAsia"/>
                <w:spacing w:val="-2"/>
                <w:sz w:val="24"/>
                <w:szCs w:val="24"/>
              </w:rPr>
              <w:t xml:space="preserve"> </w:t>
            </w:r>
            <w:r w:rsidRPr="00520D40">
              <w:rPr>
                <w:rFonts w:hint="eastAsia"/>
                <w:sz w:val="24"/>
                <w:szCs w:val="24"/>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z w:val="24"/>
                <w:szCs w:val="24"/>
                <w:lang w:eastAsia="zh-CN"/>
              </w:rPr>
              <w:t xml:space="preserve">器皿 </w:t>
            </w:r>
            <w:r w:rsidRPr="00520D40">
              <w:rPr>
                <w:rFonts w:hAnsi="Times New Roman" w:hint="eastAsia"/>
                <w:sz w:val="24"/>
                <w:szCs w:val="24"/>
                <w:lang w:eastAsia="zh-CN"/>
              </w:rPr>
              <w:t xml:space="preserve">5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④</w:t>
            </w:r>
            <w:r w:rsidRPr="00520D40">
              <w:rPr>
                <w:rFonts w:hint="eastAsia"/>
                <w:sz w:val="24"/>
                <w:szCs w:val="24"/>
                <w:lang w:eastAsia="zh-CN"/>
              </w:rPr>
              <w:t xml:space="preserve">整体协调 </w:t>
            </w:r>
            <w:r w:rsidRPr="00520D40">
              <w:rPr>
                <w:rFonts w:hAnsi="Times New Roman" w:hint="eastAsia"/>
                <w:sz w:val="24"/>
                <w:szCs w:val="24"/>
                <w:lang w:eastAsia="zh-CN"/>
              </w:rPr>
              <w:t xml:space="preserve">10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⑤</w:t>
            </w:r>
            <w:r w:rsidRPr="00520D40">
              <w:rPr>
                <w:rFonts w:hint="eastAsia"/>
                <w:sz w:val="24"/>
                <w:szCs w:val="24"/>
                <w:lang w:eastAsia="zh-CN"/>
              </w:rPr>
              <w:t xml:space="preserve">菜单与菜牌 </w:t>
            </w:r>
            <w:r w:rsidRPr="00520D40">
              <w:rPr>
                <w:rFonts w:hAnsi="Times New Roman" w:hint="eastAsia"/>
                <w:sz w:val="24"/>
                <w:szCs w:val="24"/>
                <w:lang w:eastAsia="zh-CN"/>
              </w:rPr>
              <w:t xml:space="preserve">5 </w:t>
            </w:r>
            <w:r w:rsidRPr="00520D40">
              <w:rPr>
                <w:rFonts w:hint="eastAsia"/>
                <w:sz w:val="24"/>
                <w:szCs w:val="24"/>
                <w:lang w:eastAsia="zh-CN"/>
              </w:rPr>
              <w:t>分</w:t>
            </w:r>
          </w:p>
        </w:tc>
      </w:tr>
    </w:tbl>
    <w:p w:rsidR="00401A49" w:rsidRPr="00520D40" w:rsidRDefault="00EE31D4">
      <w:pPr>
        <w:pStyle w:val="a3"/>
        <w:ind w:firstLineChars="0" w:firstLine="0"/>
        <w:jc w:val="center"/>
        <w:rPr>
          <w:lang w:eastAsia="zh-CN"/>
        </w:rPr>
      </w:pPr>
      <w:r w:rsidRPr="00520D40">
        <w:rPr>
          <w:lang w:eastAsia="zh-CN"/>
        </w:rPr>
        <w:t>表 12    陈述答辩评分标准</w:t>
      </w:r>
    </w:p>
    <w:tbl>
      <w:tblPr>
        <w:tblStyle w:val="TableNormal"/>
        <w:tblW w:w="990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5"/>
        <w:gridCol w:w="1731"/>
        <w:gridCol w:w="984"/>
        <w:gridCol w:w="2816"/>
        <w:gridCol w:w="3485"/>
      </w:tblGrid>
      <w:tr w:rsidR="00401A49" w:rsidRPr="00520D40">
        <w:trPr>
          <w:trHeight w:val="633"/>
          <w:jc w:val="center"/>
        </w:trPr>
        <w:tc>
          <w:tcPr>
            <w:tcW w:w="885" w:type="dxa"/>
            <w:vMerge w:val="restart"/>
            <w:tcBorders>
              <w:lef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序号</w:t>
            </w:r>
            <w:proofErr w:type="spellEnd"/>
          </w:p>
        </w:tc>
        <w:tc>
          <w:tcPr>
            <w:tcW w:w="1731"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评分项</w:t>
            </w:r>
            <w:proofErr w:type="spellEnd"/>
          </w:p>
        </w:tc>
        <w:tc>
          <w:tcPr>
            <w:tcW w:w="984" w:type="dxa"/>
            <w:vMerge w:val="restart"/>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分值</w:t>
            </w:r>
            <w:proofErr w:type="spellEnd"/>
          </w:p>
        </w:tc>
        <w:tc>
          <w:tcPr>
            <w:tcW w:w="6301" w:type="dxa"/>
            <w:gridSpan w:val="2"/>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评分标准</w:t>
            </w:r>
            <w:proofErr w:type="spellEnd"/>
          </w:p>
        </w:tc>
      </w:tr>
      <w:tr w:rsidR="00401A49" w:rsidRPr="00520D40">
        <w:trPr>
          <w:trHeight w:val="494"/>
          <w:jc w:val="center"/>
        </w:trPr>
        <w:tc>
          <w:tcPr>
            <w:tcW w:w="885" w:type="dxa"/>
            <w:vMerge/>
            <w:tcBorders>
              <w:top w:val="nil"/>
              <w:left w:val="single" w:sz="6" w:space="0" w:color="000000"/>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1731"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984" w:type="dxa"/>
            <w:vMerge/>
            <w:tcBorders>
              <w:top w:val="nil"/>
            </w:tcBorders>
            <w:vAlign w:val="center"/>
          </w:tcPr>
          <w:p w:rsidR="00401A49" w:rsidRPr="00520D40" w:rsidRDefault="00401A49">
            <w:pPr>
              <w:jc w:val="center"/>
              <w:rPr>
                <w:rFonts w:ascii="方正黑体_GBK" w:eastAsia="方正黑体_GBK" w:hAnsi="方正黑体_GBK" w:cs="方正黑体_GBK"/>
                <w:bCs/>
                <w:sz w:val="24"/>
                <w:szCs w:val="24"/>
              </w:rPr>
            </w:pPr>
          </w:p>
        </w:tc>
        <w:tc>
          <w:tcPr>
            <w:tcW w:w="2816" w:type="dxa"/>
            <w:tcBorders>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评判点</w:t>
            </w:r>
            <w:proofErr w:type="spellEnd"/>
          </w:p>
        </w:tc>
        <w:tc>
          <w:tcPr>
            <w:tcW w:w="3485" w:type="dxa"/>
            <w:tcBorders>
              <w:left w:val="single" w:sz="6" w:space="0" w:color="000000"/>
              <w:right w:val="single" w:sz="6" w:space="0" w:color="000000"/>
            </w:tcBorders>
            <w:vAlign w:val="center"/>
          </w:tcPr>
          <w:p w:rsidR="00401A49" w:rsidRPr="00520D40" w:rsidRDefault="00EE31D4">
            <w:pPr>
              <w:pStyle w:val="TableParagraph"/>
              <w:jc w:val="center"/>
              <w:rPr>
                <w:rFonts w:ascii="方正黑体_GBK" w:eastAsia="方正黑体_GBK" w:hAnsi="方正黑体_GBK" w:cs="方正黑体_GBK"/>
                <w:bCs/>
                <w:sz w:val="24"/>
                <w:szCs w:val="24"/>
              </w:rPr>
            </w:pPr>
            <w:proofErr w:type="spellStart"/>
            <w:r w:rsidRPr="00520D40">
              <w:rPr>
                <w:rFonts w:ascii="方正黑体_GBK" w:eastAsia="方正黑体_GBK" w:hAnsi="方正黑体_GBK" w:cs="方正黑体_GBK" w:hint="eastAsia"/>
                <w:bCs/>
                <w:sz w:val="24"/>
                <w:szCs w:val="24"/>
              </w:rPr>
              <w:t>得分标准</w:t>
            </w:r>
            <w:proofErr w:type="spellEnd"/>
          </w:p>
        </w:tc>
      </w:tr>
      <w:tr w:rsidR="00401A49" w:rsidRPr="00520D40">
        <w:trPr>
          <w:trHeight w:val="1227"/>
          <w:jc w:val="center"/>
        </w:trPr>
        <w:tc>
          <w:tcPr>
            <w:tcW w:w="885"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1</w:t>
            </w:r>
          </w:p>
        </w:tc>
        <w:tc>
          <w:tcPr>
            <w:tcW w:w="1731"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陈述</w:t>
            </w:r>
            <w:proofErr w:type="spellEnd"/>
          </w:p>
        </w:tc>
        <w:tc>
          <w:tcPr>
            <w:tcW w:w="984" w:type="dxa"/>
            <w:vAlign w:val="center"/>
          </w:tcPr>
          <w:p w:rsidR="00401A49" w:rsidRPr="00520D40" w:rsidRDefault="00EE31D4">
            <w:pPr>
              <w:pStyle w:val="TableParagraph"/>
              <w:jc w:val="center"/>
              <w:rPr>
                <w:sz w:val="24"/>
                <w:szCs w:val="24"/>
              </w:rPr>
            </w:pPr>
            <w:r w:rsidRPr="00520D40">
              <w:rPr>
                <w:rFonts w:hint="eastAsia"/>
                <w:sz w:val="24"/>
                <w:szCs w:val="24"/>
              </w:rPr>
              <w:t>50 分</w:t>
            </w:r>
          </w:p>
        </w:tc>
        <w:tc>
          <w:tcPr>
            <w:tcW w:w="2816" w:type="dxa"/>
            <w:tcBorders>
              <w:right w:val="single" w:sz="6" w:space="0" w:color="000000"/>
            </w:tcBorders>
            <w:vAlign w:val="center"/>
          </w:tcPr>
          <w:p w:rsidR="00401A49" w:rsidRPr="00520D40" w:rsidRDefault="00EE31D4">
            <w:pPr>
              <w:pStyle w:val="TableParagraph"/>
              <w:jc w:val="both"/>
              <w:rPr>
                <w:sz w:val="24"/>
                <w:szCs w:val="24"/>
                <w:lang w:eastAsia="zh-CN"/>
              </w:rPr>
            </w:pPr>
            <w:r w:rsidRPr="00520D40">
              <w:rPr>
                <w:rFonts w:hint="eastAsia"/>
                <w:sz w:val="24"/>
                <w:szCs w:val="24"/>
                <w:lang w:eastAsia="zh-CN"/>
              </w:rPr>
              <w:t>陈述内容全面准确， 表述清晰流畅，紧扣宴席主题</w:t>
            </w:r>
          </w:p>
        </w:tc>
        <w:tc>
          <w:tcPr>
            <w:tcW w:w="3485" w:type="dxa"/>
            <w:tcBorders>
              <w:left w:val="single" w:sz="6" w:space="0" w:color="000000"/>
              <w:right w:val="single" w:sz="6" w:space="0" w:color="000000"/>
            </w:tcBorders>
            <w:vAlign w:val="center"/>
          </w:tcPr>
          <w:p w:rsidR="00401A49" w:rsidRPr="00520D40" w:rsidRDefault="00EE31D4">
            <w:pPr>
              <w:pStyle w:val="TableParagraph"/>
              <w:rPr>
                <w:sz w:val="24"/>
                <w:szCs w:val="24"/>
                <w:lang w:eastAsia="zh-CN"/>
              </w:rPr>
            </w:pPr>
            <w:r w:rsidRPr="00520D40">
              <w:rPr>
                <w:rFonts w:hAnsi="宋体" w:hint="eastAsia"/>
                <w:sz w:val="24"/>
                <w:szCs w:val="24"/>
                <w:lang w:eastAsia="zh-CN"/>
              </w:rPr>
              <w:t>①</w:t>
            </w:r>
            <w:r w:rsidRPr="00520D40">
              <w:rPr>
                <w:rFonts w:hint="eastAsia"/>
                <w:sz w:val="24"/>
                <w:szCs w:val="24"/>
                <w:lang w:eastAsia="zh-CN"/>
              </w:rPr>
              <w:t xml:space="preserve">准确流畅 </w:t>
            </w:r>
            <w:r w:rsidRPr="00520D40">
              <w:rPr>
                <w:rFonts w:hAnsi="Times New Roman" w:hint="eastAsia"/>
                <w:sz w:val="24"/>
                <w:szCs w:val="24"/>
                <w:lang w:eastAsia="zh-CN"/>
              </w:rPr>
              <w:t xml:space="preserve">20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②</w:t>
            </w:r>
            <w:r w:rsidRPr="00520D40">
              <w:rPr>
                <w:rFonts w:hint="eastAsia"/>
                <w:spacing w:val="-26"/>
                <w:sz w:val="24"/>
                <w:szCs w:val="24"/>
                <w:lang w:eastAsia="zh-CN"/>
              </w:rPr>
              <w:t xml:space="preserve">扣题 </w:t>
            </w:r>
            <w:r w:rsidRPr="00520D40">
              <w:rPr>
                <w:rFonts w:hAnsi="Times New Roman" w:hint="eastAsia"/>
                <w:sz w:val="24"/>
                <w:szCs w:val="24"/>
                <w:lang w:eastAsia="zh-CN"/>
              </w:rPr>
              <w:t>15</w:t>
            </w:r>
            <w:r w:rsidRPr="00520D40">
              <w:rPr>
                <w:rFonts w:hAnsi="Times New Roman" w:hint="eastAsia"/>
                <w:spacing w:val="1"/>
                <w:sz w:val="24"/>
                <w:szCs w:val="24"/>
                <w:lang w:eastAsia="zh-CN"/>
              </w:rPr>
              <w:t xml:space="preserve"> </w:t>
            </w:r>
            <w:r w:rsidRPr="00520D40">
              <w:rPr>
                <w:rFonts w:hint="eastAsia"/>
                <w:sz w:val="24"/>
                <w:szCs w:val="24"/>
                <w:lang w:eastAsia="zh-CN"/>
              </w:rPr>
              <w:t>分</w:t>
            </w:r>
          </w:p>
          <w:p w:rsidR="00401A49" w:rsidRPr="00520D40" w:rsidRDefault="00EE31D4">
            <w:pPr>
              <w:pStyle w:val="TableParagraph"/>
              <w:rPr>
                <w:sz w:val="24"/>
                <w:szCs w:val="24"/>
                <w:lang w:eastAsia="zh-CN"/>
              </w:rPr>
            </w:pPr>
            <w:r w:rsidRPr="00520D40">
              <w:rPr>
                <w:rFonts w:hAnsi="宋体" w:hint="eastAsia"/>
                <w:sz w:val="24"/>
                <w:szCs w:val="24"/>
                <w:lang w:eastAsia="zh-CN"/>
              </w:rPr>
              <w:t>③</w:t>
            </w:r>
            <w:r w:rsidRPr="00520D40">
              <w:rPr>
                <w:rFonts w:hint="eastAsia"/>
                <w:spacing w:val="-26"/>
                <w:sz w:val="24"/>
                <w:szCs w:val="24"/>
                <w:lang w:eastAsia="zh-CN"/>
              </w:rPr>
              <w:t xml:space="preserve">思路 </w:t>
            </w:r>
            <w:r w:rsidRPr="00520D40">
              <w:rPr>
                <w:rFonts w:hAnsi="Times New Roman" w:hint="eastAsia"/>
                <w:sz w:val="24"/>
                <w:szCs w:val="24"/>
                <w:lang w:eastAsia="zh-CN"/>
              </w:rPr>
              <w:t>15</w:t>
            </w:r>
            <w:r w:rsidRPr="00520D40">
              <w:rPr>
                <w:rFonts w:hAnsi="Times New Roman" w:hint="eastAsia"/>
                <w:spacing w:val="-1"/>
                <w:sz w:val="24"/>
                <w:szCs w:val="24"/>
                <w:lang w:eastAsia="zh-CN"/>
              </w:rPr>
              <w:t xml:space="preserve"> </w:t>
            </w:r>
            <w:r w:rsidRPr="00520D40">
              <w:rPr>
                <w:rFonts w:hint="eastAsia"/>
                <w:sz w:val="24"/>
                <w:szCs w:val="24"/>
                <w:lang w:eastAsia="zh-CN"/>
              </w:rPr>
              <w:t>分</w:t>
            </w:r>
          </w:p>
        </w:tc>
      </w:tr>
      <w:tr w:rsidR="00401A49" w:rsidRPr="00520D40">
        <w:trPr>
          <w:trHeight w:val="1227"/>
          <w:jc w:val="center"/>
        </w:trPr>
        <w:tc>
          <w:tcPr>
            <w:tcW w:w="885"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2</w:t>
            </w:r>
          </w:p>
        </w:tc>
        <w:tc>
          <w:tcPr>
            <w:tcW w:w="1731"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答辩</w:t>
            </w:r>
            <w:proofErr w:type="spellEnd"/>
          </w:p>
        </w:tc>
        <w:tc>
          <w:tcPr>
            <w:tcW w:w="984" w:type="dxa"/>
            <w:vAlign w:val="center"/>
          </w:tcPr>
          <w:p w:rsidR="00401A49" w:rsidRPr="00520D40" w:rsidRDefault="00EE31D4">
            <w:pPr>
              <w:pStyle w:val="TableParagraph"/>
              <w:jc w:val="center"/>
              <w:rPr>
                <w:sz w:val="24"/>
                <w:szCs w:val="24"/>
              </w:rPr>
            </w:pPr>
            <w:r w:rsidRPr="00520D40">
              <w:rPr>
                <w:rFonts w:hint="eastAsia"/>
                <w:sz w:val="24"/>
                <w:szCs w:val="24"/>
              </w:rPr>
              <w:t>40 分</w:t>
            </w:r>
          </w:p>
        </w:tc>
        <w:tc>
          <w:tcPr>
            <w:tcW w:w="2816" w:type="dxa"/>
            <w:tcBorders>
              <w:right w:val="single" w:sz="6" w:space="0" w:color="000000"/>
            </w:tcBorders>
            <w:vAlign w:val="center"/>
          </w:tcPr>
          <w:p w:rsidR="00401A49" w:rsidRPr="00520D40" w:rsidRDefault="00EE31D4">
            <w:pPr>
              <w:pStyle w:val="TableParagraph"/>
              <w:jc w:val="both"/>
              <w:rPr>
                <w:sz w:val="24"/>
                <w:szCs w:val="24"/>
                <w:lang w:eastAsia="zh-CN"/>
              </w:rPr>
            </w:pPr>
            <w:r w:rsidRPr="00520D40">
              <w:rPr>
                <w:rFonts w:hint="eastAsia"/>
                <w:spacing w:val="-5"/>
                <w:sz w:val="24"/>
                <w:szCs w:val="24"/>
                <w:lang w:eastAsia="zh-CN"/>
              </w:rPr>
              <w:t>答辩紧扣问题，回答突出全面正确，应变</w:t>
            </w:r>
            <w:r w:rsidRPr="00520D40">
              <w:rPr>
                <w:rFonts w:hint="eastAsia"/>
                <w:sz w:val="24"/>
                <w:szCs w:val="24"/>
                <w:lang w:eastAsia="zh-CN"/>
              </w:rPr>
              <w:t>能力强，表述清晰</w:t>
            </w:r>
          </w:p>
        </w:tc>
        <w:tc>
          <w:tcPr>
            <w:tcW w:w="3485" w:type="dxa"/>
            <w:tcBorders>
              <w:left w:val="single" w:sz="6" w:space="0" w:color="000000"/>
              <w:right w:val="single" w:sz="6" w:space="0" w:color="000000"/>
            </w:tcBorders>
            <w:vAlign w:val="center"/>
          </w:tcPr>
          <w:p w:rsidR="00401A49" w:rsidRPr="00520D40" w:rsidRDefault="00EE31D4">
            <w:pPr>
              <w:pStyle w:val="TableParagraph"/>
              <w:rPr>
                <w:sz w:val="24"/>
                <w:szCs w:val="24"/>
              </w:rPr>
            </w:pPr>
            <w:r w:rsidRPr="00520D40">
              <w:rPr>
                <w:rFonts w:hAnsi="宋体" w:hint="eastAsia"/>
                <w:sz w:val="24"/>
                <w:szCs w:val="24"/>
              </w:rPr>
              <w:t>①</w:t>
            </w:r>
            <w:proofErr w:type="spellStart"/>
            <w:r w:rsidRPr="00520D40">
              <w:rPr>
                <w:rFonts w:hint="eastAsia"/>
                <w:sz w:val="24"/>
                <w:szCs w:val="24"/>
              </w:rPr>
              <w:t>正确性</w:t>
            </w:r>
            <w:proofErr w:type="spellEnd"/>
            <w:r w:rsidRPr="00520D40">
              <w:rPr>
                <w:rFonts w:hint="eastAsia"/>
                <w:sz w:val="24"/>
                <w:szCs w:val="24"/>
              </w:rPr>
              <w:t xml:space="preserve"> </w:t>
            </w:r>
            <w:r w:rsidRPr="00520D40">
              <w:rPr>
                <w:rFonts w:hAnsi="Times New Roman" w:hint="eastAsia"/>
                <w:sz w:val="24"/>
                <w:szCs w:val="24"/>
              </w:rPr>
              <w:t xml:space="preserve">20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②</w:t>
            </w:r>
            <w:proofErr w:type="spellStart"/>
            <w:r w:rsidRPr="00520D40">
              <w:rPr>
                <w:rFonts w:hint="eastAsia"/>
                <w:spacing w:val="-16"/>
                <w:sz w:val="24"/>
                <w:szCs w:val="24"/>
              </w:rPr>
              <w:t>表述水平</w:t>
            </w:r>
            <w:proofErr w:type="spellEnd"/>
            <w:r w:rsidRPr="00520D40">
              <w:rPr>
                <w:rFonts w:hint="eastAsia"/>
                <w:spacing w:val="-16"/>
                <w:sz w:val="24"/>
                <w:szCs w:val="24"/>
              </w:rPr>
              <w:t xml:space="preserve"> </w:t>
            </w:r>
            <w:r w:rsidRPr="00520D40">
              <w:rPr>
                <w:rFonts w:hAnsi="Times New Roman" w:hint="eastAsia"/>
                <w:sz w:val="24"/>
                <w:szCs w:val="24"/>
              </w:rPr>
              <w:t>10</w:t>
            </w:r>
            <w:r w:rsidRPr="00520D40">
              <w:rPr>
                <w:rFonts w:hAnsi="Times New Roman" w:hint="eastAsia"/>
                <w:spacing w:val="1"/>
                <w:sz w:val="24"/>
                <w:szCs w:val="24"/>
              </w:rPr>
              <w:t xml:space="preserve">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③</w:t>
            </w:r>
            <w:proofErr w:type="spellStart"/>
            <w:r w:rsidRPr="00520D40">
              <w:rPr>
                <w:rFonts w:hint="eastAsia"/>
                <w:spacing w:val="-16"/>
                <w:sz w:val="24"/>
                <w:szCs w:val="24"/>
              </w:rPr>
              <w:t>应变能力</w:t>
            </w:r>
            <w:proofErr w:type="spellEnd"/>
            <w:r w:rsidRPr="00520D40">
              <w:rPr>
                <w:rFonts w:hint="eastAsia"/>
                <w:spacing w:val="-16"/>
                <w:sz w:val="24"/>
                <w:szCs w:val="24"/>
              </w:rPr>
              <w:t xml:space="preserve"> </w:t>
            </w:r>
            <w:r w:rsidRPr="00520D40">
              <w:rPr>
                <w:rFonts w:hAnsi="Times New Roman" w:hint="eastAsia"/>
                <w:sz w:val="24"/>
                <w:szCs w:val="24"/>
              </w:rPr>
              <w:t>10</w:t>
            </w:r>
            <w:r w:rsidRPr="00520D40">
              <w:rPr>
                <w:rFonts w:hAnsi="Times New Roman" w:hint="eastAsia"/>
                <w:spacing w:val="-1"/>
                <w:sz w:val="24"/>
                <w:szCs w:val="24"/>
              </w:rPr>
              <w:t xml:space="preserve"> </w:t>
            </w:r>
            <w:r w:rsidRPr="00520D40">
              <w:rPr>
                <w:rFonts w:hint="eastAsia"/>
                <w:sz w:val="24"/>
                <w:szCs w:val="24"/>
              </w:rPr>
              <w:t>分</w:t>
            </w:r>
          </w:p>
        </w:tc>
      </w:tr>
      <w:tr w:rsidR="00401A49" w:rsidRPr="00520D40">
        <w:trPr>
          <w:trHeight w:val="1227"/>
          <w:jc w:val="center"/>
        </w:trPr>
        <w:tc>
          <w:tcPr>
            <w:tcW w:w="885" w:type="dxa"/>
            <w:tcBorders>
              <w:left w:val="single" w:sz="6" w:space="0" w:color="000000"/>
            </w:tcBorders>
            <w:vAlign w:val="center"/>
          </w:tcPr>
          <w:p w:rsidR="00401A49" w:rsidRPr="00520D40" w:rsidRDefault="00EE31D4">
            <w:pPr>
              <w:pStyle w:val="TableParagraph"/>
              <w:jc w:val="center"/>
              <w:rPr>
                <w:sz w:val="24"/>
                <w:szCs w:val="24"/>
              </w:rPr>
            </w:pPr>
            <w:r w:rsidRPr="00520D40">
              <w:rPr>
                <w:rFonts w:hint="eastAsia"/>
                <w:sz w:val="24"/>
                <w:szCs w:val="24"/>
              </w:rPr>
              <w:t>3</w:t>
            </w:r>
          </w:p>
        </w:tc>
        <w:tc>
          <w:tcPr>
            <w:tcW w:w="1731" w:type="dxa"/>
            <w:vAlign w:val="center"/>
          </w:tcPr>
          <w:p w:rsidR="00401A49" w:rsidRPr="00520D40" w:rsidRDefault="00EE31D4">
            <w:pPr>
              <w:pStyle w:val="TableParagraph"/>
              <w:jc w:val="center"/>
              <w:rPr>
                <w:sz w:val="24"/>
                <w:szCs w:val="24"/>
              </w:rPr>
            </w:pPr>
            <w:proofErr w:type="spellStart"/>
            <w:r w:rsidRPr="00520D40">
              <w:rPr>
                <w:rFonts w:hint="eastAsia"/>
                <w:sz w:val="24"/>
                <w:szCs w:val="24"/>
              </w:rPr>
              <w:t>仪容仪表</w:t>
            </w:r>
            <w:proofErr w:type="spellEnd"/>
          </w:p>
        </w:tc>
        <w:tc>
          <w:tcPr>
            <w:tcW w:w="984" w:type="dxa"/>
            <w:vAlign w:val="center"/>
          </w:tcPr>
          <w:p w:rsidR="00401A49" w:rsidRPr="00520D40" w:rsidRDefault="00EE31D4">
            <w:pPr>
              <w:pStyle w:val="TableParagraph"/>
              <w:jc w:val="center"/>
              <w:rPr>
                <w:sz w:val="24"/>
                <w:szCs w:val="24"/>
              </w:rPr>
            </w:pPr>
            <w:r w:rsidRPr="00520D40">
              <w:rPr>
                <w:rFonts w:hint="eastAsia"/>
                <w:sz w:val="24"/>
                <w:szCs w:val="24"/>
              </w:rPr>
              <w:t>10 分</w:t>
            </w:r>
          </w:p>
        </w:tc>
        <w:tc>
          <w:tcPr>
            <w:tcW w:w="2816" w:type="dxa"/>
            <w:tcBorders>
              <w:right w:val="single" w:sz="6" w:space="0" w:color="000000"/>
            </w:tcBorders>
            <w:vAlign w:val="center"/>
          </w:tcPr>
          <w:p w:rsidR="00401A49" w:rsidRPr="00520D40" w:rsidRDefault="00EE31D4">
            <w:pPr>
              <w:pStyle w:val="TableParagraph"/>
              <w:jc w:val="both"/>
              <w:rPr>
                <w:sz w:val="24"/>
                <w:szCs w:val="24"/>
                <w:lang w:eastAsia="zh-CN"/>
              </w:rPr>
            </w:pPr>
            <w:r w:rsidRPr="00520D40">
              <w:rPr>
                <w:rFonts w:hint="eastAsia"/>
                <w:spacing w:val="-5"/>
                <w:sz w:val="24"/>
                <w:szCs w:val="24"/>
                <w:lang w:eastAsia="zh-CN"/>
              </w:rPr>
              <w:t>着装整洁得体，不佩</w:t>
            </w:r>
            <w:r w:rsidRPr="00520D40">
              <w:rPr>
                <w:rFonts w:hint="eastAsia"/>
                <w:spacing w:val="-6"/>
                <w:sz w:val="24"/>
                <w:szCs w:val="24"/>
                <w:lang w:eastAsia="zh-CN"/>
              </w:rPr>
              <w:t>戴饰物，仪容自然大</w:t>
            </w:r>
            <w:r w:rsidRPr="00520D40">
              <w:rPr>
                <w:rFonts w:hint="eastAsia"/>
                <w:sz w:val="24"/>
                <w:szCs w:val="24"/>
                <w:lang w:eastAsia="zh-CN"/>
              </w:rPr>
              <w:t>方</w:t>
            </w:r>
          </w:p>
        </w:tc>
        <w:tc>
          <w:tcPr>
            <w:tcW w:w="3485" w:type="dxa"/>
            <w:tcBorders>
              <w:left w:val="single" w:sz="6" w:space="0" w:color="000000"/>
              <w:right w:val="single" w:sz="6" w:space="0" w:color="000000"/>
            </w:tcBorders>
            <w:vAlign w:val="center"/>
          </w:tcPr>
          <w:p w:rsidR="00401A49" w:rsidRPr="00520D40" w:rsidRDefault="00EE31D4">
            <w:pPr>
              <w:pStyle w:val="TableParagraph"/>
              <w:rPr>
                <w:sz w:val="24"/>
                <w:szCs w:val="24"/>
              </w:rPr>
            </w:pPr>
            <w:r w:rsidRPr="00520D40">
              <w:rPr>
                <w:rFonts w:hAnsi="宋体" w:hint="eastAsia"/>
                <w:sz w:val="24"/>
                <w:szCs w:val="24"/>
              </w:rPr>
              <w:t>①</w:t>
            </w:r>
            <w:proofErr w:type="spellStart"/>
            <w:r w:rsidRPr="00520D40">
              <w:rPr>
                <w:rFonts w:hint="eastAsia"/>
                <w:spacing w:val="-26"/>
                <w:sz w:val="24"/>
                <w:szCs w:val="24"/>
              </w:rPr>
              <w:t>仪表</w:t>
            </w:r>
            <w:proofErr w:type="spellEnd"/>
            <w:r w:rsidRPr="00520D40">
              <w:rPr>
                <w:rFonts w:hint="eastAsia"/>
                <w:spacing w:val="-26"/>
                <w:sz w:val="24"/>
                <w:szCs w:val="24"/>
              </w:rPr>
              <w:t xml:space="preserve"> </w:t>
            </w:r>
            <w:r w:rsidRPr="00520D40">
              <w:rPr>
                <w:rFonts w:hAnsi="Times New Roman" w:hint="eastAsia"/>
                <w:sz w:val="24"/>
                <w:szCs w:val="24"/>
              </w:rPr>
              <w:t xml:space="preserve">5 </w:t>
            </w:r>
            <w:r w:rsidRPr="00520D40">
              <w:rPr>
                <w:rFonts w:hint="eastAsia"/>
                <w:sz w:val="24"/>
                <w:szCs w:val="24"/>
              </w:rPr>
              <w:t>分</w:t>
            </w:r>
          </w:p>
          <w:p w:rsidR="00401A49" w:rsidRPr="00520D40" w:rsidRDefault="00EE31D4">
            <w:pPr>
              <w:pStyle w:val="TableParagraph"/>
              <w:rPr>
                <w:sz w:val="24"/>
                <w:szCs w:val="24"/>
              </w:rPr>
            </w:pPr>
            <w:r w:rsidRPr="00520D40">
              <w:rPr>
                <w:rFonts w:hAnsi="宋体" w:hint="eastAsia"/>
                <w:sz w:val="24"/>
                <w:szCs w:val="24"/>
              </w:rPr>
              <w:t>②</w:t>
            </w:r>
            <w:proofErr w:type="spellStart"/>
            <w:r w:rsidRPr="00520D40">
              <w:rPr>
                <w:rFonts w:hint="eastAsia"/>
                <w:spacing w:val="-26"/>
                <w:sz w:val="24"/>
                <w:szCs w:val="24"/>
              </w:rPr>
              <w:t>仪容</w:t>
            </w:r>
            <w:proofErr w:type="spellEnd"/>
            <w:r w:rsidRPr="00520D40">
              <w:rPr>
                <w:rFonts w:hint="eastAsia"/>
                <w:spacing w:val="-26"/>
                <w:sz w:val="24"/>
                <w:szCs w:val="24"/>
              </w:rPr>
              <w:t xml:space="preserve"> </w:t>
            </w:r>
            <w:r w:rsidRPr="00520D40">
              <w:rPr>
                <w:rFonts w:hAnsi="Times New Roman" w:hint="eastAsia"/>
                <w:sz w:val="24"/>
                <w:szCs w:val="24"/>
              </w:rPr>
              <w:t xml:space="preserve">5 </w:t>
            </w:r>
            <w:r w:rsidRPr="00520D40">
              <w:rPr>
                <w:rFonts w:hint="eastAsia"/>
                <w:sz w:val="24"/>
                <w:szCs w:val="24"/>
              </w:rPr>
              <w:t>分</w:t>
            </w:r>
          </w:p>
        </w:tc>
      </w:tr>
    </w:tbl>
    <w:p w:rsidR="00401A49" w:rsidRPr="00520D40" w:rsidRDefault="00EE31D4">
      <w:pPr>
        <w:pStyle w:val="1"/>
        <w:ind w:firstLine="600"/>
        <w:rPr>
          <w:lang w:eastAsia="zh-CN"/>
        </w:rPr>
      </w:pPr>
      <w:r w:rsidRPr="00520D40">
        <w:t>十</w:t>
      </w:r>
      <w:r w:rsidRPr="00520D40">
        <w:rPr>
          <w:rFonts w:hint="eastAsia"/>
          <w:lang w:eastAsia="zh-CN"/>
        </w:rPr>
        <w:t>三</w:t>
      </w:r>
      <w:r w:rsidRPr="00520D40">
        <w:rPr>
          <w:lang w:eastAsia="zh-CN"/>
        </w:rPr>
        <w:t>、奖项设定</w:t>
      </w:r>
    </w:p>
    <w:p w:rsidR="00401A49" w:rsidRPr="00520D40" w:rsidRDefault="00EE31D4">
      <w:pPr>
        <w:pStyle w:val="a3"/>
        <w:ind w:firstLine="600"/>
        <w:rPr>
          <w:lang w:eastAsia="zh-CN"/>
        </w:rPr>
      </w:pPr>
      <w:r w:rsidRPr="00520D40">
        <w:rPr>
          <w:rFonts w:hint="eastAsia"/>
          <w:lang w:eastAsia="zh-CN"/>
        </w:rPr>
        <w:t>按照202</w:t>
      </w:r>
      <w:r w:rsidRPr="00520D40">
        <w:rPr>
          <w:lang w:eastAsia="zh-CN"/>
        </w:rPr>
        <w:t>2</w:t>
      </w:r>
      <w:r w:rsidRPr="00520D40">
        <w:rPr>
          <w:rFonts w:hint="eastAsia"/>
          <w:lang w:eastAsia="zh-CN"/>
        </w:rPr>
        <w:t>年河南省高等职业教育技能大赛文件执行。</w:t>
      </w:r>
    </w:p>
    <w:p w:rsidR="00401A49" w:rsidRPr="00520D40" w:rsidRDefault="00EE31D4">
      <w:pPr>
        <w:pStyle w:val="1"/>
        <w:ind w:firstLine="600"/>
        <w:rPr>
          <w:lang w:eastAsia="zh-CN"/>
        </w:rPr>
      </w:pPr>
      <w:r w:rsidRPr="00520D40">
        <w:rPr>
          <w:lang w:eastAsia="zh-CN"/>
        </w:rPr>
        <w:t>十</w:t>
      </w:r>
      <w:r w:rsidRPr="00520D40">
        <w:rPr>
          <w:rFonts w:hint="eastAsia"/>
          <w:lang w:eastAsia="zh-CN"/>
        </w:rPr>
        <w:t>四</w:t>
      </w:r>
      <w:r w:rsidRPr="00520D40">
        <w:rPr>
          <w:lang w:eastAsia="zh-CN"/>
        </w:rPr>
        <w:t>、赛场预案</w:t>
      </w:r>
    </w:p>
    <w:p w:rsidR="00401A49" w:rsidRPr="00520D40" w:rsidRDefault="00EE31D4">
      <w:pPr>
        <w:pStyle w:val="a3"/>
        <w:ind w:firstLine="600"/>
        <w:rPr>
          <w:lang w:eastAsia="zh-CN"/>
        </w:rPr>
      </w:pPr>
      <w:r w:rsidRPr="00520D40">
        <w:rPr>
          <w:rFonts w:hint="eastAsia"/>
          <w:lang w:eastAsia="zh-CN"/>
        </w:rPr>
        <w:lastRenderedPageBreak/>
        <w:t>（一）新冠肺炎疫情防控处置预案</w:t>
      </w:r>
    </w:p>
    <w:p w:rsidR="00401A49" w:rsidRPr="00520D40" w:rsidRDefault="00EE31D4">
      <w:pPr>
        <w:pStyle w:val="a3"/>
        <w:ind w:firstLine="600"/>
        <w:rPr>
          <w:lang w:eastAsia="zh-CN"/>
        </w:rPr>
      </w:pPr>
      <w:r w:rsidRPr="00520D40">
        <w:rPr>
          <w:rFonts w:hint="eastAsia"/>
          <w:lang w:eastAsia="zh-CN"/>
        </w:rPr>
        <w:t xml:space="preserve">为了确保 2022 </w:t>
      </w:r>
      <w:proofErr w:type="gramStart"/>
      <w:r w:rsidRPr="00520D40">
        <w:rPr>
          <w:rFonts w:hint="eastAsia"/>
          <w:lang w:eastAsia="zh-CN"/>
        </w:rPr>
        <w:t>年大赛</w:t>
      </w:r>
      <w:proofErr w:type="gramEnd"/>
      <w:r w:rsidRPr="00520D40">
        <w:rPr>
          <w:rFonts w:hint="eastAsia"/>
          <w:lang w:eastAsia="zh-CN"/>
        </w:rPr>
        <w:t>顺利举行，保护参赛选手、指导教师、专家裁判、工作人员等身体健康与生命安全，大赛执委会制定疫情防控方案。</w:t>
      </w:r>
    </w:p>
    <w:p w:rsidR="00401A49" w:rsidRPr="00520D40" w:rsidRDefault="00EE31D4">
      <w:pPr>
        <w:pStyle w:val="a3"/>
        <w:ind w:firstLine="600"/>
        <w:rPr>
          <w:lang w:eastAsia="zh-CN"/>
        </w:rPr>
      </w:pPr>
      <w:r w:rsidRPr="00520D40">
        <w:rPr>
          <w:rFonts w:hint="eastAsia"/>
          <w:lang w:eastAsia="zh-CN"/>
        </w:rPr>
        <w:t>1.设置应急小组，包括现场抢救组、后勤保障组、安全保卫组、交通保障组、善后处理组等，落实各组具体工作职责，并对工作人员开展培训；</w:t>
      </w:r>
    </w:p>
    <w:p w:rsidR="00401A49" w:rsidRPr="00520D40" w:rsidRDefault="00EE31D4">
      <w:pPr>
        <w:pStyle w:val="a3"/>
        <w:ind w:firstLine="600"/>
        <w:rPr>
          <w:lang w:eastAsia="zh-CN"/>
        </w:rPr>
      </w:pPr>
      <w:r w:rsidRPr="00520D40">
        <w:rPr>
          <w:rFonts w:hint="eastAsia"/>
          <w:lang w:eastAsia="zh-CN"/>
        </w:rPr>
        <w:t>2.承办院校应配备足量的疫情防控物质，每天对相关场所进行</w:t>
      </w:r>
    </w:p>
    <w:p w:rsidR="00401A49" w:rsidRPr="00520D40" w:rsidRDefault="00EE31D4">
      <w:pPr>
        <w:pStyle w:val="a3"/>
        <w:ind w:firstLine="600"/>
        <w:rPr>
          <w:lang w:eastAsia="zh-CN"/>
        </w:rPr>
      </w:pPr>
      <w:r w:rsidRPr="00520D40">
        <w:rPr>
          <w:rFonts w:hint="eastAsia"/>
          <w:lang w:eastAsia="zh-CN"/>
        </w:rPr>
        <w:t>消毒；</w:t>
      </w:r>
    </w:p>
    <w:p w:rsidR="00401A49" w:rsidRPr="00520D40" w:rsidRDefault="00EE31D4">
      <w:pPr>
        <w:pStyle w:val="a3"/>
        <w:ind w:firstLine="600"/>
        <w:rPr>
          <w:lang w:eastAsia="zh-CN"/>
        </w:rPr>
      </w:pPr>
      <w:r w:rsidRPr="00520D40">
        <w:rPr>
          <w:rFonts w:hint="eastAsia"/>
          <w:lang w:eastAsia="zh-CN"/>
        </w:rPr>
        <w:t>3.根据属地防控部门的要求办理选手、指导教师、专家裁判、工作人员进校申报程序和管理办法；</w:t>
      </w:r>
    </w:p>
    <w:p w:rsidR="00401A49" w:rsidRPr="00520D40" w:rsidRDefault="00EE31D4">
      <w:pPr>
        <w:pStyle w:val="a3"/>
        <w:ind w:firstLine="600"/>
        <w:rPr>
          <w:lang w:eastAsia="zh-CN"/>
        </w:rPr>
      </w:pPr>
      <w:r w:rsidRPr="00520D40">
        <w:rPr>
          <w:rFonts w:hint="eastAsia"/>
          <w:lang w:eastAsia="zh-CN"/>
        </w:rPr>
        <w:t>4.设置隔离场所和备赛场所；</w:t>
      </w:r>
    </w:p>
    <w:p w:rsidR="00401A49" w:rsidRPr="00520D40" w:rsidRDefault="00EE31D4">
      <w:pPr>
        <w:pStyle w:val="a3"/>
        <w:ind w:firstLine="600"/>
        <w:rPr>
          <w:lang w:eastAsia="zh-CN"/>
        </w:rPr>
      </w:pPr>
      <w:r w:rsidRPr="00520D40">
        <w:rPr>
          <w:rFonts w:hint="eastAsia"/>
          <w:lang w:eastAsia="zh-CN"/>
        </w:rPr>
        <w:t>5.预设好疫情应急处理办法。</w:t>
      </w:r>
    </w:p>
    <w:p w:rsidR="00401A49" w:rsidRPr="00520D40" w:rsidRDefault="00EE31D4">
      <w:pPr>
        <w:pStyle w:val="a3"/>
        <w:ind w:firstLine="600"/>
        <w:rPr>
          <w:lang w:eastAsia="zh-CN"/>
        </w:rPr>
      </w:pPr>
      <w:r w:rsidRPr="00520D40">
        <w:rPr>
          <w:rFonts w:hint="eastAsia"/>
          <w:lang w:eastAsia="zh-CN"/>
        </w:rPr>
        <w:t>（二）比赛成绩处理出现异常情况的处置预案</w:t>
      </w:r>
    </w:p>
    <w:p w:rsidR="00401A49" w:rsidRPr="00520D40" w:rsidRDefault="00EE31D4">
      <w:pPr>
        <w:pStyle w:val="a3"/>
        <w:ind w:firstLine="600"/>
        <w:rPr>
          <w:lang w:eastAsia="zh-CN"/>
        </w:rPr>
      </w:pPr>
      <w:r w:rsidRPr="00520D40">
        <w:rPr>
          <w:rFonts w:hint="eastAsia"/>
          <w:lang w:eastAsia="zh-CN"/>
        </w:rPr>
        <w:t>1</w:t>
      </w:r>
      <w:r w:rsidRPr="00520D40">
        <w:rPr>
          <w:lang w:eastAsia="zh-CN"/>
        </w:rPr>
        <w:t>.</w:t>
      </w:r>
      <w:r w:rsidRPr="00520D40">
        <w:rPr>
          <w:rFonts w:hint="eastAsia"/>
          <w:lang w:eastAsia="zh-CN"/>
        </w:rPr>
        <w:t>由专家组迅速组建成绩核查小组，在大赛监督仲裁员的监督下核查成绩异常原因。</w:t>
      </w:r>
    </w:p>
    <w:p w:rsidR="00401A49" w:rsidRPr="00520D40" w:rsidRDefault="00EE31D4">
      <w:pPr>
        <w:pStyle w:val="a3"/>
        <w:ind w:firstLine="600"/>
        <w:rPr>
          <w:lang w:eastAsia="zh-CN"/>
        </w:rPr>
      </w:pPr>
      <w:r w:rsidRPr="00520D40">
        <w:rPr>
          <w:lang w:eastAsia="zh-CN"/>
        </w:rPr>
        <w:t>2.</w:t>
      </w:r>
      <w:r w:rsidRPr="00520D40">
        <w:rPr>
          <w:rFonts w:hint="eastAsia"/>
          <w:lang w:eastAsia="zh-CN"/>
        </w:rPr>
        <w:t>经裁判长确认，报执委会批准，及时启动成绩重新处理</w:t>
      </w:r>
    </w:p>
    <w:p w:rsidR="00401A49" w:rsidRPr="00520D40" w:rsidRDefault="00EE31D4">
      <w:pPr>
        <w:pStyle w:val="a3"/>
        <w:ind w:firstLine="600"/>
        <w:rPr>
          <w:lang w:eastAsia="zh-CN"/>
        </w:rPr>
      </w:pPr>
      <w:r w:rsidRPr="00520D40">
        <w:rPr>
          <w:rFonts w:hint="eastAsia"/>
          <w:lang w:eastAsia="zh-CN"/>
        </w:rPr>
        <w:t>工作。</w:t>
      </w:r>
    </w:p>
    <w:p w:rsidR="00401A49" w:rsidRPr="00520D40" w:rsidRDefault="00EE31D4">
      <w:pPr>
        <w:pStyle w:val="a3"/>
        <w:ind w:firstLine="600"/>
        <w:rPr>
          <w:lang w:eastAsia="zh-CN"/>
        </w:rPr>
      </w:pPr>
      <w:r w:rsidRPr="00520D40">
        <w:rPr>
          <w:rFonts w:hint="eastAsia"/>
          <w:lang w:eastAsia="zh-CN"/>
        </w:rPr>
        <w:t>3.成绩重新处理工作采取手工处理方式进行，并采取严格措施确保处理完全正确。</w:t>
      </w:r>
    </w:p>
    <w:p w:rsidR="00401A49" w:rsidRPr="00520D40" w:rsidRDefault="00EE31D4">
      <w:pPr>
        <w:pStyle w:val="a3"/>
        <w:ind w:firstLine="600"/>
        <w:rPr>
          <w:lang w:eastAsia="zh-CN"/>
        </w:rPr>
      </w:pPr>
      <w:r w:rsidRPr="00520D40">
        <w:rPr>
          <w:rFonts w:hint="eastAsia"/>
          <w:lang w:eastAsia="zh-CN"/>
        </w:rPr>
        <w:t>（三）竞赛过程中出现突然断电、断气、断水情况处置预案</w:t>
      </w:r>
    </w:p>
    <w:p w:rsidR="00401A49" w:rsidRPr="00520D40" w:rsidRDefault="00EE31D4">
      <w:pPr>
        <w:pStyle w:val="a3"/>
        <w:ind w:firstLine="582"/>
        <w:rPr>
          <w:lang w:eastAsia="zh-CN"/>
        </w:rPr>
      </w:pPr>
      <w:r w:rsidRPr="00520D40">
        <w:rPr>
          <w:spacing w:val="-9"/>
          <w:lang w:eastAsia="zh-CN"/>
        </w:rPr>
        <w:t>1.</w:t>
      </w:r>
      <w:r w:rsidRPr="00520D40">
        <w:rPr>
          <w:rFonts w:hint="eastAsia"/>
          <w:spacing w:val="-9"/>
          <w:lang w:eastAsia="zh-CN"/>
        </w:rPr>
        <w:t xml:space="preserve">由工程技术保障人员查明原因，在不影响比赛公平且能在 </w:t>
      </w:r>
      <w:r w:rsidRPr="00520D40">
        <w:rPr>
          <w:rFonts w:hint="eastAsia"/>
          <w:lang w:eastAsia="zh-CN"/>
        </w:rPr>
        <w:t>10</w:t>
      </w:r>
      <w:r w:rsidRPr="00520D40">
        <w:rPr>
          <w:rFonts w:hint="eastAsia"/>
          <w:spacing w:val="-2"/>
          <w:lang w:eastAsia="zh-CN"/>
        </w:rPr>
        <w:t xml:space="preserve"> </w:t>
      </w:r>
      <w:r w:rsidRPr="00520D40">
        <w:rPr>
          <w:rFonts w:hint="eastAsia"/>
          <w:spacing w:val="-5"/>
          <w:lang w:eastAsia="zh-CN"/>
        </w:rPr>
        <w:t>分钟内</w:t>
      </w:r>
      <w:r w:rsidRPr="00520D40">
        <w:rPr>
          <w:rFonts w:hint="eastAsia"/>
          <w:spacing w:val="-4"/>
          <w:lang w:eastAsia="zh-CN"/>
        </w:rPr>
        <w:t>恢复正常供水、供电、供气的情形，比赛继续进行，并顺延</w:t>
      </w:r>
      <w:r w:rsidRPr="00520D40">
        <w:rPr>
          <w:rFonts w:hint="eastAsia"/>
          <w:spacing w:val="-4"/>
          <w:lang w:eastAsia="zh-CN"/>
        </w:rPr>
        <w:lastRenderedPageBreak/>
        <w:t>维修恢复影响</w:t>
      </w:r>
      <w:r w:rsidRPr="00520D40">
        <w:rPr>
          <w:rFonts w:hint="eastAsia"/>
          <w:lang w:eastAsia="zh-CN"/>
        </w:rPr>
        <w:t>的时间。并及时报裁判长和执委会备案。</w:t>
      </w:r>
    </w:p>
    <w:p w:rsidR="00401A49" w:rsidRPr="00520D40" w:rsidRDefault="00EE31D4">
      <w:pPr>
        <w:pStyle w:val="a3"/>
        <w:ind w:firstLine="600"/>
        <w:rPr>
          <w:lang w:eastAsia="zh-CN"/>
        </w:rPr>
      </w:pPr>
      <w:r w:rsidRPr="00520D40">
        <w:rPr>
          <w:rFonts w:hint="eastAsia"/>
          <w:lang w:eastAsia="zh-CN"/>
        </w:rPr>
        <w:t>（四）经工程技术人员确认无法及时恢复的情形，由裁判长确认后报请执委会批准，暂时终止比赛。并按照大赛相关制度规定处置。</w:t>
      </w:r>
    </w:p>
    <w:p w:rsidR="00401A49" w:rsidRPr="00520D40" w:rsidRDefault="00EE31D4">
      <w:pPr>
        <w:pStyle w:val="1"/>
        <w:ind w:left="392" w:firstLine="600"/>
        <w:rPr>
          <w:rFonts w:ascii="黑体" w:hAnsi="黑体"/>
          <w:b/>
          <w:bCs w:val="0"/>
          <w:lang w:eastAsia="zh-CN"/>
        </w:rPr>
      </w:pPr>
      <w:r w:rsidRPr="00520D40">
        <w:rPr>
          <w:rFonts w:ascii="黑体" w:hAnsi="黑体"/>
          <w:bCs w:val="0"/>
          <w:lang w:eastAsia="zh-CN"/>
        </w:rPr>
        <w:t>十</w:t>
      </w:r>
      <w:r w:rsidRPr="00520D40">
        <w:rPr>
          <w:rFonts w:ascii="黑体" w:hAnsi="黑体" w:hint="eastAsia"/>
          <w:bCs w:val="0"/>
          <w:lang w:eastAsia="zh-CN"/>
        </w:rPr>
        <w:t>五</w:t>
      </w:r>
      <w:r w:rsidRPr="00520D40">
        <w:rPr>
          <w:rFonts w:ascii="黑体" w:hAnsi="黑体"/>
          <w:bCs w:val="0"/>
          <w:lang w:eastAsia="zh-CN"/>
        </w:rPr>
        <w:t>、赛项安全</w:t>
      </w:r>
    </w:p>
    <w:p w:rsidR="00401A49" w:rsidRPr="00520D40" w:rsidRDefault="00EE31D4">
      <w:pPr>
        <w:pStyle w:val="a3"/>
        <w:ind w:firstLine="600"/>
        <w:rPr>
          <w:lang w:eastAsia="zh-CN"/>
        </w:rPr>
      </w:pPr>
      <w:r w:rsidRPr="00520D40">
        <w:rPr>
          <w:lang w:eastAsia="zh-CN"/>
        </w:rPr>
        <w:t>赛事安全是烹饪技能竞赛一切工作顺利开展的先决条件，是赛事筹备和运行工作必须考虑的核心问题。赛项执委会采取切实有效措施保证大赛期间参赛选手、指导教师、裁判员、工作人员及观摩人员的人身</w:t>
      </w:r>
      <w:r w:rsidRPr="00520D40">
        <w:rPr>
          <w:rFonts w:hint="eastAsia"/>
          <w:lang w:eastAsia="zh-CN"/>
        </w:rPr>
        <w:t>安全</w:t>
      </w:r>
      <w:r w:rsidRPr="00520D40">
        <w:rPr>
          <w:lang w:eastAsia="zh-CN"/>
        </w:rPr>
        <w:t>。</w:t>
      </w:r>
    </w:p>
    <w:p w:rsidR="00401A49" w:rsidRPr="00520D40" w:rsidRDefault="00EE31D4" w:rsidP="004A0D91">
      <w:pPr>
        <w:pStyle w:val="2"/>
        <w:ind w:firstLine="600"/>
        <w:rPr>
          <w:b w:val="0"/>
          <w:bCs w:val="0"/>
          <w:lang w:eastAsia="zh-CN"/>
        </w:rPr>
      </w:pPr>
      <w:r w:rsidRPr="00520D40">
        <w:rPr>
          <w:b w:val="0"/>
          <w:bCs w:val="0"/>
          <w:lang w:eastAsia="zh-CN"/>
        </w:rPr>
        <w:t>（一）比赛环境</w:t>
      </w:r>
    </w:p>
    <w:p w:rsidR="00401A49" w:rsidRPr="00520D40" w:rsidRDefault="00EE31D4">
      <w:pPr>
        <w:pStyle w:val="a3"/>
        <w:ind w:firstLine="600"/>
        <w:rPr>
          <w:lang w:eastAsia="zh-CN"/>
        </w:rPr>
      </w:pPr>
      <w:r w:rsidRPr="00520D40">
        <w:rPr>
          <w:rFonts w:hint="eastAsia"/>
          <w:lang w:eastAsia="zh-CN"/>
        </w:rPr>
        <w:t>1.</w:t>
      </w:r>
      <w:r w:rsidRPr="00520D40">
        <w:rPr>
          <w:lang w:eastAsia="zh-CN"/>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401A49" w:rsidRPr="00520D40" w:rsidRDefault="00EE31D4">
      <w:pPr>
        <w:pStyle w:val="a3"/>
        <w:ind w:firstLine="600"/>
        <w:rPr>
          <w:lang w:eastAsia="zh-CN"/>
        </w:rPr>
      </w:pPr>
      <w:r w:rsidRPr="00520D40">
        <w:rPr>
          <w:rFonts w:hint="eastAsia"/>
          <w:lang w:eastAsia="zh-CN"/>
        </w:rPr>
        <w:t>2.</w:t>
      </w:r>
      <w:r w:rsidRPr="00520D40">
        <w:rPr>
          <w:lang w:eastAsia="zh-CN"/>
        </w:rPr>
        <w:t>赛场周围要设立警戒线，防止无关人员进入发生意外事件。比赛现</w:t>
      </w:r>
      <w:r w:rsidRPr="00520D40">
        <w:rPr>
          <w:spacing w:val="-2"/>
          <w:lang w:eastAsia="zh-CN"/>
        </w:rPr>
        <w:t>场内应参照相关职业岗位的要求为选手提供必要的劳动保护。在具有危险</w:t>
      </w:r>
      <w:r w:rsidRPr="00520D40">
        <w:rPr>
          <w:lang w:eastAsia="zh-CN"/>
        </w:rPr>
        <w:t>性的操作环节，裁判员要严防选手出现错误操作。</w:t>
      </w:r>
    </w:p>
    <w:p w:rsidR="00401A49" w:rsidRPr="00520D40" w:rsidRDefault="00EE31D4">
      <w:pPr>
        <w:pStyle w:val="a3"/>
        <w:ind w:firstLine="600"/>
        <w:rPr>
          <w:lang w:eastAsia="zh-CN"/>
        </w:rPr>
      </w:pPr>
      <w:r w:rsidRPr="00520D40">
        <w:rPr>
          <w:rFonts w:hint="eastAsia"/>
          <w:lang w:eastAsia="zh-CN"/>
        </w:rPr>
        <w:t>3.</w:t>
      </w:r>
      <w:r w:rsidRPr="00520D40">
        <w:rPr>
          <w:lang w:eastAsia="zh-CN"/>
        </w:rPr>
        <w:t>承办单位应提供保证应急预案实施的条件。对于比赛内容涉及大用</w:t>
      </w:r>
      <w:r w:rsidRPr="00520D40">
        <w:rPr>
          <w:spacing w:val="-16"/>
          <w:lang w:eastAsia="zh-CN"/>
        </w:rPr>
        <w:t>电量、易发生火灾等情况，必须明确制度和预案，并配备急救人员与设施。</w:t>
      </w:r>
    </w:p>
    <w:p w:rsidR="00401A49" w:rsidRPr="00520D40" w:rsidRDefault="00EE31D4">
      <w:pPr>
        <w:pStyle w:val="a3"/>
        <w:ind w:firstLine="600"/>
        <w:rPr>
          <w:lang w:eastAsia="zh-CN"/>
        </w:rPr>
      </w:pPr>
      <w:r w:rsidRPr="00520D40">
        <w:rPr>
          <w:rFonts w:hint="eastAsia"/>
          <w:lang w:eastAsia="zh-CN"/>
        </w:rPr>
        <w:t>4.</w:t>
      </w:r>
      <w:r w:rsidRPr="00520D40">
        <w:rPr>
          <w:lang w:eastAsia="zh-CN"/>
        </w:rPr>
        <w:t>执委会须会同承办单位制定开放赛场和体验区的人员疏导方案。赛</w:t>
      </w:r>
      <w:r w:rsidRPr="00520D40">
        <w:rPr>
          <w:spacing w:val="-4"/>
          <w:lang w:eastAsia="zh-CN"/>
        </w:rPr>
        <w:t>场环境中存在人员密集、车流人流交错的区域，除了设置齐</w:t>
      </w:r>
      <w:r w:rsidRPr="00520D40">
        <w:rPr>
          <w:spacing w:val="-4"/>
          <w:lang w:eastAsia="zh-CN"/>
        </w:rPr>
        <w:lastRenderedPageBreak/>
        <w:t>全的指示标志</w:t>
      </w:r>
      <w:r w:rsidRPr="00520D40">
        <w:rPr>
          <w:lang w:eastAsia="zh-CN"/>
        </w:rPr>
        <w:t>外，须增加引导人员，并开辟备用通道。</w:t>
      </w:r>
    </w:p>
    <w:p w:rsidR="00401A49" w:rsidRPr="00520D40" w:rsidRDefault="00EE31D4">
      <w:pPr>
        <w:pStyle w:val="a3"/>
        <w:ind w:firstLine="600"/>
        <w:rPr>
          <w:lang w:eastAsia="zh-CN"/>
        </w:rPr>
      </w:pPr>
      <w:r w:rsidRPr="00520D40">
        <w:rPr>
          <w:rFonts w:hint="eastAsia"/>
          <w:lang w:eastAsia="zh-CN"/>
        </w:rPr>
        <w:t>5.</w:t>
      </w:r>
      <w:r w:rsidRPr="00520D40">
        <w:rPr>
          <w:lang w:eastAsia="zh-CN"/>
        </w:rPr>
        <w:t>大赛期间</w:t>
      </w:r>
      <w:r w:rsidRPr="00520D40">
        <w:rPr>
          <w:rFonts w:hint="eastAsia"/>
          <w:lang w:eastAsia="zh-CN"/>
        </w:rPr>
        <w:t>，</w:t>
      </w:r>
      <w:r w:rsidRPr="00520D40">
        <w:rPr>
          <w:lang w:eastAsia="zh-CN"/>
        </w:rPr>
        <w:t>承办单位须在赛场管理的关键岗位，增加力量，建立安</w:t>
      </w:r>
      <w:r w:rsidRPr="00520D40">
        <w:rPr>
          <w:spacing w:val="-5"/>
          <w:lang w:eastAsia="zh-CN"/>
        </w:rPr>
        <w:t>全管理日志。比赛期间向当地公安、消防部门报告，并有公安人员现场驻</w:t>
      </w:r>
      <w:r w:rsidRPr="00520D40">
        <w:rPr>
          <w:lang w:eastAsia="zh-CN"/>
        </w:rPr>
        <w:t>点和消防预警措施。</w:t>
      </w:r>
    </w:p>
    <w:p w:rsidR="00401A49" w:rsidRPr="00520D40" w:rsidRDefault="00EE31D4">
      <w:pPr>
        <w:pStyle w:val="a3"/>
        <w:ind w:firstLine="600"/>
        <w:rPr>
          <w:lang w:eastAsia="zh-CN"/>
        </w:rPr>
      </w:pPr>
      <w:r w:rsidRPr="00520D40">
        <w:rPr>
          <w:rFonts w:hint="eastAsia"/>
          <w:lang w:eastAsia="zh-CN"/>
        </w:rPr>
        <w:t>6.</w:t>
      </w:r>
      <w:r w:rsidRPr="00520D40">
        <w:rPr>
          <w:lang w:eastAsia="zh-CN"/>
        </w:rPr>
        <w:t>参赛选手进入赛位、赛事裁判工作人员进入工作场所，严禁携带通</w:t>
      </w:r>
      <w:r w:rsidRPr="00520D40">
        <w:rPr>
          <w:spacing w:val="-6"/>
          <w:lang w:eastAsia="zh-CN"/>
        </w:rPr>
        <w:t>讯、照相摄录设备，禁止携带记录用具。赛场所有需要的摄录设备由赛场</w:t>
      </w:r>
      <w:r w:rsidRPr="00520D40">
        <w:rPr>
          <w:spacing w:val="-5"/>
          <w:lang w:eastAsia="zh-CN"/>
        </w:rPr>
        <w:t>统一配置、统一管理。赛项有条件可配置安检设备对进入赛场重要部位的</w:t>
      </w:r>
      <w:r w:rsidRPr="00520D40">
        <w:rPr>
          <w:lang w:eastAsia="zh-CN"/>
        </w:rPr>
        <w:t>人员进行安检。</w:t>
      </w:r>
    </w:p>
    <w:p w:rsidR="00401A49" w:rsidRPr="00520D40" w:rsidRDefault="00EE31D4">
      <w:pPr>
        <w:pStyle w:val="a3"/>
        <w:ind w:firstLine="600"/>
        <w:rPr>
          <w:spacing w:val="-6"/>
          <w:lang w:eastAsia="zh-CN"/>
        </w:rPr>
      </w:pPr>
      <w:r w:rsidRPr="00520D40">
        <w:rPr>
          <w:lang w:eastAsia="zh-CN"/>
        </w:rPr>
        <w:t>7.赛场组织与管理员应制定安保须知、</w:t>
      </w:r>
      <w:r w:rsidRPr="00520D40">
        <w:rPr>
          <w:spacing w:val="-6"/>
          <w:lang w:eastAsia="zh-CN"/>
        </w:rPr>
        <w:t>安全隐患规避方法及突发事件预案，设立紧急疏散路线及通道等。比赛期间所有进入赛点车辆、人员需凭证入内。严禁携带易燃易爆等危险品及比赛严令禁止的物品进入场地。场地设备设施均可安全使用。</w:t>
      </w:r>
    </w:p>
    <w:p w:rsidR="00401A49" w:rsidRPr="00520D40" w:rsidRDefault="00EE31D4" w:rsidP="004A0D91">
      <w:pPr>
        <w:pStyle w:val="2"/>
        <w:ind w:firstLine="600"/>
        <w:rPr>
          <w:b w:val="0"/>
          <w:bCs w:val="0"/>
          <w:lang w:eastAsia="zh-CN"/>
        </w:rPr>
      </w:pPr>
      <w:r w:rsidRPr="00520D40">
        <w:rPr>
          <w:b w:val="0"/>
          <w:bCs w:val="0"/>
          <w:lang w:eastAsia="zh-CN"/>
        </w:rPr>
        <w:t>（二）生活条件</w:t>
      </w:r>
    </w:p>
    <w:p w:rsidR="00401A49" w:rsidRPr="00520D40" w:rsidRDefault="00EE31D4">
      <w:pPr>
        <w:pStyle w:val="a3"/>
        <w:ind w:firstLine="600"/>
        <w:rPr>
          <w:lang w:eastAsia="zh-CN"/>
        </w:rPr>
      </w:pPr>
      <w:r w:rsidRPr="00520D40">
        <w:rPr>
          <w:rFonts w:hint="eastAsia"/>
          <w:lang w:eastAsia="zh-CN"/>
        </w:rPr>
        <w:t>1.</w:t>
      </w:r>
      <w:r w:rsidRPr="00520D40">
        <w:rPr>
          <w:lang w:eastAsia="zh-CN"/>
        </w:rPr>
        <w:t>比赛期间，原则上由执委会统一安排参赛选手和指导教师食宿。承</w:t>
      </w:r>
      <w:r w:rsidRPr="00520D40">
        <w:rPr>
          <w:spacing w:val="-2"/>
          <w:lang w:eastAsia="zh-CN"/>
        </w:rPr>
        <w:t>办单位须尊重少数民族的信仰及文化，根据国家相关的民族政策，安排好</w:t>
      </w:r>
      <w:r w:rsidRPr="00520D40">
        <w:rPr>
          <w:lang w:eastAsia="zh-CN"/>
        </w:rPr>
        <w:t>少数民族选手和教师的饮食起居。</w:t>
      </w:r>
    </w:p>
    <w:p w:rsidR="00401A49" w:rsidRPr="00520D40" w:rsidRDefault="00EE31D4">
      <w:pPr>
        <w:pStyle w:val="a3"/>
        <w:ind w:firstLine="600"/>
        <w:rPr>
          <w:lang w:eastAsia="zh-CN"/>
        </w:rPr>
      </w:pPr>
      <w:r w:rsidRPr="00520D40">
        <w:rPr>
          <w:rFonts w:hint="eastAsia"/>
          <w:lang w:eastAsia="zh-CN"/>
        </w:rPr>
        <w:t>2.</w:t>
      </w:r>
      <w:r w:rsidRPr="00520D40">
        <w:rPr>
          <w:lang w:eastAsia="zh-CN"/>
        </w:rPr>
        <w:t>比赛期间安排的住宿地应具有宾馆</w:t>
      </w:r>
      <w:r w:rsidRPr="00520D40">
        <w:rPr>
          <w:rFonts w:ascii="Times New Roman" w:eastAsia="Times New Roman"/>
          <w:spacing w:val="3"/>
          <w:lang w:eastAsia="zh-CN"/>
        </w:rPr>
        <w:t>/</w:t>
      </w:r>
      <w:r w:rsidRPr="00520D40">
        <w:rPr>
          <w:spacing w:val="-1"/>
          <w:lang w:eastAsia="zh-CN"/>
        </w:rPr>
        <w:t>住宿经营许可资质。</w:t>
      </w:r>
    </w:p>
    <w:p w:rsidR="00401A49" w:rsidRPr="00520D40" w:rsidRDefault="00EE31D4">
      <w:pPr>
        <w:pStyle w:val="a3"/>
        <w:ind w:firstLine="598"/>
        <w:rPr>
          <w:lang w:eastAsia="zh-CN"/>
        </w:rPr>
      </w:pPr>
      <w:r w:rsidRPr="00520D40">
        <w:rPr>
          <w:spacing w:val="-1"/>
          <w:lang w:eastAsia="zh-CN"/>
        </w:rPr>
        <w:t>3.以学校宿舍作为住宿地的</w:t>
      </w:r>
      <w:r w:rsidRPr="00520D40">
        <w:rPr>
          <w:rFonts w:hint="eastAsia"/>
          <w:spacing w:val="-1"/>
          <w:lang w:eastAsia="zh-CN"/>
        </w:rPr>
        <w:t>，</w:t>
      </w:r>
      <w:r w:rsidRPr="00520D40">
        <w:rPr>
          <w:spacing w:val="-1"/>
          <w:lang w:eastAsia="zh-CN"/>
        </w:rPr>
        <w:t>大赛期间的住宿、卫生、饮食安全等由执委会和提供宿舍</w:t>
      </w:r>
      <w:r w:rsidRPr="00520D40">
        <w:rPr>
          <w:lang w:eastAsia="zh-CN"/>
        </w:rPr>
        <w:t>的学校共同负责。</w:t>
      </w:r>
    </w:p>
    <w:p w:rsidR="00401A49" w:rsidRPr="00520D40" w:rsidRDefault="00EE31D4">
      <w:pPr>
        <w:pStyle w:val="a3"/>
        <w:ind w:firstLine="600"/>
        <w:rPr>
          <w:lang w:eastAsia="zh-CN"/>
        </w:rPr>
      </w:pPr>
      <w:r w:rsidRPr="00520D40">
        <w:rPr>
          <w:lang w:eastAsia="zh-CN"/>
        </w:rPr>
        <w:t>4.大赛期间组织参观和观摩活动的交通安全由执委会负责。执委会和</w:t>
      </w:r>
      <w:r w:rsidRPr="00520D40">
        <w:rPr>
          <w:spacing w:val="-11"/>
          <w:lang w:eastAsia="zh-CN"/>
        </w:rPr>
        <w:t>承办单位须保证比赛期间选手、指导教师和裁判员、工作人员的交通安全。</w:t>
      </w:r>
    </w:p>
    <w:p w:rsidR="00401A49" w:rsidRPr="00520D40" w:rsidRDefault="00EE31D4">
      <w:pPr>
        <w:pStyle w:val="a3"/>
        <w:ind w:firstLine="600"/>
        <w:rPr>
          <w:lang w:eastAsia="zh-CN"/>
        </w:rPr>
      </w:pPr>
      <w:r w:rsidRPr="00520D40">
        <w:rPr>
          <w:lang w:eastAsia="zh-CN"/>
        </w:rPr>
        <w:t>5.各赛项的安全管理，除了可以采取必要的安全隔离措施外，</w:t>
      </w:r>
      <w:r w:rsidRPr="00520D40">
        <w:rPr>
          <w:lang w:eastAsia="zh-CN"/>
        </w:rPr>
        <w:lastRenderedPageBreak/>
        <w:t>应严格遵守国家相关法律法规，保护个人隐私和人身自由。</w:t>
      </w:r>
    </w:p>
    <w:p w:rsidR="00401A49" w:rsidRPr="00520D40" w:rsidRDefault="00EE31D4" w:rsidP="004A0D91">
      <w:pPr>
        <w:pStyle w:val="2"/>
        <w:ind w:firstLine="600"/>
        <w:rPr>
          <w:b w:val="0"/>
          <w:bCs w:val="0"/>
          <w:lang w:eastAsia="zh-CN"/>
        </w:rPr>
      </w:pPr>
      <w:r w:rsidRPr="00520D40">
        <w:rPr>
          <w:b w:val="0"/>
          <w:bCs w:val="0"/>
          <w:lang w:eastAsia="zh-CN"/>
        </w:rPr>
        <w:t>（三）组队责任</w:t>
      </w:r>
    </w:p>
    <w:p w:rsidR="00401A49" w:rsidRPr="00520D40" w:rsidRDefault="00EE31D4">
      <w:pPr>
        <w:pStyle w:val="a3"/>
        <w:ind w:firstLine="600"/>
        <w:rPr>
          <w:lang w:eastAsia="zh-CN"/>
        </w:rPr>
      </w:pPr>
      <w:r w:rsidRPr="00520D40">
        <w:rPr>
          <w:rFonts w:hint="eastAsia"/>
          <w:lang w:eastAsia="zh-CN"/>
        </w:rPr>
        <w:t>1.</w:t>
      </w:r>
      <w:r w:rsidRPr="00520D40">
        <w:rPr>
          <w:lang w:eastAsia="zh-CN"/>
        </w:rPr>
        <w:t>各学校组织代表队时，须安排为参赛选手购买大赛期间的人身意外伤害保险。</w:t>
      </w:r>
    </w:p>
    <w:p w:rsidR="00401A49" w:rsidRPr="00520D40" w:rsidRDefault="00EE31D4">
      <w:pPr>
        <w:pStyle w:val="a3"/>
        <w:ind w:firstLine="600"/>
        <w:rPr>
          <w:lang w:eastAsia="zh-CN"/>
        </w:rPr>
      </w:pPr>
      <w:r w:rsidRPr="00520D40">
        <w:rPr>
          <w:lang w:eastAsia="zh-CN"/>
        </w:rPr>
        <w:t>2.各学校代表队组成后，须根据承办地防控要求，在规定时间内办理</w:t>
      </w:r>
      <w:r w:rsidRPr="00520D40">
        <w:rPr>
          <w:spacing w:val="-1"/>
          <w:lang w:eastAsia="zh-CN"/>
        </w:rPr>
        <w:t>各种手续，并对所有选手、指导教师进行安全教育和管理，严格遵守属地</w:t>
      </w:r>
      <w:r w:rsidRPr="00520D40">
        <w:rPr>
          <w:lang w:eastAsia="zh-CN"/>
        </w:rPr>
        <w:t>疫情管理办法。</w:t>
      </w:r>
    </w:p>
    <w:p w:rsidR="00401A49" w:rsidRPr="00520D40" w:rsidRDefault="00EE31D4">
      <w:pPr>
        <w:pStyle w:val="a3"/>
        <w:ind w:firstLine="600"/>
        <w:rPr>
          <w:lang w:eastAsia="zh-CN"/>
        </w:rPr>
      </w:pPr>
      <w:r w:rsidRPr="00520D40">
        <w:rPr>
          <w:rFonts w:hint="eastAsia"/>
          <w:lang w:eastAsia="zh-CN"/>
        </w:rPr>
        <w:t>3.</w:t>
      </w:r>
      <w:r w:rsidRPr="00520D40">
        <w:rPr>
          <w:lang w:eastAsia="zh-CN"/>
        </w:rPr>
        <w:t>参赛选手在参赛过程中，必须服从场内裁判员及工作人员的指挥，</w:t>
      </w:r>
      <w:r w:rsidRPr="00520D40">
        <w:rPr>
          <w:spacing w:val="-1"/>
          <w:lang w:eastAsia="zh-CN"/>
        </w:rPr>
        <w:t>严格按照制作规程进行操作，正确使用器具及设备，在工作人员指挥下进行用火操作，如出现非正常起火，立即关闭阀门并向工作人员举手汇</w:t>
      </w:r>
      <w:r w:rsidRPr="00520D40">
        <w:rPr>
          <w:lang w:eastAsia="zh-CN"/>
        </w:rPr>
        <w:t>报。妥善保管个人刀具，严禁个人物品占用通道。</w:t>
      </w:r>
    </w:p>
    <w:p w:rsidR="00401A49" w:rsidRPr="00520D40" w:rsidRDefault="00EE31D4" w:rsidP="004A0D91">
      <w:pPr>
        <w:pStyle w:val="2"/>
        <w:ind w:firstLine="600"/>
        <w:rPr>
          <w:b w:val="0"/>
          <w:bCs w:val="0"/>
          <w:lang w:eastAsia="zh-CN"/>
        </w:rPr>
      </w:pPr>
      <w:r w:rsidRPr="00520D40">
        <w:rPr>
          <w:b w:val="0"/>
          <w:bCs w:val="0"/>
          <w:lang w:eastAsia="zh-CN"/>
        </w:rPr>
        <w:t>（四）应急处理</w:t>
      </w:r>
    </w:p>
    <w:p w:rsidR="00401A49" w:rsidRPr="00520D40" w:rsidRDefault="00EE31D4">
      <w:pPr>
        <w:pStyle w:val="a3"/>
        <w:ind w:firstLine="600"/>
        <w:rPr>
          <w:lang w:eastAsia="zh-CN"/>
        </w:rPr>
      </w:pPr>
      <w:r w:rsidRPr="00520D40">
        <w:rPr>
          <w:lang w:eastAsia="zh-CN"/>
        </w:rPr>
        <w:t>比赛期间应做好保电、消防预备工作，如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401A49" w:rsidRPr="00520D40" w:rsidRDefault="00EE31D4" w:rsidP="004A0D91">
      <w:pPr>
        <w:pStyle w:val="2"/>
        <w:ind w:firstLine="600"/>
        <w:rPr>
          <w:b w:val="0"/>
          <w:bCs w:val="0"/>
          <w:lang w:eastAsia="zh-CN"/>
        </w:rPr>
      </w:pPr>
      <w:r w:rsidRPr="00520D40">
        <w:rPr>
          <w:b w:val="0"/>
          <w:bCs w:val="0"/>
          <w:lang w:eastAsia="zh-CN"/>
        </w:rPr>
        <w:t>（五）处罚措施</w:t>
      </w:r>
    </w:p>
    <w:p w:rsidR="00401A49" w:rsidRPr="00520D40" w:rsidRDefault="00EE31D4">
      <w:pPr>
        <w:pStyle w:val="a3"/>
        <w:ind w:firstLine="600"/>
        <w:rPr>
          <w:lang w:eastAsia="zh-CN"/>
        </w:rPr>
      </w:pPr>
      <w:r w:rsidRPr="00520D40">
        <w:rPr>
          <w:rFonts w:hint="eastAsia"/>
          <w:lang w:eastAsia="zh-CN"/>
        </w:rPr>
        <w:t>1.</w:t>
      </w:r>
      <w:r w:rsidRPr="00520D40">
        <w:rPr>
          <w:lang w:eastAsia="zh-CN"/>
        </w:rPr>
        <w:t>因参赛队伍原因造成重大安全事故的，取消其获奖资格。</w:t>
      </w:r>
    </w:p>
    <w:p w:rsidR="00401A49" w:rsidRPr="00520D40" w:rsidRDefault="00EE31D4">
      <w:pPr>
        <w:pStyle w:val="a3"/>
        <w:ind w:firstLine="600"/>
        <w:rPr>
          <w:lang w:eastAsia="zh-CN"/>
        </w:rPr>
      </w:pPr>
      <w:r w:rsidRPr="00520D40">
        <w:rPr>
          <w:lang w:eastAsia="zh-CN"/>
        </w:rPr>
        <w:t>2.参赛队伍有发生重大安全事故隐患，经赛场工作人员提示、警告无效的，可取消其继续比赛的资格。</w:t>
      </w:r>
    </w:p>
    <w:p w:rsidR="00401A49" w:rsidRPr="00520D40" w:rsidRDefault="00EE31D4">
      <w:pPr>
        <w:pStyle w:val="a3"/>
        <w:ind w:firstLine="584"/>
        <w:rPr>
          <w:lang w:eastAsia="zh-CN"/>
        </w:rPr>
      </w:pPr>
      <w:r w:rsidRPr="00520D40">
        <w:rPr>
          <w:spacing w:val="-8"/>
          <w:lang w:eastAsia="zh-CN"/>
        </w:rPr>
        <w:t>3.赛事工作人员违规的，按照相应的制度追究责任。情节恶劣并造成重大</w:t>
      </w:r>
      <w:r w:rsidRPr="00520D40">
        <w:rPr>
          <w:lang w:eastAsia="zh-CN"/>
        </w:rPr>
        <w:t>安全事故的，由司法机关追究相应法律责任。</w:t>
      </w:r>
    </w:p>
    <w:p w:rsidR="00401A49" w:rsidRPr="00520D40" w:rsidRDefault="00EE31D4">
      <w:pPr>
        <w:pStyle w:val="1"/>
        <w:ind w:firstLine="600"/>
        <w:rPr>
          <w:lang w:eastAsia="zh-CN"/>
        </w:rPr>
      </w:pPr>
      <w:r w:rsidRPr="00520D40">
        <w:rPr>
          <w:lang w:eastAsia="zh-CN"/>
        </w:rPr>
        <w:lastRenderedPageBreak/>
        <w:t>十</w:t>
      </w:r>
      <w:r w:rsidRPr="00520D40">
        <w:rPr>
          <w:rFonts w:hint="eastAsia"/>
          <w:lang w:eastAsia="zh-CN"/>
        </w:rPr>
        <w:t>六</w:t>
      </w:r>
      <w:r w:rsidRPr="00520D40">
        <w:rPr>
          <w:lang w:eastAsia="zh-CN"/>
        </w:rPr>
        <w:t>、申诉与仲裁</w:t>
      </w:r>
    </w:p>
    <w:p w:rsidR="00401A49" w:rsidRPr="00520D40" w:rsidRDefault="00EE31D4">
      <w:pPr>
        <w:pStyle w:val="a3"/>
        <w:ind w:firstLine="598"/>
        <w:rPr>
          <w:lang w:eastAsia="zh-CN"/>
        </w:rPr>
      </w:pPr>
      <w:r w:rsidRPr="00520D40">
        <w:rPr>
          <w:spacing w:val="-1"/>
          <w:lang w:eastAsia="zh-CN"/>
        </w:rPr>
        <w:t>本赛项根据大赛监督仲裁机制要求，赛项设监督</w:t>
      </w:r>
      <w:r w:rsidRPr="00520D40">
        <w:rPr>
          <w:spacing w:val="-7"/>
          <w:lang w:eastAsia="zh-CN"/>
        </w:rPr>
        <w:t>仲裁工作组。</w:t>
      </w:r>
      <w:r w:rsidRPr="00520D40">
        <w:rPr>
          <w:spacing w:val="-6"/>
          <w:lang w:eastAsia="zh-CN"/>
        </w:rPr>
        <w:t>本赛</w:t>
      </w:r>
      <w:r w:rsidRPr="00520D40">
        <w:rPr>
          <w:lang w:eastAsia="zh-CN"/>
        </w:rPr>
        <w:t>项在比赛过程中若出现有失公正或有关人员违规等现象，代表队领队可在</w:t>
      </w:r>
      <w:r w:rsidRPr="00520D40">
        <w:rPr>
          <w:spacing w:val="-13"/>
          <w:lang w:eastAsia="zh-CN"/>
        </w:rPr>
        <w:t>比赛结束</w:t>
      </w:r>
      <w:r w:rsidRPr="00520D40">
        <w:rPr>
          <w:rFonts w:ascii="Times New Roman" w:eastAsia="Times New Roman"/>
          <w:lang w:eastAsia="zh-CN"/>
        </w:rPr>
        <w:t>2</w:t>
      </w:r>
      <w:r w:rsidRPr="00520D40">
        <w:rPr>
          <w:lang w:eastAsia="zh-CN"/>
        </w:rPr>
        <w:t>小时之内以书面报告形式向监督</w:t>
      </w:r>
      <w:proofErr w:type="gramStart"/>
      <w:r w:rsidRPr="00520D40">
        <w:rPr>
          <w:lang w:eastAsia="zh-CN"/>
        </w:rPr>
        <w:t>仲裁组</w:t>
      </w:r>
      <w:proofErr w:type="gramEnd"/>
      <w:r w:rsidRPr="00520D40">
        <w:rPr>
          <w:lang w:eastAsia="zh-CN"/>
        </w:rPr>
        <w:t>提出申诉。赛项监督</w:t>
      </w:r>
      <w:r w:rsidRPr="00520D40">
        <w:rPr>
          <w:spacing w:val="-6"/>
          <w:lang w:eastAsia="zh-CN"/>
        </w:rPr>
        <w:t>仲裁工作组在接到申诉后的</w:t>
      </w:r>
      <w:r w:rsidRPr="00520D40">
        <w:rPr>
          <w:rFonts w:ascii="Times New Roman" w:eastAsia="Times New Roman"/>
          <w:lang w:eastAsia="zh-CN"/>
        </w:rPr>
        <w:t>2</w:t>
      </w:r>
      <w:r w:rsidRPr="00520D40">
        <w:rPr>
          <w:spacing w:val="-5"/>
          <w:lang w:eastAsia="zh-CN"/>
        </w:rPr>
        <w:t>小时内组织复议，并及时反馈复议结果。</w:t>
      </w:r>
    </w:p>
    <w:p w:rsidR="00401A49" w:rsidRPr="00520D40" w:rsidRDefault="00EE31D4">
      <w:pPr>
        <w:pStyle w:val="1"/>
        <w:ind w:firstLine="600"/>
        <w:rPr>
          <w:b/>
          <w:lang w:eastAsia="zh-CN"/>
        </w:rPr>
      </w:pPr>
      <w:r w:rsidRPr="00520D40">
        <w:rPr>
          <w:lang w:eastAsia="zh-CN"/>
        </w:rPr>
        <w:t>十</w:t>
      </w:r>
      <w:r w:rsidRPr="00520D40">
        <w:rPr>
          <w:rFonts w:hint="eastAsia"/>
          <w:lang w:eastAsia="zh-CN"/>
        </w:rPr>
        <w:t>七</w:t>
      </w:r>
      <w:r w:rsidRPr="00520D40">
        <w:rPr>
          <w:lang w:eastAsia="zh-CN"/>
        </w:rPr>
        <w:t>、竞赛须知</w:t>
      </w:r>
    </w:p>
    <w:p w:rsidR="00401A49" w:rsidRPr="00520D40" w:rsidRDefault="00EE31D4" w:rsidP="004A0D91">
      <w:pPr>
        <w:pStyle w:val="2"/>
        <w:ind w:firstLine="600"/>
        <w:rPr>
          <w:b w:val="0"/>
          <w:bCs w:val="0"/>
          <w:lang w:eastAsia="zh-CN"/>
        </w:rPr>
      </w:pPr>
      <w:bookmarkStart w:id="21" w:name="（一）参赛队须知"/>
      <w:bookmarkEnd w:id="21"/>
      <w:r w:rsidRPr="00520D40">
        <w:rPr>
          <w:b w:val="0"/>
          <w:bCs w:val="0"/>
          <w:lang w:eastAsia="zh-CN"/>
        </w:rPr>
        <w:t>（一）参赛队须知</w:t>
      </w:r>
    </w:p>
    <w:p w:rsidR="00401A49" w:rsidRPr="00520D40" w:rsidRDefault="00EE31D4">
      <w:pPr>
        <w:pStyle w:val="a3"/>
        <w:ind w:firstLine="600"/>
        <w:rPr>
          <w:lang w:eastAsia="zh-CN"/>
        </w:rPr>
      </w:pPr>
      <w:r w:rsidRPr="00520D40">
        <w:rPr>
          <w:lang w:eastAsia="zh-CN"/>
        </w:rPr>
        <w:t>各参赛队在领队带领下准时到达大赛的举办地点，及时办理报到、入住等手续，领取相关证件及资料，做好赛前准备工作。</w:t>
      </w:r>
    </w:p>
    <w:p w:rsidR="00401A49" w:rsidRPr="00520D40" w:rsidRDefault="00EE31D4" w:rsidP="004A0D91">
      <w:pPr>
        <w:pStyle w:val="2"/>
        <w:ind w:firstLine="600"/>
        <w:rPr>
          <w:b w:val="0"/>
          <w:bCs w:val="0"/>
          <w:lang w:eastAsia="zh-CN"/>
        </w:rPr>
      </w:pPr>
      <w:bookmarkStart w:id="22" w:name="（二）指导教师须知"/>
      <w:bookmarkEnd w:id="22"/>
      <w:r w:rsidRPr="00520D40">
        <w:rPr>
          <w:b w:val="0"/>
          <w:bCs w:val="0"/>
          <w:lang w:eastAsia="zh-CN"/>
        </w:rPr>
        <w:t>（二）指导教师须知</w:t>
      </w:r>
    </w:p>
    <w:p w:rsidR="00401A49" w:rsidRPr="00520D40" w:rsidRDefault="00EE31D4">
      <w:pPr>
        <w:pStyle w:val="a3"/>
        <w:ind w:firstLine="592"/>
        <w:rPr>
          <w:lang w:eastAsia="zh-CN"/>
        </w:rPr>
      </w:pPr>
      <w:r w:rsidRPr="00520D40">
        <w:rPr>
          <w:rFonts w:hint="eastAsia"/>
          <w:spacing w:val="-4"/>
          <w:lang w:eastAsia="zh-CN"/>
        </w:rPr>
        <w:t>1</w:t>
      </w:r>
      <w:r w:rsidRPr="00520D40">
        <w:rPr>
          <w:spacing w:val="-4"/>
          <w:lang w:eastAsia="zh-CN"/>
        </w:rPr>
        <w:t xml:space="preserve">.各参赛队根据大赛日程安排准时、有序的组织好参赛选手按时参赛， </w:t>
      </w:r>
      <w:r w:rsidRPr="00520D40">
        <w:rPr>
          <w:lang w:eastAsia="zh-CN"/>
        </w:rPr>
        <w:t>并佩戴指导教师证件。比赛期间不得进入比赛现场进行指导。各参赛队应在比赛检录开始前半小时完成物料领取工作。</w:t>
      </w:r>
    </w:p>
    <w:p w:rsidR="00401A49" w:rsidRPr="00520D40" w:rsidRDefault="00EE31D4">
      <w:pPr>
        <w:pStyle w:val="a3"/>
        <w:ind w:firstLine="600"/>
        <w:rPr>
          <w:lang w:eastAsia="zh-CN"/>
        </w:rPr>
      </w:pPr>
      <w:r w:rsidRPr="00520D40">
        <w:rPr>
          <w:rFonts w:hint="eastAsia"/>
          <w:lang w:eastAsia="zh-CN"/>
        </w:rPr>
        <w:t>2</w:t>
      </w:r>
      <w:r w:rsidRPr="00520D40">
        <w:rPr>
          <w:lang w:eastAsia="zh-CN"/>
        </w:rPr>
        <w:t>.各参赛队领队、指导教师要教育好本队参赛选手遵守赛场规则，贯彻执行赛项执委会的各项规定，树立良好的赛风，确保大赛顺利进行。如有问题统一由领队向赛项执委会提出。</w:t>
      </w:r>
    </w:p>
    <w:p w:rsidR="00401A49" w:rsidRPr="00520D40" w:rsidRDefault="00EE31D4">
      <w:pPr>
        <w:pStyle w:val="a3"/>
        <w:ind w:firstLine="600"/>
        <w:rPr>
          <w:lang w:eastAsia="zh-CN"/>
        </w:rPr>
      </w:pPr>
      <w:r w:rsidRPr="00520D40">
        <w:rPr>
          <w:rFonts w:hint="eastAsia"/>
          <w:lang w:eastAsia="zh-CN"/>
        </w:rPr>
        <w:t>3</w:t>
      </w:r>
      <w:r w:rsidRPr="00520D40">
        <w:rPr>
          <w:lang w:eastAsia="zh-CN"/>
        </w:rPr>
        <w:t>.各参赛队领队、指导教师应妥善管理本队人员的日常生活及安全。</w:t>
      </w:r>
      <w:bookmarkStart w:id="23" w:name="（三）参赛选手须知"/>
      <w:bookmarkEnd w:id="23"/>
    </w:p>
    <w:p w:rsidR="00401A49" w:rsidRPr="00520D40" w:rsidRDefault="00EE31D4" w:rsidP="004A0D91">
      <w:pPr>
        <w:pStyle w:val="2"/>
        <w:ind w:firstLine="600"/>
        <w:rPr>
          <w:b w:val="0"/>
          <w:bCs w:val="0"/>
          <w:lang w:eastAsia="zh-CN"/>
        </w:rPr>
      </w:pPr>
      <w:r w:rsidRPr="00520D40">
        <w:rPr>
          <w:b w:val="0"/>
          <w:bCs w:val="0"/>
          <w:lang w:eastAsia="zh-CN"/>
        </w:rPr>
        <w:t>（三）参赛选手须知</w:t>
      </w:r>
    </w:p>
    <w:p w:rsidR="00401A49" w:rsidRPr="00520D40" w:rsidRDefault="00EE31D4">
      <w:pPr>
        <w:pStyle w:val="a3"/>
        <w:ind w:firstLine="600"/>
        <w:rPr>
          <w:lang w:eastAsia="zh-CN"/>
        </w:rPr>
      </w:pPr>
      <w:r w:rsidRPr="00520D40">
        <w:rPr>
          <w:rFonts w:hint="eastAsia"/>
          <w:lang w:eastAsia="zh-CN"/>
        </w:rPr>
        <w:t>1.参赛选手报名须真实填写信息，凡弄虚作假者，将取消其比赛资格， 并按相应的法律法规处理。</w:t>
      </w:r>
    </w:p>
    <w:p w:rsidR="00401A49" w:rsidRPr="00520D40" w:rsidRDefault="00EE31D4">
      <w:pPr>
        <w:pStyle w:val="a3"/>
        <w:ind w:firstLine="580"/>
        <w:rPr>
          <w:lang w:eastAsia="zh-CN"/>
        </w:rPr>
      </w:pPr>
      <w:r w:rsidRPr="00520D40">
        <w:rPr>
          <w:rFonts w:hint="eastAsia"/>
          <w:spacing w:val="-10"/>
          <w:lang w:eastAsia="zh-CN"/>
        </w:rPr>
        <w:t xml:space="preserve">2.参赛选手须提前 </w:t>
      </w:r>
      <w:r w:rsidRPr="00520D40">
        <w:rPr>
          <w:rFonts w:hint="eastAsia"/>
          <w:lang w:eastAsia="zh-CN"/>
        </w:rPr>
        <w:t>30</w:t>
      </w:r>
      <w:r w:rsidRPr="00520D40">
        <w:rPr>
          <w:rFonts w:hint="eastAsia"/>
          <w:spacing w:val="-2"/>
          <w:lang w:eastAsia="zh-CN"/>
        </w:rPr>
        <w:t xml:space="preserve"> </w:t>
      </w:r>
      <w:r w:rsidRPr="00520D40">
        <w:rPr>
          <w:rFonts w:hint="eastAsia"/>
          <w:spacing w:val="-8"/>
          <w:lang w:eastAsia="zh-CN"/>
        </w:rPr>
        <w:t xml:space="preserve">分钟到达检录处参加检录，比赛开始 </w:t>
      </w:r>
      <w:r w:rsidRPr="00520D40">
        <w:rPr>
          <w:rFonts w:hint="eastAsia"/>
          <w:lang w:eastAsia="zh-CN"/>
        </w:rPr>
        <w:t>30</w:t>
      </w:r>
      <w:r w:rsidRPr="00520D40">
        <w:rPr>
          <w:rFonts w:hint="eastAsia"/>
          <w:spacing w:val="-2"/>
          <w:lang w:eastAsia="zh-CN"/>
        </w:rPr>
        <w:t xml:space="preserve"> </w:t>
      </w:r>
      <w:r w:rsidRPr="00520D40">
        <w:rPr>
          <w:rFonts w:hint="eastAsia"/>
          <w:spacing w:val="-4"/>
          <w:lang w:eastAsia="zh-CN"/>
        </w:rPr>
        <w:lastRenderedPageBreak/>
        <w:t xml:space="preserve">分钟后， </w:t>
      </w:r>
      <w:r w:rsidRPr="00520D40">
        <w:rPr>
          <w:rFonts w:hint="eastAsia"/>
          <w:lang w:eastAsia="zh-CN"/>
        </w:rPr>
        <w:t>不得入场。比赛过程中，应严格遵守赛场纪律，服从大赛裁判及工作人员的管理。比赛结束后，经裁判确认后带好自己的工具，迅速撤离赛场。期间发现问题，应由指导教师在当天向执委会提出陈述。选手不得与大赛工作人员直接交涉。</w:t>
      </w:r>
    </w:p>
    <w:p w:rsidR="00401A49" w:rsidRPr="00520D40" w:rsidRDefault="00EE31D4">
      <w:pPr>
        <w:pStyle w:val="a3"/>
        <w:ind w:firstLine="598"/>
        <w:rPr>
          <w:lang w:eastAsia="zh-CN"/>
        </w:rPr>
      </w:pPr>
      <w:r w:rsidRPr="00520D40">
        <w:rPr>
          <w:rFonts w:hint="eastAsia"/>
          <w:spacing w:val="-1"/>
          <w:lang w:eastAsia="zh-CN"/>
        </w:rPr>
        <w:t>3.参赛选手应认真检查设备设施等用具，整个操作过程中须保持环境</w:t>
      </w:r>
      <w:r w:rsidRPr="00520D40">
        <w:rPr>
          <w:rFonts w:hint="eastAsia"/>
          <w:lang w:eastAsia="zh-CN"/>
        </w:rPr>
        <w:t>整洁，废弃物倒入指定垃圾桶。</w:t>
      </w:r>
    </w:p>
    <w:p w:rsidR="00401A49" w:rsidRPr="00520D40" w:rsidRDefault="00EE31D4">
      <w:pPr>
        <w:pStyle w:val="a3"/>
        <w:ind w:firstLine="600"/>
        <w:rPr>
          <w:lang w:eastAsia="zh-CN"/>
        </w:rPr>
      </w:pPr>
      <w:r w:rsidRPr="00520D40">
        <w:rPr>
          <w:rFonts w:hint="eastAsia"/>
          <w:lang w:eastAsia="zh-CN"/>
        </w:rPr>
        <w:t>4.参赛选手不得自带电动设备设施。</w:t>
      </w:r>
    </w:p>
    <w:p w:rsidR="00401A49" w:rsidRPr="00520D40" w:rsidRDefault="00EE31D4">
      <w:pPr>
        <w:pStyle w:val="a3"/>
        <w:ind w:firstLine="592"/>
        <w:rPr>
          <w:lang w:eastAsia="zh-CN"/>
        </w:rPr>
      </w:pPr>
      <w:r w:rsidRPr="00520D40">
        <w:rPr>
          <w:rFonts w:hint="eastAsia"/>
          <w:spacing w:val="-4"/>
          <w:lang w:eastAsia="zh-CN"/>
        </w:rPr>
        <w:t xml:space="preserve">5.参赛选手自备的热菜餐具不得使用尺寸超过 </w:t>
      </w:r>
      <w:r w:rsidRPr="00520D40">
        <w:rPr>
          <w:rFonts w:hint="eastAsia"/>
          <w:lang w:eastAsia="zh-CN"/>
        </w:rPr>
        <w:t>50cm</w:t>
      </w:r>
      <w:r w:rsidRPr="00520D40">
        <w:rPr>
          <w:rFonts w:hint="eastAsia"/>
          <w:spacing w:val="8"/>
          <w:lang w:eastAsia="zh-CN"/>
        </w:rPr>
        <w:t xml:space="preserve"> </w:t>
      </w:r>
      <w:r w:rsidRPr="00520D40">
        <w:rPr>
          <w:rFonts w:hint="eastAsia"/>
          <w:spacing w:val="2"/>
          <w:lang w:eastAsia="zh-CN"/>
        </w:rPr>
        <w:t>的异形或超大餐</w:t>
      </w:r>
      <w:r w:rsidRPr="00520D40">
        <w:rPr>
          <w:rFonts w:hint="eastAsia"/>
          <w:spacing w:val="-4"/>
          <w:lang w:eastAsia="zh-CN"/>
        </w:rPr>
        <w:t xml:space="preserve">具，冷拼作品主盘尺寸不得超过 </w:t>
      </w:r>
      <w:r w:rsidRPr="00520D40">
        <w:rPr>
          <w:rFonts w:hint="eastAsia"/>
          <w:lang w:eastAsia="zh-CN"/>
        </w:rPr>
        <w:t>70cm。</w:t>
      </w:r>
    </w:p>
    <w:p w:rsidR="00401A49" w:rsidRPr="00520D40" w:rsidRDefault="00EE31D4" w:rsidP="004A0D91">
      <w:pPr>
        <w:pStyle w:val="2"/>
        <w:ind w:firstLine="600"/>
        <w:rPr>
          <w:b w:val="0"/>
          <w:bCs w:val="0"/>
          <w:lang w:eastAsia="zh-CN"/>
        </w:rPr>
      </w:pPr>
      <w:bookmarkStart w:id="24" w:name="（四）工作人员须知"/>
      <w:bookmarkEnd w:id="24"/>
      <w:r w:rsidRPr="00520D40">
        <w:rPr>
          <w:b w:val="0"/>
          <w:bCs w:val="0"/>
          <w:lang w:eastAsia="zh-CN"/>
        </w:rPr>
        <w:t>（四）工作人员须知</w:t>
      </w:r>
    </w:p>
    <w:p w:rsidR="00401A49" w:rsidRPr="00520D40" w:rsidRDefault="00EE31D4">
      <w:pPr>
        <w:pStyle w:val="a3"/>
        <w:ind w:firstLine="600"/>
        <w:rPr>
          <w:lang w:eastAsia="zh-CN"/>
        </w:rPr>
      </w:pPr>
      <w:r w:rsidRPr="00520D40">
        <w:rPr>
          <w:rFonts w:hint="eastAsia"/>
          <w:lang w:eastAsia="zh-CN"/>
        </w:rPr>
        <w:t>1</w:t>
      </w:r>
      <w:r w:rsidRPr="00520D40">
        <w:rPr>
          <w:lang w:eastAsia="zh-CN"/>
        </w:rPr>
        <w:t>.按照分工各负其责，坚守岗位，服从指挥，听从调度，模范遵守赛场规则。</w:t>
      </w:r>
    </w:p>
    <w:p w:rsidR="00401A49" w:rsidRPr="00520D40" w:rsidRDefault="00EE31D4">
      <w:pPr>
        <w:pStyle w:val="a3"/>
        <w:ind w:firstLine="600"/>
        <w:rPr>
          <w:lang w:eastAsia="zh-CN"/>
        </w:rPr>
      </w:pPr>
      <w:r w:rsidRPr="00520D40">
        <w:rPr>
          <w:rFonts w:hint="eastAsia"/>
          <w:lang w:eastAsia="zh-CN"/>
        </w:rPr>
        <w:t>2</w:t>
      </w:r>
      <w:r w:rsidRPr="00520D40">
        <w:rPr>
          <w:lang w:eastAsia="zh-CN"/>
        </w:rPr>
        <w:t>.在比赛过程中，不得随意向外界透露与作品评选有关的信息。</w:t>
      </w:r>
    </w:p>
    <w:p w:rsidR="00401A49" w:rsidRPr="00520D40" w:rsidRDefault="00EE31D4">
      <w:pPr>
        <w:pStyle w:val="a3"/>
        <w:ind w:firstLine="600"/>
        <w:rPr>
          <w:lang w:eastAsia="zh-CN"/>
        </w:rPr>
      </w:pPr>
      <w:r w:rsidRPr="00520D40">
        <w:rPr>
          <w:rFonts w:hint="eastAsia"/>
          <w:lang w:eastAsia="zh-CN"/>
        </w:rPr>
        <w:t>3</w:t>
      </w:r>
      <w:r w:rsidRPr="00520D40">
        <w:rPr>
          <w:lang w:eastAsia="zh-CN"/>
        </w:rPr>
        <w:t>.熟悉赛场环境，防范安全事故的发生，如遇特殊情况需及时通报并妥善处理。</w:t>
      </w:r>
    </w:p>
    <w:p w:rsidR="00401A49" w:rsidRPr="00520D40" w:rsidRDefault="00EE31D4">
      <w:pPr>
        <w:pStyle w:val="a3"/>
        <w:ind w:firstLine="600"/>
        <w:rPr>
          <w:lang w:eastAsia="zh-CN"/>
        </w:rPr>
      </w:pPr>
      <w:r w:rsidRPr="00520D40">
        <w:rPr>
          <w:rFonts w:hint="eastAsia"/>
          <w:lang w:eastAsia="zh-CN"/>
        </w:rPr>
        <w:t>4</w:t>
      </w:r>
      <w:r w:rsidRPr="00520D40">
        <w:rPr>
          <w:lang w:eastAsia="zh-CN"/>
        </w:rPr>
        <w:t>.比赛期间统一穿着大赛工作服，佩戴工作证件。</w:t>
      </w:r>
      <w:r w:rsidRPr="00520D40">
        <w:rPr>
          <w:rFonts w:hint="eastAsia"/>
          <w:lang w:eastAsia="zh-CN"/>
        </w:rPr>
        <w:t xml:space="preserve"> </w:t>
      </w:r>
    </w:p>
    <w:p w:rsidR="00401A49" w:rsidRPr="00520D40" w:rsidRDefault="00EE31D4">
      <w:pPr>
        <w:pStyle w:val="1"/>
        <w:ind w:firstLine="600"/>
        <w:rPr>
          <w:lang w:val="zh-TW" w:eastAsia="zh-CN"/>
        </w:rPr>
      </w:pPr>
      <w:r w:rsidRPr="00520D40">
        <w:rPr>
          <w:lang w:val="zh-TW" w:eastAsia="zh-CN"/>
        </w:rPr>
        <w:t>十</w:t>
      </w:r>
      <w:r w:rsidRPr="00520D40">
        <w:rPr>
          <w:rFonts w:hint="eastAsia"/>
          <w:lang w:val="zh-TW" w:eastAsia="zh-CN"/>
        </w:rPr>
        <w:t>八</w:t>
      </w:r>
      <w:r w:rsidRPr="00520D40">
        <w:rPr>
          <w:lang w:val="zh-TW" w:eastAsia="zh-CN"/>
        </w:rPr>
        <w:t>、</w:t>
      </w:r>
      <w:r w:rsidRPr="00520D40">
        <w:rPr>
          <w:rFonts w:hint="eastAsia"/>
          <w:lang w:val="zh-TW" w:eastAsia="zh-CN"/>
        </w:rPr>
        <w:t>竞赛样卷</w:t>
      </w:r>
    </w:p>
    <w:p w:rsidR="00401A49" w:rsidRPr="00520D40" w:rsidRDefault="00EE31D4">
      <w:pPr>
        <w:pStyle w:val="a3"/>
        <w:ind w:firstLine="600"/>
        <w:rPr>
          <w:lang w:eastAsia="zh-CN"/>
        </w:rPr>
      </w:pPr>
      <w:proofErr w:type="gramStart"/>
      <w:r w:rsidRPr="00520D40">
        <w:rPr>
          <w:rFonts w:hint="eastAsia"/>
          <w:lang w:eastAsia="zh-CN"/>
        </w:rPr>
        <w:t>赛卷参照</w:t>
      </w:r>
      <w:proofErr w:type="gramEnd"/>
      <w:r w:rsidRPr="00520D40">
        <w:rPr>
          <w:rFonts w:hint="eastAsia"/>
          <w:lang w:eastAsia="zh-CN"/>
        </w:rPr>
        <w:t>2022年全国职业院校技能大赛高职组（烹饪）赛项比赛卷设置。</w:t>
      </w:r>
    </w:p>
    <w:p w:rsidR="00401A49" w:rsidRPr="00520D40" w:rsidRDefault="00401A49">
      <w:pPr>
        <w:spacing w:line="560" w:lineRule="exact"/>
        <w:rPr>
          <w:rFonts w:hAnsiTheme="minorEastAsia"/>
          <w:sz w:val="28"/>
          <w:szCs w:val="28"/>
          <w:lang w:eastAsia="zh-CN"/>
        </w:rPr>
      </w:pPr>
    </w:p>
    <w:p w:rsidR="00401A49" w:rsidRPr="00520D40" w:rsidRDefault="00401A49">
      <w:pPr>
        <w:pStyle w:val="1"/>
        <w:ind w:firstLine="600"/>
        <w:rPr>
          <w:lang w:eastAsia="zh-CN"/>
        </w:rPr>
      </w:pPr>
    </w:p>
    <w:p w:rsidR="004A0D91" w:rsidRPr="00520D40" w:rsidRDefault="004A0D91" w:rsidP="004A0D91">
      <w:pPr>
        <w:rPr>
          <w:lang w:eastAsia="zh-CN"/>
        </w:rPr>
      </w:pPr>
    </w:p>
    <w:p w:rsidR="004A0D91" w:rsidRPr="00520D40" w:rsidRDefault="004A0D91" w:rsidP="004A0D91">
      <w:pPr>
        <w:rPr>
          <w:lang w:eastAsia="zh-CN"/>
        </w:rPr>
      </w:pPr>
    </w:p>
    <w:p w:rsidR="004A0D91" w:rsidRPr="00520D40" w:rsidRDefault="004A0D91" w:rsidP="004A0D91">
      <w:pPr>
        <w:rPr>
          <w:lang w:eastAsia="zh-CN"/>
        </w:rPr>
      </w:pPr>
    </w:p>
    <w:p w:rsidR="004A0D91" w:rsidRPr="00520D40" w:rsidRDefault="004A0D91" w:rsidP="004A0D91">
      <w:pPr>
        <w:rPr>
          <w:lang w:eastAsia="zh-CN"/>
        </w:rPr>
      </w:pPr>
    </w:p>
    <w:p w:rsidR="00401A49" w:rsidRPr="00520D40" w:rsidRDefault="00EE31D4">
      <w:pPr>
        <w:autoSpaceDE/>
        <w:autoSpaceDN/>
        <w:snapToGrid w:val="0"/>
        <w:spacing w:line="560" w:lineRule="exact"/>
        <w:rPr>
          <w:rFonts w:ascii="方正仿宋_GBK" w:eastAsia="方正仿宋_GBK" w:hAnsi="方正仿宋_GBK" w:cs="方正仿宋_GBK"/>
          <w:kern w:val="2"/>
          <w:sz w:val="30"/>
          <w:szCs w:val="30"/>
          <w:lang w:eastAsia="zh-CN"/>
        </w:rPr>
      </w:pPr>
      <w:r w:rsidRPr="00520D40">
        <w:rPr>
          <w:rFonts w:ascii="方正仿宋_GBK" w:eastAsia="方正仿宋_GBK" w:hAnsi="方正仿宋_GBK" w:cs="方正仿宋_GBK" w:hint="eastAsia"/>
          <w:kern w:val="2"/>
          <w:sz w:val="30"/>
          <w:szCs w:val="30"/>
          <w:lang w:eastAsia="zh-CN"/>
        </w:rPr>
        <w:lastRenderedPageBreak/>
        <w:t>附件1</w:t>
      </w:r>
    </w:p>
    <w:p w:rsidR="00401A49" w:rsidRPr="00520D40" w:rsidRDefault="00EE31D4">
      <w:pPr>
        <w:autoSpaceDE/>
        <w:autoSpaceDN/>
        <w:snapToGrid w:val="0"/>
        <w:spacing w:line="560" w:lineRule="exact"/>
        <w:jc w:val="center"/>
        <w:rPr>
          <w:rFonts w:ascii="方正小标宋_GBK" w:eastAsia="方正小标宋_GBK" w:hAnsi="方正小标宋_GBK" w:cs="方正小标宋_GBK"/>
          <w:kern w:val="2"/>
          <w:sz w:val="44"/>
          <w:szCs w:val="44"/>
          <w:lang w:eastAsia="zh-CN"/>
        </w:rPr>
      </w:pPr>
      <w:r w:rsidRPr="00520D40">
        <w:rPr>
          <w:rFonts w:ascii="方正小标宋_GBK" w:eastAsia="方正小标宋_GBK" w:hAnsi="方正小标宋_GBK" w:cs="方正小标宋_GBK" w:hint="eastAsia"/>
          <w:kern w:val="2"/>
          <w:sz w:val="44"/>
          <w:szCs w:val="44"/>
          <w:lang w:eastAsia="zh-CN"/>
        </w:rPr>
        <w:t>2023年河南省高等职业院校技能大赛</w:t>
      </w:r>
    </w:p>
    <w:p w:rsidR="00401A49" w:rsidRPr="00520D40" w:rsidRDefault="00EE31D4">
      <w:pPr>
        <w:autoSpaceDE/>
        <w:autoSpaceDN/>
        <w:spacing w:afterLines="50" w:after="120" w:line="520" w:lineRule="exact"/>
        <w:jc w:val="center"/>
        <w:rPr>
          <w:rFonts w:ascii="方正小标宋_GBK" w:eastAsia="方正小标宋_GBK" w:hAnsi="方正小标宋_GBK" w:cs="方正小标宋_GBK"/>
          <w:kern w:val="2"/>
          <w:sz w:val="44"/>
          <w:szCs w:val="44"/>
          <w:lang w:eastAsia="zh-CN"/>
        </w:rPr>
      </w:pPr>
      <w:r w:rsidRPr="00520D40">
        <w:rPr>
          <w:rFonts w:ascii="方正小标宋_GBK" w:eastAsia="方正小标宋_GBK" w:hAnsi="方正小标宋_GBK" w:cs="方正小标宋_GBK" w:hint="eastAsia"/>
          <w:kern w:val="2"/>
          <w:sz w:val="44"/>
          <w:szCs w:val="44"/>
          <w:lang w:eastAsia="zh-CN"/>
        </w:rPr>
        <w:t>烹饪赛项原材料申报单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4A0" w:firstRow="1" w:lastRow="0" w:firstColumn="1" w:lastColumn="0" w:noHBand="0" w:noVBand="1"/>
      </w:tblPr>
      <w:tblGrid>
        <w:gridCol w:w="1129"/>
        <w:gridCol w:w="3671"/>
        <w:gridCol w:w="1505"/>
        <w:gridCol w:w="3159"/>
      </w:tblGrid>
      <w:tr w:rsidR="00401A49" w:rsidRPr="00520D40">
        <w:trPr>
          <w:trHeight w:val="340"/>
          <w:tblHeader/>
        </w:trPr>
        <w:tc>
          <w:tcPr>
            <w:tcW w:w="1129" w:type="dxa"/>
          </w:tcPr>
          <w:p w:rsidR="00401A49" w:rsidRPr="00520D40" w:rsidRDefault="00EE31D4">
            <w:pPr>
              <w:widowControl/>
              <w:autoSpaceDE/>
              <w:autoSpaceDN/>
              <w:snapToGrid w:val="0"/>
              <w:spacing w:line="240" w:lineRule="atLeast"/>
              <w:jc w:val="center"/>
              <w:rPr>
                <w:rFonts w:ascii="方正黑体_GBK" w:eastAsia="方正黑体_GBK" w:hAnsi="方正黑体_GBK" w:cs="方正黑体_GBK"/>
                <w:bCs/>
                <w:caps/>
                <w:sz w:val="24"/>
                <w:szCs w:val="24"/>
              </w:rPr>
            </w:pPr>
            <w:proofErr w:type="spellStart"/>
            <w:r w:rsidRPr="00520D40">
              <w:rPr>
                <w:rFonts w:ascii="方正黑体_GBK" w:eastAsia="方正黑体_GBK" w:hAnsi="方正黑体_GBK" w:cs="方正黑体_GBK" w:hint="eastAsia"/>
                <w:bCs/>
                <w:caps/>
                <w:sz w:val="24"/>
                <w:szCs w:val="24"/>
              </w:rPr>
              <w:t>参赛队名称</w:t>
            </w:r>
            <w:proofErr w:type="spellEnd"/>
          </w:p>
        </w:tc>
        <w:tc>
          <w:tcPr>
            <w:tcW w:w="8335" w:type="dxa"/>
            <w:gridSpan w:val="3"/>
          </w:tcPr>
          <w:p w:rsidR="00401A49" w:rsidRPr="00520D40" w:rsidRDefault="00401A49">
            <w:pPr>
              <w:widowControl/>
              <w:autoSpaceDE/>
              <w:autoSpaceDN/>
              <w:snapToGrid w:val="0"/>
              <w:spacing w:line="240" w:lineRule="atLeast"/>
              <w:jc w:val="center"/>
              <w:rPr>
                <w:rFonts w:ascii="方正黑体_GBK" w:eastAsia="方正黑体_GBK" w:hAnsi="方正黑体_GBK" w:cs="方正黑体_GBK"/>
                <w:bCs/>
                <w:caps/>
                <w:sz w:val="24"/>
                <w:szCs w:val="24"/>
              </w:rPr>
            </w:pPr>
          </w:p>
        </w:tc>
      </w:tr>
      <w:tr w:rsidR="00401A49" w:rsidRPr="00520D40">
        <w:trPr>
          <w:trHeight w:val="211"/>
          <w:tblHeader/>
        </w:trPr>
        <w:tc>
          <w:tcPr>
            <w:tcW w:w="1129" w:type="dxa"/>
          </w:tcPr>
          <w:p w:rsidR="00401A49" w:rsidRPr="00520D40" w:rsidRDefault="00EE31D4">
            <w:pPr>
              <w:widowControl/>
              <w:autoSpaceDE/>
              <w:autoSpaceDN/>
              <w:snapToGrid w:val="0"/>
              <w:spacing w:line="240" w:lineRule="atLeast"/>
              <w:jc w:val="center"/>
              <w:rPr>
                <w:rFonts w:ascii="方正黑体_GBK" w:eastAsia="方正黑体_GBK" w:hAnsi="方正黑体_GBK" w:cs="方正黑体_GBK"/>
                <w:bCs/>
                <w:caps/>
                <w:sz w:val="24"/>
                <w:szCs w:val="24"/>
              </w:rPr>
            </w:pPr>
            <w:proofErr w:type="spellStart"/>
            <w:r w:rsidRPr="00520D40">
              <w:rPr>
                <w:rFonts w:ascii="方正黑体_GBK" w:eastAsia="方正黑体_GBK" w:hAnsi="方正黑体_GBK" w:cs="方正黑体_GBK" w:hint="eastAsia"/>
                <w:bCs/>
                <w:caps/>
                <w:sz w:val="24"/>
                <w:szCs w:val="24"/>
              </w:rPr>
              <w:t>序号</w:t>
            </w:r>
            <w:proofErr w:type="spellEnd"/>
          </w:p>
        </w:tc>
        <w:tc>
          <w:tcPr>
            <w:tcW w:w="3671" w:type="dxa"/>
          </w:tcPr>
          <w:p w:rsidR="00401A49" w:rsidRPr="00520D40" w:rsidRDefault="00EE31D4">
            <w:pPr>
              <w:widowControl/>
              <w:autoSpaceDE/>
              <w:autoSpaceDN/>
              <w:snapToGrid w:val="0"/>
              <w:spacing w:line="240" w:lineRule="atLeast"/>
              <w:jc w:val="center"/>
              <w:rPr>
                <w:rFonts w:ascii="方正黑体_GBK" w:eastAsia="方正黑体_GBK" w:hAnsi="方正黑体_GBK" w:cs="方正黑体_GBK"/>
                <w:bCs/>
                <w:caps/>
                <w:sz w:val="24"/>
                <w:szCs w:val="24"/>
              </w:rPr>
            </w:pPr>
            <w:proofErr w:type="spellStart"/>
            <w:r w:rsidRPr="00520D40">
              <w:rPr>
                <w:rFonts w:ascii="方正黑体_GBK" w:eastAsia="方正黑体_GBK" w:hAnsi="方正黑体_GBK" w:cs="方正黑体_GBK" w:hint="eastAsia"/>
                <w:bCs/>
                <w:caps/>
                <w:sz w:val="24"/>
                <w:szCs w:val="24"/>
              </w:rPr>
              <w:t>名称</w:t>
            </w:r>
            <w:proofErr w:type="spellEnd"/>
          </w:p>
        </w:tc>
        <w:tc>
          <w:tcPr>
            <w:tcW w:w="1505" w:type="dxa"/>
          </w:tcPr>
          <w:p w:rsidR="00401A49" w:rsidRPr="00520D40" w:rsidRDefault="00EE31D4">
            <w:pPr>
              <w:widowControl/>
              <w:autoSpaceDE/>
              <w:autoSpaceDN/>
              <w:snapToGrid w:val="0"/>
              <w:spacing w:line="240" w:lineRule="atLeast"/>
              <w:jc w:val="center"/>
              <w:rPr>
                <w:rFonts w:ascii="方正黑体_GBK" w:eastAsia="方正黑体_GBK" w:hAnsi="方正黑体_GBK" w:cs="方正黑体_GBK"/>
                <w:bCs/>
                <w:caps/>
                <w:sz w:val="24"/>
                <w:szCs w:val="24"/>
              </w:rPr>
            </w:pPr>
            <w:proofErr w:type="spellStart"/>
            <w:r w:rsidRPr="00520D40">
              <w:rPr>
                <w:rFonts w:ascii="方正黑体_GBK" w:eastAsia="方正黑体_GBK" w:hAnsi="方正黑体_GBK" w:cs="方正黑体_GBK" w:hint="eastAsia"/>
                <w:bCs/>
                <w:caps/>
                <w:sz w:val="24"/>
                <w:szCs w:val="24"/>
              </w:rPr>
              <w:t>数量</w:t>
            </w:r>
            <w:proofErr w:type="spellEnd"/>
          </w:p>
        </w:tc>
        <w:tc>
          <w:tcPr>
            <w:tcW w:w="3159" w:type="dxa"/>
          </w:tcPr>
          <w:p w:rsidR="00401A49" w:rsidRPr="00520D40" w:rsidRDefault="00EE31D4">
            <w:pPr>
              <w:widowControl/>
              <w:autoSpaceDE/>
              <w:autoSpaceDN/>
              <w:snapToGrid w:val="0"/>
              <w:spacing w:line="240" w:lineRule="atLeast"/>
              <w:jc w:val="center"/>
              <w:rPr>
                <w:rFonts w:ascii="方正黑体_GBK" w:eastAsia="方正黑体_GBK" w:hAnsi="方正黑体_GBK" w:cs="方正黑体_GBK"/>
                <w:bCs/>
                <w:caps/>
                <w:sz w:val="24"/>
                <w:szCs w:val="24"/>
              </w:rPr>
            </w:pPr>
            <w:proofErr w:type="spellStart"/>
            <w:r w:rsidRPr="00520D40">
              <w:rPr>
                <w:rFonts w:ascii="方正黑体_GBK" w:eastAsia="方正黑体_GBK" w:hAnsi="方正黑体_GBK" w:cs="方正黑体_GBK" w:hint="eastAsia"/>
                <w:bCs/>
                <w:caps/>
                <w:sz w:val="24"/>
                <w:szCs w:val="24"/>
              </w:rPr>
              <w:t>备注</w:t>
            </w:r>
            <w:proofErr w:type="spellEnd"/>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lang w:eastAsia="zh-TW"/>
              </w:rPr>
            </w:pPr>
          </w:p>
        </w:tc>
        <w:tc>
          <w:tcPr>
            <w:tcW w:w="3671" w:type="dxa"/>
            <w:vAlign w:val="center"/>
          </w:tcPr>
          <w:p w:rsidR="00401A49" w:rsidRPr="00520D40" w:rsidRDefault="00401A49">
            <w:pPr>
              <w:autoSpaceDE/>
              <w:autoSpaceDN/>
              <w:spacing w:line="560" w:lineRule="exact"/>
              <w:jc w:val="center"/>
              <w:rPr>
                <w:rFonts w:hAnsi="Times New Roman" w:cs="宋体"/>
                <w:kern w:val="2"/>
                <w:sz w:val="24"/>
                <w:szCs w:val="24"/>
              </w:rPr>
            </w:pPr>
          </w:p>
        </w:tc>
        <w:tc>
          <w:tcPr>
            <w:tcW w:w="1505" w:type="dxa"/>
            <w:vAlign w:val="center"/>
          </w:tcPr>
          <w:p w:rsidR="00401A49" w:rsidRPr="00520D40" w:rsidRDefault="00401A49">
            <w:pPr>
              <w:autoSpaceDE/>
              <w:autoSpaceDN/>
              <w:spacing w:line="560" w:lineRule="exact"/>
              <w:jc w:val="center"/>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lang w:val="en-GB"/>
              </w:rPr>
            </w:pPr>
          </w:p>
        </w:tc>
        <w:tc>
          <w:tcPr>
            <w:tcW w:w="3671" w:type="dxa"/>
            <w:vAlign w:val="center"/>
          </w:tcPr>
          <w:p w:rsidR="00401A49" w:rsidRPr="00520D40" w:rsidRDefault="00401A49">
            <w:pPr>
              <w:autoSpaceDE/>
              <w:autoSpaceDN/>
              <w:spacing w:line="560" w:lineRule="exact"/>
              <w:jc w:val="center"/>
              <w:rPr>
                <w:rFonts w:hAnsi="Times New Roman" w:cs="宋体"/>
                <w:kern w:val="2"/>
                <w:sz w:val="24"/>
                <w:szCs w:val="24"/>
              </w:rPr>
            </w:pPr>
          </w:p>
        </w:tc>
        <w:tc>
          <w:tcPr>
            <w:tcW w:w="1505" w:type="dxa"/>
            <w:vAlign w:val="center"/>
          </w:tcPr>
          <w:p w:rsidR="00401A49" w:rsidRPr="00520D40" w:rsidRDefault="00401A49">
            <w:pPr>
              <w:autoSpaceDE/>
              <w:autoSpaceDN/>
              <w:spacing w:line="560" w:lineRule="exact"/>
              <w:jc w:val="center"/>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lang w:val="en-GB"/>
              </w:rPr>
            </w:pPr>
          </w:p>
        </w:tc>
        <w:tc>
          <w:tcPr>
            <w:tcW w:w="3671" w:type="dxa"/>
            <w:vAlign w:val="center"/>
          </w:tcPr>
          <w:p w:rsidR="00401A49" w:rsidRPr="00520D40" w:rsidRDefault="00401A49">
            <w:pPr>
              <w:autoSpaceDE/>
              <w:autoSpaceDN/>
              <w:spacing w:line="560" w:lineRule="exact"/>
              <w:jc w:val="center"/>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671" w:type="dxa"/>
            <w:vAlign w:val="center"/>
          </w:tcPr>
          <w:p w:rsidR="00401A49" w:rsidRPr="00520D40" w:rsidRDefault="00401A49">
            <w:pPr>
              <w:autoSpaceDE/>
              <w:autoSpaceDN/>
              <w:spacing w:line="560" w:lineRule="exact"/>
              <w:jc w:val="both"/>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671" w:type="dxa"/>
            <w:vAlign w:val="center"/>
          </w:tcPr>
          <w:p w:rsidR="00401A49" w:rsidRPr="00520D40" w:rsidRDefault="00401A49">
            <w:pPr>
              <w:autoSpaceDE/>
              <w:autoSpaceDN/>
              <w:spacing w:line="560" w:lineRule="exact"/>
              <w:jc w:val="both"/>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671" w:type="dxa"/>
            <w:vAlign w:val="center"/>
          </w:tcPr>
          <w:p w:rsidR="00401A49" w:rsidRPr="00520D40" w:rsidRDefault="00401A49">
            <w:pPr>
              <w:autoSpaceDE/>
              <w:autoSpaceDN/>
              <w:spacing w:line="560" w:lineRule="exact"/>
              <w:jc w:val="both"/>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671" w:type="dxa"/>
            <w:vAlign w:val="center"/>
          </w:tcPr>
          <w:p w:rsidR="00401A49" w:rsidRPr="00520D40" w:rsidRDefault="00401A49">
            <w:pPr>
              <w:autoSpaceDE/>
              <w:autoSpaceDN/>
              <w:spacing w:line="560" w:lineRule="exact"/>
              <w:jc w:val="both"/>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671" w:type="dxa"/>
            <w:vAlign w:val="center"/>
          </w:tcPr>
          <w:p w:rsidR="00401A49" w:rsidRPr="00520D40" w:rsidRDefault="00401A49">
            <w:pPr>
              <w:autoSpaceDE/>
              <w:autoSpaceDN/>
              <w:spacing w:line="560" w:lineRule="exact"/>
              <w:jc w:val="both"/>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671" w:type="dxa"/>
            <w:vAlign w:val="center"/>
          </w:tcPr>
          <w:p w:rsidR="00401A49" w:rsidRPr="00520D40" w:rsidRDefault="00401A49">
            <w:pPr>
              <w:autoSpaceDE/>
              <w:autoSpaceDN/>
              <w:spacing w:line="560" w:lineRule="exact"/>
              <w:jc w:val="both"/>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671" w:type="dxa"/>
            <w:vAlign w:val="center"/>
          </w:tcPr>
          <w:p w:rsidR="00401A49" w:rsidRPr="00520D40" w:rsidRDefault="00401A49">
            <w:pPr>
              <w:autoSpaceDE/>
              <w:autoSpaceDN/>
              <w:spacing w:line="560" w:lineRule="exact"/>
              <w:jc w:val="both"/>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671" w:type="dxa"/>
            <w:vAlign w:val="center"/>
          </w:tcPr>
          <w:p w:rsidR="00401A49" w:rsidRPr="00520D40" w:rsidRDefault="00401A49">
            <w:pPr>
              <w:autoSpaceDE/>
              <w:autoSpaceDN/>
              <w:spacing w:line="560" w:lineRule="exact"/>
              <w:jc w:val="both"/>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r w:rsidR="00401A49" w:rsidRPr="00520D40">
        <w:trPr>
          <w:trHeight w:val="316"/>
        </w:trPr>
        <w:tc>
          <w:tcPr>
            <w:tcW w:w="112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671" w:type="dxa"/>
            <w:vAlign w:val="center"/>
          </w:tcPr>
          <w:p w:rsidR="00401A49" w:rsidRPr="00520D40" w:rsidRDefault="00401A49">
            <w:pPr>
              <w:autoSpaceDE/>
              <w:autoSpaceDN/>
              <w:spacing w:line="560" w:lineRule="exact"/>
              <w:jc w:val="both"/>
              <w:rPr>
                <w:rFonts w:hAnsi="Times New Roman" w:cs="宋体"/>
                <w:kern w:val="2"/>
                <w:sz w:val="24"/>
                <w:szCs w:val="24"/>
              </w:rPr>
            </w:pPr>
          </w:p>
        </w:tc>
        <w:tc>
          <w:tcPr>
            <w:tcW w:w="1505"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c>
          <w:tcPr>
            <w:tcW w:w="3159" w:type="dxa"/>
            <w:vAlign w:val="center"/>
          </w:tcPr>
          <w:p w:rsidR="00401A49" w:rsidRPr="00520D40" w:rsidRDefault="00401A49">
            <w:pPr>
              <w:autoSpaceDE/>
              <w:autoSpaceDN/>
              <w:spacing w:line="560" w:lineRule="exact"/>
              <w:ind w:firstLineChars="200" w:firstLine="480"/>
              <w:jc w:val="both"/>
              <w:rPr>
                <w:rFonts w:hAnsi="Times New Roman" w:cs="宋体"/>
                <w:kern w:val="2"/>
                <w:sz w:val="24"/>
                <w:szCs w:val="24"/>
              </w:rPr>
            </w:pPr>
          </w:p>
        </w:tc>
      </w:tr>
    </w:tbl>
    <w:p w:rsidR="00401A49" w:rsidRPr="00520D40" w:rsidRDefault="00EE31D4">
      <w:pPr>
        <w:autoSpaceDE/>
        <w:autoSpaceDN/>
        <w:snapToGrid w:val="0"/>
        <w:spacing w:line="400" w:lineRule="exact"/>
        <w:jc w:val="both"/>
        <w:rPr>
          <w:rFonts w:hAnsi="黑体" w:cs="Times New Roman"/>
          <w:kern w:val="2"/>
          <w:sz w:val="24"/>
          <w:szCs w:val="24"/>
          <w:lang w:eastAsia="zh-CN"/>
        </w:rPr>
      </w:pPr>
      <w:r w:rsidRPr="00520D40">
        <w:rPr>
          <w:rFonts w:hAnsi="黑体" w:cs="Times New Roman" w:hint="eastAsia"/>
          <w:kern w:val="2"/>
          <w:sz w:val="24"/>
          <w:szCs w:val="24"/>
          <w:lang w:eastAsia="zh-CN"/>
        </w:rPr>
        <w:t>备注：1、此表一式两份，其中一份报到时与宴席设计书一并提交，另外一份在检录入场时出示，未明确在选手携带原料清单中的原料，一律不得带入赛场。</w:t>
      </w:r>
    </w:p>
    <w:p w:rsidR="00401A49" w:rsidRPr="00520D40" w:rsidRDefault="00EE31D4">
      <w:pPr>
        <w:autoSpaceDE/>
        <w:autoSpaceDN/>
        <w:snapToGrid w:val="0"/>
        <w:spacing w:line="400" w:lineRule="exact"/>
        <w:ind w:firstLineChars="300" w:firstLine="720"/>
        <w:jc w:val="both"/>
        <w:rPr>
          <w:rFonts w:hAnsi="黑体" w:cs="Times New Roman"/>
          <w:kern w:val="2"/>
          <w:sz w:val="24"/>
          <w:szCs w:val="24"/>
          <w:lang w:eastAsia="zh-CN"/>
        </w:rPr>
      </w:pPr>
      <w:r w:rsidRPr="00520D40">
        <w:rPr>
          <w:rFonts w:hAnsi="黑体" w:cs="Times New Roman" w:hint="eastAsia"/>
          <w:kern w:val="2"/>
          <w:sz w:val="24"/>
          <w:szCs w:val="24"/>
          <w:lang w:eastAsia="zh-CN"/>
        </w:rPr>
        <w:t>2、此表格内容包括原料、辅料、调味料等，须满足赛项技术文件中对原料的要求，如有违反，检录裁判有权禁止违规原料进入赛场。</w:t>
      </w:r>
    </w:p>
    <w:p w:rsidR="00401A49" w:rsidRPr="00520D40" w:rsidRDefault="00401A49">
      <w:pPr>
        <w:pStyle w:val="1"/>
        <w:ind w:firstLine="600"/>
        <w:rPr>
          <w:lang w:eastAsia="zh-CN"/>
        </w:rPr>
        <w:sectPr w:rsidR="00401A49" w:rsidRPr="00520D40">
          <w:footerReference w:type="default" r:id="rId9"/>
          <w:pgSz w:w="11910" w:h="16840"/>
          <w:pgMar w:top="1644" w:right="1474" w:bottom="1758" w:left="1588" w:header="720" w:footer="720" w:gutter="0"/>
          <w:cols w:space="720"/>
        </w:sectPr>
      </w:pPr>
    </w:p>
    <w:p w:rsidR="00401A49" w:rsidRPr="00520D40" w:rsidRDefault="00EE31D4">
      <w:pPr>
        <w:pStyle w:val="1"/>
        <w:ind w:firstLineChars="0" w:firstLine="0"/>
        <w:rPr>
          <w:rFonts w:ascii="方正仿宋_GBK" w:eastAsia="方正仿宋_GBK" w:hAnsi="方正仿宋_GBK" w:cs="方正仿宋_GBK"/>
          <w:lang w:eastAsia="zh-CN"/>
        </w:rPr>
      </w:pPr>
      <w:r w:rsidRPr="00520D40">
        <w:rPr>
          <w:rFonts w:ascii="方正仿宋_GBK" w:eastAsia="方正仿宋_GBK" w:hAnsi="方正仿宋_GBK" w:cs="方正仿宋_GBK" w:hint="eastAsia"/>
          <w:lang w:eastAsia="zh-CN"/>
        </w:rPr>
        <w:lastRenderedPageBreak/>
        <w:t>附件2：</w:t>
      </w:r>
    </w:p>
    <w:p w:rsidR="00401A49" w:rsidRPr="00520D40" w:rsidRDefault="00EE31D4">
      <w:pPr>
        <w:snapToGrid w:val="0"/>
        <w:spacing w:line="560" w:lineRule="exact"/>
        <w:jc w:val="center"/>
        <w:rPr>
          <w:rFonts w:ascii="方正小标宋_GBK" w:eastAsia="方正小标宋_GBK" w:hAnsi="方正小标宋_GBK" w:cs="方正小标宋_GBK"/>
          <w:sz w:val="44"/>
          <w:szCs w:val="44"/>
          <w:lang w:eastAsia="zh-CN"/>
        </w:rPr>
      </w:pPr>
      <w:r w:rsidRPr="00520D40">
        <w:rPr>
          <w:rFonts w:ascii="方正小标宋_GBK" w:eastAsia="方正小标宋_GBK" w:hAnsi="方正小标宋_GBK" w:cs="方正小标宋_GBK" w:hint="eastAsia"/>
          <w:sz w:val="44"/>
          <w:szCs w:val="44"/>
          <w:lang w:eastAsia="zh-CN"/>
        </w:rPr>
        <w:t>2023年河南省高等职业院校技能大赛</w:t>
      </w:r>
    </w:p>
    <w:p w:rsidR="00401A49" w:rsidRPr="00520D40" w:rsidRDefault="00EE31D4">
      <w:pPr>
        <w:snapToGrid w:val="0"/>
        <w:spacing w:line="560" w:lineRule="exact"/>
        <w:jc w:val="center"/>
        <w:rPr>
          <w:rFonts w:ascii="方正小标宋_GBK" w:eastAsia="方正小标宋_GBK" w:hAnsi="方正小标宋_GBK" w:cs="方正小标宋_GBK"/>
          <w:sz w:val="44"/>
          <w:szCs w:val="44"/>
          <w:lang w:eastAsia="zh-CN"/>
        </w:rPr>
      </w:pPr>
      <w:r w:rsidRPr="00520D40">
        <w:rPr>
          <w:rFonts w:ascii="方正小标宋_GBK" w:eastAsia="方正小标宋_GBK" w:hAnsi="方正小标宋_GBK" w:cs="方正小标宋_GBK" w:hint="eastAsia"/>
          <w:sz w:val="44"/>
          <w:szCs w:val="44"/>
          <w:lang w:eastAsia="zh-CN"/>
        </w:rPr>
        <w:t>烹饪赛项自带物品申报单</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4A0" w:firstRow="1" w:lastRow="0" w:firstColumn="1" w:lastColumn="0" w:noHBand="0" w:noVBand="1"/>
      </w:tblPr>
      <w:tblGrid>
        <w:gridCol w:w="1134"/>
        <w:gridCol w:w="3684"/>
        <w:gridCol w:w="1512"/>
        <w:gridCol w:w="3165"/>
      </w:tblGrid>
      <w:tr w:rsidR="00401A49" w:rsidRPr="00520D40">
        <w:trPr>
          <w:tblHeader/>
        </w:trPr>
        <w:tc>
          <w:tcPr>
            <w:tcW w:w="1134" w:type="dxa"/>
            <w:tcBorders>
              <w:top w:val="single" w:sz="4" w:space="0" w:color="auto"/>
              <w:left w:val="single" w:sz="4" w:space="0" w:color="auto"/>
              <w:bottom w:val="single" w:sz="4" w:space="0" w:color="auto"/>
              <w:right w:val="single" w:sz="4" w:space="0" w:color="auto"/>
            </w:tcBorders>
          </w:tcPr>
          <w:p w:rsidR="00401A49" w:rsidRPr="00520D40" w:rsidRDefault="00EE31D4">
            <w:pPr>
              <w:pStyle w:val="Editabletabletext"/>
              <w:snapToGrid w:val="0"/>
              <w:spacing w:line="240" w:lineRule="atLeast"/>
              <w:jc w:val="center"/>
              <w:rPr>
                <w:rFonts w:ascii="仿宋_GB2312" w:eastAsia="仿宋_GB2312" w:hAnsi="LinTimes"/>
                <w:b/>
                <w:caps/>
                <w:color w:val="auto"/>
                <w:kern w:val="2"/>
                <w:sz w:val="24"/>
                <w:lang w:val="en-US" w:eastAsia="zh-CN"/>
              </w:rPr>
            </w:pPr>
            <w:r w:rsidRPr="00520D40">
              <w:rPr>
                <w:rFonts w:ascii="仿宋_GB2312" w:eastAsia="仿宋_GB2312" w:hAnsi="LinTimes" w:cs="LinTimes" w:hint="eastAsia"/>
                <w:b/>
                <w:caps/>
                <w:color w:val="auto"/>
                <w:kern w:val="2"/>
                <w:sz w:val="24"/>
                <w:lang w:val="en-US" w:eastAsia="zh-CN"/>
              </w:rPr>
              <w:t>参赛队名称</w:t>
            </w:r>
          </w:p>
        </w:tc>
        <w:tc>
          <w:tcPr>
            <w:tcW w:w="8361" w:type="dxa"/>
            <w:gridSpan w:val="3"/>
            <w:tcBorders>
              <w:top w:val="single" w:sz="4" w:space="0" w:color="auto"/>
              <w:left w:val="single" w:sz="4" w:space="0" w:color="auto"/>
              <w:bottom w:val="single" w:sz="4" w:space="0" w:color="auto"/>
              <w:right w:val="single" w:sz="4" w:space="0" w:color="auto"/>
            </w:tcBorders>
          </w:tcPr>
          <w:p w:rsidR="00401A49" w:rsidRPr="00520D40" w:rsidRDefault="00401A49">
            <w:pPr>
              <w:pStyle w:val="Editabletabletext"/>
              <w:snapToGrid w:val="0"/>
              <w:spacing w:line="240" w:lineRule="atLeast"/>
              <w:jc w:val="center"/>
              <w:rPr>
                <w:rFonts w:ascii="仿宋_GB2312" w:eastAsia="仿宋_GB2312" w:hAnsi="LinTimes"/>
                <w:b/>
                <w:caps/>
                <w:color w:val="auto"/>
                <w:kern w:val="2"/>
                <w:sz w:val="24"/>
                <w:lang w:val="en-US" w:eastAsia="zh-CN"/>
              </w:rPr>
            </w:pPr>
          </w:p>
        </w:tc>
      </w:tr>
      <w:tr w:rsidR="00401A49" w:rsidRPr="00520D40">
        <w:trPr>
          <w:tblHeader/>
        </w:trPr>
        <w:tc>
          <w:tcPr>
            <w:tcW w:w="1134" w:type="dxa"/>
            <w:tcBorders>
              <w:top w:val="single" w:sz="4" w:space="0" w:color="auto"/>
              <w:left w:val="single" w:sz="4" w:space="0" w:color="auto"/>
              <w:bottom w:val="single" w:sz="4" w:space="0" w:color="auto"/>
              <w:right w:val="single" w:sz="4" w:space="0" w:color="auto"/>
            </w:tcBorders>
          </w:tcPr>
          <w:p w:rsidR="00401A49" w:rsidRPr="00520D40" w:rsidRDefault="00EE31D4">
            <w:pPr>
              <w:pStyle w:val="Editabletabletext"/>
              <w:snapToGrid w:val="0"/>
              <w:spacing w:line="240" w:lineRule="atLeast"/>
              <w:jc w:val="center"/>
              <w:rPr>
                <w:rFonts w:ascii="仿宋_GB2312" w:eastAsia="仿宋_GB2312" w:hAnsi="LinTimes"/>
                <w:b/>
                <w:caps/>
                <w:color w:val="auto"/>
                <w:kern w:val="2"/>
                <w:sz w:val="24"/>
                <w:lang w:val="en-US"/>
              </w:rPr>
            </w:pPr>
            <w:proofErr w:type="spellStart"/>
            <w:r w:rsidRPr="00520D40">
              <w:rPr>
                <w:rFonts w:ascii="仿宋_GB2312" w:eastAsia="仿宋_GB2312" w:hAnsi="LinTimes" w:cs="LinTimes" w:hint="eastAsia"/>
                <w:b/>
                <w:caps/>
                <w:color w:val="auto"/>
                <w:kern w:val="2"/>
                <w:sz w:val="24"/>
                <w:lang w:val="en-US"/>
              </w:rPr>
              <w:t>序号</w:t>
            </w:r>
            <w:proofErr w:type="spellEnd"/>
          </w:p>
        </w:tc>
        <w:tc>
          <w:tcPr>
            <w:tcW w:w="3684" w:type="dxa"/>
            <w:tcBorders>
              <w:top w:val="single" w:sz="4" w:space="0" w:color="auto"/>
              <w:left w:val="single" w:sz="4" w:space="0" w:color="auto"/>
              <w:bottom w:val="single" w:sz="4" w:space="0" w:color="auto"/>
              <w:right w:val="single" w:sz="4" w:space="0" w:color="auto"/>
            </w:tcBorders>
          </w:tcPr>
          <w:p w:rsidR="00401A49" w:rsidRPr="00520D40" w:rsidRDefault="00EE31D4">
            <w:pPr>
              <w:pStyle w:val="Editabletabletext"/>
              <w:snapToGrid w:val="0"/>
              <w:spacing w:line="240" w:lineRule="atLeast"/>
              <w:jc w:val="center"/>
              <w:rPr>
                <w:rFonts w:ascii="仿宋_GB2312" w:eastAsia="仿宋_GB2312" w:hAnsi="LinTimes"/>
                <w:b/>
                <w:caps/>
                <w:color w:val="auto"/>
                <w:kern w:val="2"/>
                <w:sz w:val="24"/>
                <w:lang w:val="en-US"/>
              </w:rPr>
            </w:pPr>
            <w:proofErr w:type="spellStart"/>
            <w:r w:rsidRPr="00520D40">
              <w:rPr>
                <w:rFonts w:ascii="仿宋_GB2312" w:eastAsia="仿宋_GB2312" w:hAnsi="LinTimes" w:cs="LinTimes" w:hint="eastAsia"/>
                <w:b/>
                <w:caps/>
                <w:color w:val="auto"/>
                <w:kern w:val="2"/>
                <w:sz w:val="24"/>
                <w:lang w:val="en-US"/>
              </w:rPr>
              <w:t>名称</w:t>
            </w:r>
            <w:proofErr w:type="spellEnd"/>
          </w:p>
        </w:tc>
        <w:tc>
          <w:tcPr>
            <w:tcW w:w="1512" w:type="dxa"/>
            <w:tcBorders>
              <w:top w:val="single" w:sz="4" w:space="0" w:color="auto"/>
              <w:left w:val="single" w:sz="4" w:space="0" w:color="auto"/>
              <w:bottom w:val="single" w:sz="4" w:space="0" w:color="auto"/>
              <w:right w:val="single" w:sz="4" w:space="0" w:color="auto"/>
            </w:tcBorders>
          </w:tcPr>
          <w:p w:rsidR="00401A49" w:rsidRPr="00520D40" w:rsidRDefault="00EE31D4">
            <w:pPr>
              <w:pStyle w:val="Editabletabletext"/>
              <w:snapToGrid w:val="0"/>
              <w:spacing w:line="240" w:lineRule="atLeast"/>
              <w:jc w:val="center"/>
              <w:rPr>
                <w:rFonts w:ascii="仿宋_GB2312" w:eastAsia="仿宋_GB2312" w:hAnsi="LinTimes"/>
                <w:b/>
                <w:caps/>
                <w:color w:val="auto"/>
                <w:kern w:val="2"/>
                <w:sz w:val="24"/>
                <w:lang w:val="en-US" w:eastAsia="zh-CN"/>
              </w:rPr>
            </w:pPr>
            <w:r w:rsidRPr="00520D40">
              <w:rPr>
                <w:rFonts w:ascii="仿宋_GB2312" w:eastAsia="仿宋_GB2312" w:hAnsi="LinTimes" w:cs="LinTimes" w:hint="eastAsia"/>
                <w:b/>
                <w:caps/>
                <w:color w:val="auto"/>
                <w:kern w:val="2"/>
                <w:sz w:val="24"/>
                <w:lang w:val="en-US" w:eastAsia="zh-CN"/>
              </w:rPr>
              <w:t>数量</w:t>
            </w:r>
          </w:p>
        </w:tc>
        <w:tc>
          <w:tcPr>
            <w:tcW w:w="3165" w:type="dxa"/>
            <w:tcBorders>
              <w:top w:val="single" w:sz="4" w:space="0" w:color="auto"/>
              <w:left w:val="single" w:sz="4" w:space="0" w:color="auto"/>
              <w:bottom w:val="single" w:sz="4" w:space="0" w:color="auto"/>
              <w:right w:val="single" w:sz="4" w:space="0" w:color="auto"/>
            </w:tcBorders>
          </w:tcPr>
          <w:p w:rsidR="00401A49" w:rsidRPr="00520D40" w:rsidRDefault="00EE31D4">
            <w:pPr>
              <w:pStyle w:val="Editabletabletext"/>
              <w:snapToGrid w:val="0"/>
              <w:spacing w:line="240" w:lineRule="atLeast"/>
              <w:jc w:val="center"/>
              <w:rPr>
                <w:rFonts w:ascii="仿宋_GB2312" w:eastAsia="仿宋_GB2312" w:hAnsi="LinTimes"/>
                <w:b/>
                <w:caps/>
                <w:color w:val="auto"/>
                <w:kern w:val="2"/>
                <w:sz w:val="24"/>
                <w:lang w:val="en-US" w:eastAsia="zh-CN"/>
              </w:rPr>
            </w:pPr>
            <w:r w:rsidRPr="00520D40">
              <w:rPr>
                <w:rFonts w:ascii="仿宋_GB2312" w:eastAsia="仿宋_GB2312" w:hAnsi="LinTimes" w:cs="LinTimes" w:hint="eastAsia"/>
                <w:b/>
                <w:caps/>
                <w:color w:val="auto"/>
                <w:kern w:val="2"/>
                <w:sz w:val="24"/>
                <w:lang w:val="en-US" w:eastAsia="zh-CN"/>
              </w:rPr>
              <w:t>备注</w:t>
            </w:r>
          </w:p>
        </w:tc>
      </w:tr>
      <w:tr w:rsidR="00401A49" w:rsidRPr="00520D40">
        <w:trPr>
          <w:trHeight w:val="381"/>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spacing w:line="560" w:lineRule="exact"/>
              <w:ind w:firstLineChars="200" w:firstLine="640"/>
              <w:rPr>
                <w:rFonts w:hAnsi="宋体" w:cs="宋体"/>
                <w:kern w:val="2"/>
                <w:sz w:val="32"/>
                <w:szCs w:val="32"/>
                <w:lang w:eastAsia="zh-TW"/>
              </w:rPr>
            </w:pPr>
            <w:r w:rsidRPr="00520D40">
              <w:rPr>
                <w:rFonts w:hAnsi="宋体" w:cs="宋体" w:hint="eastAsia"/>
                <w:sz w:val="32"/>
                <w:szCs w:val="32"/>
                <w:lang w:eastAsia="zh-TW"/>
              </w:rPr>
              <w:t>1</w:t>
            </w: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jc w:val="center"/>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jc w:val="center"/>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10"/>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spacing w:line="560" w:lineRule="exact"/>
              <w:ind w:firstLineChars="200" w:firstLine="640"/>
              <w:rPr>
                <w:rFonts w:hAnsi="宋体" w:cs="宋体"/>
                <w:sz w:val="32"/>
                <w:szCs w:val="32"/>
                <w:lang w:val="en-GB"/>
              </w:rPr>
            </w:pPr>
            <w:r w:rsidRPr="00520D40">
              <w:rPr>
                <w:rFonts w:hAnsi="宋体" w:cs="宋体" w:hint="eastAsia"/>
                <w:sz w:val="32"/>
                <w:szCs w:val="32"/>
              </w:rPr>
              <w:t>2</w:t>
            </w: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jc w:val="center"/>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jc w:val="center"/>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spacing w:line="560" w:lineRule="exact"/>
              <w:ind w:firstLineChars="200" w:firstLine="640"/>
              <w:rPr>
                <w:rFonts w:hAnsi="宋体" w:cs="宋体"/>
                <w:sz w:val="32"/>
                <w:szCs w:val="32"/>
                <w:lang w:val="en-GB"/>
              </w:rPr>
            </w:pPr>
            <w:r w:rsidRPr="00520D40">
              <w:rPr>
                <w:rFonts w:hAnsi="宋体" w:cs="宋体" w:hint="eastAsia"/>
                <w:sz w:val="32"/>
                <w:szCs w:val="32"/>
              </w:rPr>
              <w:t>3</w:t>
            </w: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jc w:val="center"/>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r w:rsidR="00401A49" w:rsidRPr="00520D40">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640"/>
              <w:rPr>
                <w:rFonts w:hAnsi="宋体" w:cs="宋体"/>
                <w:sz w:val="32"/>
                <w:szCs w:val="32"/>
              </w:rPr>
            </w:pPr>
          </w:p>
        </w:tc>
        <w:tc>
          <w:tcPr>
            <w:tcW w:w="3684"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rPr>
                <w:rFonts w:hAnsi="宋体" w:cs="宋体"/>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spacing w:line="560" w:lineRule="exact"/>
              <w:ind w:firstLineChars="200" w:firstLine="560"/>
              <w:rPr>
                <w:rFonts w:hAnsi="宋体" w:cs="宋体"/>
                <w:sz w:val="28"/>
                <w:szCs w:val="28"/>
              </w:rPr>
            </w:pPr>
          </w:p>
        </w:tc>
      </w:tr>
    </w:tbl>
    <w:p w:rsidR="00401A49" w:rsidRPr="00520D40" w:rsidRDefault="00EE31D4">
      <w:pPr>
        <w:snapToGrid w:val="0"/>
        <w:spacing w:line="400" w:lineRule="exact"/>
        <w:rPr>
          <w:rFonts w:hAnsi="黑体" w:cs="Times New Roman"/>
          <w:kern w:val="2"/>
          <w:sz w:val="24"/>
          <w:szCs w:val="24"/>
          <w:lang w:eastAsia="zh-CN"/>
        </w:rPr>
      </w:pPr>
      <w:r w:rsidRPr="00520D40">
        <w:rPr>
          <w:rFonts w:hAnsi="黑体" w:hint="eastAsia"/>
          <w:sz w:val="24"/>
          <w:lang w:eastAsia="zh-CN"/>
        </w:rPr>
        <w:t>备注：此表一式两份，其中一份报到时与宴席设计书一并提交，另外一份在检录入场时出示，未明确在选手携带工具清单中的，一律不得带入赛场。</w:t>
      </w:r>
    </w:p>
    <w:p w:rsidR="00401A49" w:rsidRPr="00520D40" w:rsidRDefault="00401A49">
      <w:pPr>
        <w:pStyle w:val="1"/>
        <w:ind w:firstLine="600"/>
        <w:rPr>
          <w:lang w:eastAsia="zh-CN"/>
        </w:rPr>
        <w:sectPr w:rsidR="00401A49" w:rsidRPr="00520D40">
          <w:pgSz w:w="11910" w:h="16840"/>
          <w:pgMar w:top="1644" w:right="1474" w:bottom="1758" w:left="1588" w:header="720" w:footer="720" w:gutter="0"/>
          <w:cols w:space="720"/>
        </w:sectPr>
      </w:pPr>
    </w:p>
    <w:p w:rsidR="00401A49" w:rsidRPr="00520D40" w:rsidRDefault="00EE31D4">
      <w:pPr>
        <w:pStyle w:val="1"/>
        <w:ind w:firstLineChars="0" w:firstLine="0"/>
        <w:rPr>
          <w:rFonts w:ascii="方正仿宋_GBK" w:eastAsia="方正仿宋_GBK" w:hAnsi="方正仿宋_GBK" w:cs="方正仿宋_GBK"/>
          <w:lang w:eastAsia="zh-CN"/>
        </w:rPr>
      </w:pPr>
      <w:r w:rsidRPr="00520D40">
        <w:rPr>
          <w:rFonts w:ascii="方正仿宋_GBK" w:eastAsia="方正仿宋_GBK" w:hAnsi="方正仿宋_GBK" w:cs="方正仿宋_GBK" w:hint="eastAsia"/>
          <w:lang w:eastAsia="zh-CN"/>
        </w:rPr>
        <w:lastRenderedPageBreak/>
        <w:t>附件3:</w:t>
      </w:r>
    </w:p>
    <w:p w:rsidR="00401A49" w:rsidRPr="00520D40" w:rsidRDefault="00401A49">
      <w:pPr>
        <w:spacing w:line="560" w:lineRule="exact"/>
        <w:jc w:val="center"/>
        <w:rPr>
          <w:rFonts w:hAnsiTheme="minorHAnsi"/>
          <w:sz w:val="36"/>
          <w:szCs w:val="36"/>
          <w:lang w:eastAsia="zh-CN"/>
        </w:rPr>
      </w:pPr>
    </w:p>
    <w:p w:rsidR="00401A49" w:rsidRPr="00520D40" w:rsidRDefault="00EE31D4">
      <w:pPr>
        <w:jc w:val="center"/>
        <w:rPr>
          <w:rFonts w:ascii="方正小标宋_GBK" w:eastAsia="方正小标宋_GBK" w:hAnsi="方正小标宋_GBK" w:cs="方正小标宋_GBK"/>
          <w:sz w:val="36"/>
          <w:szCs w:val="36"/>
          <w:lang w:eastAsia="zh-CN"/>
        </w:rPr>
      </w:pPr>
      <w:r w:rsidRPr="00520D40">
        <w:rPr>
          <w:rFonts w:ascii="方正小标宋_GBK" w:eastAsia="方正小标宋_GBK" w:hAnsi="方正小标宋_GBK" w:cs="方正小标宋_GBK" w:hint="eastAsia"/>
          <w:sz w:val="36"/>
          <w:szCs w:val="36"/>
          <w:lang w:eastAsia="zh-CN"/>
        </w:rPr>
        <w:t>2023年河南省高等职业院校技能大赛</w:t>
      </w:r>
    </w:p>
    <w:p w:rsidR="00401A49" w:rsidRPr="00520D40" w:rsidRDefault="00EE31D4">
      <w:pPr>
        <w:jc w:val="center"/>
        <w:rPr>
          <w:rFonts w:ascii="方正小标宋_GBK" w:eastAsia="方正小标宋_GBK" w:hAnsi="方正小标宋_GBK" w:cs="方正小标宋_GBK"/>
          <w:sz w:val="36"/>
          <w:szCs w:val="36"/>
          <w:lang w:eastAsia="zh-CN"/>
        </w:rPr>
      </w:pPr>
      <w:r w:rsidRPr="00520D40">
        <w:rPr>
          <w:rFonts w:ascii="方正小标宋_GBK" w:eastAsia="方正小标宋_GBK" w:hAnsi="方正小标宋_GBK" w:cs="方正小标宋_GBK" w:hint="eastAsia"/>
          <w:sz w:val="36"/>
          <w:szCs w:val="36"/>
          <w:lang w:eastAsia="zh-CN"/>
        </w:rPr>
        <w:t>烹饪赛项送评作品确认单</w:t>
      </w:r>
    </w:p>
    <w:p w:rsidR="00401A49" w:rsidRPr="00520D40" w:rsidRDefault="00401A49">
      <w:pPr>
        <w:jc w:val="center"/>
        <w:rPr>
          <w:sz w:val="36"/>
          <w:szCs w:val="36"/>
          <w:lang w:eastAsia="zh-CN"/>
        </w:rPr>
      </w:pPr>
    </w:p>
    <w:p w:rsidR="00401A49" w:rsidRPr="00520D40" w:rsidRDefault="00EE31D4">
      <w:pPr>
        <w:spacing w:afterLines="50" w:after="120" w:line="600" w:lineRule="exact"/>
        <w:rPr>
          <w:sz w:val="28"/>
          <w:szCs w:val="28"/>
          <w:u w:val="single"/>
          <w:lang w:eastAsia="zh-CN"/>
        </w:rPr>
      </w:pPr>
      <w:r w:rsidRPr="00520D40">
        <w:rPr>
          <w:rFonts w:hint="eastAsia"/>
          <w:sz w:val="28"/>
          <w:szCs w:val="28"/>
          <w:lang w:eastAsia="zh-CN"/>
        </w:rPr>
        <w:t>参赛队名称（院校名称）：</w:t>
      </w:r>
      <w:r w:rsidRPr="00520D40">
        <w:rPr>
          <w:rFonts w:hint="eastAsia"/>
          <w:sz w:val="28"/>
          <w:szCs w:val="28"/>
          <w:u w:val="single"/>
          <w:lang w:eastAsia="zh-CN"/>
        </w:rPr>
        <w:t xml:space="preserve">                      </w:t>
      </w:r>
    </w:p>
    <w:p w:rsidR="00401A49" w:rsidRPr="00520D40" w:rsidRDefault="00EE31D4">
      <w:pPr>
        <w:spacing w:afterLines="50" w:after="120" w:line="600" w:lineRule="exact"/>
        <w:rPr>
          <w:sz w:val="28"/>
          <w:szCs w:val="28"/>
        </w:rPr>
      </w:pPr>
      <w:proofErr w:type="spellStart"/>
      <w:r w:rsidRPr="00520D40">
        <w:rPr>
          <w:rFonts w:hint="eastAsia"/>
          <w:sz w:val="28"/>
          <w:szCs w:val="28"/>
        </w:rPr>
        <w:t>联系人及电话</w:t>
      </w:r>
      <w:proofErr w:type="spellEnd"/>
      <w:r w:rsidRPr="00520D40">
        <w:rPr>
          <w:rFonts w:hint="eastAsia"/>
          <w:sz w:val="28"/>
          <w:szCs w:val="28"/>
        </w:rPr>
        <w:t>：</w:t>
      </w:r>
      <w:r w:rsidRPr="00520D40">
        <w:rPr>
          <w:rFonts w:hint="eastAsia"/>
          <w:sz w:val="28"/>
          <w:szCs w:val="28"/>
          <w:u w:val="single"/>
        </w:rPr>
        <w:t xml:space="preserve">                               </w:t>
      </w:r>
    </w:p>
    <w:tbl>
      <w:tblPr>
        <w:tblStyle w:val="a6"/>
        <w:tblW w:w="9322" w:type="dxa"/>
        <w:jc w:val="center"/>
        <w:tblLook w:val="04A0" w:firstRow="1" w:lastRow="0" w:firstColumn="1" w:lastColumn="0" w:noHBand="0" w:noVBand="1"/>
      </w:tblPr>
      <w:tblGrid>
        <w:gridCol w:w="1101"/>
        <w:gridCol w:w="2055"/>
        <w:gridCol w:w="2055"/>
        <w:gridCol w:w="2055"/>
        <w:gridCol w:w="2056"/>
      </w:tblGrid>
      <w:tr w:rsidR="00401A49" w:rsidRPr="00520D40">
        <w:trPr>
          <w:trHeight w:val="990"/>
          <w:jc w:val="center"/>
        </w:trPr>
        <w:tc>
          <w:tcPr>
            <w:tcW w:w="1101"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600" w:lineRule="exact"/>
              <w:jc w:val="center"/>
              <w:rPr>
                <w:rFonts w:ascii="方正黑体_GBK" w:eastAsia="方正黑体_GBK" w:hAnsi="方正黑体_GBK" w:cs="方正黑体_GBK"/>
                <w:sz w:val="24"/>
                <w:szCs w:val="24"/>
                <w:lang w:eastAsia="zh-CN"/>
              </w:rPr>
            </w:pPr>
            <w:r w:rsidRPr="00520D40">
              <w:rPr>
                <w:rFonts w:ascii="方正黑体_GBK" w:eastAsia="方正黑体_GBK" w:hAnsi="方正黑体_GBK" w:cs="方正黑体_GBK" w:hint="eastAsia"/>
                <w:sz w:val="24"/>
                <w:szCs w:val="24"/>
                <w:lang w:eastAsia="zh-CN"/>
              </w:rPr>
              <w:t>类  别</w:t>
            </w: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80" w:lineRule="exact"/>
              <w:jc w:val="center"/>
              <w:rPr>
                <w:rFonts w:ascii="方正黑体_GBK" w:eastAsia="方正黑体_GBK" w:hAnsi="方正黑体_GBK" w:cs="方正黑体_GBK"/>
                <w:sz w:val="24"/>
                <w:szCs w:val="24"/>
                <w:lang w:eastAsia="zh-CN"/>
              </w:rPr>
            </w:pPr>
            <w:r w:rsidRPr="00520D40">
              <w:rPr>
                <w:rFonts w:ascii="方正黑体_GBK" w:eastAsia="方正黑体_GBK" w:hAnsi="方正黑体_GBK" w:cs="方正黑体_GBK" w:hint="eastAsia"/>
                <w:sz w:val="24"/>
                <w:szCs w:val="24"/>
                <w:lang w:eastAsia="zh-CN"/>
              </w:rPr>
              <w:t>作品1名称</w:t>
            </w: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80" w:lineRule="exact"/>
              <w:jc w:val="center"/>
              <w:rPr>
                <w:rFonts w:ascii="方正黑体_GBK" w:eastAsia="方正黑体_GBK" w:hAnsi="方正黑体_GBK" w:cs="方正黑体_GBK"/>
                <w:sz w:val="24"/>
                <w:szCs w:val="24"/>
                <w:lang w:eastAsia="zh-CN"/>
              </w:rPr>
            </w:pPr>
            <w:r w:rsidRPr="00520D40">
              <w:rPr>
                <w:rFonts w:ascii="方正黑体_GBK" w:eastAsia="方正黑体_GBK" w:hAnsi="方正黑体_GBK" w:cs="方正黑体_GBK" w:hint="eastAsia"/>
                <w:sz w:val="24"/>
                <w:szCs w:val="24"/>
                <w:lang w:eastAsia="zh-CN"/>
              </w:rPr>
              <w:t>作品2名称</w:t>
            </w: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80" w:lineRule="exact"/>
              <w:jc w:val="center"/>
              <w:rPr>
                <w:rFonts w:ascii="方正黑体_GBK" w:eastAsia="方正黑体_GBK" w:hAnsi="方正黑体_GBK" w:cs="方正黑体_GBK"/>
                <w:sz w:val="24"/>
                <w:szCs w:val="24"/>
                <w:lang w:eastAsia="zh-CN"/>
              </w:rPr>
            </w:pPr>
            <w:r w:rsidRPr="00520D40">
              <w:rPr>
                <w:rFonts w:ascii="方正黑体_GBK" w:eastAsia="方正黑体_GBK" w:hAnsi="方正黑体_GBK" w:cs="方正黑体_GBK" w:hint="eastAsia"/>
                <w:sz w:val="24"/>
                <w:szCs w:val="24"/>
                <w:lang w:eastAsia="zh-CN"/>
              </w:rPr>
              <w:t>作品3名称</w:t>
            </w:r>
          </w:p>
        </w:tc>
        <w:tc>
          <w:tcPr>
            <w:tcW w:w="2056"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80" w:lineRule="exact"/>
              <w:jc w:val="center"/>
              <w:rPr>
                <w:rFonts w:ascii="方正黑体_GBK" w:eastAsia="方正黑体_GBK" w:hAnsi="方正黑体_GBK" w:cs="方正黑体_GBK"/>
                <w:sz w:val="24"/>
                <w:szCs w:val="24"/>
                <w:lang w:eastAsia="zh-CN"/>
              </w:rPr>
            </w:pPr>
            <w:r w:rsidRPr="00520D40">
              <w:rPr>
                <w:rFonts w:ascii="方正黑体_GBK" w:eastAsia="方正黑体_GBK" w:hAnsi="方正黑体_GBK" w:cs="方正黑体_GBK" w:hint="eastAsia"/>
                <w:sz w:val="24"/>
                <w:szCs w:val="24"/>
                <w:lang w:eastAsia="zh-CN"/>
              </w:rPr>
              <w:t>作品4名称</w:t>
            </w:r>
          </w:p>
        </w:tc>
      </w:tr>
      <w:tr w:rsidR="00401A49" w:rsidRPr="00520D40">
        <w:trPr>
          <w:trHeight w:val="990"/>
          <w:jc w:val="center"/>
        </w:trPr>
        <w:tc>
          <w:tcPr>
            <w:tcW w:w="1101"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600" w:lineRule="exact"/>
              <w:jc w:val="center"/>
              <w:rPr>
                <w:sz w:val="24"/>
                <w:szCs w:val="24"/>
                <w:lang w:eastAsia="zh-CN"/>
              </w:rPr>
            </w:pPr>
            <w:r w:rsidRPr="00520D40">
              <w:rPr>
                <w:rFonts w:hint="eastAsia"/>
                <w:sz w:val="24"/>
                <w:szCs w:val="24"/>
                <w:lang w:eastAsia="zh-CN"/>
              </w:rPr>
              <w:t>热  菜</w:t>
            </w: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c>
          <w:tcPr>
            <w:tcW w:w="2056"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r>
      <w:tr w:rsidR="00401A49" w:rsidRPr="00520D40">
        <w:trPr>
          <w:trHeight w:val="990"/>
          <w:jc w:val="center"/>
        </w:trPr>
        <w:tc>
          <w:tcPr>
            <w:tcW w:w="1101"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jc w:val="center"/>
              <w:rPr>
                <w:sz w:val="24"/>
                <w:szCs w:val="24"/>
                <w:lang w:eastAsia="zh-CN"/>
              </w:rPr>
            </w:pPr>
            <w:r w:rsidRPr="00520D40">
              <w:rPr>
                <w:rFonts w:hint="eastAsia"/>
                <w:sz w:val="24"/>
                <w:szCs w:val="24"/>
                <w:lang w:eastAsia="zh-CN"/>
              </w:rPr>
              <w:t>面  点</w:t>
            </w: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360" w:lineRule="auto"/>
              <w:jc w:val="center"/>
              <w:rPr>
                <w:sz w:val="28"/>
                <w:szCs w:val="28"/>
                <w:lang w:eastAsia="zh-CN"/>
              </w:rPr>
            </w:pPr>
            <w:r w:rsidRPr="00520D40">
              <w:rPr>
                <w:noProof/>
                <w:sz w:val="21"/>
                <w:szCs w:val="20"/>
                <w:lang w:eastAsia="zh-CN"/>
              </w:rPr>
              <mc:AlternateContent>
                <mc:Choice Requires="wps">
                  <w:drawing>
                    <wp:anchor distT="0" distB="0" distL="114300" distR="114300" simplePos="0" relativeHeight="251660288" behindDoc="0" locked="0" layoutInCell="1" allowOverlap="1" wp14:anchorId="3B1BD73B" wp14:editId="361CCB86">
                      <wp:simplePos x="0" y="0"/>
                      <wp:positionH relativeFrom="column">
                        <wp:posOffset>-55880</wp:posOffset>
                      </wp:positionH>
                      <wp:positionV relativeFrom="paragraph">
                        <wp:posOffset>11430</wp:posOffset>
                      </wp:positionV>
                      <wp:extent cx="2590800" cy="619125"/>
                      <wp:effectExtent l="1270" t="4445" r="17780" b="5080"/>
                      <wp:wrapNone/>
                      <wp:docPr id="40" name="直接连接符 1"/>
                      <wp:cNvGraphicFramePr/>
                      <a:graphic xmlns:a="http://schemas.openxmlformats.org/drawingml/2006/main">
                        <a:graphicData uri="http://schemas.microsoft.com/office/word/2010/wordprocessingShape">
                          <wps:wsp>
                            <wps:cNvCnPr/>
                            <wps:spPr>
                              <a:xfrm flipV="1">
                                <a:off x="0" y="0"/>
                                <a:ext cx="2590800" cy="6191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flip:y;margin-left:-4.4pt;margin-top:0.9pt;height:48.75pt;width:204pt;z-index:251660288;mso-width-relative:page;mso-height-relative:page;" filled="f" stroked="t" coordsize="21600,21600" o:gfxdata="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i8qj1QAAAAcBAAAPAAAAAAAAAAEAIAAAACIAAABkcnMvZG93bnJldi54bWxQSwEC&#10;FAAUAAAACACHTuJAFf2oFfcBAADoAwAADgAAAAAAAAABACAAAAAkAQAAZHJzL2Uyb0RvYy54bWxQ&#10;SwUGAAAAAAYABgBZAQAAjQUAAAAA&#10;">
                      <v:fill on="f" focussize="0,0"/>
                      <v:stroke color="#000000" joinstyle="round"/>
                      <v:imagedata o:title=""/>
                      <o:lock v:ext="edit" aspectratio="f"/>
                    </v:line>
                  </w:pict>
                </mc:Fallback>
              </mc:AlternateContent>
            </w:r>
          </w:p>
        </w:tc>
        <w:tc>
          <w:tcPr>
            <w:tcW w:w="2056"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r>
      <w:tr w:rsidR="00401A49" w:rsidRPr="00520D40">
        <w:trPr>
          <w:trHeight w:val="990"/>
          <w:jc w:val="center"/>
        </w:trPr>
        <w:tc>
          <w:tcPr>
            <w:tcW w:w="1101"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jc w:val="center"/>
              <w:rPr>
                <w:sz w:val="24"/>
                <w:szCs w:val="24"/>
                <w:lang w:eastAsia="zh-CN"/>
              </w:rPr>
            </w:pPr>
            <w:r w:rsidRPr="00520D40">
              <w:rPr>
                <w:rFonts w:hint="eastAsia"/>
                <w:sz w:val="24"/>
                <w:szCs w:val="24"/>
                <w:lang w:eastAsia="zh-CN"/>
              </w:rPr>
              <w:t>冷  拼</w:t>
            </w: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360" w:lineRule="auto"/>
              <w:jc w:val="center"/>
              <w:rPr>
                <w:sz w:val="28"/>
                <w:szCs w:val="28"/>
                <w:lang w:eastAsia="zh-CN"/>
              </w:rPr>
            </w:pPr>
            <w:r w:rsidRPr="00520D40">
              <w:rPr>
                <w:noProof/>
                <w:sz w:val="21"/>
                <w:szCs w:val="20"/>
                <w:lang w:eastAsia="zh-CN"/>
              </w:rPr>
              <mc:AlternateContent>
                <mc:Choice Requires="wps">
                  <w:drawing>
                    <wp:anchor distT="0" distB="0" distL="114300" distR="114300" simplePos="0" relativeHeight="251661312" behindDoc="0" locked="0" layoutInCell="1" allowOverlap="1" wp14:anchorId="09B8AC66" wp14:editId="0CBA7AEE">
                      <wp:simplePos x="0" y="0"/>
                      <wp:positionH relativeFrom="column">
                        <wp:posOffset>1229995</wp:posOffset>
                      </wp:positionH>
                      <wp:positionV relativeFrom="paragraph">
                        <wp:posOffset>8255</wp:posOffset>
                      </wp:positionV>
                      <wp:extent cx="3905250" cy="590550"/>
                      <wp:effectExtent l="635" t="4445" r="18415" b="14605"/>
                      <wp:wrapNone/>
                      <wp:docPr id="41" name="直接连接符 3"/>
                      <wp:cNvGraphicFramePr/>
                      <a:graphic xmlns:a="http://schemas.openxmlformats.org/drawingml/2006/main">
                        <a:graphicData uri="http://schemas.microsoft.com/office/word/2010/wordprocessingShape">
                          <wps:wsp>
                            <wps:cNvCnPr/>
                            <wps:spPr>
                              <a:xfrm flipV="1">
                                <a:off x="0" y="0"/>
                                <a:ext cx="3905250" cy="5905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flip:y;margin-left:96.85pt;margin-top:0.65pt;height:46.5pt;width:307.5pt;z-index:251661312;mso-width-relative:page;mso-height-relative:page;" filled="f" stroked="t" coordsize="21600,21600" o:gfxdata="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Tl7JNUAAAAIAQAADwAAAAAAAAABACAAAAAiAAAAZHJzL2Rvd25yZXYueG1sUEsBAhQA&#10;FAAAAAgAh07iQKrH9Bf1AQAA6AMAAA4AAAAAAAAAAQAgAAAAJAEAAGRycy9lMm9Eb2MueG1sUEsF&#10;BgAAAAAGAAYAWQEAAIsFAAAAAA==&#10;">
                      <v:fill on="f" focussize="0,0"/>
                      <v:stroke color="#000000" joinstyle="round"/>
                      <v:imagedata o:title=""/>
                      <o:lock v:ext="edit" aspectratio="f"/>
                    </v:line>
                  </w:pict>
                </mc:Fallback>
              </mc:AlternateContent>
            </w: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c>
          <w:tcPr>
            <w:tcW w:w="2055"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c>
          <w:tcPr>
            <w:tcW w:w="2056"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360" w:lineRule="auto"/>
              <w:jc w:val="center"/>
              <w:rPr>
                <w:sz w:val="28"/>
                <w:szCs w:val="28"/>
                <w:lang w:eastAsia="zh-CN"/>
              </w:rPr>
            </w:pPr>
          </w:p>
        </w:tc>
      </w:tr>
    </w:tbl>
    <w:p w:rsidR="00401A49" w:rsidRPr="00520D40" w:rsidRDefault="00401A49">
      <w:pPr>
        <w:spacing w:line="600" w:lineRule="exact"/>
        <w:rPr>
          <w:rFonts w:hAnsiTheme="minorHAnsi" w:cstheme="minorBidi"/>
          <w:kern w:val="2"/>
          <w:sz w:val="24"/>
          <w:szCs w:val="24"/>
        </w:rPr>
      </w:pPr>
    </w:p>
    <w:p w:rsidR="00401A49" w:rsidRPr="00520D40" w:rsidRDefault="00EE31D4">
      <w:pPr>
        <w:snapToGrid w:val="0"/>
        <w:spacing w:line="400" w:lineRule="exact"/>
        <w:rPr>
          <w:rFonts w:hAnsi="黑体"/>
          <w:color w:val="FF0000"/>
          <w:sz w:val="24"/>
          <w:szCs w:val="24"/>
          <w:lang w:eastAsia="zh-CN"/>
        </w:rPr>
      </w:pPr>
      <w:r w:rsidRPr="00520D40">
        <w:rPr>
          <w:rFonts w:hAnsi="黑体" w:hint="eastAsia"/>
          <w:sz w:val="24"/>
          <w:szCs w:val="24"/>
          <w:lang w:eastAsia="zh-CN"/>
        </w:rPr>
        <w:t>备注：请各参赛队将此表在报到时与宴席设计书一并上交，上交后不再允许修改</w:t>
      </w:r>
    </w:p>
    <w:p w:rsidR="00401A49" w:rsidRPr="00520D40" w:rsidRDefault="00401A49">
      <w:pPr>
        <w:spacing w:line="440" w:lineRule="exact"/>
        <w:rPr>
          <w:rFonts w:hAnsi="黑体"/>
          <w:sz w:val="24"/>
          <w:szCs w:val="24"/>
          <w:lang w:eastAsia="zh-CN"/>
        </w:rPr>
      </w:pPr>
    </w:p>
    <w:p w:rsidR="00401A49" w:rsidRPr="00520D40" w:rsidRDefault="00401A49">
      <w:pPr>
        <w:autoSpaceDE/>
        <w:autoSpaceDN/>
        <w:snapToGrid w:val="0"/>
        <w:spacing w:line="400" w:lineRule="exact"/>
        <w:ind w:firstLineChars="300" w:firstLine="720"/>
        <w:jc w:val="both"/>
        <w:rPr>
          <w:rFonts w:hAnsi="黑体" w:cs="Times New Roman"/>
          <w:kern w:val="2"/>
          <w:sz w:val="24"/>
          <w:szCs w:val="24"/>
          <w:lang w:eastAsia="zh-CN"/>
        </w:rPr>
      </w:pPr>
    </w:p>
    <w:p w:rsidR="00401A49" w:rsidRPr="00520D40" w:rsidRDefault="00401A49">
      <w:pPr>
        <w:pStyle w:val="a3"/>
        <w:ind w:firstLine="600"/>
        <w:rPr>
          <w:lang w:eastAsia="zh-CN"/>
        </w:rPr>
      </w:pPr>
    </w:p>
    <w:p w:rsidR="00401A49" w:rsidRPr="00520D40" w:rsidRDefault="00401A49">
      <w:pPr>
        <w:pStyle w:val="a3"/>
        <w:ind w:firstLine="600"/>
        <w:rPr>
          <w:lang w:eastAsia="zh-CN"/>
        </w:rPr>
      </w:pPr>
    </w:p>
    <w:p w:rsidR="00401A49" w:rsidRPr="00520D40" w:rsidRDefault="00401A49">
      <w:pPr>
        <w:pStyle w:val="a3"/>
        <w:ind w:firstLine="600"/>
        <w:rPr>
          <w:lang w:eastAsia="zh-CN"/>
        </w:rPr>
      </w:pPr>
    </w:p>
    <w:p w:rsidR="00401A49" w:rsidRPr="00520D40" w:rsidRDefault="00401A49">
      <w:pPr>
        <w:pStyle w:val="a3"/>
        <w:ind w:firstLine="600"/>
        <w:rPr>
          <w:lang w:eastAsia="zh-CN"/>
        </w:rPr>
      </w:pPr>
    </w:p>
    <w:p w:rsidR="00401A49" w:rsidRPr="00520D40" w:rsidRDefault="00401A49">
      <w:pPr>
        <w:pStyle w:val="a3"/>
        <w:ind w:firstLine="600"/>
        <w:rPr>
          <w:lang w:eastAsia="zh-CN"/>
        </w:rPr>
      </w:pPr>
    </w:p>
    <w:p w:rsidR="00401A49" w:rsidRPr="00520D40" w:rsidRDefault="00401A49">
      <w:pPr>
        <w:pStyle w:val="a3"/>
        <w:ind w:firstLine="600"/>
        <w:rPr>
          <w:lang w:eastAsia="zh-CN"/>
        </w:rPr>
      </w:pPr>
    </w:p>
    <w:p w:rsidR="00401A49" w:rsidRPr="00520D40" w:rsidRDefault="00EE31D4">
      <w:pPr>
        <w:pStyle w:val="1"/>
        <w:ind w:firstLineChars="0" w:firstLine="0"/>
        <w:rPr>
          <w:rFonts w:ascii="方正仿宋_GBK" w:eastAsia="方正仿宋_GBK" w:hAnsi="方正仿宋_GBK" w:cs="方正仿宋_GBK"/>
          <w:lang w:eastAsia="zh-CN"/>
        </w:rPr>
      </w:pPr>
      <w:r w:rsidRPr="00520D40">
        <w:rPr>
          <w:rFonts w:ascii="方正仿宋_GBK" w:eastAsia="方正仿宋_GBK" w:hAnsi="方正仿宋_GBK" w:cs="方正仿宋_GBK" w:hint="eastAsia"/>
          <w:lang w:eastAsia="zh-CN"/>
        </w:rPr>
        <w:lastRenderedPageBreak/>
        <w:t>附件4:</w:t>
      </w:r>
    </w:p>
    <w:p w:rsidR="00401A49" w:rsidRPr="00520D40" w:rsidRDefault="00401A49">
      <w:pPr>
        <w:spacing w:line="520" w:lineRule="exact"/>
        <w:jc w:val="center"/>
        <w:rPr>
          <w:color w:val="000000"/>
          <w:sz w:val="28"/>
          <w:szCs w:val="28"/>
          <w:lang w:eastAsia="zh-CN"/>
        </w:rPr>
      </w:pPr>
    </w:p>
    <w:p w:rsidR="00401A49" w:rsidRPr="00520D40" w:rsidRDefault="00EE31D4">
      <w:pPr>
        <w:spacing w:line="520" w:lineRule="exact"/>
        <w:jc w:val="center"/>
        <w:rPr>
          <w:rFonts w:ascii="方正小标宋_GBK" w:eastAsia="方正小标宋_GBK" w:hAnsi="方正小标宋_GBK" w:cs="方正小标宋_GBK"/>
          <w:color w:val="000000"/>
          <w:sz w:val="44"/>
          <w:szCs w:val="44"/>
          <w:lang w:eastAsia="zh-CN"/>
        </w:rPr>
      </w:pPr>
      <w:r w:rsidRPr="00520D40">
        <w:rPr>
          <w:rFonts w:ascii="方正小标宋_GBK" w:eastAsia="方正小标宋_GBK" w:hAnsi="方正小标宋_GBK" w:cs="方正小标宋_GBK" w:hint="eastAsia"/>
          <w:color w:val="000000"/>
          <w:sz w:val="44"/>
          <w:szCs w:val="44"/>
          <w:lang w:eastAsia="zh-CN"/>
        </w:rPr>
        <w:t>2023年河南省高等职业院校技能大赛</w:t>
      </w:r>
    </w:p>
    <w:p w:rsidR="00401A49" w:rsidRPr="00520D40" w:rsidRDefault="00EE31D4">
      <w:pPr>
        <w:spacing w:afterLines="50" w:after="120" w:line="520" w:lineRule="exact"/>
        <w:jc w:val="center"/>
        <w:rPr>
          <w:rFonts w:ascii="方正小标宋_GBK" w:eastAsia="方正小标宋_GBK" w:hAnsi="方正小标宋_GBK" w:cs="方正小标宋_GBK"/>
          <w:sz w:val="44"/>
          <w:szCs w:val="44"/>
          <w:lang w:eastAsia="zh-CN"/>
        </w:rPr>
      </w:pPr>
      <w:r w:rsidRPr="00520D40">
        <w:rPr>
          <w:rFonts w:ascii="方正小标宋_GBK" w:eastAsia="方正小标宋_GBK" w:hAnsi="方正小标宋_GBK" w:cs="方正小标宋_GBK" w:hint="eastAsia"/>
          <w:color w:val="000000"/>
          <w:sz w:val="44"/>
          <w:szCs w:val="44"/>
          <w:lang w:eastAsia="zh-CN"/>
        </w:rPr>
        <w:t>烹饪赛项送评作品说明表</w:t>
      </w:r>
    </w:p>
    <w:tbl>
      <w:tblPr>
        <w:tblStyle w:val="a6"/>
        <w:tblW w:w="0" w:type="auto"/>
        <w:jc w:val="center"/>
        <w:tblLook w:val="04A0" w:firstRow="1" w:lastRow="0" w:firstColumn="1" w:lastColumn="0" w:noHBand="0" w:noVBand="1"/>
      </w:tblPr>
      <w:tblGrid>
        <w:gridCol w:w="1704"/>
        <w:gridCol w:w="6818"/>
      </w:tblGrid>
      <w:tr w:rsidR="00401A49" w:rsidRPr="00520D40">
        <w:trPr>
          <w:trHeight w:val="567"/>
          <w:jc w:val="center"/>
        </w:trPr>
        <w:tc>
          <w:tcPr>
            <w:tcW w:w="170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场    次</w:t>
            </w:r>
          </w:p>
        </w:tc>
        <w:tc>
          <w:tcPr>
            <w:tcW w:w="6818"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440" w:lineRule="exact"/>
              <w:rPr>
                <w:sz w:val="24"/>
                <w:szCs w:val="20"/>
                <w:lang w:eastAsia="zh-CN"/>
              </w:rPr>
            </w:pPr>
          </w:p>
        </w:tc>
      </w:tr>
      <w:tr w:rsidR="00401A49" w:rsidRPr="00520D40">
        <w:trPr>
          <w:trHeight w:val="567"/>
          <w:jc w:val="center"/>
        </w:trPr>
        <w:tc>
          <w:tcPr>
            <w:tcW w:w="170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作品名称</w:t>
            </w:r>
          </w:p>
        </w:tc>
        <w:tc>
          <w:tcPr>
            <w:tcW w:w="6818" w:type="dxa"/>
            <w:tcBorders>
              <w:top w:val="single" w:sz="4" w:space="0" w:color="auto"/>
              <w:left w:val="single" w:sz="4" w:space="0" w:color="auto"/>
              <w:bottom w:val="single" w:sz="4" w:space="0" w:color="auto"/>
              <w:right w:val="single" w:sz="4" w:space="0" w:color="auto"/>
            </w:tcBorders>
            <w:vAlign w:val="center"/>
          </w:tcPr>
          <w:p w:rsidR="00401A49" w:rsidRPr="00520D40" w:rsidRDefault="00401A49">
            <w:pPr>
              <w:widowControl/>
              <w:autoSpaceDE/>
              <w:autoSpaceDN/>
              <w:spacing w:line="440" w:lineRule="exact"/>
              <w:ind w:firstLineChars="200" w:firstLine="480"/>
              <w:rPr>
                <w:sz w:val="24"/>
                <w:szCs w:val="20"/>
                <w:lang w:eastAsia="zh-CN"/>
              </w:rPr>
            </w:pPr>
          </w:p>
        </w:tc>
      </w:tr>
      <w:tr w:rsidR="00401A49" w:rsidRPr="00520D40">
        <w:trPr>
          <w:trHeight w:val="567"/>
          <w:jc w:val="center"/>
        </w:trPr>
        <w:tc>
          <w:tcPr>
            <w:tcW w:w="170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类    别</w:t>
            </w:r>
          </w:p>
        </w:tc>
        <w:tc>
          <w:tcPr>
            <w:tcW w:w="6818"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ind w:firstLineChars="200" w:firstLine="480"/>
              <w:rPr>
                <w:sz w:val="24"/>
                <w:szCs w:val="20"/>
                <w:lang w:eastAsia="zh-CN"/>
              </w:rPr>
            </w:pPr>
            <w:r w:rsidRPr="00520D40">
              <w:rPr>
                <w:rFonts w:hint="eastAsia"/>
                <w:sz w:val="24"/>
                <w:szCs w:val="20"/>
                <w:lang w:eastAsia="zh-CN"/>
              </w:rPr>
              <w:t>□热菜      □面点     □冷拼</w:t>
            </w:r>
          </w:p>
        </w:tc>
      </w:tr>
      <w:tr w:rsidR="00401A49" w:rsidRPr="00520D40">
        <w:trPr>
          <w:trHeight w:val="2272"/>
          <w:jc w:val="center"/>
        </w:trPr>
        <w:tc>
          <w:tcPr>
            <w:tcW w:w="170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作品</w:t>
            </w:r>
          </w:p>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使用</w:t>
            </w:r>
          </w:p>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原料</w:t>
            </w:r>
          </w:p>
        </w:tc>
        <w:tc>
          <w:tcPr>
            <w:tcW w:w="6818" w:type="dxa"/>
            <w:tcBorders>
              <w:top w:val="single" w:sz="4" w:space="0" w:color="auto"/>
              <w:left w:val="single" w:sz="4" w:space="0" w:color="auto"/>
              <w:bottom w:val="single" w:sz="4" w:space="0" w:color="auto"/>
              <w:right w:val="single" w:sz="4" w:space="0" w:color="auto"/>
            </w:tcBorders>
          </w:tcPr>
          <w:p w:rsidR="00401A49" w:rsidRPr="00520D40" w:rsidRDefault="00EE31D4">
            <w:pPr>
              <w:widowControl/>
              <w:autoSpaceDE/>
              <w:autoSpaceDN/>
              <w:spacing w:line="360" w:lineRule="auto"/>
              <w:rPr>
                <w:sz w:val="24"/>
                <w:szCs w:val="20"/>
                <w:lang w:eastAsia="zh-CN"/>
              </w:rPr>
            </w:pPr>
            <w:r w:rsidRPr="00520D40">
              <w:rPr>
                <w:rFonts w:hint="eastAsia"/>
                <w:sz w:val="24"/>
                <w:szCs w:val="20"/>
                <w:lang w:eastAsia="zh-CN"/>
              </w:rPr>
              <w:t xml:space="preserve">主料： </w:t>
            </w:r>
          </w:p>
          <w:p w:rsidR="00401A49" w:rsidRPr="00520D40" w:rsidRDefault="00EE31D4">
            <w:pPr>
              <w:widowControl/>
              <w:autoSpaceDE/>
              <w:autoSpaceDN/>
              <w:spacing w:line="360" w:lineRule="auto"/>
              <w:rPr>
                <w:sz w:val="24"/>
                <w:szCs w:val="20"/>
                <w:lang w:eastAsia="zh-CN"/>
              </w:rPr>
            </w:pPr>
            <w:r w:rsidRPr="00520D40">
              <w:rPr>
                <w:rFonts w:hint="eastAsia"/>
                <w:sz w:val="24"/>
                <w:szCs w:val="20"/>
                <w:lang w:eastAsia="zh-CN"/>
              </w:rPr>
              <w:t>辅料：</w:t>
            </w:r>
          </w:p>
          <w:p w:rsidR="00401A49" w:rsidRPr="00520D40" w:rsidRDefault="00EE31D4">
            <w:pPr>
              <w:widowControl/>
              <w:autoSpaceDE/>
              <w:autoSpaceDN/>
              <w:spacing w:line="360" w:lineRule="auto"/>
              <w:rPr>
                <w:sz w:val="24"/>
                <w:szCs w:val="20"/>
                <w:lang w:eastAsia="zh-CN"/>
              </w:rPr>
            </w:pPr>
            <w:r w:rsidRPr="00520D40">
              <w:rPr>
                <w:rFonts w:hint="eastAsia"/>
                <w:sz w:val="24"/>
                <w:szCs w:val="20"/>
                <w:lang w:eastAsia="zh-CN"/>
              </w:rPr>
              <w:t>调料：</w:t>
            </w:r>
          </w:p>
          <w:p w:rsidR="00401A49" w:rsidRPr="00520D40" w:rsidRDefault="00401A49">
            <w:pPr>
              <w:widowControl/>
              <w:autoSpaceDE/>
              <w:autoSpaceDN/>
              <w:spacing w:line="360" w:lineRule="auto"/>
              <w:rPr>
                <w:sz w:val="24"/>
                <w:szCs w:val="20"/>
                <w:lang w:eastAsia="zh-CN"/>
              </w:rPr>
            </w:pPr>
          </w:p>
        </w:tc>
      </w:tr>
      <w:tr w:rsidR="00401A49" w:rsidRPr="00520D40">
        <w:trPr>
          <w:trHeight w:val="2255"/>
          <w:jc w:val="center"/>
        </w:trPr>
        <w:tc>
          <w:tcPr>
            <w:tcW w:w="170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烹调方法</w:t>
            </w:r>
          </w:p>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及</w:t>
            </w:r>
          </w:p>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简要制作过程</w:t>
            </w:r>
          </w:p>
        </w:tc>
        <w:tc>
          <w:tcPr>
            <w:tcW w:w="6818" w:type="dxa"/>
            <w:tcBorders>
              <w:top w:val="single" w:sz="4" w:space="0" w:color="auto"/>
              <w:left w:val="single" w:sz="4" w:space="0" w:color="auto"/>
              <w:bottom w:val="single" w:sz="4" w:space="0" w:color="auto"/>
              <w:right w:val="single" w:sz="4" w:space="0" w:color="auto"/>
            </w:tcBorders>
          </w:tcPr>
          <w:p w:rsidR="00401A49" w:rsidRPr="00520D40" w:rsidRDefault="00EE31D4">
            <w:pPr>
              <w:widowControl/>
              <w:autoSpaceDE/>
              <w:autoSpaceDN/>
              <w:spacing w:beforeLines="50" w:before="120" w:afterLines="50" w:after="120" w:line="360" w:lineRule="auto"/>
              <w:rPr>
                <w:sz w:val="24"/>
                <w:szCs w:val="20"/>
                <w:lang w:eastAsia="zh-CN"/>
              </w:rPr>
            </w:pPr>
            <w:r w:rsidRPr="00520D40">
              <w:rPr>
                <w:rFonts w:hint="eastAsia"/>
                <w:sz w:val="24"/>
                <w:szCs w:val="20"/>
                <w:lang w:eastAsia="zh-CN"/>
              </w:rPr>
              <w:t>1.烹调方法：</w:t>
            </w:r>
          </w:p>
          <w:p w:rsidR="00401A49" w:rsidRPr="00520D40" w:rsidRDefault="00EE31D4">
            <w:pPr>
              <w:widowControl/>
              <w:autoSpaceDE/>
              <w:autoSpaceDN/>
              <w:spacing w:beforeLines="50" w:before="120" w:line="360" w:lineRule="auto"/>
              <w:rPr>
                <w:sz w:val="24"/>
                <w:szCs w:val="20"/>
                <w:lang w:eastAsia="zh-CN"/>
              </w:rPr>
            </w:pPr>
            <w:r w:rsidRPr="00520D40">
              <w:rPr>
                <w:rFonts w:hint="eastAsia"/>
                <w:sz w:val="24"/>
                <w:szCs w:val="20"/>
                <w:lang w:eastAsia="zh-CN"/>
              </w:rPr>
              <w:t>2.简要的制作过程：</w:t>
            </w:r>
          </w:p>
          <w:p w:rsidR="00401A49" w:rsidRPr="00520D40" w:rsidRDefault="00401A49">
            <w:pPr>
              <w:widowControl/>
              <w:autoSpaceDE/>
              <w:autoSpaceDN/>
              <w:spacing w:beforeLines="50" w:before="120" w:line="360" w:lineRule="auto"/>
              <w:rPr>
                <w:sz w:val="24"/>
                <w:szCs w:val="20"/>
                <w:lang w:eastAsia="zh-CN"/>
              </w:rPr>
            </w:pPr>
          </w:p>
        </w:tc>
      </w:tr>
      <w:tr w:rsidR="00401A49" w:rsidRPr="00520D40">
        <w:trPr>
          <w:trHeight w:val="1550"/>
          <w:jc w:val="center"/>
        </w:trPr>
        <w:tc>
          <w:tcPr>
            <w:tcW w:w="170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作品</w:t>
            </w:r>
          </w:p>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特点</w:t>
            </w:r>
          </w:p>
        </w:tc>
        <w:tc>
          <w:tcPr>
            <w:tcW w:w="6818" w:type="dxa"/>
            <w:tcBorders>
              <w:top w:val="single" w:sz="4" w:space="0" w:color="auto"/>
              <w:left w:val="single" w:sz="4" w:space="0" w:color="auto"/>
              <w:bottom w:val="single" w:sz="4" w:space="0" w:color="auto"/>
              <w:right w:val="single" w:sz="4" w:space="0" w:color="auto"/>
            </w:tcBorders>
          </w:tcPr>
          <w:p w:rsidR="00401A49" w:rsidRPr="00520D40" w:rsidRDefault="00EE31D4">
            <w:pPr>
              <w:widowControl/>
              <w:autoSpaceDE/>
              <w:autoSpaceDN/>
              <w:spacing w:line="440" w:lineRule="exact"/>
              <w:rPr>
                <w:sz w:val="24"/>
                <w:szCs w:val="20"/>
                <w:lang w:eastAsia="zh-CN"/>
              </w:rPr>
            </w:pPr>
            <w:r w:rsidRPr="00520D40">
              <w:rPr>
                <w:rFonts w:hint="eastAsia"/>
                <w:sz w:val="24"/>
                <w:szCs w:val="20"/>
                <w:lang w:eastAsia="zh-CN"/>
              </w:rPr>
              <w:t>1.色：</w:t>
            </w:r>
          </w:p>
          <w:p w:rsidR="00401A49" w:rsidRPr="00520D40" w:rsidRDefault="00EE31D4">
            <w:pPr>
              <w:widowControl/>
              <w:autoSpaceDE/>
              <w:autoSpaceDN/>
              <w:spacing w:line="440" w:lineRule="exact"/>
              <w:rPr>
                <w:sz w:val="24"/>
                <w:szCs w:val="20"/>
                <w:lang w:eastAsia="zh-CN"/>
              </w:rPr>
            </w:pPr>
            <w:r w:rsidRPr="00520D40">
              <w:rPr>
                <w:rFonts w:hint="eastAsia"/>
                <w:sz w:val="24"/>
                <w:szCs w:val="20"/>
                <w:lang w:eastAsia="zh-CN"/>
              </w:rPr>
              <w:t>2.香、味：</w:t>
            </w:r>
          </w:p>
          <w:p w:rsidR="00401A49" w:rsidRPr="00520D40" w:rsidRDefault="00EE31D4">
            <w:pPr>
              <w:widowControl/>
              <w:autoSpaceDE/>
              <w:autoSpaceDN/>
              <w:spacing w:line="440" w:lineRule="exact"/>
              <w:rPr>
                <w:sz w:val="24"/>
                <w:szCs w:val="20"/>
                <w:lang w:eastAsia="zh-CN"/>
              </w:rPr>
            </w:pPr>
            <w:r w:rsidRPr="00520D40">
              <w:rPr>
                <w:rFonts w:hint="eastAsia"/>
                <w:sz w:val="24"/>
                <w:szCs w:val="20"/>
                <w:lang w:eastAsia="zh-CN"/>
              </w:rPr>
              <w:t>3.形：</w:t>
            </w:r>
          </w:p>
          <w:p w:rsidR="00401A49" w:rsidRPr="00520D40" w:rsidRDefault="00EE31D4">
            <w:pPr>
              <w:widowControl/>
              <w:autoSpaceDE/>
              <w:autoSpaceDN/>
              <w:spacing w:line="440" w:lineRule="exact"/>
              <w:rPr>
                <w:sz w:val="24"/>
                <w:szCs w:val="20"/>
                <w:lang w:eastAsia="zh-CN"/>
              </w:rPr>
            </w:pPr>
            <w:r w:rsidRPr="00520D40">
              <w:rPr>
                <w:rFonts w:hint="eastAsia"/>
                <w:sz w:val="24"/>
                <w:szCs w:val="20"/>
                <w:lang w:eastAsia="zh-CN"/>
              </w:rPr>
              <w:t>4.质：</w:t>
            </w:r>
          </w:p>
        </w:tc>
      </w:tr>
      <w:tr w:rsidR="00401A49" w:rsidRPr="00520D40">
        <w:trPr>
          <w:trHeight w:val="1550"/>
          <w:jc w:val="center"/>
        </w:trPr>
        <w:tc>
          <w:tcPr>
            <w:tcW w:w="1704" w:type="dxa"/>
            <w:tcBorders>
              <w:top w:val="single" w:sz="4" w:space="0" w:color="auto"/>
              <w:left w:val="single" w:sz="4" w:space="0" w:color="auto"/>
              <w:bottom w:val="single" w:sz="4" w:space="0" w:color="auto"/>
              <w:right w:val="single" w:sz="4" w:space="0" w:color="auto"/>
            </w:tcBorders>
            <w:vAlign w:val="center"/>
          </w:tcPr>
          <w:p w:rsidR="00401A49" w:rsidRPr="00520D40" w:rsidRDefault="00EE31D4">
            <w:pPr>
              <w:widowControl/>
              <w:autoSpaceDE/>
              <w:autoSpaceDN/>
              <w:spacing w:line="440" w:lineRule="exact"/>
              <w:jc w:val="center"/>
              <w:rPr>
                <w:sz w:val="24"/>
                <w:szCs w:val="20"/>
                <w:lang w:eastAsia="zh-CN"/>
              </w:rPr>
            </w:pPr>
            <w:r w:rsidRPr="00520D40">
              <w:rPr>
                <w:rFonts w:hint="eastAsia"/>
                <w:sz w:val="24"/>
                <w:szCs w:val="20"/>
                <w:lang w:eastAsia="zh-CN"/>
              </w:rPr>
              <w:t>文化内涵</w:t>
            </w:r>
          </w:p>
        </w:tc>
        <w:tc>
          <w:tcPr>
            <w:tcW w:w="6818" w:type="dxa"/>
            <w:tcBorders>
              <w:top w:val="single" w:sz="4" w:space="0" w:color="auto"/>
              <w:left w:val="single" w:sz="4" w:space="0" w:color="auto"/>
              <w:bottom w:val="single" w:sz="4" w:space="0" w:color="auto"/>
              <w:right w:val="single" w:sz="4" w:space="0" w:color="auto"/>
            </w:tcBorders>
          </w:tcPr>
          <w:p w:rsidR="00401A49" w:rsidRPr="00520D40" w:rsidRDefault="00401A49">
            <w:pPr>
              <w:widowControl/>
              <w:autoSpaceDE/>
              <w:autoSpaceDN/>
              <w:spacing w:line="440" w:lineRule="exact"/>
              <w:rPr>
                <w:sz w:val="24"/>
                <w:szCs w:val="20"/>
                <w:lang w:eastAsia="zh-CN"/>
              </w:rPr>
            </w:pPr>
          </w:p>
        </w:tc>
      </w:tr>
    </w:tbl>
    <w:p w:rsidR="00401A49" w:rsidRPr="00520D40" w:rsidRDefault="00EE31D4">
      <w:pPr>
        <w:snapToGrid w:val="0"/>
        <w:rPr>
          <w:rFonts w:hAnsi="黑体"/>
          <w:sz w:val="24"/>
          <w:lang w:eastAsia="zh-CN"/>
        </w:rPr>
      </w:pPr>
      <w:r w:rsidRPr="00520D40">
        <w:rPr>
          <w:rFonts w:hAnsi="黑体" w:hint="eastAsia"/>
          <w:sz w:val="24"/>
          <w:lang w:eastAsia="zh-CN"/>
        </w:rPr>
        <w:t>备注：请各参赛队于比赛当天自行携带打印好的纸质版（不得盖章）送评作品</w:t>
      </w:r>
      <w:proofErr w:type="gramStart"/>
      <w:r w:rsidRPr="00520D40">
        <w:rPr>
          <w:rFonts w:hAnsi="黑体" w:hint="eastAsia"/>
          <w:sz w:val="24"/>
          <w:lang w:eastAsia="zh-CN"/>
        </w:rPr>
        <w:t>说明表随菜品</w:t>
      </w:r>
      <w:proofErr w:type="gramEnd"/>
      <w:r w:rsidRPr="00520D40">
        <w:rPr>
          <w:rFonts w:hAnsi="黑体" w:hint="eastAsia"/>
          <w:sz w:val="24"/>
          <w:lang w:eastAsia="zh-CN"/>
        </w:rPr>
        <w:t>一同</w:t>
      </w:r>
      <w:r w:rsidRPr="00520D40">
        <w:rPr>
          <w:rFonts w:hAnsi="黑体" w:hint="eastAsia"/>
          <w:color w:val="000000" w:themeColor="text1"/>
          <w:sz w:val="24"/>
          <w:lang w:eastAsia="zh-CN"/>
        </w:rPr>
        <w:t>送评。送评作品说明表一经提交，不得更改。规定</w:t>
      </w:r>
      <w:r w:rsidRPr="00520D40">
        <w:rPr>
          <w:rFonts w:hAnsi="黑体" w:hint="eastAsia"/>
          <w:sz w:val="24"/>
          <w:lang w:eastAsia="zh-CN"/>
        </w:rPr>
        <w:t>原料规定热菜无需填写此表。</w:t>
      </w:r>
    </w:p>
    <w:p w:rsidR="00401A49" w:rsidRPr="00520D40" w:rsidRDefault="00401A49">
      <w:pPr>
        <w:snapToGrid w:val="0"/>
        <w:rPr>
          <w:rFonts w:hAnsi="黑体"/>
          <w:sz w:val="24"/>
          <w:lang w:eastAsia="zh-CN"/>
        </w:rPr>
      </w:pPr>
    </w:p>
    <w:p w:rsidR="00401A49" w:rsidRPr="00520D40" w:rsidRDefault="00401A49">
      <w:pPr>
        <w:snapToGrid w:val="0"/>
        <w:rPr>
          <w:rFonts w:hAnsi="黑体"/>
          <w:sz w:val="24"/>
          <w:lang w:eastAsia="zh-CN"/>
        </w:rPr>
      </w:pPr>
    </w:p>
    <w:p w:rsidR="00401A49" w:rsidRPr="00520D40" w:rsidRDefault="00EE31D4">
      <w:pPr>
        <w:pStyle w:val="1"/>
        <w:ind w:firstLineChars="0" w:firstLine="0"/>
        <w:rPr>
          <w:rFonts w:ascii="方正仿宋_GBK" w:eastAsia="方正仿宋_GBK" w:hAnsi="方正仿宋_GBK" w:cs="方正仿宋_GBK"/>
          <w:lang w:eastAsia="zh-CN"/>
        </w:rPr>
      </w:pPr>
      <w:r w:rsidRPr="00520D40">
        <w:rPr>
          <w:rFonts w:ascii="方正仿宋_GBK" w:eastAsia="方正仿宋_GBK" w:hAnsi="方正仿宋_GBK" w:cs="方正仿宋_GBK" w:hint="eastAsia"/>
          <w:lang w:eastAsia="zh-CN"/>
        </w:rPr>
        <w:lastRenderedPageBreak/>
        <w:t>附件 5:</w:t>
      </w:r>
    </w:p>
    <w:p w:rsidR="00401A49" w:rsidRPr="00520D40" w:rsidRDefault="00401A49">
      <w:pPr>
        <w:pStyle w:val="a3"/>
        <w:ind w:firstLine="400"/>
        <w:rPr>
          <w:sz w:val="20"/>
          <w:lang w:eastAsia="zh-CN"/>
        </w:rPr>
      </w:pPr>
    </w:p>
    <w:p w:rsidR="00401A49" w:rsidRPr="00520D40" w:rsidRDefault="00EE31D4">
      <w:pPr>
        <w:spacing w:line="520" w:lineRule="exact"/>
        <w:jc w:val="center"/>
        <w:rPr>
          <w:rFonts w:ascii="方正小标宋_GBK" w:eastAsia="方正小标宋_GBK" w:hAnsi="方正小标宋_GBK" w:cs="方正小标宋_GBK"/>
          <w:color w:val="000000"/>
          <w:sz w:val="44"/>
          <w:szCs w:val="44"/>
          <w:lang w:eastAsia="zh-CN"/>
        </w:rPr>
      </w:pPr>
      <w:r w:rsidRPr="00520D40">
        <w:rPr>
          <w:rFonts w:ascii="方正小标宋_GBK" w:eastAsia="方正小标宋_GBK" w:hAnsi="方正小标宋_GBK" w:cs="方正小标宋_GBK" w:hint="eastAsia"/>
          <w:color w:val="000000"/>
          <w:sz w:val="44"/>
          <w:szCs w:val="44"/>
          <w:lang w:eastAsia="zh-CN"/>
        </w:rPr>
        <w:t>2023年河南省高等职业院校技能大赛</w:t>
      </w:r>
    </w:p>
    <w:p w:rsidR="00401A49" w:rsidRPr="00520D40" w:rsidRDefault="00EE31D4">
      <w:pPr>
        <w:spacing w:before="53" w:line="261" w:lineRule="auto"/>
        <w:ind w:right="1733"/>
        <w:jc w:val="center"/>
        <w:rPr>
          <w:rFonts w:ascii="方正小标宋_GBK" w:eastAsia="方正小标宋_GBK" w:hAnsi="方正小标宋_GBK" w:cs="方正小标宋_GBK"/>
          <w:sz w:val="44"/>
          <w:szCs w:val="44"/>
          <w:lang w:eastAsia="zh-CN"/>
        </w:rPr>
      </w:pPr>
      <w:r w:rsidRPr="00520D40">
        <w:rPr>
          <w:rFonts w:ascii="方正小标宋_GBK" w:eastAsia="方正小标宋_GBK" w:hAnsi="方正小标宋_GBK" w:cs="方正小标宋_GBK" w:hint="eastAsia"/>
          <w:sz w:val="44"/>
          <w:szCs w:val="44"/>
          <w:lang w:eastAsia="zh-CN"/>
        </w:rPr>
        <w:t xml:space="preserve">             烹饪赛项宴席设计书格式</w:t>
      </w:r>
    </w:p>
    <w:p w:rsidR="00401A49" w:rsidRPr="00520D40" w:rsidRDefault="00401A49">
      <w:pPr>
        <w:pStyle w:val="a3"/>
        <w:ind w:firstLine="900"/>
        <w:rPr>
          <w:rFonts w:ascii="宋体"/>
          <w:sz w:val="45"/>
          <w:lang w:eastAsia="zh-CN"/>
        </w:rPr>
      </w:pPr>
    </w:p>
    <w:p w:rsidR="00401A49" w:rsidRPr="00520D40" w:rsidRDefault="00EE31D4">
      <w:pPr>
        <w:pStyle w:val="a3"/>
        <w:ind w:left="108" w:firstLine="600"/>
        <w:rPr>
          <w:lang w:eastAsia="zh-CN"/>
        </w:rPr>
      </w:pPr>
      <w:r w:rsidRPr="00520D40">
        <w:rPr>
          <w:lang w:eastAsia="zh-CN"/>
        </w:rPr>
        <w:t>一、设计书全文具体格式要求</w:t>
      </w:r>
    </w:p>
    <w:p w:rsidR="00401A49" w:rsidRPr="00520D40" w:rsidRDefault="00EE31D4">
      <w:pPr>
        <w:pStyle w:val="a8"/>
        <w:numPr>
          <w:ilvl w:val="0"/>
          <w:numId w:val="2"/>
        </w:numPr>
        <w:tabs>
          <w:tab w:val="left" w:pos="952"/>
        </w:tabs>
        <w:spacing w:before="140"/>
        <w:rPr>
          <w:sz w:val="28"/>
          <w:lang w:eastAsia="zh-CN"/>
        </w:rPr>
      </w:pPr>
      <w:r w:rsidRPr="00520D40">
        <w:rPr>
          <w:spacing w:val="-7"/>
          <w:sz w:val="28"/>
          <w:lang w:eastAsia="zh-CN"/>
        </w:rPr>
        <w:t xml:space="preserve">正文字体为四号仿宋字体，行距为固定值 </w:t>
      </w:r>
      <w:r w:rsidRPr="00520D40">
        <w:rPr>
          <w:sz w:val="28"/>
          <w:lang w:eastAsia="zh-CN"/>
        </w:rPr>
        <w:t>28</w:t>
      </w:r>
      <w:r w:rsidRPr="00520D40">
        <w:rPr>
          <w:spacing w:val="-24"/>
          <w:sz w:val="28"/>
          <w:lang w:eastAsia="zh-CN"/>
        </w:rPr>
        <w:t xml:space="preserve"> 磅。</w:t>
      </w:r>
    </w:p>
    <w:p w:rsidR="00401A49" w:rsidRPr="00520D40" w:rsidRDefault="00EE31D4">
      <w:pPr>
        <w:pStyle w:val="a8"/>
        <w:numPr>
          <w:ilvl w:val="0"/>
          <w:numId w:val="2"/>
        </w:numPr>
        <w:tabs>
          <w:tab w:val="left" w:pos="952"/>
        </w:tabs>
        <w:spacing w:before="143" w:line="333" w:lineRule="auto"/>
        <w:ind w:left="108" w:right="104" w:firstLine="559"/>
        <w:rPr>
          <w:sz w:val="28"/>
          <w:lang w:eastAsia="zh-CN"/>
        </w:rPr>
      </w:pPr>
      <w:r w:rsidRPr="00520D40">
        <w:rPr>
          <w:spacing w:val="-12"/>
          <w:sz w:val="28"/>
          <w:lang w:eastAsia="zh-CN"/>
        </w:rPr>
        <w:t>页眉，内容为：2022 年全国职业院校技能大赛烹饪赛项</w:t>
      </w:r>
      <w:r w:rsidRPr="00520D40">
        <w:rPr>
          <w:spacing w:val="-3"/>
          <w:sz w:val="28"/>
          <w:lang w:eastAsia="zh-CN"/>
        </w:rPr>
        <w:t>（</w:t>
      </w:r>
      <w:r w:rsidRPr="00520D40">
        <w:rPr>
          <w:spacing w:val="-2"/>
          <w:sz w:val="28"/>
          <w:lang w:eastAsia="zh-CN"/>
        </w:rPr>
        <w:t>高职组</w:t>
      </w:r>
      <w:r w:rsidRPr="00520D40">
        <w:rPr>
          <w:sz w:val="28"/>
          <w:lang w:eastAsia="zh-CN"/>
        </w:rPr>
        <w:t xml:space="preserve">） </w:t>
      </w:r>
      <w:r w:rsidRPr="00520D40">
        <w:rPr>
          <w:spacing w:val="-3"/>
          <w:sz w:val="28"/>
          <w:lang w:eastAsia="zh-CN"/>
        </w:rPr>
        <w:t>宴席设计书，字体为五号、宋体。</w:t>
      </w:r>
    </w:p>
    <w:p w:rsidR="00401A49" w:rsidRPr="00520D40" w:rsidRDefault="00EE31D4">
      <w:pPr>
        <w:pStyle w:val="a8"/>
        <w:numPr>
          <w:ilvl w:val="0"/>
          <w:numId w:val="2"/>
        </w:numPr>
        <w:tabs>
          <w:tab w:val="left" w:pos="952"/>
        </w:tabs>
        <w:spacing w:before="1" w:line="336" w:lineRule="auto"/>
        <w:ind w:left="108" w:right="104" w:firstLine="559"/>
        <w:rPr>
          <w:sz w:val="28"/>
          <w:lang w:eastAsia="zh-CN"/>
        </w:rPr>
      </w:pPr>
      <w:r w:rsidRPr="00520D40">
        <w:rPr>
          <w:spacing w:val="-16"/>
          <w:sz w:val="28"/>
          <w:lang w:eastAsia="zh-CN"/>
        </w:rPr>
        <w:t xml:space="preserve">页边距：上 </w:t>
      </w:r>
      <w:r w:rsidRPr="00520D40">
        <w:rPr>
          <w:sz w:val="28"/>
          <w:lang w:eastAsia="zh-CN"/>
        </w:rPr>
        <w:t>2.5cm</w:t>
      </w:r>
      <w:r w:rsidRPr="00520D40">
        <w:rPr>
          <w:spacing w:val="-25"/>
          <w:sz w:val="28"/>
          <w:lang w:eastAsia="zh-CN"/>
        </w:rPr>
        <w:t xml:space="preserve">，下 </w:t>
      </w:r>
      <w:r w:rsidRPr="00520D40">
        <w:rPr>
          <w:sz w:val="28"/>
          <w:lang w:eastAsia="zh-CN"/>
        </w:rPr>
        <w:t>2.5cm</w:t>
      </w:r>
      <w:r w:rsidRPr="00520D40">
        <w:rPr>
          <w:spacing w:val="-26"/>
          <w:sz w:val="28"/>
          <w:lang w:eastAsia="zh-CN"/>
        </w:rPr>
        <w:t xml:space="preserve">，左 </w:t>
      </w:r>
      <w:r w:rsidRPr="00520D40">
        <w:rPr>
          <w:sz w:val="28"/>
          <w:lang w:eastAsia="zh-CN"/>
        </w:rPr>
        <w:t>2.8cm</w:t>
      </w:r>
      <w:r w:rsidRPr="00520D40">
        <w:rPr>
          <w:spacing w:val="-25"/>
          <w:sz w:val="28"/>
          <w:lang w:eastAsia="zh-CN"/>
        </w:rPr>
        <w:t xml:space="preserve">，右 </w:t>
      </w:r>
      <w:r w:rsidRPr="00520D40">
        <w:rPr>
          <w:sz w:val="28"/>
          <w:lang w:eastAsia="zh-CN"/>
        </w:rPr>
        <w:t>2.8cm</w:t>
      </w:r>
      <w:r w:rsidRPr="00520D40">
        <w:rPr>
          <w:spacing w:val="-16"/>
          <w:sz w:val="28"/>
          <w:lang w:eastAsia="zh-CN"/>
        </w:rPr>
        <w:t xml:space="preserve">，装订线 </w:t>
      </w:r>
      <w:r w:rsidRPr="00520D40">
        <w:rPr>
          <w:sz w:val="28"/>
          <w:lang w:eastAsia="zh-CN"/>
        </w:rPr>
        <w:t xml:space="preserve">0cm； </w:t>
      </w:r>
      <w:r w:rsidRPr="00520D40">
        <w:rPr>
          <w:spacing w:val="-25"/>
          <w:sz w:val="28"/>
          <w:lang w:eastAsia="zh-CN"/>
        </w:rPr>
        <w:t xml:space="preserve">页眉 </w:t>
      </w:r>
      <w:r w:rsidRPr="00520D40">
        <w:rPr>
          <w:sz w:val="28"/>
          <w:lang w:eastAsia="zh-CN"/>
        </w:rPr>
        <w:t>1.5cm</w:t>
      </w:r>
      <w:r w:rsidRPr="00520D40">
        <w:rPr>
          <w:spacing w:val="-20"/>
          <w:sz w:val="28"/>
          <w:lang w:eastAsia="zh-CN"/>
        </w:rPr>
        <w:t xml:space="preserve">，页脚 </w:t>
      </w:r>
      <w:r w:rsidRPr="00520D40">
        <w:rPr>
          <w:sz w:val="28"/>
          <w:lang w:eastAsia="zh-CN"/>
        </w:rPr>
        <w:t>1.5cm</w:t>
      </w:r>
      <w:r w:rsidRPr="00520D40">
        <w:rPr>
          <w:spacing w:val="21"/>
          <w:sz w:val="28"/>
          <w:lang w:eastAsia="zh-CN"/>
        </w:rPr>
        <w:t>；纸型</w:t>
      </w:r>
      <w:r w:rsidRPr="00520D40">
        <w:rPr>
          <w:sz w:val="28"/>
          <w:lang w:eastAsia="zh-CN"/>
        </w:rPr>
        <w:t>A4</w:t>
      </w:r>
      <w:r w:rsidRPr="00520D40">
        <w:rPr>
          <w:spacing w:val="-2"/>
          <w:sz w:val="28"/>
          <w:lang w:eastAsia="zh-CN"/>
        </w:rPr>
        <w:t>，纵向。</w:t>
      </w:r>
    </w:p>
    <w:p w:rsidR="00401A49" w:rsidRPr="00520D40" w:rsidRDefault="00EE31D4">
      <w:pPr>
        <w:pStyle w:val="a8"/>
        <w:numPr>
          <w:ilvl w:val="0"/>
          <w:numId w:val="2"/>
        </w:numPr>
        <w:tabs>
          <w:tab w:val="left" w:pos="952"/>
        </w:tabs>
        <w:spacing w:line="333" w:lineRule="auto"/>
        <w:ind w:left="108" w:right="246" w:firstLine="559"/>
        <w:rPr>
          <w:sz w:val="28"/>
          <w:lang w:eastAsia="zh-CN"/>
        </w:rPr>
      </w:pPr>
      <w:r w:rsidRPr="00520D40">
        <w:rPr>
          <w:sz w:val="28"/>
          <w:lang w:eastAsia="zh-CN"/>
        </w:rPr>
        <w:t>插入页码，位置：页面底端，对齐方式：居中。注意封面请不要</w:t>
      </w:r>
      <w:r w:rsidRPr="00520D40">
        <w:rPr>
          <w:spacing w:val="-2"/>
          <w:sz w:val="28"/>
          <w:lang w:eastAsia="zh-CN"/>
        </w:rPr>
        <w:t>插入页码。</w:t>
      </w:r>
    </w:p>
    <w:p w:rsidR="00401A49" w:rsidRPr="00520D40" w:rsidRDefault="00401A49">
      <w:pPr>
        <w:pStyle w:val="a3"/>
        <w:spacing w:before="12"/>
        <w:ind w:firstLine="760"/>
        <w:rPr>
          <w:sz w:val="38"/>
          <w:lang w:eastAsia="zh-CN"/>
        </w:rPr>
      </w:pPr>
    </w:p>
    <w:p w:rsidR="00401A49" w:rsidRPr="00520D40" w:rsidRDefault="00EE31D4">
      <w:pPr>
        <w:pStyle w:val="a3"/>
        <w:ind w:left="108" w:firstLine="600"/>
        <w:rPr>
          <w:lang w:eastAsia="zh-CN"/>
        </w:rPr>
      </w:pPr>
      <w:r w:rsidRPr="00520D40">
        <w:rPr>
          <w:lang w:eastAsia="zh-CN"/>
        </w:rPr>
        <w:t>二、计划书各部分具体格式要求</w:t>
      </w:r>
    </w:p>
    <w:p w:rsidR="00401A49" w:rsidRPr="00520D40" w:rsidRDefault="00EE31D4">
      <w:pPr>
        <w:pStyle w:val="a3"/>
        <w:spacing w:before="141"/>
        <w:ind w:left="668" w:firstLine="600"/>
        <w:rPr>
          <w:lang w:eastAsia="zh-CN"/>
        </w:rPr>
      </w:pPr>
      <w:r w:rsidRPr="00520D40">
        <w:rPr>
          <w:lang w:eastAsia="zh-CN"/>
        </w:rPr>
        <w:t>（一）封面</w:t>
      </w:r>
    </w:p>
    <w:p w:rsidR="00401A49" w:rsidRPr="00520D40" w:rsidRDefault="00EE31D4">
      <w:pPr>
        <w:pStyle w:val="a3"/>
        <w:spacing w:before="143"/>
        <w:ind w:left="668" w:firstLine="600"/>
        <w:rPr>
          <w:lang w:eastAsia="zh-CN"/>
        </w:rPr>
      </w:pPr>
      <w:r w:rsidRPr="00520D40">
        <w:rPr>
          <w:lang w:eastAsia="zh-CN"/>
        </w:rPr>
        <w:t>封面上的内容一律按照统一格式（见下图）。</w:t>
      </w:r>
    </w:p>
    <w:p w:rsidR="00401A49" w:rsidRPr="00520D40" w:rsidRDefault="00EE31D4">
      <w:pPr>
        <w:pStyle w:val="a3"/>
        <w:spacing w:before="140"/>
        <w:ind w:left="668" w:firstLine="600"/>
        <w:rPr>
          <w:lang w:eastAsia="zh-CN"/>
        </w:rPr>
      </w:pPr>
      <w:r w:rsidRPr="00520D40">
        <w:rPr>
          <w:lang w:eastAsia="zh-CN"/>
        </w:rPr>
        <w:t>（二）封二</w:t>
      </w:r>
    </w:p>
    <w:p w:rsidR="00401A49" w:rsidRPr="00520D40" w:rsidRDefault="00EE31D4">
      <w:pPr>
        <w:pStyle w:val="a3"/>
        <w:spacing w:before="141"/>
        <w:ind w:left="668" w:firstLine="600"/>
        <w:rPr>
          <w:lang w:eastAsia="zh-CN"/>
        </w:rPr>
      </w:pPr>
      <w:r w:rsidRPr="00520D40">
        <w:rPr>
          <w:lang w:eastAsia="zh-CN"/>
        </w:rPr>
        <w:t>封二为加密编号页，一律按照统一格式（见下图）</w:t>
      </w:r>
    </w:p>
    <w:p w:rsidR="00401A49" w:rsidRPr="00520D40" w:rsidRDefault="00EE31D4">
      <w:pPr>
        <w:pStyle w:val="a3"/>
        <w:spacing w:before="142"/>
        <w:ind w:left="668" w:firstLine="600"/>
        <w:rPr>
          <w:lang w:eastAsia="zh-CN"/>
        </w:rPr>
        <w:sectPr w:rsidR="00401A49" w:rsidRPr="00520D40">
          <w:pgSz w:w="11910" w:h="16840"/>
          <w:pgMar w:top="1644" w:right="1474" w:bottom="1758" w:left="1588" w:header="720" w:footer="720" w:gutter="0"/>
          <w:cols w:space="720"/>
        </w:sectPr>
      </w:pPr>
      <w:r w:rsidRPr="00520D40">
        <w:rPr>
          <w:lang w:eastAsia="zh-CN"/>
        </w:rPr>
        <w:t>（三）正文</w:t>
      </w:r>
    </w:p>
    <w:p w:rsidR="00401A49" w:rsidRPr="00520D40" w:rsidRDefault="00401A49">
      <w:pPr>
        <w:pStyle w:val="a3"/>
        <w:ind w:firstLine="582"/>
        <w:rPr>
          <w:rFonts w:ascii="黑体" w:eastAsia="黑体" w:hAnsi="黑体"/>
          <w:spacing w:val="-9"/>
          <w:lang w:eastAsia="zh-CN"/>
        </w:rPr>
      </w:pPr>
    </w:p>
    <w:p w:rsidR="00401A49" w:rsidRPr="00520D40" w:rsidRDefault="00401A49">
      <w:pPr>
        <w:pStyle w:val="a3"/>
        <w:ind w:firstLine="582"/>
        <w:rPr>
          <w:rFonts w:ascii="黑体" w:eastAsia="黑体" w:hAnsi="黑体"/>
          <w:spacing w:val="-9"/>
          <w:lang w:eastAsia="zh-CN"/>
        </w:rPr>
      </w:pPr>
    </w:p>
    <w:p w:rsidR="00401A49" w:rsidRPr="00520D40" w:rsidRDefault="00401A49">
      <w:pPr>
        <w:pStyle w:val="a3"/>
        <w:ind w:firstLine="582"/>
        <w:rPr>
          <w:rFonts w:ascii="黑体" w:eastAsia="黑体" w:hAnsi="黑体"/>
          <w:spacing w:val="-9"/>
          <w:lang w:eastAsia="zh-CN"/>
        </w:rPr>
      </w:pPr>
    </w:p>
    <w:p w:rsidR="00401A49" w:rsidRPr="00520D40" w:rsidRDefault="00401A49">
      <w:pPr>
        <w:pStyle w:val="a3"/>
        <w:ind w:firstLine="582"/>
        <w:rPr>
          <w:rFonts w:ascii="黑体" w:eastAsia="黑体" w:hAnsi="黑体"/>
          <w:spacing w:val="-9"/>
          <w:lang w:eastAsia="zh-CN"/>
        </w:rPr>
      </w:pPr>
    </w:p>
    <w:p w:rsidR="00401A49" w:rsidRPr="00520D40" w:rsidRDefault="00401A49">
      <w:pPr>
        <w:pStyle w:val="a3"/>
        <w:ind w:firstLine="582"/>
        <w:rPr>
          <w:rFonts w:ascii="黑体" w:eastAsia="黑体" w:hAnsi="黑体"/>
          <w:spacing w:val="-9"/>
          <w:lang w:eastAsia="zh-CN"/>
        </w:rPr>
      </w:pPr>
    </w:p>
    <w:p w:rsidR="00401A49" w:rsidRPr="00520D40" w:rsidRDefault="00EE31D4">
      <w:pPr>
        <w:pStyle w:val="a3"/>
        <w:ind w:firstLine="582"/>
        <w:rPr>
          <w:rFonts w:ascii="黑体" w:eastAsia="黑体" w:hAnsi="黑体"/>
          <w:lang w:eastAsia="zh-CN"/>
        </w:rPr>
      </w:pPr>
      <w:r w:rsidRPr="00520D40">
        <w:rPr>
          <w:rFonts w:ascii="黑体" w:eastAsia="黑体" w:hAnsi="黑体"/>
          <w:spacing w:val="-9"/>
          <w:lang w:eastAsia="zh-CN"/>
        </w:rPr>
        <w:t>2023</w:t>
      </w:r>
      <w:r w:rsidRPr="00520D40">
        <w:rPr>
          <w:rFonts w:ascii="黑体" w:eastAsia="黑体" w:hAnsi="黑体"/>
          <w:lang w:eastAsia="zh-CN"/>
        </w:rPr>
        <w:t>年</w:t>
      </w:r>
      <w:r w:rsidRPr="00520D40">
        <w:rPr>
          <w:rFonts w:ascii="黑体" w:eastAsia="黑体" w:hAnsi="黑体" w:hint="eastAsia"/>
          <w:lang w:eastAsia="zh-CN"/>
        </w:rPr>
        <w:t>河南省高等</w:t>
      </w:r>
      <w:r w:rsidRPr="00520D40">
        <w:rPr>
          <w:rFonts w:ascii="黑体" w:eastAsia="黑体" w:hAnsi="黑体"/>
          <w:lang w:eastAsia="zh-CN"/>
        </w:rPr>
        <w:t>职业院校技能大赛</w:t>
      </w:r>
      <w:r w:rsidRPr="00520D40">
        <w:rPr>
          <w:rFonts w:ascii="黑体" w:eastAsia="黑体" w:hAnsi="黑体"/>
          <w:spacing w:val="-24"/>
          <w:w w:val="95"/>
          <w:lang w:eastAsia="zh-CN"/>
        </w:rPr>
        <w:t>烹饪赛项</w:t>
      </w:r>
      <w:r w:rsidRPr="00520D40">
        <w:rPr>
          <w:rFonts w:ascii="黑体" w:eastAsia="黑体" w:hAnsi="黑体"/>
          <w:spacing w:val="-22"/>
          <w:w w:val="95"/>
          <w:lang w:eastAsia="zh-CN"/>
        </w:rPr>
        <w:t>宴席设计书</w:t>
      </w:r>
    </w:p>
    <w:p w:rsidR="00401A49" w:rsidRPr="00520D40" w:rsidRDefault="00401A49">
      <w:pPr>
        <w:pStyle w:val="a3"/>
        <w:spacing w:before="5"/>
        <w:ind w:firstLine="960"/>
        <w:rPr>
          <w:rFonts w:ascii="黑体"/>
          <w:sz w:val="48"/>
          <w:lang w:eastAsia="zh-CN"/>
        </w:rPr>
      </w:pPr>
    </w:p>
    <w:p w:rsidR="00401A49" w:rsidRPr="00520D40" w:rsidRDefault="00EE31D4">
      <w:pPr>
        <w:ind w:left="1537" w:right="1677"/>
        <w:jc w:val="center"/>
        <w:rPr>
          <w:rFonts w:ascii="黑体" w:eastAsia="黑体" w:hAnsi="黑体"/>
          <w:sz w:val="44"/>
          <w:lang w:eastAsia="zh-CN"/>
        </w:rPr>
      </w:pPr>
      <w:r w:rsidRPr="00520D40">
        <w:rPr>
          <w:rFonts w:ascii="黑体" w:eastAsia="黑体" w:hAnsi="黑体" w:hint="eastAsia"/>
          <w:sz w:val="44"/>
          <w:lang w:eastAsia="zh-CN"/>
        </w:rPr>
        <w:t>××××宴席名称××××</w:t>
      </w:r>
    </w:p>
    <w:p w:rsidR="00401A49" w:rsidRPr="00520D40" w:rsidRDefault="00401A49">
      <w:pPr>
        <w:pStyle w:val="a3"/>
        <w:ind w:firstLine="880"/>
        <w:rPr>
          <w:rFonts w:ascii="黑体"/>
          <w:sz w:val="44"/>
          <w:lang w:eastAsia="zh-CN"/>
        </w:rPr>
      </w:pPr>
    </w:p>
    <w:p w:rsidR="00401A49" w:rsidRPr="00520D40" w:rsidRDefault="00401A49">
      <w:pPr>
        <w:pStyle w:val="a3"/>
        <w:spacing w:before="4"/>
        <w:ind w:firstLine="1280"/>
        <w:rPr>
          <w:rFonts w:ascii="黑体"/>
          <w:sz w:val="64"/>
          <w:lang w:eastAsia="zh-CN"/>
        </w:rPr>
      </w:pPr>
    </w:p>
    <w:p w:rsidR="00401A49" w:rsidRPr="00520D40" w:rsidRDefault="00EE31D4">
      <w:pPr>
        <w:tabs>
          <w:tab w:val="left" w:pos="6886"/>
        </w:tabs>
        <w:spacing w:line="364" w:lineRule="auto"/>
        <w:ind w:left="1368" w:right="2176"/>
        <w:jc w:val="both"/>
        <w:rPr>
          <w:w w:val="95"/>
          <w:sz w:val="32"/>
          <w:u w:val="single"/>
          <w:lang w:eastAsia="zh-CN"/>
        </w:rPr>
      </w:pPr>
      <w:r w:rsidRPr="00520D40">
        <w:rPr>
          <w:spacing w:val="-60"/>
          <w:w w:val="95"/>
          <w:sz w:val="32"/>
          <w:lang w:eastAsia="zh-CN"/>
        </w:rPr>
        <w:t>参</w:t>
      </w:r>
      <w:r w:rsidRPr="00520D40">
        <w:rPr>
          <w:spacing w:val="-58"/>
          <w:w w:val="95"/>
          <w:sz w:val="32"/>
          <w:lang w:eastAsia="zh-CN"/>
        </w:rPr>
        <w:t>赛</w:t>
      </w:r>
      <w:r w:rsidRPr="00520D40">
        <w:rPr>
          <w:spacing w:val="-60"/>
          <w:w w:val="95"/>
          <w:sz w:val="32"/>
          <w:lang w:eastAsia="zh-CN"/>
        </w:rPr>
        <w:t>队名称</w:t>
      </w:r>
      <w:r w:rsidRPr="00520D40">
        <w:rPr>
          <w:w w:val="95"/>
          <w:sz w:val="32"/>
          <w:lang w:eastAsia="zh-CN"/>
        </w:rPr>
        <w:t>：</w:t>
      </w:r>
      <w:r w:rsidRPr="00520D40">
        <w:rPr>
          <w:w w:val="95"/>
          <w:sz w:val="32"/>
          <w:u w:val="single"/>
          <w:lang w:eastAsia="zh-CN"/>
        </w:rPr>
        <w:tab/>
      </w:r>
    </w:p>
    <w:p w:rsidR="00401A49" w:rsidRPr="00520D40" w:rsidRDefault="00EE31D4">
      <w:pPr>
        <w:tabs>
          <w:tab w:val="left" w:pos="6886"/>
        </w:tabs>
        <w:spacing w:line="364" w:lineRule="auto"/>
        <w:ind w:left="1368" w:right="2176"/>
        <w:jc w:val="both"/>
        <w:rPr>
          <w:w w:val="95"/>
          <w:sz w:val="32"/>
          <w:u w:val="single"/>
          <w:lang w:eastAsia="zh-CN"/>
        </w:rPr>
      </w:pPr>
      <w:r w:rsidRPr="00520D40">
        <w:rPr>
          <w:w w:val="95"/>
          <w:sz w:val="32"/>
          <w:lang w:eastAsia="zh-CN"/>
        </w:rPr>
        <w:t>老</w:t>
      </w:r>
      <w:r w:rsidRPr="00520D40">
        <w:rPr>
          <w:rFonts w:hint="eastAsia"/>
          <w:w w:val="95"/>
          <w:sz w:val="32"/>
          <w:lang w:eastAsia="zh-CN"/>
        </w:rPr>
        <w:t xml:space="preserve">    </w:t>
      </w:r>
      <w:r w:rsidRPr="00520D40">
        <w:rPr>
          <w:w w:val="95"/>
          <w:sz w:val="32"/>
          <w:lang w:eastAsia="zh-CN"/>
        </w:rPr>
        <w:t>师：</w:t>
      </w:r>
      <w:r w:rsidRPr="00520D40">
        <w:rPr>
          <w:w w:val="95"/>
          <w:sz w:val="32"/>
          <w:u w:val="single"/>
          <w:lang w:eastAsia="zh-CN"/>
        </w:rPr>
        <w:tab/>
      </w:r>
    </w:p>
    <w:p w:rsidR="00401A49" w:rsidRPr="00520D40" w:rsidRDefault="00EE31D4">
      <w:pPr>
        <w:tabs>
          <w:tab w:val="left" w:pos="6886"/>
        </w:tabs>
        <w:spacing w:line="364" w:lineRule="auto"/>
        <w:ind w:left="1368" w:right="2176"/>
        <w:jc w:val="both"/>
        <w:rPr>
          <w:rFonts w:ascii="Times New Roman" w:eastAsia="Times New Roman"/>
          <w:sz w:val="32"/>
          <w:u w:val="single"/>
          <w:lang w:eastAsia="zh-CN"/>
        </w:rPr>
      </w:pPr>
      <w:r w:rsidRPr="00520D40">
        <w:rPr>
          <w:sz w:val="32"/>
          <w:lang w:eastAsia="zh-CN"/>
        </w:rPr>
        <w:t xml:space="preserve">队  </w:t>
      </w:r>
      <w:r w:rsidRPr="00520D40">
        <w:rPr>
          <w:spacing w:val="158"/>
          <w:sz w:val="32"/>
          <w:lang w:eastAsia="zh-CN"/>
        </w:rPr>
        <w:t xml:space="preserve"> </w:t>
      </w:r>
      <w:r w:rsidRPr="00520D40">
        <w:rPr>
          <w:sz w:val="32"/>
          <w:lang w:eastAsia="zh-CN"/>
        </w:rPr>
        <w:t>长：</w:t>
      </w:r>
      <w:r w:rsidRPr="00520D40">
        <w:rPr>
          <w:rFonts w:ascii="Times New Roman" w:eastAsia="Times New Roman"/>
          <w:w w:val="99"/>
          <w:sz w:val="32"/>
          <w:u w:val="single"/>
          <w:lang w:eastAsia="zh-CN"/>
        </w:rPr>
        <w:t xml:space="preserve"> </w:t>
      </w:r>
      <w:r w:rsidRPr="00520D40">
        <w:rPr>
          <w:rFonts w:ascii="Times New Roman" w:eastAsia="Times New Roman"/>
          <w:sz w:val="32"/>
          <w:u w:val="single"/>
          <w:lang w:eastAsia="zh-CN"/>
        </w:rPr>
        <w:tab/>
        <w:t xml:space="preserve"> </w:t>
      </w:r>
    </w:p>
    <w:p w:rsidR="00401A49" w:rsidRPr="00520D40" w:rsidRDefault="00EE31D4">
      <w:pPr>
        <w:tabs>
          <w:tab w:val="left" w:pos="6886"/>
        </w:tabs>
        <w:spacing w:line="364" w:lineRule="auto"/>
        <w:ind w:left="1368" w:right="2176"/>
        <w:jc w:val="both"/>
        <w:rPr>
          <w:rFonts w:ascii="Times New Roman" w:eastAsia="Times New Roman"/>
          <w:sz w:val="32"/>
          <w:lang w:eastAsia="zh-CN"/>
        </w:rPr>
      </w:pPr>
      <w:r w:rsidRPr="00520D40">
        <w:rPr>
          <w:sz w:val="32"/>
          <w:lang w:eastAsia="zh-CN"/>
        </w:rPr>
        <w:t xml:space="preserve">队 </w:t>
      </w:r>
      <w:r w:rsidRPr="00520D40">
        <w:rPr>
          <w:spacing w:val="158"/>
          <w:sz w:val="32"/>
          <w:lang w:eastAsia="zh-CN"/>
        </w:rPr>
        <w:t xml:space="preserve"> </w:t>
      </w:r>
      <w:r w:rsidRPr="00520D40">
        <w:rPr>
          <w:sz w:val="32"/>
          <w:lang w:eastAsia="zh-CN"/>
        </w:rPr>
        <w:t>员 ：</w:t>
      </w:r>
      <w:r w:rsidRPr="00520D40">
        <w:rPr>
          <w:rFonts w:ascii="Times New Roman" w:eastAsia="Times New Roman"/>
          <w:sz w:val="32"/>
          <w:u w:val="single"/>
          <w:lang w:eastAsia="zh-CN"/>
        </w:rPr>
        <w:t xml:space="preserve"> </w:t>
      </w:r>
      <w:r w:rsidRPr="00520D40">
        <w:rPr>
          <w:rFonts w:ascii="Times New Roman" w:eastAsia="Times New Roman"/>
          <w:sz w:val="32"/>
          <w:u w:val="single"/>
          <w:lang w:eastAsia="zh-CN"/>
        </w:rPr>
        <w:tab/>
      </w:r>
    </w:p>
    <w:p w:rsidR="00401A49" w:rsidRPr="00520D40" w:rsidRDefault="00401A49">
      <w:pPr>
        <w:pStyle w:val="a3"/>
        <w:ind w:firstLine="400"/>
        <w:rPr>
          <w:rFonts w:ascii="Times New Roman"/>
          <w:sz w:val="20"/>
          <w:lang w:eastAsia="zh-CN"/>
        </w:rPr>
      </w:pPr>
    </w:p>
    <w:p w:rsidR="00401A49" w:rsidRPr="00520D40" w:rsidRDefault="00401A49">
      <w:pPr>
        <w:pStyle w:val="a3"/>
        <w:ind w:firstLine="400"/>
        <w:rPr>
          <w:rFonts w:ascii="Times New Roman"/>
          <w:sz w:val="20"/>
          <w:lang w:eastAsia="zh-CN"/>
        </w:rPr>
      </w:pPr>
    </w:p>
    <w:p w:rsidR="00401A49" w:rsidRPr="00520D40" w:rsidRDefault="00EE31D4">
      <w:pPr>
        <w:spacing w:before="199"/>
        <w:ind w:left="1537" w:right="1677"/>
        <w:jc w:val="center"/>
        <w:rPr>
          <w:rFonts w:ascii="黑体" w:eastAsia="黑体" w:hAnsi="黑体"/>
          <w:sz w:val="32"/>
          <w:lang w:eastAsia="zh-CN"/>
        </w:rPr>
      </w:pPr>
      <w:r w:rsidRPr="00520D40">
        <w:rPr>
          <w:rFonts w:ascii="黑体" w:eastAsia="黑体" w:hAnsi="黑体" w:hint="eastAsia"/>
          <w:sz w:val="32"/>
          <w:lang w:eastAsia="zh-CN"/>
        </w:rPr>
        <w:t>二○二三年三月</w:t>
      </w:r>
    </w:p>
    <w:p w:rsidR="00401A49" w:rsidRPr="00520D40" w:rsidRDefault="00401A49">
      <w:pPr>
        <w:jc w:val="center"/>
        <w:rPr>
          <w:rFonts w:ascii="黑体" w:eastAsia="黑体" w:hAnsi="黑体"/>
          <w:sz w:val="32"/>
          <w:lang w:eastAsia="zh-CN"/>
        </w:rPr>
        <w:sectPr w:rsidR="00401A49" w:rsidRPr="00520D40">
          <w:headerReference w:type="default" r:id="rId10"/>
          <w:pgSz w:w="11910" w:h="16840"/>
          <w:pgMar w:top="1644" w:right="1474" w:bottom="1758" w:left="1588" w:header="1538" w:footer="0" w:gutter="0"/>
          <w:cols w:space="720"/>
        </w:sectPr>
      </w:pPr>
    </w:p>
    <w:p w:rsidR="00401A49" w:rsidRPr="00520D40" w:rsidRDefault="00401A49">
      <w:pPr>
        <w:pStyle w:val="a3"/>
        <w:ind w:firstLine="400"/>
        <w:rPr>
          <w:rFonts w:ascii="黑体"/>
          <w:sz w:val="20"/>
          <w:lang w:eastAsia="zh-CN"/>
        </w:rPr>
      </w:pPr>
    </w:p>
    <w:p w:rsidR="00401A49" w:rsidRPr="00520D40" w:rsidRDefault="00401A49">
      <w:pPr>
        <w:pStyle w:val="a3"/>
        <w:ind w:firstLine="400"/>
        <w:rPr>
          <w:rFonts w:ascii="黑体"/>
          <w:sz w:val="20"/>
          <w:lang w:eastAsia="zh-CN"/>
        </w:rPr>
      </w:pPr>
    </w:p>
    <w:p w:rsidR="00401A49" w:rsidRPr="00520D40" w:rsidRDefault="00401A49">
      <w:pPr>
        <w:pStyle w:val="a3"/>
        <w:spacing w:line="360" w:lineRule="auto"/>
        <w:ind w:firstLineChars="0" w:firstLine="0"/>
        <w:rPr>
          <w:rFonts w:ascii="黑体"/>
          <w:sz w:val="19"/>
          <w:lang w:eastAsia="zh-CN"/>
        </w:rPr>
      </w:pPr>
    </w:p>
    <w:p w:rsidR="00401A49" w:rsidRPr="00520D40" w:rsidRDefault="00EE31D4">
      <w:pPr>
        <w:spacing w:line="360" w:lineRule="auto"/>
        <w:jc w:val="center"/>
        <w:rPr>
          <w:rFonts w:ascii="黑体" w:eastAsia="黑体"/>
          <w:spacing w:val="-33"/>
          <w:sz w:val="44"/>
          <w:lang w:eastAsia="zh-CN"/>
        </w:rPr>
      </w:pPr>
      <w:r w:rsidRPr="00520D40">
        <w:rPr>
          <w:rFonts w:ascii="黑体" w:eastAsia="黑体" w:hint="eastAsia"/>
          <w:spacing w:val="-9"/>
          <w:sz w:val="44"/>
          <w:lang w:eastAsia="zh-CN"/>
        </w:rPr>
        <w:t>202</w:t>
      </w:r>
      <w:r w:rsidRPr="00520D40">
        <w:rPr>
          <w:rFonts w:ascii="黑体" w:eastAsia="黑体"/>
          <w:spacing w:val="-9"/>
          <w:sz w:val="44"/>
          <w:lang w:eastAsia="zh-CN"/>
        </w:rPr>
        <w:t>3</w:t>
      </w:r>
      <w:r w:rsidRPr="00520D40">
        <w:rPr>
          <w:rFonts w:ascii="黑体" w:eastAsia="黑体" w:hint="eastAsia"/>
          <w:spacing w:val="-33"/>
          <w:sz w:val="44"/>
          <w:lang w:eastAsia="zh-CN"/>
        </w:rPr>
        <w:t>年河南省高等职业院校技能大赛</w:t>
      </w:r>
    </w:p>
    <w:p w:rsidR="00401A49" w:rsidRPr="00520D40" w:rsidRDefault="00EE31D4">
      <w:pPr>
        <w:spacing w:before="38" w:line="266" w:lineRule="auto"/>
        <w:ind w:right="1677"/>
        <w:jc w:val="center"/>
        <w:rPr>
          <w:rFonts w:ascii="黑体" w:eastAsia="黑体"/>
          <w:sz w:val="44"/>
          <w:lang w:eastAsia="zh-CN"/>
        </w:rPr>
      </w:pPr>
      <w:r w:rsidRPr="00520D40">
        <w:rPr>
          <w:rFonts w:ascii="黑体" w:eastAsia="黑体" w:hint="eastAsia"/>
          <w:spacing w:val="-24"/>
          <w:w w:val="95"/>
          <w:sz w:val="44"/>
          <w:lang w:eastAsia="zh-CN"/>
        </w:rPr>
        <w:t xml:space="preserve"> </w:t>
      </w:r>
      <w:r w:rsidRPr="00520D40">
        <w:rPr>
          <w:rFonts w:ascii="黑体" w:eastAsia="黑体"/>
          <w:spacing w:val="-24"/>
          <w:w w:val="95"/>
          <w:sz w:val="44"/>
          <w:lang w:eastAsia="zh-CN"/>
        </w:rPr>
        <w:t xml:space="preserve">       </w:t>
      </w:r>
      <w:r w:rsidRPr="00520D40">
        <w:rPr>
          <w:rFonts w:ascii="黑体" w:eastAsia="黑体" w:hint="eastAsia"/>
          <w:spacing w:val="-24"/>
          <w:w w:val="95"/>
          <w:sz w:val="44"/>
          <w:lang w:eastAsia="zh-CN"/>
        </w:rPr>
        <w:t>烹饪赛项</w:t>
      </w:r>
      <w:r w:rsidRPr="00520D40">
        <w:rPr>
          <w:rFonts w:ascii="黑体" w:eastAsia="黑体" w:hint="eastAsia"/>
          <w:spacing w:val="-22"/>
          <w:w w:val="95"/>
          <w:sz w:val="44"/>
          <w:lang w:eastAsia="zh-CN"/>
        </w:rPr>
        <w:t>宴席设计书</w:t>
      </w:r>
    </w:p>
    <w:p w:rsidR="00401A49" w:rsidRPr="00520D40" w:rsidRDefault="00401A49">
      <w:pPr>
        <w:pStyle w:val="a3"/>
        <w:spacing w:before="5"/>
        <w:ind w:firstLine="960"/>
        <w:rPr>
          <w:rFonts w:ascii="黑体"/>
          <w:sz w:val="48"/>
          <w:lang w:eastAsia="zh-CN"/>
        </w:rPr>
      </w:pPr>
    </w:p>
    <w:p w:rsidR="00401A49" w:rsidRPr="00520D40" w:rsidRDefault="00EE31D4">
      <w:pPr>
        <w:ind w:left="1537" w:right="1677"/>
        <w:jc w:val="center"/>
        <w:rPr>
          <w:rFonts w:ascii="黑体" w:eastAsia="黑体" w:hAnsi="黑体"/>
          <w:sz w:val="44"/>
          <w:lang w:eastAsia="zh-CN"/>
        </w:rPr>
      </w:pPr>
      <w:r w:rsidRPr="00520D40">
        <w:rPr>
          <w:rFonts w:ascii="黑体" w:eastAsia="黑体" w:hAnsi="黑体" w:hint="eastAsia"/>
          <w:sz w:val="44"/>
          <w:lang w:eastAsia="zh-CN"/>
        </w:rPr>
        <w:t>××××宴席名称××××</w:t>
      </w:r>
    </w:p>
    <w:p w:rsidR="00401A49" w:rsidRPr="00520D40" w:rsidRDefault="00401A49">
      <w:pPr>
        <w:pStyle w:val="a3"/>
        <w:ind w:firstLine="880"/>
        <w:rPr>
          <w:rFonts w:ascii="黑体"/>
          <w:sz w:val="44"/>
          <w:lang w:eastAsia="zh-CN"/>
        </w:rPr>
      </w:pPr>
    </w:p>
    <w:p w:rsidR="00401A49" w:rsidRPr="00520D40" w:rsidRDefault="00401A49">
      <w:pPr>
        <w:pStyle w:val="a3"/>
        <w:ind w:firstLine="880"/>
        <w:rPr>
          <w:rFonts w:ascii="黑体"/>
          <w:sz w:val="44"/>
          <w:lang w:eastAsia="zh-CN"/>
        </w:rPr>
      </w:pPr>
    </w:p>
    <w:p w:rsidR="00401A49" w:rsidRPr="00520D40" w:rsidRDefault="00401A49">
      <w:pPr>
        <w:pStyle w:val="a3"/>
        <w:ind w:firstLine="880"/>
        <w:rPr>
          <w:rFonts w:ascii="黑体"/>
          <w:sz w:val="44"/>
          <w:lang w:eastAsia="zh-CN"/>
        </w:rPr>
      </w:pPr>
    </w:p>
    <w:p w:rsidR="00401A49" w:rsidRPr="00520D40" w:rsidRDefault="00401A49">
      <w:pPr>
        <w:pStyle w:val="a3"/>
        <w:spacing w:before="2"/>
        <w:ind w:firstLine="820"/>
        <w:rPr>
          <w:rFonts w:ascii="黑体"/>
          <w:sz w:val="41"/>
          <w:lang w:eastAsia="zh-CN"/>
        </w:rPr>
      </w:pPr>
    </w:p>
    <w:p w:rsidR="00401A49" w:rsidRPr="00520D40" w:rsidRDefault="00EE31D4">
      <w:pPr>
        <w:tabs>
          <w:tab w:val="left" w:pos="7569"/>
        </w:tabs>
        <w:ind w:left="610"/>
        <w:jc w:val="center"/>
        <w:rPr>
          <w:rFonts w:ascii="Times New Roman" w:eastAsia="Times New Roman"/>
          <w:sz w:val="48"/>
          <w:lang w:eastAsia="zh-CN"/>
        </w:rPr>
      </w:pPr>
      <w:r w:rsidRPr="00520D40">
        <w:rPr>
          <w:spacing w:val="-60"/>
          <w:sz w:val="48"/>
          <w:lang w:eastAsia="zh-CN"/>
        </w:rPr>
        <w:t>参赛队加密号</w:t>
      </w:r>
      <w:r w:rsidRPr="00520D40">
        <w:rPr>
          <w:spacing w:val="-1"/>
          <w:sz w:val="48"/>
          <w:lang w:eastAsia="zh-CN"/>
        </w:rPr>
        <w:t>：</w:t>
      </w:r>
      <w:r w:rsidRPr="00520D40">
        <w:rPr>
          <w:rFonts w:ascii="Times New Roman" w:eastAsia="Times New Roman"/>
          <w:sz w:val="48"/>
          <w:u w:val="thick"/>
          <w:lang w:eastAsia="zh-CN"/>
        </w:rPr>
        <w:t xml:space="preserve"> </w:t>
      </w:r>
      <w:r w:rsidRPr="00520D40">
        <w:rPr>
          <w:rFonts w:ascii="Times New Roman" w:eastAsia="Times New Roman"/>
          <w:sz w:val="48"/>
          <w:u w:val="thick"/>
          <w:lang w:eastAsia="zh-CN"/>
        </w:rPr>
        <w:tab/>
      </w:r>
    </w:p>
    <w:p w:rsidR="00401A49" w:rsidRPr="00520D40" w:rsidRDefault="00401A49">
      <w:pPr>
        <w:pStyle w:val="a3"/>
        <w:ind w:firstLine="400"/>
        <w:rPr>
          <w:rFonts w:ascii="Times New Roman"/>
          <w:sz w:val="20"/>
          <w:lang w:eastAsia="zh-CN"/>
        </w:rPr>
      </w:pPr>
    </w:p>
    <w:p w:rsidR="00401A49" w:rsidRPr="00520D40" w:rsidRDefault="00401A49">
      <w:pPr>
        <w:pStyle w:val="a3"/>
        <w:ind w:firstLine="400"/>
        <w:rPr>
          <w:rFonts w:ascii="Times New Roman"/>
          <w:sz w:val="20"/>
          <w:lang w:eastAsia="zh-CN"/>
        </w:rPr>
      </w:pPr>
    </w:p>
    <w:p w:rsidR="00401A49" w:rsidRPr="00520D40" w:rsidRDefault="00401A49">
      <w:pPr>
        <w:pStyle w:val="a3"/>
        <w:ind w:firstLine="400"/>
        <w:rPr>
          <w:rFonts w:ascii="Times New Roman"/>
          <w:sz w:val="20"/>
          <w:lang w:eastAsia="zh-CN"/>
        </w:rPr>
      </w:pPr>
    </w:p>
    <w:p w:rsidR="00401A49" w:rsidRPr="00520D40" w:rsidRDefault="00401A49">
      <w:pPr>
        <w:pStyle w:val="a3"/>
        <w:ind w:firstLine="400"/>
        <w:rPr>
          <w:rFonts w:ascii="Times New Roman"/>
          <w:sz w:val="20"/>
          <w:lang w:eastAsia="zh-CN"/>
        </w:rPr>
      </w:pPr>
    </w:p>
    <w:p w:rsidR="00401A49" w:rsidRPr="00520D40" w:rsidRDefault="00401A49">
      <w:pPr>
        <w:pStyle w:val="a3"/>
        <w:ind w:firstLine="400"/>
        <w:rPr>
          <w:rFonts w:ascii="Times New Roman"/>
          <w:sz w:val="20"/>
          <w:lang w:eastAsia="zh-CN"/>
        </w:rPr>
      </w:pPr>
    </w:p>
    <w:p w:rsidR="00401A49" w:rsidRPr="00520D40" w:rsidRDefault="00401A49">
      <w:pPr>
        <w:pStyle w:val="a3"/>
        <w:ind w:firstLine="400"/>
        <w:rPr>
          <w:rFonts w:ascii="Times New Roman"/>
          <w:sz w:val="20"/>
          <w:lang w:eastAsia="zh-CN"/>
        </w:rPr>
      </w:pPr>
    </w:p>
    <w:p w:rsidR="00401A49" w:rsidRPr="00520D40" w:rsidRDefault="00401A49">
      <w:pPr>
        <w:pStyle w:val="a3"/>
        <w:ind w:firstLine="400"/>
        <w:rPr>
          <w:rFonts w:ascii="Times New Roman"/>
          <w:sz w:val="20"/>
          <w:lang w:eastAsia="zh-CN"/>
        </w:rPr>
      </w:pPr>
    </w:p>
    <w:p w:rsidR="00401A49" w:rsidRPr="00520D40" w:rsidRDefault="00401A49">
      <w:pPr>
        <w:pStyle w:val="a3"/>
        <w:ind w:firstLine="400"/>
        <w:rPr>
          <w:rFonts w:ascii="Times New Roman"/>
          <w:sz w:val="20"/>
          <w:lang w:eastAsia="zh-CN"/>
        </w:rPr>
      </w:pPr>
    </w:p>
    <w:p w:rsidR="00401A49" w:rsidRPr="00520D40" w:rsidRDefault="00401A49">
      <w:pPr>
        <w:pStyle w:val="a3"/>
        <w:ind w:firstLine="400"/>
        <w:rPr>
          <w:rFonts w:ascii="Times New Roman"/>
          <w:sz w:val="20"/>
          <w:lang w:eastAsia="zh-CN"/>
        </w:rPr>
      </w:pPr>
    </w:p>
    <w:p w:rsidR="00401A49" w:rsidRPr="00520D40" w:rsidRDefault="00401A49">
      <w:pPr>
        <w:pStyle w:val="a3"/>
        <w:spacing w:before="5"/>
        <w:ind w:firstLine="380"/>
        <w:rPr>
          <w:rFonts w:ascii="Times New Roman"/>
          <w:sz w:val="19"/>
          <w:lang w:eastAsia="zh-CN"/>
        </w:rPr>
      </w:pPr>
    </w:p>
    <w:p w:rsidR="00401A49" w:rsidRPr="00520D40" w:rsidRDefault="00EE31D4">
      <w:pPr>
        <w:ind w:left="108"/>
        <w:rPr>
          <w:rFonts w:ascii="宋体" w:eastAsia="宋体"/>
          <w:sz w:val="21"/>
          <w:lang w:eastAsia="zh-CN"/>
        </w:rPr>
      </w:pPr>
      <w:r w:rsidRPr="00520D40">
        <w:rPr>
          <w:rFonts w:ascii="宋体" w:eastAsia="宋体" w:hint="eastAsia"/>
          <w:sz w:val="21"/>
          <w:lang w:eastAsia="zh-CN"/>
        </w:rPr>
        <w:t>注意：此页和正文不得出现参赛</w:t>
      </w:r>
      <w:proofErr w:type="gramStart"/>
      <w:r w:rsidRPr="00520D40">
        <w:rPr>
          <w:rFonts w:ascii="宋体" w:eastAsia="宋体" w:hint="eastAsia"/>
          <w:sz w:val="21"/>
          <w:lang w:eastAsia="zh-CN"/>
        </w:rPr>
        <w:t>队学校</w:t>
      </w:r>
      <w:proofErr w:type="gramEnd"/>
      <w:r w:rsidRPr="00520D40">
        <w:rPr>
          <w:rFonts w:ascii="宋体" w:eastAsia="宋体" w:hint="eastAsia"/>
          <w:sz w:val="21"/>
          <w:lang w:eastAsia="zh-CN"/>
        </w:rPr>
        <w:t>名称及标识。</w:t>
      </w:r>
    </w:p>
    <w:p w:rsidR="00401A49" w:rsidRPr="00520D40" w:rsidRDefault="00401A49">
      <w:pPr>
        <w:rPr>
          <w:rFonts w:ascii="宋体" w:eastAsia="宋体"/>
          <w:sz w:val="21"/>
          <w:lang w:eastAsia="zh-CN"/>
        </w:rPr>
        <w:sectPr w:rsidR="00401A49" w:rsidRPr="00520D40">
          <w:pgSz w:w="11910" w:h="16840"/>
          <w:pgMar w:top="1644" w:right="1474" w:bottom="1758" w:left="1588" w:header="1538" w:footer="0" w:gutter="0"/>
          <w:cols w:space="720"/>
        </w:sectPr>
      </w:pPr>
    </w:p>
    <w:p w:rsidR="00401A49" w:rsidRPr="00520D40" w:rsidRDefault="00EE31D4">
      <w:pPr>
        <w:pStyle w:val="a3"/>
        <w:spacing w:before="32"/>
        <w:ind w:left="108" w:firstLine="600"/>
      </w:pPr>
      <w:r w:rsidRPr="00520D40">
        <w:lastRenderedPageBreak/>
        <w:t>（</w:t>
      </w:r>
      <w:proofErr w:type="spellStart"/>
      <w:r w:rsidRPr="00520D40">
        <w:t>二）正文部分</w:t>
      </w:r>
      <w:proofErr w:type="spellEnd"/>
    </w:p>
    <w:p w:rsidR="00401A49" w:rsidRPr="00520D40" w:rsidRDefault="00EE31D4">
      <w:pPr>
        <w:pStyle w:val="a8"/>
        <w:numPr>
          <w:ilvl w:val="0"/>
          <w:numId w:val="3"/>
        </w:numPr>
        <w:tabs>
          <w:tab w:val="left" w:pos="390"/>
        </w:tabs>
        <w:ind w:hanging="282"/>
        <w:rPr>
          <w:sz w:val="28"/>
        </w:rPr>
      </w:pPr>
      <w:proofErr w:type="spellStart"/>
      <w:r w:rsidRPr="00520D40">
        <w:rPr>
          <w:spacing w:val="-3"/>
          <w:sz w:val="28"/>
        </w:rPr>
        <w:t>宴席主题及客情</w:t>
      </w:r>
      <w:proofErr w:type="spellEnd"/>
    </w:p>
    <w:p w:rsidR="00401A49" w:rsidRPr="00520D40" w:rsidRDefault="00EE31D4">
      <w:pPr>
        <w:pStyle w:val="a3"/>
        <w:spacing w:before="163" w:line="348" w:lineRule="auto"/>
        <w:ind w:left="108" w:right="294" w:firstLine="600"/>
        <w:rPr>
          <w:lang w:eastAsia="zh-CN"/>
        </w:rPr>
      </w:pPr>
      <w:r w:rsidRPr="00520D40">
        <w:rPr>
          <w:lang w:eastAsia="zh-CN"/>
        </w:rPr>
        <w:t>对宴席主题进行简单描述，可虚拟客情，以便于设计宴席及营养分析等。</w:t>
      </w:r>
    </w:p>
    <w:p w:rsidR="00401A49" w:rsidRPr="00520D40" w:rsidRDefault="00EE31D4">
      <w:pPr>
        <w:pStyle w:val="a8"/>
        <w:numPr>
          <w:ilvl w:val="0"/>
          <w:numId w:val="3"/>
        </w:numPr>
        <w:tabs>
          <w:tab w:val="left" w:pos="390"/>
        </w:tabs>
        <w:spacing w:line="358" w:lineRule="exact"/>
        <w:ind w:hanging="282"/>
        <w:rPr>
          <w:sz w:val="28"/>
        </w:rPr>
      </w:pPr>
      <w:proofErr w:type="spellStart"/>
      <w:r w:rsidRPr="00520D40">
        <w:rPr>
          <w:spacing w:val="-3"/>
          <w:sz w:val="28"/>
        </w:rPr>
        <w:t>宴席设计思路</w:t>
      </w:r>
      <w:proofErr w:type="spellEnd"/>
    </w:p>
    <w:p w:rsidR="00401A49" w:rsidRPr="00520D40" w:rsidRDefault="00EE31D4">
      <w:pPr>
        <w:pStyle w:val="a3"/>
        <w:spacing w:before="162" w:line="348" w:lineRule="auto"/>
        <w:ind w:left="108" w:right="1415" w:firstLine="594"/>
        <w:rPr>
          <w:lang w:eastAsia="zh-CN"/>
        </w:rPr>
      </w:pPr>
      <w:r w:rsidRPr="00520D40">
        <w:rPr>
          <w:spacing w:val="-3"/>
          <w:lang w:eastAsia="zh-CN"/>
        </w:rPr>
        <w:t>针对客情，描述如何设计宴席，以满足用餐对象的需求。3.宴席文化内涵</w:t>
      </w:r>
    </w:p>
    <w:p w:rsidR="00401A49" w:rsidRPr="00520D40" w:rsidRDefault="00EE31D4">
      <w:pPr>
        <w:pStyle w:val="a3"/>
        <w:spacing w:line="348" w:lineRule="auto"/>
        <w:ind w:left="108" w:right="575" w:firstLine="594"/>
        <w:rPr>
          <w:lang w:eastAsia="zh-CN"/>
        </w:rPr>
      </w:pPr>
      <w:r w:rsidRPr="00520D40">
        <w:rPr>
          <w:spacing w:val="-3"/>
          <w:lang w:eastAsia="zh-CN"/>
        </w:rPr>
        <w:t>针对宴席主题及客情，说明设计宴席，如何呈现地方饮食文化。4.宴席菜单制定</w:t>
      </w:r>
    </w:p>
    <w:p w:rsidR="00401A49" w:rsidRPr="00520D40" w:rsidRDefault="00EE31D4">
      <w:pPr>
        <w:pStyle w:val="a3"/>
        <w:spacing w:line="348" w:lineRule="auto"/>
        <w:ind w:left="108" w:right="104" w:firstLine="580"/>
        <w:rPr>
          <w:lang w:eastAsia="zh-CN"/>
        </w:rPr>
      </w:pPr>
      <w:r w:rsidRPr="00520D40">
        <w:rPr>
          <w:spacing w:val="-10"/>
          <w:lang w:eastAsia="zh-CN"/>
        </w:rPr>
        <w:t>针对比赛的宴席，对整桌宴席的产品构成，每道菜品的用料、技法、</w:t>
      </w:r>
      <w:r w:rsidRPr="00520D40">
        <w:rPr>
          <w:spacing w:val="-4"/>
          <w:lang w:eastAsia="zh-CN"/>
        </w:rPr>
        <w:t>味型、色泽、成本等做简要说明。</w:t>
      </w:r>
    </w:p>
    <w:p w:rsidR="00401A49" w:rsidRPr="00520D40" w:rsidRDefault="00EE31D4">
      <w:pPr>
        <w:pStyle w:val="a8"/>
        <w:numPr>
          <w:ilvl w:val="0"/>
          <w:numId w:val="4"/>
        </w:numPr>
        <w:tabs>
          <w:tab w:val="left" w:pos="390"/>
        </w:tabs>
        <w:ind w:hanging="282"/>
        <w:rPr>
          <w:sz w:val="28"/>
        </w:rPr>
      </w:pPr>
      <w:proofErr w:type="spellStart"/>
      <w:r w:rsidRPr="00520D40">
        <w:rPr>
          <w:spacing w:val="-3"/>
          <w:sz w:val="28"/>
        </w:rPr>
        <w:t>宴席风味特色</w:t>
      </w:r>
      <w:proofErr w:type="spellEnd"/>
    </w:p>
    <w:p w:rsidR="00401A49" w:rsidRPr="00520D40" w:rsidRDefault="00EE31D4">
      <w:pPr>
        <w:pStyle w:val="a3"/>
        <w:spacing w:before="158" w:line="348" w:lineRule="auto"/>
        <w:ind w:left="108" w:right="294" w:firstLine="600"/>
        <w:rPr>
          <w:lang w:eastAsia="zh-CN"/>
        </w:rPr>
      </w:pPr>
      <w:r w:rsidRPr="00520D40">
        <w:rPr>
          <w:lang w:eastAsia="zh-CN"/>
        </w:rPr>
        <w:t>针对比赛的宴席，说明如何设计宴席的特色风味，如何保证宴席的风味品质。</w:t>
      </w:r>
    </w:p>
    <w:p w:rsidR="00401A49" w:rsidRPr="00520D40" w:rsidRDefault="00EE31D4">
      <w:pPr>
        <w:pStyle w:val="a8"/>
        <w:numPr>
          <w:ilvl w:val="0"/>
          <w:numId w:val="4"/>
        </w:numPr>
        <w:tabs>
          <w:tab w:val="left" w:pos="390"/>
        </w:tabs>
        <w:spacing w:before="1"/>
        <w:ind w:hanging="282"/>
        <w:rPr>
          <w:sz w:val="28"/>
        </w:rPr>
      </w:pPr>
      <w:proofErr w:type="spellStart"/>
      <w:r w:rsidRPr="00520D40">
        <w:rPr>
          <w:spacing w:val="-3"/>
          <w:sz w:val="28"/>
        </w:rPr>
        <w:t>宴席营养分析</w:t>
      </w:r>
      <w:proofErr w:type="spellEnd"/>
    </w:p>
    <w:p w:rsidR="00401A49" w:rsidRPr="00520D40" w:rsidRDefault="00EE31D4">
      <w:pPr>
        <w:pStyle w:val="a3"/>
        <w:spacing w:before="160" w:line="348" w:lineRule="auto"/>
        <w:ind w:left="108" w:right="294" w:firstLine="600"/>
        <w:rPr>
          <w:lang w:eastAsia="zh-CN"/>
        </w:rPr>
      </w:pPr>
      <w:r w:rsidRPr="00520D40">
        <w:rPr>
          <w:lang w:eastAsia="zh-CN"/>
        </w:rPr>
        <w:t>针对设计的宴席菜点，对整桌宴席菜点进行详细的营养分析，并根据用餐对象的身体状况，写出营养分析总结报告。</w:t>
      </w:r>
    </w:p>
    <w:p w:rsidR="00401A49" w:rsidRPr="00520D40" w:rsidRDefault="00EE31D4">
      <w:pPr>
        <w:pStyle w:val="a8"/>
        <w:numPr>
          <w:ilvl w:val="0"/>
          <w:numId w:val="4"/>
        </w:numPr>
        <w:tabs>
          <w:tab w:val="left" w:pos="390"/>
        </w:tabs>
        <w:spacing w:before="1"/>
        <w:ind w:hanging="282"/>
        <w:rPr>
          <w:sz w:val="28"/>
        </w:rPr>
      </w:pPr>
      <w:proofErr w:type="spellStart"/>
      <w:r w:rsidRPr="00520D40">
        <w:rPr>
          <w:spacing w:val="-3"/>
          <w:sz w:val="28"/>
        </w:rPr>
        <w:t>宴席安全控制</w:t>
      </w:r>
      <w:proofErr w:type="spellEnd"/>
    </w:p>
    <w:p w:rsidR="00401A49" w:rsidRPr="00520D40" w:rsidRDefault="00EE31D4">
      <w:pPr>
        <w:pStyle w:val="a3"/>
        <w:ind w:firstLine="600"/>
        <w:rPr>
          <w:lang w:eastAsia="zh-CN"/>
        </w:rPr>
      </w:pPr>
      <w:r w:rsidRPr="00520D40">
        <w:rPr>
          <w:lang w:eastAsia="zh-CN"/>
        </w:rPr>
        <w:t>针对比赛的宴席，说明整桌宴席食品的安全如何控制。</w:t>
      </w:r>
    </w:p>
    <w:p w:rsidR="00401A49" w:rsidRPr="00520D40" w:rsidRDefault="00EE31D4">
      <w:pPr>
        <w:ind w:left="108"/>
        <w:rPr>
          <w:sz w:val="24"/>
        </w:rPr>
      </w:pPr>
      <w:proofErr w:type="spellStart"/>
      <w:r w:rsidRPr="00520D40">
        <w:rPr>
          <w:sz w:val="24"/>
        </w:rPr>
        <w:t>说明</w:t>
      </w:r>
      <w:proofErr w:type="spellEnd"/>
      <w:r w:rsidRPr="00520D40">
        <w:rPr>
          <w:sz w:val="24"/>
        </w:rPr>
        <w:t>：</w:t>
      </w:r>
    </w:p>
    <w:p w:rsidR="00401A49" w:rsidRPr="00520D40" w:rsidRDefault="00EE31D4">
      <w:pPr>
        <w:pStyle w:val="a8"/>
        <w:numPr>
          <w:ilvl w:val="1"/>
          <w:numId w:val="4"/>
        </w:numPr>
        <w:tabs>
          <w:tab w:val="left" w:pos="1065"/>
        </w:tabs>
        <w:spacing w:before="211" w:line="405" w:lineRule="auto"/>
        <w:ind w:right="341" w:firstLine="0"/>
        <w:rPr>
          <w:sz w:val="24"/>
          <w:lang w:eastAsia="zh-CN"/>
        </w:rPr>
      </w:pPr>
      <w:r w:rsidRPr="00520D40">
        <w:rPr>
          <w:spacing w:val="-1"/>
          <w:sz w:val="24"/>
          <w:lang w:eastAsia="zh-CN"/>
        </w:rPr>
        <w:t xml:space="preserve">各参赛队宴席设计书在本格式内容要求基础上，结合自身宴席设计特点， </w:t>
      </w:r>
      <w:r w:rsidRPr="00520D40">
        <w:rPr>
          <w:sz w:val="24"/>
          <w:lang w:eastAsia="zh-CN"/>
        </w:rPr>
        <w:t>可自行补充其他方面内容。</w:t>
      </w:r>
    </w:p>
    <w:p w:rsidR="00401A49" w:rsidRPr="00520D40" w:rsidRDefault="00EE31D4">
      <w:pPr>
        <w:pStyle w:val="a8"/>
        <w:numPr>
          <w:ilvl w:val="1"/>
          <w:numId w:val="4"/>
        </w:numPr>
        <w:tabs>
          <w:tab w:val="left" w:pos="1065"/>
        </w:tabs>
        <w:spacing w:before="2"/>
        <w:ind w:left="1065"/>
        <w:rPr>
          <w:sz w:val="24"/>
          <w:lang w:eastAsia="zh-CN"/>
        </w:rPr>
      </w:pPr>
      <w:r w:rsidRPr="00520D40">
        <w:rPr>
          <w:spacing w:val="-8"/>
          <w:sz w:val="24"/>
          <w:lang w:eastAsia="zh-CN"/>
        </w:rPr>
        <w:t xml:space="preserve">各参赛队需统一 </w:t>
      </w:r>
      <w:r w:rsidRPr="00520D40">
        <w:rPr>
          <w:sz w:val="24"/>
          <w:lang w:eastAsia="zh-CN"/>
        </w:rPr>
        <w:t>A4</w:t>
      </w:r>
      <w:r w:rsidRPr="00520D40">
        <w:rPr>
          <w:spacing w:val="-8"/>
          <w:sz w:val="24"/>
          <w:lang w:eastAsia="zh-CN"/>
        </w:rPr>
        <w:t xml:space="preserve"> 纸彩色打印，一式八份，封面采用皮纹纸，胶装。</w:t>
      </w:r>
    </w:p>
    <w:p w:rsidR="00401A49" w:rsidRPr="00520D40" w:rsidRDefault="00401A49">
      <w:pPr>
        <w:tabs>
          <w:tab w:val="left" w:pos="1065"/>
        </w:tabs>
        <w:spacing w:before="2"/>
        <w:rPr>
          <w:sz w:val="24"/>
          <w:lang w:eastAsia="zh-CN"/>
        </w:rPr>
      </w:pPr>
    </w:p>
    <w:p w:rsidR="00401A49" w:rsidRPr="00520D40" w:rsidRDefault="00401A49">
      <w:pPr>
        <w:pStyle w:val="1"/>
        <w:ind w:firstLine="600"/>
        <w:rPr>
          <w:lang w:eastAsia="zh-CN"/>
        </w:rPr>
        <w:sectPr w:rsidR="00401A49" w:rsidRPr="00520D40">
          <w:pgSz w:w="11910" w:h="16840"/>
          <w:pgMar w:top="1644" w:right="1474" w:bottom="1758" w:left="1588" w:header="0" w:footer="1102" w:gutter="0"/>
          <w:cols w:space="720"/>
        </w:sectPr>
      </w:pPr>
    </w:p>
    <w:p w:rsidR="00401A49" w:rsidRPr="00520D40" w:rsidRDefault="00EE31D4">
      <w:pPr>
        <w:pStyle w:val="1"/>
        <w:ind w:firstLineChars="0" w:firstLine="0"/>
        <w:rPr>
          <w:rFonts w:ascii="方正仿宋_GBK" w:eastAsia="方正仿宋_GBK" w:hAnsi="方正仿宋_GBK" w:cs="方正仿宋_GBK"/>
          <w:lang w:eastAsia="zh-CN"/>
        </w:rPr>
      </w:pPr>
      <w:r w:rsidRPr="00520D40">
        <w:rPr>
          <w:rFonts w:ascii="方正仿宋_GBK" w:eastAsia="方正仿宋_GBK" w:hAnsi="方正仿宋_GBK" w:cs="方正仿宋_GBK" w:hint="eastAsia"/>
          <w:lang w:eastAsia="zh-CN"/>
        </w:rPr>
        <w:lastRenderedPageBreak/>
        <w:t>附件6:</w:t>
      </w:r>
    </w:p>
    <w:p w:rsidR="00401A49" w:rsidRPr="00520D40" w:rsidRDefault="00401A49">
      <w:pPr>
        <w:spacing w:line="600" w:lineRule="exact"/>
        <w:jc w:val="center"/>
        <w:rPr>
          <w:rFonts w:ascii="方正小标宋_GBK" w:eastAsia="方正小标宋_GBK" w:hAnsi="方正小标宋_GBK" w:cs="方正小标宋_GBK"/>
          <w:sz w:val="44"/>
          <w:szCs w:val="44"/>
          <w:lang w:eastAsia="zh-CN"/>
        </w:rPr>
      </w:pPr>
    </w:p>
    <w:p w:rsidR="00401A49" w:rsidRPr="00520D40" w:rsidRDefault="00EE31D4">
      <w:pPr>
        <w:spacing w:line="600" w:lineRule="exact"/>
        <w:jc w:val="center"/>
        <w:rPr>
          <w:rFonts w:ascii="方正小标宋_GBK" w:eastAsia="方正小标宋_GBK" w:hAnsi="方正小标宋_GBK" w:cs="方正小标宋_GBK"/>
          <w:sz w:val="44"/>
          <w:szCs w:val="44"/>
          <w:lang w:eastAsia="zh-CN"/>
        </w:rPr>
      </w:pPr>
      <w:r w:rsidRPr="00520D40">
        <w:rPr>
          <w:rFonts w:ascii="方正小标宋_GBK" w:eastAsia="方正小标宋_GBK" w:hAnsi="方正小标宋_GBK" w:cs="方正小标宋_GBK" w:hint="eastAsia"/>
          <w:sz w:val="44"/>
          <w:szCs w:val="44"/>
          <w:lang w:eastAsia="zh-CN"/>
        </w:rPr>
        <w:t>2023年河南省高等职业院校技能大赛烹饪赛项</w:t>
      </w:r>
    </w:p>
    <w:p w:rsidR="00401A49" w:rsidRPr="00520D40" w:rsidRDefault="00EE31D4">
      <w:pPr>
        <w:spacing w:line="600" w:lineRule="exact"/>
        <w:ind w:left="800" w:right="917"/>
        <w:jc w:val="center"/>
        <w:rPr>
          <w:rFonts w:ascii="方正小标宋_GBK" w:eastAsia="方正小标宋_GBK" w:hAnsi="方正小标宋_GBK" w:cs="方正小标宋_GBK"/>
          <w:sz w:val="44"/>
          <w:szCs w:val="44"/>
          <w:lang w:eastAsia="zh-CN"/>
        </w:rPr>
      </w:pPr>
      <w:r w:rsidRPr="00520D40">
        <w:rPr>
          <w:rFonts w:ascii="方正小标宋_GBK" w:eastAsia="方正小标宋_GBK" w:hAnsi="方正小标宋_GBK" w:cs="方正小标宋_GBK" w:hint="eastAsia"/>
          <w:sz w:val="44"/>
          <w:szCs w:val="44"/>
          <w:lang w:eastAsia="zh-CN"/>
        </w:rPr>
        <w:t>规定原料规定热菜制作技术基本规范</w:t>
      </w:r>
    </w:p>
    <w:p w:rsidR="00401A49" w:rsidRPr="00520D40" w:rsidRDefault="00401A49">
      <w:pPr>
        <w:spacing w:line="360" w:lineRule="auto"/>
        <w:ind w:right="4622" w:firstLineChars="100" w:firstLine="301"/>
        <w:rPr>
          <w:b/>
          <w:sz w:val="30"/>
          <w:szCs w:val="30"/>
          <w:lang w:eastAsia="zh-CN"/>
        </w:rPr>
      </w:pPr>
    </w:p>
    <w:p w:rsidR="00401A49" w:rsidRPr="00520D40" w:rsidRDefault="00EE31D4">
      <w:pPr>
        <w:spacing w:line="360" w:lineRule="auto"/>
        <w:ind w:right="4622" w:firstLineChars="100" w:firstLine="301"/>
        <w:rPr>
          <w:b/>
          <w:sz w:val="30"/>
          <w:szCs w:val="30"/>
          <w:lang w:eastAsia="zh-CN"/>
        </w:rPr>
      </w:pPr>
      <w:r w:rsidRPr="00520D40">
        <w:rPr>
          <w:b/>
          <w:sz w:val="30"/>
          <w:szCs w:val="30"/>
          <w:lang w:eastAsia="zh-CN"/>
        </w:rPr>
        <w:t>1、青椒里脊丝</w:t>
      </w:r>
    </w:p>
    <w:p w:rsidR="00401A49" w:rsidRPr="00520D40" w:rsidRDefault="00EE31D4">
      <w:pPr>
        <w:pStyle w:val="a8"/>
        <w:numPr>
          <w:ilvl w:val="0"/>
          <w:numId w:val="5"/>
        </w:numPr>
        <w:tabs>
          <w:tab w:val="left" w:pos="822"/>
        </w:tabs>
        <w:spacing w:before="9" w:line="360" w:lineRule="auto"/>
        <w:rPr>
          <w:sz w:val="30"/>
          <w:szCs w:val="30"/>
        </w:rPr>
      </w:pPr>
      <w:proofErr w:type="spellStart"/>
      <w:r w:rsidRPr="00520D40">
        <w:rPr>
          <w:spacing w:val="-3"/>
          <w:sz w:val="30"/>
          <w:szCs w:val="30"/>
        </w:rPr>
        <w:t>烹调方法：滑炒</w:t>
      </w:r>
      <w:proofErr w:type="spellEnd"/>
      <w:r w:rsidRPr="00520D40">
        <w:rPr>
          <w:spacing w:val="-3"/>
          <w:sz w:val="30"/>
          <w:szCs w:val="30"/>
        </w:rPr>
        <w:t>；</w:t>
      </w:r>
    </w:p>
    <w:p w:rsidR="00401A49" w:rsidRPr="00520D40" w:rsidRDefault="00EE31D4">
      <w:pPr>
        <w:pStyle w:val="a8"/>
        <w:numPr>
          <w:ilvl w:val="0"/>
          <w:numId w:val="5"/>
        </w:numPr>
        <w:tabs>
          <w:tab w:val="left" w:pos="822"/>
        </w:tabs>
        <w:spacing w:before="9" w:line="360" w:lineRule="auto"/>
        <w:rPr>
          <w:sz w:val="30"/>
          <w:szCs w:val="30"/>
        </w:rPr>
      </w:pPr>
      <w:proofErr w:type="spellStart"/>
      <w:r w:rsidRPr="00520D40">
        <w:rPr>
          <w:spacing w:val="-2"/>
          <w:sz w:val="30"/>
          <w:szCs w:val="30"/>
        </w:rPr>
        <w:t>原料</w:t>
      </w:r>
      <w:proofErr w:type="spellEnd"/>
      <w:r w:rsidRPr="00520D40">
        <w:rPr>
          <w:spacing w:val="-2"/>
          <w:sz w:val="30"/>
          <w:szCs w:val="30"/>
        </w:rPr>
        <w:t>：</w:t>
      </w:r>
    </w:p>
    <w:p w:rsidR="00401A49" w:rsidRPr="00520D40" w:rsidRDefault="00EE31D4">
      <w:pPr>
        <w:pStyle w:val="a3"/>
        <w:ind w:firstLine="600"/>
      </w:pPr>
      <w:proofErr w:type="spellStart"/>
      <w:r w:rsidRPr="00520D40">
        <w:t>主料：猪里脊肉</w:t>
      </w:r>
      <w:proofErr w:type="spellEnd"/>
      <w:r w:rsidRPr="00520D40">
        <w:t>；</w:t>
      </w:r>
    </w:p>
    <w:p w:rsidR="00401A49" w:rsidRPr="00520D40" w:rsidRDefault="00EE31D4">
      <w:pPr>
        <w:pStyle w:val="a3"/>
        <w:ind w:firstLine="600"/>
        <w:rPr>
          <w:lang w:eastAsia="zh-CN"/>
        </w:rPr>
      </w:pPr>
      <w:r w:rsidRPr="00520D40">
        <w:rPr>
          <w:lang w:eastAsia="zh-CN"/>
        </w:rPr>
        <w:t>辅料：青圆椒、鸡蛋清；</w:t>
      </w:r>
    </w:p>
    <w:p w:rsidR="00401A49" w:rsidRPr="00520D40" w:rsidRDefault="00EE31D4">
      <w:pPr>
        <w:pStyle w:val="a3"/>
        <w:ind w:firstLine="600"/>
        <w:rPr>
          <w:lang w:eastAsia="zh-CN"/>
        </w:rPr>
      </w:pPr>
      <w:r w:rsidRPr="00520D40">
        <w:rPr>
          <w:lang w:eastAsia="zh-CN"/>
        </w:rPr>
        <w:t>调料：精盐、料酒、味精、烹调油、湿淀粉；</w:t>
      </w:r>
    </w:p>
    <w:p w:rsidR="00401A49" w:rsidRPr="00520D40" w:rsidRDefault="00EE31D4">
      <w:pPr>
        <w:pStyle w:val="a8"/>
        <w:numPr>
          <w:ilvl w:val="0"/>
          <w:numId w:val="5"/>
        </w:numPr>
        <w:tabs>
          <w:tab w:val="left" w:pos="822"/>
        </w:tabs>
        <w:spacing w:before="9" w:line="360" w:lineRule="auto"/>
        <w:rPr>
          <w:sz w:val="30"/>
          <w:szCs w:val="30"/>
        </w:rPr>
      </w:pPr>
      <w:proofErr w:type="spellStart"/>
      <w:r w:rsidRPr="00520D40">
        <w:rPr>
          <w:spacing w:val="-3"/>
          <w:sz w:val="30"/>
          <w:szCs w:val="30"/>
        </w:rPr>
        <w:t>制作过程</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原料→刀工成形→上浆→滑油→调味→勾芡→出锅装盘</w:t>
      </w:r>
    </w:p>
    <w:p w:rsidR="00401A49" w:rsidRPr="00520D40" w:rsidRDefault="00EE31D4">
      <w:pPr>
        <w:pStyle w:val="a8"/>
        <w:numPr>
          <w:ilvl w:val="0"/>
          <w:numId w:val="5"/>
        </w:numPr>
        <w:tabs>
          <w:tab w:val="left" w:pos="822"/>
        </w:tabs>
        <w:spacing w:before="9" w:line="360" w:lineRule="auto"/>
        <w:rPr>
          <w:sz w:val="30"/>
          <w:szCs w:val="30"/>
        </w:rPr>
      </w:pPr>
      <w:proofErr w:type="spellStart"/>
      <w:r w:rsidRPr="00520D40">
        <w:rPr>
          <w:spacing w:val="-3"/>
          <w:sz w:val="30"/>
          <w:szCs w:val="30"/>
        </w:rPr>
        <w:t>菜肴特点</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色泽洁白，口味咸鲜，质地软嫩。</w:t>
      </w:r>
    </w:p>
    <w:p w:rsidR="00401A49" w:rsidRPr="00520D40" w:rsidRDefault="00EE31D4">
      <w:pPr>
        <w:pStyle w:val="a8"/>
        <w:numPr>
          <w:ilvl w:val="0"/>
          <w:numId w:val="5"/>
        </w:numPr>
        <w:tabs>
          <w:tab w:val="left" w:pos="822"/>
        </w:tabs>
        <w:spacing w:before="9" w:line="360" w:lineRule="auto"/>
        <w:rPr>
          <w:sz w:val="30"/>
          <w:szCs w:val="30"/>
        </w:rPr>
      </w:pPr>
      <w:proofErr w:type="spellStart"/>
      <w:r w:rsidRPr="00520D40">
        <w:rPr>
          <w:spacing w:val="-3"/>
          <w:sz w:val="30"/>
          <w:szCs w:val="30"/>
        </w:rPr>
        <w:t>评分标准</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①参见《赛项规程》。</w:t>
      </w:r>
    </w:p>
    <w:p w:rsidR="00401A49" w:rsidRPr="00520D40" w:rsidRDefault="00EE31D4">
      <w:pPr>
        <w:pStyle w:val="a3"/>
        <w:ind w:firstLine="600"/>
        <w:rPr>
          <w:lang w:eastAsia="zh-CN"/>
        </w:rPr>
      </w:pPr>
      <w:r w:rsidRPr="00520D40">
        <w:rPr>
          <w:lang w:eastAsia="zh-CN"/>
        </w:rPr>
        <w:t>②菜肴夹生或焦</w:t>
      </w:r>
      <w:proofErr w:type="gramStart"/>
      <w:r w:rsidRPr="00520D40">
        <w:rPr>
          <w:lang w:eastAsia="zh-CN"/>
        </w:rPr>
        <w:t>煳</w:t>
      </w:r>
      <w:proofErr w:type="gramEnd"/>
      <w:r w:rsidRPr="00520D40">
        <w:rPr>
          <w:lang w:eastAsia="zh-CN"/>
        </w:rPr>
        <w:t>，不能食用，不得分。</w:t>
      </w:r>
    </w:p>
    <w:p w:rsidR="00401A49" w:rsidRPr="00520D40" w:rsidRDefault="00EE31D4">
      <w:pPr>
        <w:pStyle w:val="a3"/>
        <w:ind w:firstLine="600"/>
        <w:rPr>
          <w:lang w:eastAsia="zh-CN"/>
        </w:rPr>
      </w:pPr>
      <w:r w:rsidRPr="00520D40">
        <w:rPr>
          <w:lang w:eastAsia="zh-CN"/>
        </w:rPr>
        <w:t>③烹调方法错误，不得</w:t>
      </w:r>
      <w:r w:rsidRPr="00520D40">
        <w:rPr>
          <w:rFonts w:hint="eastAsia"/>
          <w:lang w:eastAsia="zh-CN"/>
        </w:rPr>
        <w:t>分。</w:t>
      </w:r>
    </w:p>
    <w:p w:rsidR="00401A49" w:rsidRPr="00520D40" w:rsidRDefault="00EE31D4">
      <w:pPr>
        <w:spacing w:line="360" w:lineRule="auto"/>
        <w:ind w:right="4622" w:firstLineChars="100" w:firstLine="301"/>
        <w:rPr>
          <w:b/>
          <w:sz w:val="30"/>
          <w:szCs w:val="30"/>
          <w:lang w:eastAsia="zh-CN"/>
        </w:rPr>
      </w:pPr>
      <w:r w:rsidRPr="00520D40">
        <w:rPr>
          <w:b/>
          <w:sz w:val="30"/>
          <w:szCs w:val="30"/>
          <w:lang w:eastAsia="zh-CN"/>
        </w:rPr>
        <w:t>2、清炒鸡丝</w:t>
      </w:r>
    </w:p>
    <w:p w:rsidR="00401A49" w:rsidRPr="00520D40" w:rsidRDefault="00EE31D4">
      <w:pPr>
        <w:pStyle w:val="a8"/>
        <w:numPr>
          <w:ilvl w:val="0"/>
          <w:numId w:val="6"/>
        </w:numPr>
        <w:tabs>
          <w:tab w:val="left" w:pos="822"/>
        </w:tabs>
        <w:spacing w:before="9" w:line="360" w:lineRule="auto"/>
        <w:rPr>
          <w:sz w:val="30"/>
          <w:szCs w:val="30"/>
        </w:rPr>
      </w:pPr>
      <w:proofErr w:type="spellStart"/>
      <w:r w:rsidRPr="00520D40">
        <w:rPr>
          <w:spacing w:val="-3"/>
          <w:sz w:val="30"/>
          <w:szCs w:val="30"/>
        </w:rPr>
        <w:t>烹调方法：滑炒</w:t>
      </w:r>
      <w:proofErr w:type="spellEnd"/>
      <w:r w:rsidRPr="00520D40">
        <w:rPr>
          <w:spacing w:val="-3"/>
          <w:sz w:val="30"/>
          <w:szCs w:val="30"/>
        </w:rPr>
        <w:t>；</w:t>
      </w:r>
    </w:p>
    <w:p w:rsidR="00401A49" w:rsidRPr="00520D40" w:rsidRDefault="00EE31D4">
      <w:pPr>
        <w:pStyle w:val="a8"/>
        <w:numPr>
          <w:ilvl w:val="0"/>
          <w:numId w:val="6"/>
        </w:numPr>
        <w:tabs>
          <w:tab w:val="left" w:pos="822"/>
        </w:tabs>
        <w:spacing w:before="9" w:line="360" w:lineRule="auto"/>
        <w:rPr>
          <w:sz w:val="30"/>
          <w:szCs w:val="30"/>
        </w:rPr>
      </w:pPr>
      <w:proofErr w:type="spellStart"/>
      <w:r w:rsidRPr="00520D40">
        <w:rPr>
          <w:spacing w:val="-2"/>
          <w:sz w:val="30"/>
          <w:szCs w:val="30"/>
        </w:rPr>
        <w:t>原料</w:t>
      </w:r>
      <w:proofErr w:type="spellEnd"/>
      <w:r w:rsidRPr="00520D40">
        <w:rPr>
          <w:spacing w:val="-2"/>
          <w:sz w:val="30"/>
          <w:szCs w:val="30"/>
        </w:rPr>
        <w:t>：</w:t>
      </w:r>
    </w:p>
    <w:p w:rsidR="00401A49" w:rsidRPr="00520D40" w:rsidRDefault="00EE31D4">
      <w:pPr>
        <w:pStyle w:val="a3"/>
        <w:ind w:firstLine="600"/>
      </w:pPr>
      <w:proofErr w:type="spellStart"/>
      <w:r w:rsidRPr="00520D40">
        <w:t>主料：鸡脯肉</w:t>
      </w:r>
      <w:proofErr w:type="spellEnd"/>
      <w:r w:rsidRPr="00520D40">
        <w:t>；</w:t>
      </w:r>
    </w:p>
    <w:p w:rsidR="00401A49" w:rsidRPr="00520D40" w:rsidRDefault="00EE31D4">
      <w:pPr>
        <w:pStyle w:val="a3"/>
        <w:ind w:firstLine="600"/>
      </w:pPr>
      <w:proofErr w:type="spellStart"/>
      <w:r w:rsidRPr="00520D40">
        <w:lastRenderedPageBreak/>
        <w:t>辅料：鸡蛋清、小葱</w:t>
      </w:r>
      <w:proofErr w:type="spellEnd"/>
      <w:r w:rsidRPr="00520D40">
        <w:t>；</w:t>
      </w:r>
    </w:p>
    <w:p w:rsidR="00401A49" w:rsidRPr="00520D40" w:rsidRDefault="00EE31D4">
      <w:pPr>
        <w:pStyle w:val="a3"/>
        <w:ind w:firstLine="600"/>
        <w:rPr>
          <w:lang w:eastAsia="zh-CN"/>
        </w:rPr>
      </w:pPr>
      <w:r w:rsidRPr="00520D40">
        <w:rPr>
          <w:lang w:eastAsia="zh-CN"/>
        </w:rPr>
        <w:t>调料：精盐、料酒、味精、烹调油、湿淀粉；</w:t>
      </w:r>
    </w:p>
    <w:p w:rsidR="00401A49" w:rsidRPr="00520D40" w:rsidRDefault="00EE31D4">
      <w:pPr>
        <w:pStyle w:val="a3"/>
        <w:ind w:firstLine="600"/>
        <w:rPr>
          <w:lang w:eastAsia="zh-CN"/>
        </w:rPr>
      </w:pPr>
      <w:r w:rsidRPr="00520D40">
        <w:rPr>
          <w:rFonts w:hint="eastAsia"/>
          <w:lang w:eastAsia="zh-CN"/>
        </w:rPr>
        <w:t>（</w:t>
      </w:r>
      <w:r w:rsidRPr="00520D40">
        <w:rPr>
          <w:lang w:eastAsia="zh-CN"/>
        </w:rPr>
        <w:t>3）制作过程：</w:t>
      </w:r>
    </w:p>
    <w:p w:rsidR="00401A49" w:rsidRPr="00520D40" w:rsidRDefault="00EE31D4">
      <w:pPr>
        <w:pStyle w:val="a3"/>
        <w:ind w:firstLine="600"/>
        <w:rPr>
          <w:lang w:eastAsia="zh-CN"/>
        </w:rPr>
      </w:pPr>
      <w:r w:rsidRPr="00520D40">
        <w:rPr>
          <w:lang w:eastAsia="zh-CN"/>
        </w:rPr>
        <w:t>原料→刀工成形→上浆→滑油→调味→（勾芡）→出锅装盘</w:t>
      </w:r>
    </w:p>
    <w:p w:rsidR="00401A49" w:rsidRPr="00520D40" w:rsidRDefault="00EE31D4">
      <w:pPr>
        <w:pStyle w:val="a3"/>
        <w:ind w:firstLine="600"/>
        <w:rPr>
          <w:lang w:eastAsia="zh-CN"/>
        </w:rPr>
      </w:pPr>
      <w:r w:rsidRPr="00520D40">
        <w:rPr>
          <w:rFonts w:hint="eastAsia"/>
          <w:lang w:eastAsia="zh-CN"/>
        </w:rPr>
        <w:t>（</w:t>
      </w:r>
      <w:r w:rsidRPr="00520D40">
        <w:rPr>
          <w:lang w:eastAsia="zh-CN"/>
        </w:rPr>
        <w:t>4</w:t>
      </w:r>
      <w:r w:rsidRPr="00520D40">
        <w:rPr>
          <w:rFonts w:hint="eastAsia"/>
          <w:lang w:eastAsia="zh-CN"/>
        </w:rPr>
        <w:t>）</w:t>
      </w:r>
      <w:r w:rsidRPr="00520D40">
        <w:rPr>
          <w:lang w:eastAsia="zh-CN"/>
        </w:rPr>
        <w:t>菜肴特点：</w:t>
      </w:r>
    </w:p>
    <w:p w:rsidR="00401A49" w:rsidRPr="00520D40" w:rsidRDefault="00EE31D4">
      <w:pPr>
        <w:pStyle w:val="a3"/>
        <w:ind w:firstLine="600"/>
        <w:rPr>
          <w:lang w:eastAsia="zh-CN"/>
        </w:rPr>
      </w:pPr>
      <w:r w:rsidRPr="00520D40">
        <w:rPr>
          <w:lang w:eastAsia="zh-CN"/>
        </w:rPr>
        <w:t>色泽洁白，口味咸鲜，质地软嫩。</w:t>
      </w:r>
    </w:p>
    <w:p w:rsidR="00401A49" w:rsidRPr="00520D40" w:rsidRDefault="00EE31D4">
      <w:pPr>
        <w:pStyle w:val="a3"/>
        <w:ind w:firstLine="600"/>
        <w:rPr>
          <w:lang w:eastAsia="zh-CN"/>
        </w:rPr>
      </w:pPr>
      <w:r w:rsidRPr="00520D40">
        <w:rPr>
          <w:rFonts w:hint="eastAsia"/>
          <w:lang w:eastAsia="zh-CN"/>
        </w:rPr>
        <w:t>（5）</w:t>
      </w:r>
      <w:r w:rsidRPr="00520D40">
        <w:rPr>
          <w:lang w:eastAsia="zh-CN"/>
        </w:rPr>
        <w:t>评分标准：</w:t>
      </w:r>
    </w:p>
    <w:p w:rsidR="00401A49" w:rsidRPr="00520D40" w:rsidRDefault="00EE31D4">
      <w:pPr>
        <w:pStyle w:val="a3"/>
        <w:ind w:firstLine="600"/>
        <w:rPr>
          <w:lang w:eastAsia="zh-CN"/>
        </w:rPr>
      </w:pPr>
      <w:r w:rsidRPr="00520D40">
        <w:rPr>
          <w:lang w:eastAsia="zh-CN"/>
        </w:rPr>
        <w:t>①参见《赛项规程》。</w:t>
      </w:r>
    </w:p>
    <w:p w:rsidR="00401A49" w:rsidRPr="00520D40" w:rsidRDefault="00EE31D4">
      <w:pPr>
        <w:pStyle w:val="a3"/>
        <w:ind w:firstLine="600"/>
        <w:rPr>
          <w:lang w:eastAsia="zh-CN"/>
        </w:rPr>
      </w:pPr>
      <w:r w:rsidRPr="00520D40">
        <w:rPr>
          <w:lang w:eastAsia="zh-CN"/>
        </w:rPr>
        <w:t>②菜肴夹生或焦</w:t>
      </w:r>
      <w:proofErr w:type="gramStart"/>
      <w:r w:rsidRPr="00520D40">
        <w:rPr>
          <w:lang w:eastAsia="zh-CN"/>
        </w:rPr>
        <w:t>煳</w:t>
      </w:r>
      <w:proofErr w:type="gramEnd"/>
      <w:r w:rsidRPr="00520D40">
        <w:rPr>
          <w:lang w:eastAsia="zh-CN"/>
        </w:rPr>
        <w:t>，不能食用，不得分。</w:t>
      </w:r>
    </w:p>
    <w:p w:rsidR="00401A49" w:rsidRPr="00520D40" w:rsidRDefault="00EE31D4">
      <w:pPr>
        <w:pStyle w:val="a3"/>
        <w:ind w:firstLine="600"/>
        <w:rPr>
          <w:lang w:eastAsia="zh-CN"/>
        </w:rPr>
      </w:pPr>
      <w:r w:rsidRPr="00520D40">
        <w:rPr>
          <w:lang w:eastAsia="zh-CN"/>
        </w:rPr>
        <w:t>③烹调方法错误，不得</w:t>
      </w:r>
      <w:r w:rsidRPr="00520D40">
        <w:rPr>
          <w:rFonts w:hint="eastAsia"/>
          <w:lang w:eastAsia="zh-CN"/>
        </w:rPr>
        <w:t>分。</w:t>
      </w:r>
    </w:p>
    <w:p w:rsidR="00401A49" w:rsidRPr="00520D40" w:rsidRDefault="00EE31D4">
      <w:pPr>
        <w:spacing w:line="360" w:lineRule="auto"/>
        <w:ind w:right="4622" w:firstLineChars="100" w:firstLine="301"/>
        <w:rPr>
          <w:b/>
          <w:sz w:val="30"/>
          <w:szCs w:val="30"/>
          <w:lang w:eastAsia="zh-CN"/>
        </w:rPr>
      </w:pPr>
      <w:r w:rsidRPr="00520D40">
        <w:rPr>
          <w:b/>
          <w:sz w:val="30"/>
          <w:szCs w:val="30"/>
          <w:lang w:eastAsia="zh-CN"/>
        </w:rPr>
        <w:t>3、清炒土豆丝</w:t>
      </w:r>
    </w:p>
    <w:p w:rsidR="00401A49" w:rsidRPr="00520D40" w:rsidRDefault="00EE31D4">
      <w:pPr>
        <w:pStyle w:val="a3"/>
        <w:ind w:firstLine="600"/>
        <w:rPr>
          <w:lang w:eastAsia="zh-CN"/>
        </w:rPr>
      </w:pPr>
      <w:r w:rsidRPr="00520D40">
        <w:rPr>
          <w:rFonts w:hint="eastAsia"/>
          <w:lang w:eastAsia="zh-CN"/>
        </w:rPr>
        <w:t>（1）</w:t>
      </w:r>
      <w:r w:rsidRPr="00520D40">
        <w:rPr>
          <w:lang w:eastAsia="zh-CN"/>
        </w:rPr>
        <w:t>烹调方法：生炒；</w:t>
      </w:r>
    </w:p>
    <w:p w:rsidR="00401A49" w:rsidRPr="00520D40" w:rsidRDefault="00EE31D4">
      <w:pPr>
        <w:pStyle w:val="a3"/>
        <w:ind w:firstLine="600"/>
        <w:rPr>
          <w:lang w:eastAsia="zh-CN"/>
        </w:rPr>
      </w:pPr>
      <w:r w:rsidRPr="00520D40">
        <w:rPr>
          <w:rFonts w:hint="eastAsia"/>
          <w:lang w:eastAsia="zh-CN"/>
        </w:rPr>
        <w:t>（2）</w:t>
      </w:r>
      <w:r w:rsidRPr="00520D40">
        <w:rPr>
          <w:lang w:eastAsia="zh-CN"/>
        </w:rPr>
        <w:t>原料：</w:t>
      </w:r>
    </w:p>
    <w:p w:rsidR="00401A49" w:rsidRPr="00520D40" w:rsidRDefault="00EE31D4">
      <w:pPr>
        <w:pStyle w:val="a3"/>
        <w:ind w:firstLine="600"/>
        <w:rPr>
          <w:lang w:eastAsia="zh-CN"/>
        </w:rPr>
      </w:pPr>
      <w:r w:rsidRPr="00520D40">
        <w:rPr>
          <w:lang w:eastAsia="zh-CN"/>
        </w:rPr>
        <w:t>主料：土豆；</w:t>
      </w:r>
    </w:p>
    <w:p w:rsidR="00401A49" w:rsidRPr="00520D40" w:rsidRDefault="00EE31D4">
      <w:pPr>
        <w:pStyle w:val="a3"/>
        <w:ind w:firstLine="600"/>
        <w:rPr>
          <w:lang w:eastAsia="zh-CN"/>
        </w:rPr>
      </w:pPr>
      <w:r w:rsidRPr="00520D40">
        <w:rPr>
          <w:lang w:eastAsia="zh-CN"/>
        </w:rPr>
        <w:t>辅料：大蒜头、小葱；</w:t>
      </w:r>
    </w:p>
    <w:p w:rsidR="00401A49" w:rsidRPr="00520D40" w:rsidRDefault="00EE31D4">
      <w:pPr>
        <w:pStyle w:val="a3"/>
        <w:ind w:firstLine="600"/>
        <w:rPr>
          <w:lang w:eastAsia="zh-CN"/>
        </w:rPr>
      </w:pPr>
      <w:r w:rsidRPr="00520D40">
        <w:rPr>
          <w:lang w:eastAsia="zh-CN"/>
        </w:rPr>
        <w:t>调料：精盐、味精、白糖、醋、</w:t>
      </w:r>
      <w:r w:rsidRPr="00520D40">
        <w:rPr>
          <w:rFonts w:hint="eastAsia"/>
          <w:lang w:eastAsia="zh-CN"/>
        </w:rPr>
        <w:t>油</w:t>
      </w:r>
    </w:p>
    <w:p w:rsidR="00401A49" w:rsidRPr="00520D40" w:rsidRDefault="00EE31D4">
      <w:pPr>
        <w:pStyle w:val="a3"/>
        <w:ind w:firstLine="600"/>
        <w:rPr>
          <w:lang w:eastAsia="zh-CN"/>
        </w:rPr>
      </w:pPr>
      <w:r w:rsidRPr="00520D40">
        <w:rPr>
          <w:rFonts w:hint="eastAsia"/>
          <w:lang w:eastAsia="zh-CN"/>
        </w:rPr>
        <w:t>（3）</w:t>
      </w:r>
      <w:r w:rsidRPr="00520D40">
        <w:rPr>
          <w:lang w:eastAsia="zh-CN"/>
        </w:rPr>
        <w:t>制作过程：</w:t>
      </w:r>
    </w:p>
    <w:p w:rsidR="00401A49" w:rsidRPr="00520D40" w:rsidRDefault="00EE31D4">
      <w:pPr>
        <w:pStyle w:val="a3"/>
        <w:ind w:firstLine="600"/>
        <w:rPr>
          <w:lang w:eastAsia="zh-CN"/>
        </w:rPr>
      </w:pPr>
      <w:r w:rsidRPr="00520D40">
        <w:rPr>
          <w:lang w:eastAsia="zh-CN"/>
        </w:rPr>
        <w:t>原料→刀工成形→热锅煸炒→调味→出锅装盘</w:t>
      </w:r>
    </w:p>
    <w:p w:rsidR="00401A49" w:rsidRPr="00520D40" w:rsidRDefault="00EE31D4">
      <w:pPr>
        <w:pStyle w:val="a3"/>
        <w:ind w:firstLine="600"/>
        <w:rPr>
          <w:lang w:eastAsia="zh-CN"/>
        </w:rPr>
      </w:pPr>
      <w:r w:rsidRPr="00520D40">
        <w:rPr>
          <w:rFonts w:hint="eastAsia"/>
          <w:lang w:eastAsia="zh-CN"/>
        </w:rPr>
        <w:t>（4）</w:t>
      </w:r>
      <w:r w:rsidRPr="00520D40">
        <w:rPr>
          <w:lang w:eastAsia="zh-CN"/>
        </w:rPr>
        <w:t>菜肴特点：</w:t>
      </w:r>
    </w:p>
    <w:p w:rsidR="00401A49" w:rsidRPr="00520D40" w:rsidRDefault="00EE31D4">
      <w:pPr>
        <w:pStyle w:val="a3"/>
        <w:ind w:firstLine="600"/>
        <w:rPr>
          <w:lang w:eastAsia="zh-CN"/>
        </w:rPr>
      </w:pPr>
      <w:r w:rsidRPr="00520D40">
        <w:rPr>
          <w:lang w:eastAsia="zh-CN"/>
        </w:rPr>
        <w:t>色泽为土豆本色、口感爽脆，口味咸鲜。</w:t>
      </w:r>
    </w:p>
    <w:p w:rsidR="00401A49" w:rsidRPr="00520D40" w:rsidRDefault="00EE31D4">
      <w:pPr>
        <w:pStyle w:val="a3"/>
        <w:ind w:firstLine="600"/>
        <w:rPr>
          <w:lang w:eastAsia="zh-CN"/>
        </w:rPr>
      </w:pPr>
      <w:r w:rsidRPr="00520D40">
        <w:rPr>
          <w:lang w:eastAsia="zh-CN"/>
        </w:rPr>
        <w:t>评分标准：</w:t>
      </w:r>
    </w:p>
    <w:p w:rsidR="00401A49" w:rsidRPr="00520D40" w:rsidRDefault="00EE31D4">
      <w:pPr>
        <w:pStyle w:val="a3"/>
        <w:ind w:firstLine="600"/>
        <w:rPr>
          <w:lang w:eastAsia="zh-CN"/>
        </w:rPr>
      </w:pPr>
      <w:r w:rsidRPr="00520D40">
        <w:rPr>
          <w:lang w:eastAsia="zh-CN"/>
        </w:rPr>
        <w:t>①参见《赛项规程》。</w:t>
      </w:r>
    </w:p>
    <w:p w:rsidR="00401A49" w:rsidRPr="00520D40" w:rsidRDefault="00EE31D4">
      <w:pPr>
        <w:pStyle w:val="a3"/>
        <w:ind w:firstLine="600"/>
        <w:rPr>
          <w:lang w:eastAsia="zh-CN"/>
        </w:rPr>
      </w:pPr>
      <w:r w:rsidRPr="00520D40">
        <w:rPr>
          <w:lang w:eastAsia="zh-CN"/>
        </w:rPr>
        <w:t>②菜肴夹生或焦</w:t>
      </w:r>
      <w:proofErr w:type="gramStart"/>
      <w:r w:rsidRPr="00520D40">
        <w:rPr>
          <w:lang w:eastAsia="zh-CN"/>
        </w:rPr>
        <w:t>煳</w:t>
      </w:r>
      <w:proofErr w:type="gramEnd"/>
      <w:r w:rsidRPr="00520D40">
        <w:rPr>
          <w:lang w:eastAsia="zh-CN"/>
        </w:rPr>
        <w:t>，不能食用，不得分。</w:t>
      </w:r>
    </w:p>
    <w:p w:rsidR="00401A49" w:rsidRPr="00520D40" w:rsidRDefault="00EE31D4">
      <w:pPr>
        <w:pStyle w:val="a3"/>
        <w:ind w:firstLine="600"/>
        <w:rPr>
          <w:lang w:eastAsia="zh-CN"/>
        </w:rPr>
      </w:pPr>
      <w:r w:rsidRPr="00520D40">
        <w:rPr>
          <w:lang w:eastAsia="zh-CN"/>
        </w:rPr>
        <w:lastRenderedPageBreak/>
        <w:t>③烹调方法错误，不得分。</w:t>
      </w:r>
    </w:p>
    <w:p w:rsidR="00401A49" w:rsidRPr="00520D40" w:rsidRDefault="00EE31D4">
      <w:pPr>
        <w:spacing w:line="360" w:lineRule="auto"/>
        <w:ind w:right="4622" w:firstLineChars="100" w:firstLine="301"/>
        <w:rPr>
          <w:b/>
          <w:sz w:val="30"/>
          <w:szCs w:val="30"/>
          <w:lang w:eastAsia="zh-CN"/>
        </w:rPr>
      </w:pPr>
      <w:r w:rsidRPr="00520D40">
        <w:rPr>
          <w:b/>
          <w:sz w:val="30"/>
          <w:szCs w:val="30"/>
          <w:lang w:eastAsia="zh-CN"/>
        </w:rPr>
        <w:t>4、酱爆鸡丁</w:t>
      </w:r>
    </w:p>
    <w:p w:rsidR="00401A49" w:rsidRPr="00520D40" w:rsidRDefault="00EE31D4">
      <w:pPr>
        <w:pStyle w:val="a8"/>
        <w:numPr>
          <w:ilvl w:val="0"/>
          <w:numId w:val="7"/>
        </w:numPr>
        <w:tabs>
          <w:tab w:val="left" w:pos="822"/>
        </w:tabs>
        <w:spacing w:before="9" w:line="360" w:lineRule="auto"/>
        <w:rPr>
          <w:sz w:val="30"/>
          <w:szCs w:val="30"/>
        </w:rPr>
      </w:pPr>
      <w:proofErr w:type="spellStart"/>
      <w:r w:rsidRPr="00520D40">
        <w:rPr>
          <w:spacing w:val="-3"/>
          <w:sz w:val="30"/>
          <w:szCs w:val="30"/>
        </w:rPr>
        <w:t>烹调方法：酱爆</w:t>
      </w:r>
      <w:proofErr w:type="spellEnd"/>
      <w:r w:rsidRPr="00520D40">
        <w:rPr>
          <w:spacing w:val="-3"/>
          <w:sz w:val="30"/>
          <w:szCs w:val="30"/>
        </w:rPr>
        <w:t>；</w:t>
      </w:r>
    </w:p>
    <w:p w:rsidR="00401A49" w:rsidRPr="00520D40" w:rsidRDefault="00EE31D4">
      <w:pPr>
        <w:pStyle w:val="a8"/>
        <w:numPr>
          <w:ilvl w:val="0"/>
          <w:numId w:val="7"/>
        </w:numPr>
        <w:tabs>
          <w:tab w:val="left" w:pos="822"/>
        </w:tabs>
        <w:spacing w:before="9" w:line="360" w:lineRule="auto"/>
        <w:rPr>
          <w:sz w:val="30"/>
          <w:szCs w:val="30"/>
        </w:rPr>
      </w:pPr>
      <w:proofErr w:type="spellStart"/>
      <w:r w:rsidRPr="00520D40">
        <w:rPr>
          <w:spacing w:val="-2"/>
          <w:sz w:val="30"/>
          <w:szCs w:val="30"/>
        </w:rPr>
        <w:t>原料</w:t>
      </w:r>
      <w:proofErr w:type="spellEnd"/>
      <w:r w:rsidRPr="00520D40">
        <w:rPr>
          <w:spacing w:val="-2"/>
          <w:sz w:val="30"/>
          <w:szCs w:val="30"/>
        </w:rPr>
        <w:t>：</w:t>
      </w:r>
    </w:p>
    <w:p w:rsidR="00401A49" w:rsidRPr="00520D40" w:rsidRDefault="00EE31D4">
      <w:pPr>
        <w:pStyle w:val="a3"/>
        <w:ind w:firstLine="600"/>
        <w:rPr>
          <w:lang w:eastAsia="zh-CN"/>
        </w:rPr>
      </w:pPr>
      <w:r w:rsidRPr="00520D40">
        <w:rPr>
          <w:lang w:eastAsia="zh-CN"/>
        </w:rPr>
        <w:t>主料：鸡脯肉；</w:t>
      </w:r>
    </w:p>
    <w:p w:rsidR="00401A49" w:rsidRPr="00520D40" w:rsidRDefault="00EE31D4">
      <w:pPr>
        <w:pStyle w:val="a3"/>
        <w:ind w:firstLine="600"/>
        <w:rPr>
          <w:lang w:eastAsia="zh-CN"/>
        </w:rPr>
      </w:pPr>
      <w:r w:rsidRPr="00520D40">
        <w:rPr>
          <w:lang w:eastAsia="zh-CN"/>
        </w:rPr>
        <w:t>辅料：鸡蛋清；</w:t>
      </w:r>
    </w:p>
    <w:p w:rsidR="00401A49" w:rsidRPr="00520D40" w:rsidRDefault="00EE31D4">
      <w:pPr>
        <w:pStyle w:val="a3"/>
        <w:ind w:firstLine="600"/>
        <w:rPr>
          <w:lang w:eastAsia="zh-CN"/>
        </w:rPr>
      </w:pPr>
      <w:r w:rsidRPr="00520D40">
        <w:rPr>
          <w:lang w:eastAsia="zh-CN"/>
        </w:rPr>
        <w:t>调料：精盐、料酒、黄酱、味精、白糖、烹调油、淀粉、香油；</w:t>
      </w:r>
    </w:p>
    <w:p w:rsidR="00401A49" w:rsidRPr="00520D40" w:rsidRDefault="00EE31D4">
      <w:pPr>
        <w:pStyle w:val="a8"/>
        <w:numPr>
          <w:ilvl w:val="0"/>
          <w:numId w:val="7"/>
        </w:numPr>
        <w:tabs>
          <w:tab w:val="left" w:pos="822"/>
        </w:tabs>
        <w:spacing w:before="8" w:line="360" w:lineRule="auto"/>
        <w:rPr>
          <w:sz w:val="30"/>
          <w:szCs w:val="30"/>
        </w:rPr>
      </w:pPr>
      <w:proofErr w:type="spellStart"/>
      <w:r w:rsidRPr="00520D40">
        <w:rPr>
          <w:spacing w:val="-3"/>
          <w:sz w:val="30"/>
          <w:szCs w:val="30"/>
        </w:rPr>
        <w:t>制作过程</w:t>
      </w:r>
      <w:proofErr w:type="spellEnd"/>
      <w:r w:rsidRPr="00520D40">
        <w:rPr>
          <w:spacing w:val="-3"/>
          <w:sz w:val="30"/>
          <w:szCs w:val="30"/>
        </w:rPr>
        <w:t>：</w:t>
      </w:r>
    </w:p>
    <w:p w:rsidR="00401A49" w:rsidRPr="00520D40" w:rsidRDefault="00EE31D4">
      <w:pPr>
        <w:pStyle w:val="a3"/>
        <w:spacing w:line="360" w:lineRule="auto"/>
        <w:ind w:firstLine="600"/>
        <w:rPr>
          <w:lang w:eastAsia="zh-CN"/>
        </w:rPr>
      </w:pPr>
      <w:r w:rsidRPr="00520D40">
        <w:rPr>
          <w:lang w:eastAsia="zh-CN"/>
        </w:rPr>
        <w:t>原料→刀工成形→上浆→滑油→炒酱→调味→翻炒→出锅装盘</w:t>
      </w:r>
    </w:p>
    <w:p w:rsidR="00401A49" w:rsidRPr="00520D40" w:rsidRDefault="00EE31D4">
      <w:pPr>
        <w:pStyle w:val="a8"/>
        <w:numPr>
          <w:ilvl w:val="0"/>
          <w:numId w:val="7"/>
        </w:numPr>
        <w:tabs>
          <w:tab w:val="left" w:pos="822"/>
        </w:tabs>
        <w:spacing w:before="9" w:line="360" w:lineRule="auto"/>
        <w:rPr>
          <w:sz w:val="30"/>
          <w:szCs w:val="30"/>
        </w:rPr>
      </w:pPr>
      <w:proofErr w:type="spellStart"/>
      <w:r w:rsidRPr="00520D40">
        <w:rPr>
          <w:spacing w:val="-3"/>
          <w:sz w:val="30"/>
          <w:szCs w:val="30"/>
        </w:rPr>
        <w:t>菜肴特点</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鸡脯肉两面金黄色、盛装整齐，口味酸甜适中。</w:t>
      </w:r>
    </w:p>
    <w:p w:rsidR="00401A49" w:rsidRPr="00520D40" w:rsidRDefault="00EE31D4">
      <w:pPr>
        <w:pStyle w:val="a8"/>
        <w:numPr>
          <w:ilvl w:val="0"/>
          <w:numId w:val="7"/>
        </w:numPr>
        <w:tabs>
          <w:tab w:val="left" w:pos="822"/>
        </w:tabs>
        <w:spacing w:before="9" w:line="360" w:lineRule="auto"/>
        <w:rPr>
          <w:sz w:val="30"/>
          <w:szCs w:val="30"/>
        </w:rPr>
      </w:pPr>
      <w:proofErr w:type="spellStart"/>
      <w:r w:rsidRPr="00520D40">
        <w:rPr>
          <w:spacing w:val="-3"/>
          <w:sz w:val="30"/>
          <w:szCs w:val="30"/>
        </w:rPr>
        <w:t>评分标准</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①参见《赛项规程》。</w:t>
      </w:r>
    </w:p>
    <w:p w:rsidR="00401A49" w:rsidRPr="00520D40" w:rsidRDefault="00EE31D4">
      <w:pPr>
        <w:pStyle w:val="a3"/>
        <w:ind w:firstLine="600"/>
        <w:rPr>
          <w:lang w:eastAsia="zh-CN"/>
        </w:rPr>
      </w:pPr>
      <w:r w:rsidRPr="00520D40">
        <w:rPr>
          <w:lang w:eastAsia="zh-CN"/>
        </w:rPr>
        <w:t>②菜肴夹生或焦</w:t>
      </w:r>
      <w:proofErr w:type="gramStart"/>
      <w:r w:rsidRPr="00520D40">
        <w:rPr>
          <w:lang w:eastAsia="zh-CN"/>
        </w:rPr>
        <w:t>煳</w:t>
      </w:r>
      <w:proofErr w:type="gramEnd"/>
      <w:r w:rsidRPr="00520D40">
        <w:rPr>
          <w:lang w:eastAsia="zh-CN"/>
        </w:rPr>
        <w:t>，不能食用，不得分。</w:t>
      </w:r>
    </w:p>
    <w:p w:rsidR="00401A49" w:rsidRPr="00520D40" w:rsidRDefault="00EE31D4">
      <w:pPr>
        <w:pStyle w:val="a3"/>
        <w:ind w:firstLine="600"/>
        <w:rPr>
          <w:lang w:eastAsia="zh-CN"/>
        </w:rPr>
      </w:pPr>
      <w:r w:rsidRPr="00520D40">
        <w:rPr>
          <w:lang w:eastAsia="zh-CN"/>
        </w:rPr>
        <w:t>③烹调方法错误，不得分。</w:t>
      </w:r>
    </w:p>
    <w:p w:rsidR="00401A49" w:rsidRPr="00520D40" w:rsidRDefault="00EE31D4">
      <w:pPr>
        <w:spacing w:line="360" w:lineRule="auto"/>
        <w:ind w:right="4622" w:firstLineChars="100" w:firstLine="301"/>
        <w:rPr>
          <w:b/>
          <w:sz w:val="30"/>
          <w:szCs w:val="30"/>
          <w:lang w:eastAsia="zh-CN"/>
        </w:rPr>
      </w:pPr>
      <w:r w:rsidRPr="00520D40">
        <w:rPr>
          <w:b/>
          <w:sz w:val="30"/>
          <w:szCs w:val="30"/>
          <w:lang w:eastAsia="zh-CN"/>
        </w:rPr>
        <w:t>5、滑炒猪肝</w:t>
      </w:r>
    </w:p>
    <w:p w:rsidR="00401A49" w:rsidRPr="00520D40" w:rsidRDefault="00EE31D4">
      <w:pPr>
        <w:pStyle w:val="a8"/>
        <w:numPr>
          <w:ilvl w:val="0"/>
          <w:numId w:val="8"/>
        </w:numPr>
        <w:tabs>
          <w:tab w:val="left" w:pos="822"/>
        </w:tabs>
        <w:spacing w:line="360" w:lineRule="auto"/>
        <w:rPr>
          <w:sz w:val="30"/>
          <w:szCs w:val="30"/>
        </w:rPr>
      </w:pPr>
      <w:proofErr w:type="spellStart"/>
      <w:r w:rsidRPr="00520D40">
        <w:rPr>
          <w:spacing w:val="-3"/>
          <w:sz w:val="30"/>
          <w:szCs w:val="30"/>
        </w:rPr>
        <w:t>烹调方法：滑炒</w:t>
      </w:r>
      <w:proofErr w:type="spellEnd"/>
      <w:r w:rsidRPr="00520D40">
        <w:rPr>
          <w:spacing w:val="-3"/>
          <w:sz w:val="30"/>
          <w:szCs w:val="30"/>
        </w:rPr>
        <w:t>；</w:t>
      </w:r>
    </w:p>
    <w:p w:rsidR="00401A49" w:rsidRPr="00520D40" w:rsidRDefault="00EE31D4">
      <w:pPr>
        <w:pStyle w:val="a8"/>
        <w:numPr>
          <w:ilvl w:val="0"/>
          <w:numId w:val="8"/>
        </w:numPr>
        <w:tabs>
          <w:tab w:val="left" w:pos="822"/>
        </w:tabs>
        <w:spacing w:line="360" w:lineRule="auto"/>
        <w:rPr>
          <w:sz w:val="30"/>
          <w:szCs w:val="30"/>
        </w:rPr>
      </w:pPr>
      <w:proofErr w:type="spellStart"/>
      <w:r w:rsidRPr="00520D40">
        <w:rPr>
          <w:spacing w:val="-2"/>
          <w:sz w:val="30"/>
          <w:szCs w:val="30"/>
        </w:rPr>
        <w:t>原料</w:t>
      </w:r>
      <w:proofErr w:type="spellEnd"/>
      <w:r w:rsidRPr="00520D40">
        <w:rPr>
          <w:spacing w:val="-2"/>
          <w:sz w:val="30"/>
          <w:szCs w:val="30"/>
        </w:rPr>
        <w:t>：</w:t>
      </w:r>
    </w:p>
    <w:p w:rsidR="00401A49" w:rsidRPr="00520D40" w:rsidRDefault="00EE31D4">
      <w:pPr>
        <w:pStyle w:val="a3"/>
        <w:ind w:firstLine="600"/>
      </w:pPr>
      <w:proofErr w:type="spellStart"/>
      <w:r w:rsidRPr="00520D40">
        <w:t>主料：猪肝</w:t>
      </w:r>
      <w:proofErr w:type="spellEnd"/>
      <w:r w:rsidRPr="00520D40">
        <w:t>；</w:t>
      </w:r>
    </w:p>
    <w:p w:rsidR="00401A49" w:rsidRPr="00520D40" w:rsidRDefault="00EE31D4">
      <w:pPr>
        <w:pStyle w:val="a3"/>
        <w:ind w:firstLine="600"/>
      </w:pPr>
      <w:proofErr w:type="spellStart"/>
      <w:r w:rsidRPr="00520D40">
        <w:t>辅料：大葱、青椒</w:t>
      </w:r>
      <w:proofErr w:type="spellEnd"/>
      <w:r w:rsidRPr="00520D40">
        <w:t>；</w:t>
      </w:r>
    </w:p>
    <w:p w:rsidR="00401A49" w:rsidRPr="00520D40" w:rsidRDefault="00EE31D4">
      <w:pPr>
        <w:pStyle w:val="a3"/>
        <w:ind w:firstLine="600"/>
        <w:rPr>
          <w:lang w:eastAsia="zh-CN"/>
        </w:rPr>
      </w:pPr>
      <w:r w:rsidRPr="00520D40">
        <w:rPr>
          <w:lang w:eastAsia="zh-CN"/>
        </w:rPr>
        <w:t>调料：酱油、糖、醋、料酒、烹调油、姜、湿淀粉；</w:t>
      </w:r>
    </w:p>
    <w:p w:rsidR="00401A49" w:rsidRPr="00520D40" w:rsidRDefault="00EE31D4">
      <w:pPr>
        <w:pStyle w:val="a8"/>
        <w:numPr>
          <w:ilvl w:val="0"/>
          <w:numId w:val="8"/>
        </w:numPr>
        <w:tabs>
          <w:tab w:val="left" w:pos="822"/>
        </w:tabs>
        <w:spacing w:before="1" w:line="360" w:lineRule="auto"/>
        <w:rPr>
          <w:sz w:val="30"/>
          <w:szCs w:val="30"/>
        </w:rPr>
      </w:pPr>
      <w:proofErr w:type="spellStart"/>
      <w:r w:rsidRPr="00520D40">
        <w:rPr>
          <w:spacing w:val="-3"/>
          <w:sz w:val="30"/>
          <w:szCs w:val="30"/>
        </w:rPr>
        <w:t>制作过程</w:t>
      </w:r>
      <w:proofErr w:type="spellEnd"/>
      <w:r w:rsidRPr="00520D40">
        <w:rPr>
          <w:spacing w:val="-3"/>
          <w:sz w:val="30"/>
          <w:szCs w:val="30"/>
        </w:rPr>
        <w:t>：</w:t>
      </w:r>
    </w:p>
    <w:p w:rsidR="00401A49" w:rsidRPr="00520D40" w:rsidRDefault="00EE31D4">
      <w:pPr>
        <w:pStyle w:val="a3"/>
        <w:spacing w:before="1" w:line="360" w:lineRule="auto"/>
        <w:ind w:left="679" w:firstLine="600"/>
        <w:rPr>
          <w:lang w:eastAsia="zh-CN"/>
        </w:rPr>
      </w:pPr>
      <w:r w:rsidRPr="00520D40">
        <w:rPr>
          <w:lang w:eastAsia="zh-CN"/>
        </w:rPr>
        <w:t>原料→刀工成形→上浆→滑油→调味→（勾芡）→出锅装</w:t>
      </w:r>
      <w:r w:rsidRPr="00520D40">
        <w:rPr>
          <w:lang w:eastAsia="zh-CN"/>
        </w:rPr>
        <w:lastRenderedPageBreak/>
        <w:t>盘</w:t>
      </w:r>
    </w:p>
    <w:p w:rsidR="00401A49" w:rsidRPr="00520D40" w:rsidRDefault="00EE31D4">
      <w:pPr>
        <w:pStyle w:val="a8"/>
        <w:numPr>
          <w:ilvl w:val="0"/>
          <w:numId w:val="8"/>
        </w:numPr>
        <w:tabs>
          <w:tab w:val="left" w:pos="822"/>
        </w:tabs>
        <w:spacing w:line="360" w:lineRule="auto"/>
        <w:rPr>
          <w:sz w:val="30"/>
          <w:szCs w:val="30"/>
        </w:rPr>
      </w:pPr>
      <w:proofErr w:type="spellStart"/>
      <w:r w:rsidRPr="00520D40">
        <w:rPr>
          <w:spacing w:val="-3"/>
          <w:sz w:val="30"/>
          <w:szCs w:val="30"/>
        </w:rPr>
        <w:t>菜肴特点</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色泽红亮，口味咸鲜，质地软嫩。</w:t>
      </w:r>
    </w:p>
    <w:p w:rsidR="00401A49" w:rsidRPr="00520D40" w:rsidRDefault="00EE31D4">
      <w:pPr>
        <w:pStyle w:val="a8"/>
        <w:numPr>
          <w:ilvl w:val="0"/>
          <w:numId w:val="8"/>
        </w:numPr>
        <w:tabs>
          <w:tab w:val="left" w:pos="822"/>
        </w:tabs>
        <w:spacing w:before="1" w:line="360" w:lineRule="auto"/>
        <w:rPr>
          <w:sz w:val="30"/>
          <w:szCs w:val="30"/>
        </w:rPr>
      </w:pPr>
      <w:proofErr w:type="spellStart"/>
      <w:r w:rsidRPr="00520D40">
        <w:rPr>
          <w:spacing w:val="-3"/>
          <w:sz w:val="30"/>
          <w:szCs w:val="30"/>
        </w:rPr>
        <w:t>评分标准</w:t>
      </w:r>
      <w:proofErr w:type="spellEnd"/>
      <w:r w:rsidRPr="00520D40">
        <w:rPr>
          <w:spacing w:val="-3"/>
          <w:sz w:val="30"/>
          <w:szCs w:val="30"/>
        </w:rPr>
        <w:t>：</w:t>
      </w:r>
    </w:p>
    <w:p w:rsidR="00401A49" w:rsidRPr="00520D40" w:rsidRDefault="00EE31D4">
      <w:pPr>
        <w:pStyle w:val="a3"/>
        <w:ind w:firstLine="600"/>
      </w:pPr>
      <w:r w:rsidRPr="00520D40">
        <w:t>①</w:t>
      </w:r>
      <w:proofErr w:type="spellStart"/>
      <w:r w:rsidRPr="00520D40">
        <w:t>参见《赛项规程</w:t>
      </w:r>
      <w:proofErr w:type="spellEnd"/>
      <w:r w:rsidRPr="00520D40">
        <w:t>》。</w:t>
      </w:r>
    </w:p>
    <w:p w:rsidR="00401A49" w:rsidRPr="00520D40" w:rsidRDefault="00EE31D4">
      <w:pPr>
        <w:pStyle w:val="a3"/>
        <w:ind w:firstLine="600"/>
        <w:rPr>
          <w:lang w:eastAsia="zh-CN"/>
        </w:rPr>
      </w:pPr>
      <w:r w:rsidRPr="00520D40">
        <w:rPr>
          <w:lang w:eastAsia="zh-CN"/>
        </w:rPr>
        <w:t>②菜肴夹生或焦</w:t>
      </w:r>
      <w:proofErr w:type="gramStart"/>
      <w:r w:rsidRPr="00520D40">
        <w:rPr>
          <w:lang w:eastAsia="zh-CN"/>
        </w:rPr>
        <w:t>煳</w:t>
      </w:r>
      <w:proofErr w:type="gramEnd"/>
      <w:r w:rsidRPr="00520D40">
        <w:rPr>
          <w:lang w:eastAsia="zh-CN"/>
        </w:rPr>
        <w:t>，不能食用，不得分。</w:t>
      </w:r>
    </w:p>
    <w:p w:rsidR="00401A49" w:rsidRPr="00520D40" w:rsidRDefault="00EE31D4">
      <w:pPr>
        <w:pStyle w:val="a3"/>
        <w:ind w:firstLine="600"/>
        <w:rPr>
          <w:lang w:eastAsia="zh-CN"/>
        </w:rPr>
      </w:pPr>
      <w:r w:rsidRPr="00520D40">
        <w:rPr>
          <w:lang w:eastAsia="zh-CN"/>
        </w:rPr>
        <w:t>③烹调方法错误，不得分。</w:t>
      </w:r>
    </w:p>
    <w:p w:rsidR="00401A49" w:rsidRPr="00520D40" w:rsidRDefault="00401A49">
      <w:pPr>
        <w:ind w:firstLineChars="100" w:firstLine="301"/>
        <w:rPr>
          <w:rFonts w:asciiTheme="majorEastAsia" w:eastAsiaTheme="majorEastAsia" w:hAnsiTheme="majorEastAsia"/>
          <w:b/>
          <w:bCs/>
          <w:sz w:val="30"/>
          <w:szCs w:val="30"/>
          <w:lang w:eastAsia="zh-CN"/>
        </w:rPr>
        <w:sectPr w:rsidR="00401A49" w:rsidRPr="00520D40">
          <w:pgSz w:w="11910" w:h="16840"/>
          <w:pgMar w:top="1644" w:right="1474" w:bottom="1758" w:left="1588" w:header="0" w:footer="1102" w:gutter="0"/>
          <w:cols w:space="720"/>
        </w:sectPr>
      </w:pPr>
    </w:p>
    <w:p w:rsidR="00401A49" w:rsidRPr="00520D40" w:rsidRDefault="00EE31D4">
      <w:pPr>
        <w:ind w:firstLineChars="100" w:firstLine="300"/>
        <w:rPr>
          <w:rFonts w:ascii="方正仿宋_GBK" w:eastAsia="方正仿宋_GBK" w:hAnsi="方正仿宋_GBK" w:cs="方正仿宋_GBK"/>
          <w:sz w:val="30"/>
          <w:szCs w:val="30"/>
          <w:lang w:eastAsia="zh-CN"/>
        </w:rPr>
      </w:pPr>
      <w:r w:rsidRPr="00520D40">
        <w:rPr>
          <w:rFonts w:ascii="方正仿宋_GBK" w:eastAsia="方正仿宋_GBK" w:hAnsi="方正仿宋_GBK" w:cs="方正仿宋_GBK" w:hint="eastAsia"/>
          <w:sz w:val="30"/>
          <w:szCs w:val="30"/>
          <w:lang w:eastAsia="zh-CN"/>
        </w:rPr>
        <w:lastRenderedPageBreak/>
        <w:t>附件 7:</w:t>
      </w:r>
    </w:p>
    <w:p w:rsidR="00401A49" w:rsidRPr="00520D40" w:rsidRDefault="00401A49">
      <w:pPr>
        <w:jc w:val="center"/>
        <w:rPr>
          <w:rFonts w:ascii="方正小标宋_GBK" w:eastAsia="方正小标宋_GBK" w:hAnsi="方正小标宋_GBK" w:cs="方正小标宋_GBK"/>
          <w:sz w:val="44"/>
          <w:szCs w:val="44"/>
          <w:lang w:eastAsia="zh-CN"/>
        </w:rPr>
      </w:pPr>
    </w:p>
    <w:p w:rsidR="00401A49" w:rsidRPr="00520D40" w:rsidRDefault="00EE31D4">
      <w:pPr>
        <w:jc w:val="center"/>
        <w:rPr>
          <w:rFonts w:ascii="方正小标宋_GBK" w:eastAsia="方正小标宋_GBK" w:hAnsi="方正小标宋_GBK" w:cs="方正小标宋_GBK"/>
          <w:sz w:val="44"/>
          <w:szCs w:val="44"/>
          <w:lang w:eastAsia="zh-CN"/>
        </w:rPr>
      </w:pPr>
      <w:r w:rsidRPr="00520D40">
        <w:rPr>
          <w:rFonts w:ascii="方正小标宋_GBK" w:eastAsia="方正小标宋_GBK" w:hAnsi="方正小标宋_GBK" w:cs="方正小标宋_GBK" w:hint="eastAsia"/>
          <w:sz w:val="44"/>
          <w:szCs w:val="44"/>
          <w:lang w:eastAsia="zh-CN"/>
        </w:rPr>
        <w:t>2023年河南省高等职业院校技能大赛烹饪赛项</w:t>
      </w:r>
    </w:p>
    <w:p w:rsidR="00401A49" w:rsidRPr="00520D40" w:rsidRDefault="00EE31D4">
      <w:pPr>
        <w:jc w:val="center"/>
        <w:rPr>
          <w:rFonts w:ascii="方正小标宋_GBK" w:eastAsia="方正小标宋_GBK" w:hAnsi="方正小标宋_GBK" w:cs="方正小标宋_GBK"/>
          <w:sz w:val="44"/>
          <w:szCs w:val="44"/>
          <w:lang w:eastAsia="zh-CN"/>
        </w:rPr>
      </w:pPr>
      <w:r w:rsidRPr="00520D40">
        <w:rPr>
          <w:rFonts w:ascii="方正小标宋_GBK" w:eastAsia="方正小标宋_GBK" w:hAnsi="方正小标宋_GBK" w:cs="方正小标宋_GBK" w:hint="eastAsia"/>
          <w:sz w:val="44"/>
          <w:szCs w:val="44"/>
          <w:lang w:eastAsia="zh-CN"/>
        </w:rPr>
        <w:t>规定原料规定西式热菜制作技术基本规范</w:t>
      </w:r>
    </w:p>
    <w:p w:rsidR="00401A49" w:rsidRPr="00520D40" w:rsidRDefault="00401A49">
      <w:pPr>
        <w:pStyle w:val="a3"/>
        <w:spacing w:before="11"/>
        <w:ind w:firstLine="622"/>
        <w:rPr>
          <w:rFonts w:ascii="宋体"/>
          <w:b/>
          <w:sz w:val="31"/>
          <w:lang w:eastAsia="zh-CN"/>
        </w:rPr>
      </w:pPr>
    </w:p>
    <w:p w:rsidR="00401A49" w:rsidRPr="00520D40" w:rsidRDefault="00EE31D4">
      <w:pPr>
        <w:pStyle w:val="1"/>
        <w:spacing w:line="360" w:lineRule="auto"/>
        <w:ind w:firstLine="600"/>
        <w:rPr>
          <w:b/>
          <w:lang w:eastAsia="zh-CN"/>
        </w:rPr>
      </w:pPr>
      <w:r w:rsidRPr="00520D40">
        <w:rPr>
          <w:lang w:eastAsia="zh-CN"/>
        </w:rPr>
        <w:t>1</w:t>
      </w:r>
      <w:r w:rsidRPr="00520D40">
        <w:rPr>
          <w:lang w:eastAsia="zh-CN"/>
        </w:rPr>
        <w:t>、海鲜头盘配荷兰汁（开胃菜</w:t>
      </w:r>
      <w:r w:rsidRPr="00520D40">
        <w:rPr>
          <w:lang w:eastAsia="zh-CN"/>
        </w:rPr>
        <w:t xml:space="preserve"> </w:t>
      </w:r>
      <w:r w:rsidRPr="00520D40">
        <w:rPr>
          <w:lang w:eastAsia="zh-CN"/>
        </w:rPr>
        <w:t>时间</w:t>
      </w:r>
      <w:r w:rsidRPr="00520D40">
        <w:rPr>
          <w:lang w:eastAsia="zh-CN"/>
        </w:rPr>
        <w:t xml:space="preserve"> 60 </w:t>
      </w:r>
      <w:r w:rsidRPr="00520D40">
        <w:rPr>
          <w:lang w:eastAsia="zh-CN"/>
        </w:rPr>
        <w:t>分钟）</w:t>
      </w:r>
    </w:p>
    <w:p w:rsidR="00401A49" w:rsidRPr="00520D40" w:rsidRDefault="00EE31D4">
      <w:pPr>
        <w:pStyle w:val="a8"/>
        <w:numPr>
          <w:ilvl w:val="0"/>
          <w:numId w:val="9"/>
        </w:numPr>
        <w:tabs>
          <w:tab w:val="left" w:pos="815"/>
        </w:tabs>
        <w:spacing w:before="9" w:line="360" w:lineRule="auto"/>
        <w:ind w:hanging="703"/>
        <w:rPr>
          <w:sz w:val="30"/>
          <w:szCs w:val="30"/>
        </w:rPr>
      </w:pPr>
      <w:proofErr w:type="spellStart"/>
      <w:r w:rsidRPr="00520D40">
        <w:rPr>
          <w:spacing w:val="-2"/>
          <w:sz w:val="30"/>
          <w:szCs w:val="30"/>
        </w:rPr>
        <w:t>原料</w:t>
      </w:r>
      <w:proofErr w:type="spellEnd"/>
      <w:r w:rsidRPr="00520D40">
        <w:rPr>
          <w:spacing w:val="-2"/>
          <w:sz w:val="30"/>
          <w:szCs w:val="30"/>
        </w:rPr>
        <w:t>：</w:t>
      </w:r>
    </w:p>
    <w:p w:rsidR="00401A49" w:rsidRPr="00520D40" w:rsidRDefault="00EE31D4">
      <w:pPr>
        <w:pStyle w:val="a3"/>
        <w:ind w:firstLine="600"/>
        <w:rPr>
          <w:lang w:eastAsia="zh-CN"/>
        </w:rPr>
      </w:pPr>
      <w:r w:rsidRPr="00520D40">
        <w:rPr>
          <w:lang w:eastAsia="zh-CN"/>
        </w:rPr>
        <w:t>主料：对虾（8-10 头）4 只，净海鲈鱼肉（100-200 克），鱿鱼（100 克）；</w:t>
      </w:r>
    </w:p>
    <w:p w:rsidR="00401A49" w:rsidRPr="00520D40" w:rsidRDefault="00EE31D4">
      <w:pPr>
        <w:pStyle w:val="a3"/>
        <w:ind w:firstLine="600"/>
        <w:rPr>
          <w:lang w:eastAsia="zh-CN"/>
        </w:rPr>
      </w:pPr>
      <w:r w:rsidRPr="00520D40">
        <w:rPr>
          <w:lang w:eastAsia="zh-CN"/>
        </w:rPr>
        <w:t>辅料：苦菊、胡萝卜、黄油、白醋、西兰花、小番茄、小水萝卜、</w:t>
      </w:r>
      <w:proofErr w:type="gramStart"/>
      <w:r w:rsidRPr="00520D40">
        <w:rPr>
          <w:lang w:eastAsia="zh-CN"/>
        </w:rPr>
        <w:t>茭</w:t>
      </w:r>
      <w:proofErr w:type="gramEnd"/>
      <w:r w:rsidRPr="00520D40">
        <w:rPr>
          <w:lang w:eastAsia="zh-CN"/>
        </w:rPr>
        <w:t>瓜、柠檬、洋葱、鸡蛋；</w:t>
      </w:r>
    </w:p>
    <w:p w:rsidR="00401A49" w:rsidRPr="00520D40" w:rsidRDefault="00EE31D4">
      <w:pPr>
        <w:pStyle w:val="a8"/>
        <w:numPr>
          <w:ilvl w:val="0"/>
          <w:numId w:val="9"/>
        </w:numPr>
        <w:tabs>
          <w:tab w:val="left" w:pos="815"/>
        </w:tabs>
        <w:spacing w:before="9" w:line="360" w:lineRule="auto"/>
        <w:ind w:hanging="703"/>
        <w:rPr>
          <w:sz w:val="30"/>
          <w:szCs w:val="30"/>
          <w:lang w:eastAsia="zh-CN"/>
        </w:rPr>
      </w:pPr>
      <w:r w:rsidRPr="00520D40">
        <w:rPr>
          <w:spacing w:val="-3"/>
          <w:sz w:val="30"/>
          <w:szCs w:val="30"/>
          <w:lang w:eastAsia="zh-CN"/>
        </w:rPr>
        <w:t>菜品定位：设计制作以海鲜为主体的开胃菜，适用高级餐厅。</w:t>
      </w:r>
    </w:p>
    <w:p w:rsidR="00401A49" w:rsidRPr="00520D40" w:rsidRDefault="00EE31D4">
      <w:pPr>
        <w:pStyle w:val="a8"/>
        <w:numPr>
          <w:ilvl w:val="0"/>
          <w:numId w:val="9"/>
        </w:numPr>
        <w:tabs>
          <w:tab w:val="left" w:pos="815"/>
        </w:tabs>
        <w:spacing w:before="9" w:line="360" w:lineRule="auto"/>
        <w:ind w:hanging="703"/>
        <w:rPr>
          <w:sz w:val="30"/>
          <w:szCs w:val="30"/>
        </w:rPr>
      </w:pPr>
      <w:proofErr w:type="spellStart"/>
      <w:r w:rsidRPr="00520D40">
        <w:rPr>
          <w:spacing w:val="-3"/>
          <w:sz w:val="30"/>
          <w:szCs w:val="30"/>
        </w:rPr>
        <w:t>菜品要求</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①海鲜头盘配荷兰汁，每盘菜品总重量 150-180 克，其中海鲜原料占到总重量的 60%-75%，其他配料占到总重量的 25%-40%。</w:t>
      </w:r>
    </w:p>
    <w:p w:rsidR="00401A49" w:rsidRPr="00520D40" w:rsidRDefault="00EE31D4">
      <w:pPr>
        <w:pStyle w:val="a3"/>
        <w:ind w:firstLine="600"/>
        <w:rPr>
          <w:lang w:eastAsia="zh-CN"/>
        </w:rPr>
      </w:pPr>
      <w:r w:rsidRPr="00520D40">
        <w:rPr>
          <w:lang w:eastAsia="zh-CN"/>
        </w:rPr>
        <w:t>②</w:t>
      </w:r>
      <w:r w:rsidRPr="00520D40">
        <w:rPr>
          <w:rFonts w:hint="eastAsia"/>
          <w:lang w:eastAsia="zh-CN"/>
        </w:rPr>
        <w:t>主</w:t>
      </w:r>
      <w:r w:rsidRPr="00520D40">
        <w:rPr>
          <w:lang w:eastAsia="zh-CN"/>
        </w:rPr>
        <w:t>辅料与调味品现场提供，选手不得自备。</w:t>
      </w:r>
    </w:p>
    <w:p w:rsidR="00401A49" w:rsidRPr="00520D40" w:rsidRDefault="00EE31D4">
      <w:pPr>
        <w:pStyle w:val="a3"/>
        <w:ind w:firstLine="600"/>
        <w:rPr>
          <w:lang w:eastAsia="zh-CN"/>
        </w:rPr>
      </w:pPr>
      <w:r w:rsidRPr="00520D40">
        <w:rPr>
          <w:lang w:eastAsia="zh-CN"/>
        </w:rPr>
        <w:t xml:space="preserve">③使用现场提供直径 28 厘米的圆平盘 2 </w:t>
      </w:r>
      <w:proofErr w:type="gramStart"/>
      <w:r w:rsidRPr="00520D40">
        <w:rPr>
          <w:lang w:eastAsia="zh-CN"/>
        </w:rPr>
        <w:t>个</w:t>
      </w:r>
      <w:proofErr w:type="gramEnd"/>
      <w:r w:rsidRPr="00520D40">
        <w:rPr>
          <w:lang w:eastAsia="zh-CN"/>
        </w:rPr>
        <w:t>盛装菜品，作品应满足 1 人量， 统一样式制作二份，一份展示，一份供评委品尝。</w:t>
      </w:r>
    </w:p>
    <w:p w:rsidR="00401A49" w:rsidRPr="00520D40" w:rsidRDefault="00EE31D4">
      <w:pPr>
        <w:pStyle w:val="a8"/>
        <w:numPr>
          <w:ilvl w:val="0"/>
          <w:numId w:val="9"/>
        </w:numPr>
        <w:tabs>
          <w:tab w:val="left" w:pos="815"/>
        </w:tabs>
        <w:spacing w:before="9" w:line="360" w:lineRule="auto"/>
        <w:ind w:hanging="703"/>
        <w:rPr>
          <w:sz w:val="30"/>
          <w:szCs w:val="30"/>
        </w:rPr>
      </w:pPr>
      <w:proofErr w:type="spellStart"/>
      <w:r w:rsidRPr="00520D40">
        <w:rPr>
          <w:spacing w:val="-3"/>
          <w:sz w:val="30"/>
          <w:szCs w:val="30"/>
        </w:rPr>
        <w:t>评分标准</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①参见《赛项规程》。</w:t>
      </w:r>
    </w:p>
    <w:p w:rsidR="00401A49" w:rsidRPr="00520D40" w:rsidRDefault="00EE31D4">
      <w:pPr>
        <w:pStyle w:val="1"/>
        <w:spacing w:line="360" w:lineRule="auto"/>
        <w:ind w:firstLine="600"/>
        <w:rPr>
          <w:b/>
          <w:lang w:eastAsia="zh-CN"/>
        </w:rPr>
      </w:pPr>
      <w:r w:rsidRPr="00520D40">
        <w:rPr>
          <w:lang w:eastAsia="zh-CN"/>
        </w:rPr>
        <w:t>2</w:t>
      </w:r>
      <w:r w:rsidRPr="00520D40">
        <w:rPr>
          <w:lang w:eastAsia="zh-CN"/>
        </w:rPr>
        <w:t>、三文鱼头盘配黑醋汁（开胃菜</w:t>
      </w:r>
      <w:r w:rsidRPr="00520D40">
        <w:rPr>
          <w:lang w:eastAsia="zh-CN"/>
        </w:rPr>
        <w:t xml:space="preserve"> </w:t>
      </w:r>
      <w:r w:rsidRPr="00520D40">
        <w:rPr>
          <w:lang w:eastAsia="zh-CN"/>
        </w:rPr>
        <w:t>时间</w:t>
      </w:r>
      <w:r w:rsidRPr="00520D40">
        <w:rPr>
          <w:lang w:eastAsia="zh-CN"/>
        </w:rPr>
        <w:t xml:space="preserve"> 60 </w:t>
      </w:r>
      <w:r w:rsidRPr="00520D40">
        <w:rPr>
          <w:lang w:eastAsia="zh-CN"/>
        </w:rPr>
        <w:t>分钟）</w:t>
      </w:r>
    </w:p>
    <w:p w:rsidR="00401A49" w:rsidRPr="00520D40" w:rsidRDefault="00EE31D4">
      <w:pPr>
        <w:pStyle w:val="a8"/>
        <w:numPr>
          <w:ilvl w:val="0"/>
          <w:numId w:val="10"/>
        </w:numPr>
        <w:tabs>
          <w:tab w:val="left" w:pos="815"/>
        </w:tabs>
        <w:spacing w:before="9" w:line="360" w:lineRule="auto"/>
        <w:ind w:hanging="703"/>
        <w:rPr>
          <w:sz w:val="30"/>
          <w:szCs w:val="30"/>
        </w:rPr>
      </w:pPr>
      <w:proofErr w:type="spellStart"/>
      <w:r w:rsidRPr="00520D40">
        <w:rPr>
          <w:spacing w:val="-2"/>
          <w:sz w:val="30"/>
          <w:szCs w:val="30"/>
        </w:rPr>
        <w:t>原料</w:t>
      </w:r>
      <w:proofErr w:type="spellEnd"/>
      <w:r w:rsidRPr="00520D40">
        <w:rPr>
          <w:spacing w:val="-2"/>
          <w:sz w:val="30"/>
          <w:szCs w:val="30"/>
        </w:rPr>
        <w:t>：</w:t>
      </w:r>
    </w:p>
    <w:p w:rsidR="00401A49" w:rsidRPr="00520D40" w:rsidRDefault="00EE31D4">
      <w:pPr>
        <w:pStyle w:val="a3"/>
        <w:ind w:firstLine="600"/>
        <w:rPr>
          <w:lang w:eastAsia="zh-CN"/>
        </w:rPr>
      </w:pPr>
      <w:r w:rsidRPr="00520D40">
        <w:rPr>
          <w:lang w:eastAsia="zh-CN"/>
        </w:rPr>
        <w:t>主料：</w:t>
      </w:r>
      <w:proofErr w:type="gramStart"/>
      <w:r w:rsidRPr="00520D40">
        <w:rPr>
          <w:lang w:eastAsia="zh-CN"/>
        </w:rPr>
        <w:t>净三文</w:t>
      </w:r>
      <w:proofErr w:type="gramEnd"/>
      <w:r w:rsidRPr="00520D40">
        <w:rPr>
          <w:lang w:eastAsia="zh-CN"/>
        </w:rPr>
        <w:t>鱼肉（200-250克）；</w:t>
      </w:r>
    </w:p>
    <w:p w:rsidR="00401A49" w:rsidRPr="00520D40" w:rsidRDefault="00EE31D4">
      <w:pPr>
        <w:pStyle w:val="a3"/>
        <w:ind w:firstLine="600"/>
        <w:rPr>
          <w:lang w:eastAsia="zh-CN"/>
        </w:rPr>
      </w:pPr>
      <w:r w:rsidRPr="00520D40">
        <w:rPr>
          <w:lang w:eastAsia="zh-CN"/>
        </w:rPr>
        <w:lastRenderedPageBreak/>
        <w:t>辅料：苦菊、胡萝卜、西兰花、小番茄、小水萝卜、</w:t>
      </w:r>
      <w:proofErr w:type="gramStart"/>
      <w:r w:rsidRPr="00520D40">
        <w:rPr>
          <w:lang w:eastAsia="zh-CN"/>
        </w:rPr>
        <w:t>茭</w:t>
      </w:r>
      <w:proofErr w:type="gramEnd"/>
      <w:r w:rsidRPr="00520D40">
        <w:rPr>
          <w:lang w:eastAsia="zh-CN"/>
        </w:rPr>
        <w:t>瓜、柠檬、洋葱、意大利黑醋；</w:t>
      </w:r>
    </w:p>
    <w:p w:rsidR="00401A49" w:rsidRPr="00520D40" w:rsidRDefault="00EE31D4">
      <w:pPr>
        <w:pStyle w:val="a8"/>
        <w:numPr>
          <w:ilvl w:val="0"/>
          <w:numId w:val="10"/>
        </w:numPr>
        <w:tabs>
          <w:tab w:val="left" w:pos="815"/>
        </w:tabs>
        <w:spacing w:line="360" w:lineRule="auto"/>
        <w:ind w:hanging="703"/>
        <w:rPr>
          <w:sz w:val="30"/>
          <w:szCs w:val="30"/>
          <w:lang w:eastAsia="zh-CN"/>
        </w:rPr>
      </w:pPr>
      <w:r w:rsidRPr="00520D40">
        <w:rPr>
          <w:spacing w:val="-3"/>
          <w:sz w:val="30"/>
          <w:szCs w:val="30"/>
          <w:lang w:eastAsia="zh-CN"/>
        </w:rPr>
        <w:t>菜品定位：设计制作以三文鱼为主体的开胃菜，适用高级餐厅。</w:t>
      </w:r>
    </w:p>
    <w:p w:rsidR="00401A49" w:rsidRPr="00520D40" w:rsidRDefault="00EE31D4">
      <w:pPr>
        <w:pStyle w:val="a8"/>
        <w:numPr>
          <w:ilvl w:val="0"/>
          <w:numId w:val="10"/>
        </w:numPr>
        <w:tabs>
          <w:tab w:val="left" w:pos="815"/>
        </w:tabs>
        <w:spacing w:before="9" w:line="360" w:lineRule="auto"/>
        <w:ind w:hanging="703"/>
        <w:rPr>
          <w:sz w:val="30"/>
          <w:szCs w:val="30"/>
        </w:rPr>
      </w:pPr>
      <w:proofErr w:type="spellStart"/>
      <w:r w:rsidRPr="00520D40">
        <w:rPr>
          <w:spacing w:val="-3"/>
          <w:sz w:val="30"/>
          <w:szCs w:val="30"/>
        </w:rPr>
        <w:t>菜品要求</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①三文鱼头盘配黑醋汁每盘菜品总重量 150-180 克，其中三文鱼占到总重量的 60%-75%，其他配料占到总重量的 25%-40%。</w:t>
      </w:r>
    </w:p>
    <w:p w:rsidR="00401A49" w:rsidRPr="00520D40" w:rsidRDefault="00EE31D4">
      <w:pPr>
        <w:pStyle w:val="a3"/>
        <w:ind w:firstLine="600"/>
        <w:rPr>
          <w:lang w:eastAsia="zh-CN"/>
        </w:rPr>
      </w:pPr>
      <w:r w:rsidRPr="00520D40">
        <w:rPr>
          <w:lang w:eastAsia="zh-CN"/>
        </w:rPr>
        <w:t>②</w:t>
      </w:r>
      <w:r w:rsidRPr="00520D40">
        <w:rPr>
          <w:rFonts w:hint="eastAsia"/>
          <w:lang w:eastAsia="zh-CN"/>
        </w:rPr>
        <w:t>主</w:t>
      </w:r>
      <w:r w:rsidRPr="00520D40">
        <w:rPr>
          <w:lang w:eastAsia="zh-CN"/>
        </w:rPr>
        <w:t>辅料与调味品现场提供，选手不得自备。</w:t>
      </w:r>
    </w:p>
    <w:p w:rsidR="00401A49" w:rsidRPr="00520D40" w:rsidRDefault="00EE31D4">
      <w:pPr>
        <w:pStyle w:val="a3"/>
        <w:ind w:firstLine="600"/>
        <w:rPr>
          <w:lang w:eastAsia="zh-CN"/>
        </w:rPr>
      </w:pPr>
      <w:r w:rsidRPr="00520D40">
        <w:rPr>
          <w:lang w:eastAsia="zh-CN"/>
        </w:rPr>
        <w:t xml:space="preserve">③使用现场提供直径 28 厘米的圆平盘 2 </w:t>
      </w:r>
      <w:proofErr w:type="gramStart"/>
      <w:r w:rsidRPr="00520D40">
        <w:rPr>
          <w:lang w:eastAsia="zh-CN"/>
        </w:rPr>
        <w:t>个</w:t>
      </w:r>
      <w:proofErr w:type="gramEnd"/>
      <w:r w:rsidRPr="00520D40">
        <w:rPr>
          <w:lang w:eastAsia="zh-CN"/>
        </w:rPr>
        <w:t>盛装菜品，作品应满足 1 人量， 统一样式制作二份，一份展示，一份供评委品尝。</w:t>
      </w:r>
    </w:p>
    <w:p w:rsidR="00401A49" w:rsidRPr="00520D40" w:rsidRDefault="00EE31D4">
      <w:pPr>
        <w:pStyle w:val="a8"/>
        <w:numPr>
          <w:ilvl w:val="0"/>
          <w:numId w:val="10"/>
        </w:numPr>
        <w:tabs>
          <w:tab w:val="left" w:pos="815"/>
        </w:tabs>
        <w:spacing w:before="9" w:line="360" w:lineRule="auto"/>
        <w:ind w:hanging="703"/>
        <w:rPr>
          <w:sz w:val="30"/>
          <w:szCs w:val="30"/>
        </w:rPr>
      </w:pPr>
      <w:proofErr w:type="spellStart"/>
      <w:r w:rsidRPr="00520D40">
        <w:rPr>
          <w:spacing w:val="-3"/>
          <w:sz w:val="30"/>
          <w:szCs w:val="30"/>
        </w:rPr>
        <w:t>评分标准</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①参见《赛项规程》。</w:t>
      </w:r>
    </w:p>
    <w:p w:rsidR="00401A49" w:rsidRPr="00520D40" w:rsidRDefault="00EE31D4">
      <w:pPr>
        <w:pStyle w:val="1"/>
        <w:spacing w:line="360" w:lineRule="auto"/>
        <w:ind w:firstLine="600"/>
        <w:rPr>
          <w:b/>
          <w:lang w:eastAsia="zh-CN"/>
        </w:rPr>
      </w:pPr>
      <w:r w:rsidRPr="00520D40">
        <w:rPr>
          <w:lang w:eastAsia="zh-CN"/>
        </w:rPr>
        <w:t>3</w:t>
      </w:r>
      <w:r w:rsidRPr="00520D40">
        <w:rPr>
          <w:lang w:eastAsia="zh-CN"/>
        </w:rPr>
        <w:t>、大虾头盘配蜂蜜芥末汁（开胃菜</w:t>
      </w:r>
      <w:r w:rsidRPr="00520D40">
        <w:rPr>
          <w:lang w:eastAsia="zh-CN"/>
        </w:rPr>
        <w:t xml:space="preserve"> </w:t>
      </w:r>
      <w:r w:rsidRPr="00520D40">
        <w:rPr>
          <w:lang w:eastAsia="zh-CN"/>
        </w:rPr>
        <w:t>时间</w:t>
      </w:r>
      <w:r w:rsidRPr="00520D40">
        <w:rPr>
          <w:lang w:eastAsia="zh-CN"/>
        </w:rPr>
        <w:t xml:space="preserve"> 60 </w:t>
      </w:r>
      <w:r w:rsidRPr="00520D40">
        <w:rPr>
          <w:lang w:eastAsia="zh-CN"/>
        </w:rPr>
        <w:t>分钟）</w:t>
      </w:r>
    </w:p>
    <w:p w:rsidR="00401A49" w:rsidRPr="00520D40" w:rsidRDefault="00EE31D4">
      <w:pPr>
        <w:pStyle w:val="a8"/>
        <w:numPr>
          <w:ilvl w:val="0"/>
          <w:numId w:val="11"/>
        </w:numPr>
        <w:tabs>
          <w:tab w:val="left" w:pos="815"/>
        </w:tabs>
        <w:spacing w:before="9" w:line="360" w:lineRule="auto"/>
        <w:ind w:hanging="703"/>
        <w:rPr>
          <w:sz w:val="30"/>
          <w:szCs w:val="30"/>
        </w:rPr>
      </w:pPr>
      <w:proofErr w:type="spellStart"/>
      <w:r w:rsidRPr="00520D40">
        <w:rPr>
          <w:spacing w:val="-2"/>
          <w:sz w:val="30"/>
          <w:szCs w:val="30"/>
        </w:rPr>
        <w:t>原料</w:t>
      </w:r>
      <w:proofErr w:type="spellEnd"/>
      <w:r w:rsidRPr="00520D40">
        <w:rPr>
          <w:spacing w:val="-2"/>
          <w:sz w:val="30"/>
          <w:szCs w:val="30"/>
        </w:rPr>
        <w:t>：</w:t>
      </w:r>
    </w:p>
    <w:p w:rsidR="00401A49" w:rsidRPr="00520D40" w:rsidRDefault="00EE31D4">
      <w:pPr>
        <w:pStyle w:val="a3"/>
        <w:ind w:firstLine="600"/>
        <w:rPr>
          <w:lang w:eastAsia="zh-CN"/>
        </w:rPr>
      </w:pPr>
      <w:r w:rsidRPr="00520D40">
        <w:rPr>
          <w:lang w:eastAsia="zh-CN"/>
        </w:rPr>
        <w:t>主料：对虾（8-10 头）8-10 只；</w:t>
      </w:r>
    </w:p>
    <w:p w:rsidR="00401A49" w:rsidRPr="00520D40" w:rsidRDefault="00EE31D4">
      <w:pPr>
        <w:pStyle w:val="a3"/>
        <w:ind w:firstLine="600"/>
        <w:rPr>
          <w:lang w:eastAsia="zh-CN"/>
        </w:rPr>
      </w:pPr>
      <w:r w:rsidRPr="00520D40">
        <w:rPr>
          <w:lang w:eastAsia="zh-CN"/>
        </w:rPr>
        <w:t>辅料：苦菊、胡萝卜、西兰花、小番茄、小水萝卜、</w:t>
      </w:r>
      <w:proofErr w:type="gramStart"/>
      <w:r w:rsidRPr="00520D40">
        <w:rPr>
          <w:lang w:eastAsia="zh-CN"/>
        </w:rPr>
        <w:t>茭</w:t>
      </w:r>
      <w:proofErr w:type="gramEnd"/>
      <w:r w:rsidRPr="00520D40">
        <w:rPr>
          <w:lang w:eastAsia="zh-CN"/>
        </w:rPr>
        <w:t>瓜、柠檬、洋葱、蜂蜜、大藏芥末；</w:t>
      </w:r>
    </w:p>
    <w:p w:rsidR="00401A49" w:rsidRPr="00520D40" w:rsidRDefault="00EE31D4">
      <w:pPr>
        <w:pStyle w:val="a8"/>
        <w:numPr>
          <w:ilvl w:val="0"/>
          <w:numId w:val="11"/>
        </w:numPr>
        <w:tabs>
          <w:tab w:val="left" w:pos="815"/>
        </w:tabs>
        <w:spacing w:before="9" w:line="360" w:lineRule="auto"/>
        <w:ind w:hanging="703"/>
        <w:rPr>
          <w:sz w:val="30"/>
          <w:szCs w:val="30"/>
          <w:lang w:eastAsia="zh-CN"/>
        </w:rPr>
      </w:pPr>
      <w:r w:rsidRPr="00520D40">
        <w:rPr>
          <w:spacing w:val="-3"/>
          <w:sz w:val="30"/>
          <w:szCs w:val="30"/>
          <w:lang w:eastAsia="zh-CN"/>
        </w:rPr>
        <w:t>菜品定位：设计制作以大虾为主体的开胃菜，适用高级餐厅。</w:t>
      </w:r>
    </w:p>
    <w:p w:rsidR="00401A49" w:rsidRPr="00520D40" w:rsidRDefault="00EE31D4">
      <w:pPr>
        <w:pStyle w:val="a8"/>
        <w:numPr>
          <w:ilvl w:val="0"/>
          <w:numId w:val="11"/>
        </w:numPr>
        <w:tabs>
          <w:tab w:val="left" w:pos="815"/>
        </w:tabs>
        <w:spacing w:before="9" w:line="360" w:lineRule="auto"/>
        <w:ind w:hanging="703"/>
        <w:rPr>
          <w:sz w:val="30"/>
          <w:szCs w:val="30"/>
        </w:rPr>
      </w:pPr>
      <w:proofErr w:type="spellStart"/>
      <w:r w:rsidRPr="00520D40">
        <w:rPr>
          <w:spacing w:val="-3"/>
          <w:sz w:val="30"/>
          <w:szCs w:val="30"/>
        </w:rPr>
        <w:t>菜品要求</w:t>
      </w:r>
      <w:proofErr w:type="spellEnd"/>
      <w:r w:rsidRPr="00520D40">
        <w:rPr>
          <w:spacing w:val="-3"/>
          <w:sz w:val="30"/>
          <w:szCs w:val="30"/>
        </w:rPr>
        <w:t>：</w:t>
      </w:r>
    </w:p>
    <w:p w:rsidR="00401A49" w:rsidRPr="00520D40" w:rsidRDefault="00EE31D4">
      <w:pPr>
        <w:pStyle w:val="a3"/>
        <w:ind w:firstLine="600"/>
        <w:rPr>
          <w:lang w:eastAsia="zh-CN"/>
        </w:rPr>
      </w:pPr>
      <w:r w:rsidRPr="00520D40">
        <w:rPr>
          <w:lang w:eastAsia="zh-CN"/>
        </w:rPr>
        <w:t>①大虾头盘配蜂蜜芥末汁每盘菜品总重量 150-180 克，其中大虾占到总重量的 60%-75%，头盘其他配料占到总重量的 25%-40%。</w:t>
      </w:r>
    </w:p>
    <w:p w:rsidR="00401A49" w:rsidRPr="00520D40" w:rsidRDefault="00EE31D4">
      <w:pPr>
        <w:pStyle w:val="a3"/>
        <w:ind w:firstLine="600"/>
        <w:rPr>
          <w:lang w:eastAsia="zh-CN"/>
        </w:rPr>
      </w:pPr>
      <w:r w:rsidRPr="00520D40">
        <w:rPr>
          <w:lang w:eastAsia="zh-CN"/>
        </w:rPr>
        <w:t>②</w:t>
      </w:r>
      <w:r w:rsidRPr="00520D40">
        <w:rPr>
          <w:rFonts w:hint="eastAsia"/>
          <w:lang w:eastAsia="zh-CN"/>
        </w:rPr>
        <w:t>主</w:t>
      </w:r>
      <w:r w:rsidRPr="00520D40">
        <w:rPr>
          <w:lang w:eastAsia="zh-CN"/>
        </w:rPr>
        <w:t>辅料与调味品现场提供，选手不得自备。</w:t>
      </w:r>
    </w:p>
    <w:p w:rsidR="00401A49" w:rsidRPr="00520D40" w:rsidRDefault="00EE31D4">
      <w:pPr>
        <w:pStyle w:val="a3"/>
        <w:ind w:firstLine="600"/>
        <w:rPr>
          <w:lang w:eastAsia="zh-CN"/>
        </w:rPr>
      </w:pPr>
      <w:r w:rsidRPr="00520D40">
        <w:rPr>
          <w:lang w:eastAsia="zh-CN"/>
        </w:rPr>
        <w:t>③使用现场提供直径 28 厘米的圆平盘 2个盛装菜品，作品应满足 1 人量， 统一样式制作二份，一份展示，一份供评委品尝。</w:t>
      </w:r>
    </w:p>
    <w:p w:rsidR="00401A49" w:rsidRPr="00520D40" w:rsidRDefault="00EE31D4">
      <w:pPr>
        <w:pStyle w:val="a8"/>
        <w:numPr>
          <w:ilvl w:val="0"/>
          <w:numId w:val="11"/>
        </w:numPr>
        <w:tabs>
          <w:tab w:val="left" w:pos="815"/>
        </w:tabs>
        <w:spacing w:before="9" w:line="360" w:lineRule="auto"/>
        <w:ind w:hanging="703"/>
        <w:rPr>
          <w:sz w:val="30"/>
          <w:szCs w:val="30"/>
        </w:rPr>
      </w:pPr>
      <w:proofErr w:type="spellStart"/>
      <w:r w:rsidRPr="00520D40">
        <w:rPr>
          <w:spacing w:val="-3"/>
          <w:sz w:val="30"/>
          <w:szCs w:val="30"/>
        </w:rPr>
        <w:lastRenderedPageBreak/>
        <w:t>评分标准</w:t>
      </w:r>
      <w:proofErr w:type="spellEnd"/>
      <w:r w:rsidRPr="00520D40">
        <w:rPr>
          <w:spacing w:val="-3"/>
          <w:sz w:val="30"/>
          <w:szCs w:val="30"/>
        </w:rPr>
        <w:t>：</w:t>
      </w:r>
    </w:p>
    <w:p w:rsidR="00401A49" w:rsidRDefault="00EE31D4">
      <w:pPr>
        <w:pStyle w:val="a3"/>
        <w:spacing w:line="360" w:lineRule="auto"/>
        <w:ind w:left="684" w:firstLine="600"/>
        <w:rPr>
          <w:lang w:eastAsia="zh-CN"/>
        </w:rPr>
      </w:pPr>
      <w:r w:rsidRPr="00520D40">
        <w:rPr>
          <w:lang w:eastAsia="zh-CN"/>
        </w:rPr>
        <w:t>①参见《赛项规程》。</w:t>
      </w:r>
    </w:p>
    <w:sectPr w:rsidR="00401A49">
      <w:pgSz w:w="11910" w:h="16840"/>
      <w:pgMar w:top="1644" w:right="1474" w:bottom="1758" w:left="1588" w:header="0" w:footer="11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B2" w:rsidRDefault="000C44B2">
      <w:r>
        <w:separator/>
      </w:r>
    </w:p>
  </w:endnote>
  <w:endnote w:type="continuationSeparator" w:id="0">
    <w:p w:rsidR="000C44B2" w:rsidRDefault="000C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Frutiger LT Com 45 Light">
    <w:altName w:val="Segoe Print"/>
    <w:charset w:val="00"/>
    <w:family w:val="swiss"/>
    <w:pitch w:val="default"/>
    <w:sig w:usb0="00000000" w:usb1="00000000" w:usb2="00000000" w:usb3="00000000" w:csb0="0000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LinTimes">
    <w:altName w:val="Segoe Print"/>
    <w:charset w:val="00"/>
    <w:family w:val="auto"/>
    <w:pitch w:val="default"/>
    <w:sig w:usb0="00000000" w:usb1="00000000" w:usb2="00000008" w:usb3="00000000" w:csb0="400001FF" w:csb1="FFFF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49" w:rsidRDefault="00EE31D4">
    <w:pPr>
      <w:pStyle w:val="a3"/>
      <w:spacing w:line="14" w:lineRule="auto"/>
      <w:ind w:firstLine="600"/>
      <w:rPr>
        <w:sz w:val="12"/>
      </w:rPr>
    </w:pPr>
    <w:r>
      <w:rPr>
        <w:noProof/>
        <w:lang w:eastAsia="zh-CN"/>
      </w:rPr>
      <mc:AlternateContent>
        <mc:Choice Requires="wps">
          <w:drawing>
            <wp:anchor distT="0" distB="0" distL="114300" distR="114300" simplePos="0" relativeHeight="251659264" behindDoc="1" locked="0" layoutInCell="1" allowOverlap="1" wp14:anchorId="5E63A61A" wp14:editId="2FE80B7D">
              <wp:simplePos x="0" y="0"/>
              <wp:positionH relativeFrom="page">
                <wp:posOffset>3684905</wp:posOffset>
              </wp:positionH>
              <wp:positionV relativeFrom="page">
                <wp:posOffset>9802495</wp:posOffset>
              </wp:positionV>
              <wp:extent cx="191770" cy="171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71450"/>
                      </a:xfrm>
                      <a:prstGeom prst="rect">
                        <a:avLst/>
                      </a:prstGeom>
                      <a:noFill/>
                      <a:ln>
                        <a:noFill/>
                      </a:ln>
                    </wps:spPr>
                    <wps:txbx>
                      <w:txbxContent>
                        <w:p w:rsidR="00401A49" w:rsidRDefault="00EE31D4">
                          <w:pPr>
                            <w:spacing w:before="12"/>
                            <w:ind w:left="60"/>
                            <w:rPr>
                              <w:rFonts w:ascii="Times New Roman"/>
                              <w:sz w:val="18"/>
                            </w:rPr>
                          </w:pPr>
                          <w:r>
                            <w:fldChar w:fldCharType="begin"/>
                          </w:r>
                          <w:r>
                            <w:rPr>
                              <w:rFonts w:ascii="Times New Roman"/>
                              <w:sz w:val="18"/>
                            </w:rPr>
                            <w:instrText xml:space="preserve"> PAGE </w:instrText>
                          </w:r>
                          <w:r>
                            <w:fldChar w:fldCharType="separate"/>
                          </w:r>
                          <w:r w:rsidR="00520D40">
                            <w:rPr>
                              <w:rFonts w:ascii="Times New Roman"/>
                              <w:noProof/>
                              <w:sz w:val="18"/>
                            </w:rPr>
                            <w:t>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0.15pt;margin-top:771.85pt;width:15.1pt;height:1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" filled="f" stroked="f">
              <v:textbox inset="0,0,0,0">
                <w:txbxContent>
                  <w:p w:rsidR="00401A49" w:rsidRDefault="00EE31D4">
                    <w:pPr>
                      <w:spacing w:before="12"/>
                      <w:ind w:left="60"/>
                      <w:rPr>
                        <w:rFonts w:ascii="Times New Roman"/>
                        <w:sz w:val="18"/>
                      </w:rPr>
                    </w:pPr>
                    <w:r>
                      <w:fldChar w:fldCharType="begin"/>
                    </w:r>
                    <w:r>
                      <w:rPr>
                        <w:rFonts w:ascii="Times New Roman"/>
                        <w:sz w:val="18"/>
                      </w:rPr>
                      <w:instrText xml:space="preserve"> PAGE </w:instrText>
                    </w:r>
                    <w:r>
                      <w:fldChar w:fldCharType="separate"/>
                    </w:r>
                    <w:r w:rsidR="00520D40">
                      <w:rPr>
                        <w:rFonts w:ascii="Times New Roman"/>
                        <w:noProof/>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B2" w:rsidRDefault="000C44B2">
      <w:r>
        <w:separator/>
      </w:r>
    </w:p>
  </w:footnote>
  <w:footnote w:type="continuationSeparator" w:id="0">
    <w:p w:rsidR="000C44B2" w:rsidRDefault="000C4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49" w:rsidRDefault="00401A49">
    <w:pPr>
      <w:pStyle w:val="a3"/>
      <w:spacing w:line="14" w:lineRule="auto"/>
      <w:ind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01F"/>
    <w:multiLevelType w:val="multilevel"/>
    <w:tmpl w:val="019D001F"/>
    <w:lvl w:ilvl="0">
      <w:start w:val="1"/>
      <w:numFmt w:val="decimal"/>
      <w:lvlText w:val="（%1）"/>
      <w:lvlJc w:val="left"/>
      <w:pPr>
        <w:ind w:left="814" w:hanging="702"/>
      </w:pPr>
      <w:rPr>
        <w:rFonts w:ascii="仿宋_GB2312" w:eastAsia="仿宋_GB2312" w:hAnsi="仿宋_GB2312" w:cs="仿宋_GB2312" w:hint="default"/>
        <w:spacing w:val="-2"/>
        <w:w w:val="100"/>
        <w:sz w:val="26"/>
        <w:szCs w:val="26"/>
      </w:rPr>
    </w:lvl>
    <w:lvl w:ilvl="1">
      <w:numFmt w:val="bullet"/>
      <w:lvlText w:val="•"/>
      <w:lvlJc w:val="left"/>
      <w:pPr>
        <w:ind w:left="1738" w:hanging="702"/>
      </w:pPr>
      <w:rPr>
        <w:rFonts w:hint="default"/>
      </w:rPr>
    </w:lvl>
    <w:lvl w:ilvl="2">
      <w:numFmt w:val="bullet"/>
      <w:lvlText w:val="•"/>
      <w:lvlJc w:val="left"/>
      <w:pPr>
        <w:ind w:left="2657" w:hanging="702"/>
      </w:pPr>
      <w:rPr>
        <w:rFonts w:hint="default"/>
      </w:rPr>
    </w:lvl>
    <w:lvl w:ilvl="3">
      <w:numFmt w:val="bullet"/>
      <w:lvlText w:val="•"/>
      <w:lvlJc w:val="left"/>
      <w:pPr>
        <w:ind w:left="3575" w:hanging="702"/>
      </w:pPr>
      <w:rPr>
        <w:rFonts w:hint="default"/>
      </w:rPr>
    </w:lvl>
    <w:lvl w:ilvl="4">
      <w:numFmt w:val="bullet"/>
      <w:lvlText w:val="•"/>
      <w:lvlJc w:val="left"/>
      <w:pPr>
        <w:ind w:left="4494" w:hanging="702"/>
      </w:pPr>
      <w:rPr>
        <w:rFonts w:hint="default"/>
      </w:rPr>
    </w:lvl>
    <w:lvl w:ilvl="5">
      <w:numFmt w:val="bullet"/>
      <w:lvlText w:val="•"/>
      <w:lvlJc w:val="left"/>
      <w:pPr>
        <w:ind w:left="5413" w:hanging="702"/>
      </w:pPr>
      <w:rPr>
        <w:rFonts w:hint="default"/>
      </w:rPr>
    </w:lvl>
    <w:lvl w:ilvl="6">
      <w:numFmt w:val="bullet"/>
      <w:lvlText w:val="•"/>
      <w:lvlJc w:val="left"/>
      <w:pPr>
        <w:ind w:left="6331" w:hanging="702"/>
      </w:pPr>
      <w:rPr>
        <w:rFonts w:hint="default"/>
      </w:rPr>
    </w:lvl>
    <w:lvl w:ilvl="7">
      <w:numFmt w:val="bullet"/>
      <w:lvlText w:val="•"/>
      <w:lvlJc w:val="left"/>
      <w:pPr>
        <w:ind w:left="7250" w:hanging="702"/>
      </w:pPr>
      <w:rPr>
        <w:rFonts w:hint="default"/>
      </w:rPr>
    </w:lvl>
    <w:lvl w:ilvl="8">
      <w:numFmt w:val="bullet"/>
      <w:lvlText w:val="•"/>
      <w:lvlJc w:val="left"/>
      <w:pPr>
        <w:ind w:left="8168" w:hanging="702"/>
      </w:pPr>
      <w:rPr>
        <w:rFonts w:hint="default"/>
      </w:rPr>
    </w:lvl>
  </w:abstractNum>
  <w:abstractNum w:abstractNumId="1">
    <w:nsid w:val="156A3C46"/>
    <w:multiLevelType w:val="multilevel"/>
    <w:tmpl w:val="156A3C46"/>
    <w:lvl w:ilvl="0">
      <w:start w:val="1"/>
      <w:numFmt w:val="decimal"/>
      <w:lvlText w:val="%1."/>
      <w:lvlJc w:val="left"/>
      <w:pPr>
        <w:ind w:left="389" w:hanging="281"/>
      </w:pPr>
      <w:rPr>
        <w:rFonts w:ascii="仿宋_GB2312" w:eastAsia="仿宋_GB2312" w:hAnsi="仿宋_GB2312" w:cs="仿宋_GB2312" w:hint="default"/>
        <w:spacing w:val="-2"/>
        <w:w w:val="100"/>
        <w:sz w:val="26"/>
        <w:szCs w:val="26"/>
      </w:rPr>
    </w:lvl>
    <w:lvl w:ilvl="1">
      <w:numFmt w:val="bullet"/>
      <w:lvlText w:val="•"/>
      <w:lvlJc w:val="left"/>
      <w:pPr>
        <w:ind w:left="1250" w:hanging="281"/>
      </w:pPr>
      <w:rPr>
        <w:rFonts w:hint="default"/>
      </w:rPr>
    </w:lvl>
    <w:lvl w:ilvl="2">
      <w:numFmt w:val="bullet"/>
      <w:lvlText w:val="•"/>
      <w:lvlJc w:val="left"/>
      <w:pPr>
        <w:ind w:left="2121" w:hanging="281"/>
      </w:pPr>
      <w:rPr>
        <w:rFonts w:hint="default"/>
      </w:rPr>
    </w:lvl>
    <w:lvl w:ilvl="3">
      <w:numFmt w:val="bullet"/>
      <w:lvlText w:val="•"/>
      <w:lvlJc w:val="left"/>
      <w:pPr>
        <w:ind w:left="2991" w:hanging="281"/>
      </w:pPr>
      <w:rPr>
        <w:rFonts w:hint="default"/>
      </w:rPr>
    </w:lvl>
    <w:lvl w:ilvl="4">
      <w:numFmt w:val="bullet"/>
      <w:lvlText w:val="•"/>
      <w:lvlJc w:val="left"/>
      <w:pPr>
        <w:ind w:left="3862" w:hanging="281"/>
      </w:pPr>
      <w:rPr>
        <w:rFonts w:hint="default"/>
      </w:rPr>
    </w:lvl>
    <w:lvl w:ilvl="5">
      <w:numFmt w:val="bullet"/>
      <w:lvlText w:val="•"/>
      <w:lvlJc w:val="left"/>
      <w:pPr>
        <w:ind w:left="4733" w:hanging="281"/>
      </w:pPr>
      <w:rPr>
        <w:rFonts w:hint="default"/>
      </w:rPr>
    </w:lvl>
    <w:lvl w:ilvl="6">
      <w:numFmt w:val="bullet"/>
      <w:lvlText w:val="•"/>
      <w:lvlJc w:val="left"/>
      <w:pPr>
        <w:ind w:left="5603" w:hanging="281"/>
      </w:pPr>
      <w:rPr>
        <w:rFonts w:hint="default"/>
      </w:rPr>
    </w:lvl>
    <w:lvl w:ilvl="7">
      <w:numFmt w:val="bullet"/>
      <w:lvlText w:val="•"/>
      <w:lvlJc w:val="left"/>
      <w:pPr>
        <w:ind w:left="6474" w:hanging="281"/>
      </w:pPr>
      <w:rPr>
        <w:rFonts w:hint="default"/>
      </w:rPr>
    </w:lvl>
    <w:lvl w:ilvl="8">
      <w:numFmt w:val="bullet"/>
      <w:lvlText w:val="•"/>
      <w:lvlJc w:val="left"/>
      <w:pPr>
        <w:ind w:left="7344" w:hanging="281"/>
      </w:pPr>
      <w:rPr>
        <w:rFonts w:hint="default"/>
      </w:rPr>
    </w:lvl>
  </w:abstractNum>
  <w:abstractNum w:abstractNumId="2">
    <w:nsid w:val="21A20E3F"/>
    <w:multiLevelType w:val="multilevel"/>
    <w:tmpl w:val="21A20E3F"/>
    <w:lvl w:ilvl="0">
      <w:start w:val="1"/>
      <w:numFmt w:val="decimalEnclosedCircle"/>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8864722"/>
    <w:multiLevelType w:val="multilevel"/>
    <w:tmpl w:val="28864722"/>
    <w:lvl w:ilvl="0">
      <w:start w:val="1"/>
      <w:numFmt w:val="decimal"/>
      <w:lvlText w:val="%1."/>
      <w:lvlJc w:val="left"/>
      <w:pPr>
        <w:ind w:left="951" w:hanging="284"/>
      </w:pPr>
      <w:rPr>
        <w:rFonts w:ascii="仿宋_GB2312" w:eastAsia="仿宋_GB2312" w:hAnsi="仿宋_GB2312" w:cs="仿宋_GB2312" w:hint="default"/>
        <w:spacing w:val="-2"/>
        <w:w w:val="100"/>
        <w:sz w:val="26"/>
        <w:szCs w:val="26"/>
      </w:rPr>
    </w:lvl>
    <w:lvl w:ilvl="1">
      <w:numFmt w:val="bullet"/>
      <w:lvlText w:val="•"/>
      <w:lvlJc w:val="left"/>
      <w:pPr>
        <w:ind w:left="1772" w:hanging="284"/>
      </w:pPr>
      <w:rPr>
        <w:rFonts w:hint="default"/>
      </w:rPr>
    </w:lvl>
    <w:lvl w:ilvl="2">
      <w:numFmt w:val="bullet"/>
      <w:lvlText w:val="•"/>
      <w:lvlJc w:val="left"/>
      <w:pPr>
        <w:ind w:left="2585" w:hanging="284"/>
      </w:pPr>
      <w:rPr>
        <w:rFonts w:hint="default"/>
      </w:rPr>
    </w:lvl>
    <w:lvl w:ilvl="3">
      <w:numFmt w:val="bullet"/>
      <w:lvlText w:val="•"/>
      <w:lvlJc w:val="left"/>
      <w:pPr>
        <w:ind w:left="3397" w:hanging="284"/>
      </w:pPr>
      <w:rPr>
        <w:rFonts w:hint="default"/>
      </w:rPr>
    </w:lvl>
    <w:lvl w:ilvl="4">
      <w:numFmt w:val="bullet"/>
      <w:lvlText w:val="•"/>
      <w:lvlJc w:val="left"/>
      <w:pPr>
        <w:ind w:left="4210" w:hanging="284"/>
      </w:pPr>
      <w:rPr>
        <w:rFonts w:hint="default"/>
      </w:rPr>
    </w:lvl>
    <w:lvl w:ilvl="5">
      <w:numFmt w:val="bullet"/>
      <w:lvlText w:val="•"/>
      <w:lvlJc w:val="left"/>
      <w:pPr>
        <w:ind w:left="5023" w:hanging="284"/>
      </w:pPr>
      <w:rPr>
        <w:rFonts w:hint="default"/>
      </w:rPr>
    </w:lvl>
    <w:lvl w:ilvl="6">
      <w:numFmt w:val="bullet"/>
      <w:lvlText w:val="•"/>
      <w:lvlJc w:val="left"/>
      <w:pPr>
        <w:ind w:left="5835" w:hanging="284"/>
      </w:pPr>
      <w:rPr>
        <w:rFonts w:hint="default"/>
      </w:rPr>
    </w:lvl>
    <w:lvl w:ilvl="7">
      <w:numFmt w:val="bullet"/>
      <w:lvlText w:val="•"/>
      <w:lvlJc w:val="left"/>
      <w:pPr>
        <w:ind w:left="6648" w:hanging="284"/>
      </w:pPr>
      <w:rPr>
        <w:rFonts w:hint="default"/>
      </w:rPr>
    </w:lvl>
    <w:lvl w:ilvl="8">
      <w:numFmt w:val="bullet"/>
      <w:lvlText w:val="•"/>
      <w:lvlJc w:val="left"/>
      <w:pPr>
        <w:ind w:left="7460" w:hanging="284"/>
      </w:pPr>
      <w:rPr>
        <w:rFonts w:hint="default"/>
      </w:rPr>
    </w:lvl>
  </w:abstractNum>
  <w:abstractNum w:abstractNumId="4">
    <w:nsid w:val="31B409FC"/>
    <w:multiLevelType w:val="multilevel"/>
    <w:tmpl w:val="31B409FC"/>
    <w:lvl w:ilvl="0">
      <w:start w:val="1"/>
      <w:numFmt w:val="decimal"/>
      <w:lvlText w:val="（%1）"/>
      <w:lvlJc w:val="left"/>
      <w:pPr>
        <w:ind w:left="822" w:hanging="702"/>
      </w:pPr>
      <w:rPr>
        <w:rFonts w:ascii="仿宋_GB2312" w:eastAsia="仿宋_GB2312" w:hAnsi="仿宋_GB2312" w:cs="仿宋_GB2312" w:hint="default"/>
        <w:spacing w:val="-2"/>
        <w:w w:val="100"/>
        <w:sz w:val="26"/>
        <w:szCs w:val="26"/>
      </w:rPr>
    </w:lvl>
    <w:lvl w:ilvl="1">
      <w:numFmt w:val="bullet"/>
      <w:lvlText w:val="•"/>
      <w:lvlJc w:val="left"/>
      <w:pPr>
        <w:ind w:left="1604" w:hanging="702"/>
      </w:pPr>
      <w:rPr>
        <w:rFonts w:hint="default"/>
      </w:rPr>
    </w:lvl>
    <w:lvl w:ilvl="2">
      <w:numFmt w:val="bullet"/>
      <w:lvlText w:val="•"/>
      <w:lvlJc w:val="left"/>
      <w:pPr>
        <w:ind w:left="2389" w:hanging="702"/>
      </w:pPr>
      <w:rPr>
        <w:rFonts w:hint="default"/>
      </w:rPr>
    </w:lvl>
    <w:lvl w:ilvl="3">
      <w:numFmt w:val="bullet"/>
      <w:lvlText w:val="•"/>
      <w:lvlJc w:val="left"/>
      <w:pPr>
        <w:ind w:left="3173" w:hanging="702"/>
      </w:pPr>
      <w:rPr>
        <w:rFonts w:hint="default"/>
      </w:rPr>
    </w:lvl>
    <w:lvl w:ilvl="4">
      <w:numFmt w:val="bullet"/>
      <w:lvlText w:val="•"/>
      <w:lvlJc w:val="left"/>
      <w:pPr>
        <w:ind w:left="3958" w:hanging="702"/>
      </w:pPr>
      <w:rPr>
        <w:rFonts w:hint="default"/>
      </w:rPr>
    </w:lvl>
    <w:lvl w:ilvl="5">
      <w:numFmt w:val="bullet"/>
      <w:lvlText w:val="•"/>
      <w:lvlJc w:val="left"/>
      <w:pPr>
        <w:ind w:left="4743" w:hanging="702"/>
      </w:pPr>
      <w:rPr>
        <w:rFonts w:hint="default"/>
      </w:rPr>
    </w:lvl>
    <w:lvl w:ilvl="6">
      <w:numFmt w:val="bullet"/>
      <w:lvlText w:val="•"/>
      <w:lvlJc w:val="left"/>
      <w:pPr>
        <w:ind w:left="5527" w:hanging="702"/>
      </w:pPr>
      <w:rPr>
        <w:rFonts w:hint="default"/>
      </w:rPr>
    </w:lvl>
    <w:lvl w:ilvl="7">
      <w:numFmt w:val="bullet"/>
      <w:lvlText w:val="•"/>
      <w:lvlJc w:val="left"/>
      <w:pPr>
        <w:ind w:left="6312" w:hanging="702"/>
      </w:pPr>
      <w:rPr>
        <w:rFonts w:hint="default"/>
      </w:rPr>
    </w:lvl>
    <w:lvl w:ilvl="8">
      <w:numFmt w:val="bullet"/>
      <w:lvlText w:val="•"/>
      <w:lvlJc w:val="left"/>
      <w:pPr>
        <w:ind w:left="7096" w:hanging="702"/>
      </w:pPr>
      <w:rPr>
        <w:rFonts w:hint="default"/>
      </w:rPr>
    </w:lvl>
  </w:abstractNum>
  <w:abstractNum w:abstractNumId="5">
    <w:nsid w:val="3B83430F"/>
    <w:multiLevelType w:val="multilevel"/>
    <w:tmpl w:val="3B83430F"/>
    <w:lvl w:ilvl="0">
      <w:start w:val="1"/>
      <w:numFmt w:val="decimal"/>
      <w:lvlText w:val="（%1）"/>
      <w:lvlJc w:val="left"/>
      <w:pPr>
        <w:ind w:left="814" w:hanging="702"/>
      </w:pPr>
      <w:rPr>
        <w:rFonts w:ascii="仿宋_GB2312" w:eastAsia="仿宋_GB2312" w:hAnsi="仿宋_GB2312" w:cs="仿宋_GB2312" w:hint="default"/>
        <w:spacing w:val="-2"/>
        <w:w w:val="100"/>
        <w:sz w:val="26"/>
        <w:szCs w:val="26"/>
      </w:rPr>
    </w:lvl>
    <w:lvl w:ilvl="1">
      <w:numFmt w:val="bullet"/>
      <w:lvlText w:val="•"/>
      <w:lvlJc w:val="left"/>
      <w:pPr>
        <w:ind w:left="1738" w:hanging="702"/>
      </w:pPr>
      <w:rPr>
        <w:rFonts w:hint="default"/>
      </w:rPr>
    </w:lvl>
    <w:lvl w:ilvl="2">
      <w:numFmt w:val="bullet"/>
      <w:lvlText w:val="•"/>
      <w:lvlJc w:val="left"/>
      <w:pPr>
        <w:ind w:left="2657" w:hanging="702"/>
      </w:pPr>
      <w:rPr>
        <w:rFonts w:hint="default"/>
      </w:rPr>
    </w:lvl>
    <w:lvl w:ilvl="3">
      <w:numFmt w:val="bullet"/>
      <w:lvlText w:val="•"/>
      <w:lvlJc w:val="left"/>
      <w:pPr>
        <w:ind w:left="3575" w:hanging="702"/>
      </w:pPr>
      <w:rPr>
        <w:rFonts w:hint="default"/>
      </w:rPr>
    </w:lvl>
    <w:lvl w:ilvl="4">
      <w:numFmt w:val="bullet"/>
      <w:lvlText w:val="•"/>
      <w:lvlJc w:val="left"/>
      <w:pPr>
        <w:ind w:left="4494" w:hanging="702"/>
      </w:pPr>
      <w:rPr>
        <w:rFonts w:hint="default"/>
      </w:rPr>
    </w:lvl>
    <w:lvl w:ilvl="5">
      <w:numFmt w:val="bullet"/>
      <w:lvlText w:val="•"/>
      <w:lvlJc w:val="left"/>
      <w:pPr>
        <w:ind w:left="5413" w:hanging="702"/>
      </w:pPr>
      <w:rPr>
        <w:rFonts w:hint="default"/>
      </w:rPr>
    </w:lvl>
    <w:lvl w:ilvl="6">
      <w:numFmt w:val="bullet"/>
      <w:lvlText w:val="•"/>
      <w:lvlJc w:val="left"/>
      <w:pPr>
        <w:ind w:left="6331" w:hanging="702"/>
      </w:pPr>
      <w:rPr>
        <w:rFonts w:hint="default"/>
      </w:rPr>
    </w:lvl>
    <w:lvl w:ilvl="7">
      <w:numFmt w:val="bullet"/>
      <w:lvlText w:val="•"/>
      <w:lvlJc w:val="left"/>
      <w:pPr>
        <w:ind w:left="7250" w:hanging="702"/>
      </w:pPr>
      <w:rPr>
        <w:rFonts w:hint="default"/>
      </w:rPr>
    </w:lvl>
    <w:lvl w:ilvl="8">
      <w:numFmt w:val="bullet"/>
      <w:lvlText w:val="•"/>
      <w:lvlJc w:val="left"/>
      <w:pPr>
        <w:ind w:left="8168" w:hanging="702"/>
      </w:pPr>
      <w:rPr>
        <w:rFonts w:hint="default"/>
      </w:rPr>
    </w:lvl>
  </w:abstractNum>
  <w:abstractNum w:abstractNumId="6">
    <w:nsid w:val="4F860683"/>
    <w:multiLevelType w:val="multilevel"/>
    <w:tmpl w:val="4F860683"/>
    <w:lvl w:ilvl="0">
      <w:start w:val="1"/>
      <w:numFmt w:val="decimal"/>
      <w:lvlText w:val="（%1）"/>
      <w:lvlJc w:val="left"/>
      <w:pPr>
        <w:ind w:left="822" w:hanging="702"/>
      </w:pPr>
      <w:rPr>
        <w:rFonts w:ascii="仿宋_GB2312" w:eastAsia="仿宋_GB2312" w:hAnsi="仿宋_GB2312" w:cs="仿宋_GB2312" w:hint="default"/>
        <w:spacing w:val="-2"/>
        <w:w w:val="100"/>
        <w:sz w:val="26"/>
        <w:szCs w:val="26"/>
      </w:rPr>
    </w:lvl>
    <w:lvl w:ilvl="1">
      <w:numFmt w:val="bullet"/>
      <w:lvlText w:val="•"/>
      <w:lvlJc w:val="left"/>
      <w:pPr>
        <w:ind w:left="1604" w:hanging="702"/>
      </w:pPr>
      <w:rPr>
        <w:rFonts w:hint="default"/>
      </w:rPr>
    </w:lvl>
    <w:lvl w:ilvl="2">
      <w:numFmt w:val="bullet"/>
      <w:lvlText w:val="•"/>
      <w:lvlJc w:val="left"/>
      <w:pPr>
        <w:ind w:left="2389" w:hanging="702"/>
      </w:pPr>
      <w:rPr>
        <w:rFonts w:hint="default"/>
      </w:rPr>
    </w:lvl>
    <w:lvl w:ilvl="3">
      <w:numFmt w:val="bullet"/>
      <w:lvlText w:val="•"/>
      <w:lvlJc w:val="left"/>
      <w:pPr>
        <w:ind w:left="3173" w:hanging="702"/>
      </w:pPr>
      <w:rPr>
        <w:rFonts w:hint="default"/>
      </w:rPr>
    </w:lvl>
    <w:lvl w:ilvl="4">
      <w:numFmt w:val="bullet"/>
      <w:lvlText w:val="•"/>
      <w:lvlJc w:val="left"/>
      <w:pPr>
        <w:ind w:left="3958" w:hanging="702"/>
      </w:pPr>
      <w:rPr>
        <w:rFonts w:hint="default"/>
      </w:rPr>
    </w:lvl>
    <w:lvl w:ilvl="5">
      <w:numFmt w:val="bullet"/>
      <w:lvlText w:val="•"/>
      <w:lvlJc w:val="left"/>
      <w:pPr>
        <w:ind w:left="4743" w:hanging="702"/>
      </w:pPr>
      <w:rPr>
        <w:rFonts w:hint="default"/>
      </w:rPr>
    </w:lvl>
    <w:lvl w:ilvl="6">
      <w:numFmt w:val="bullet"/>
      <w:lvlText w:val="•"/>
      <w:lvlJc w:val="left"/>
      <w:pPr>
        <w:ind w:left="5527" w:hanging="702"/>
      </w:pPr>
      <w:rPr>
        <w:rFonts w:hint="default"/>
      </w:rPr>
    </w:lvl>
    <w:lvl w:ilvl="7">
      <w:numFmt w:val="bullet"/>
      <w:lvlText w:val="•"/>
      <w:lvlJc w:val="left"/>
      <w:pPr>
        <w:ind w:left="6312" w:hanging="702"/>
      </w:pPr>
      <w:rPr>
        <w:rFonts w:hint="default"/>
      </w:rPr>
    </w:lvl>
    <w:lvl w:ilvl="8">
      <w:numFmt w:val="bullet"/>
      <w:lvlText w:val="•"/>
      <w:lvlJc w:val="left"/>
      <w:pPr>
        <w:ind w:left="7096" w:hanging="702"/>
      </w:pPr>
      <w:rPr>
        <w:rFonts w:hint="default"/>
      </w:rPr>
    </w:lvl>
  </w:abstractNum>
  <w:abstractNum w:abstractNumId="7">
    <w:nsid w:val="5483650C"/>
    <w:multiLevelType w:val="multilevel"/>
    <w:tmpl w:val="5483650C"/>
    <w:lvl w:ilvl="0">
      <w:start w:val="1"/>
      <w:numFmt w:val="decimal"/>
      <w:lvlText w:val="（%1）"/>
      <w:lvlJc w:val="left"/>
      <w:pPr>
        <w:ind w:left="822" w:hanging="702"/>
      </w:pPr>
      <w:rPr>
        <w:rFonts w:ascii="仿宋_GB2312" w:eastAsia="仿宋_GB2312" w:hAnsi="仿宋_GB2312" w:cs="仿宋_GB2312" w:hint="default"/>
        <w:spacing w:val="-2"/>
        <w:w w:val="100"/>
        <w:sz w:val="26"/>
        <w:szCs w:val="26"/>
      </w:rPr>
    </w:lvl>
    <w:lvl w:ilvl="1">
      <w:numFmt w:val="bullet"/>
      <w:lvlText w:val="•"/>
      <w:lvlJc w:val="left"/>
      <w:pPr>
        <w:ind w:left="1604" w:hanging="702"/>
      </w:pPr>
      <w:rPr>
        <w:rFonts w:hint="default"/>
      </w:rPr>
    </w:lvl>
    <w:lvl w:ilvl="2">
      <w:numFmt w:val="bullet"/>
      <w:lvlText w:val="•"/>
      <w:lvlJc w:val="left"/>
      <w:pPr>
        <w:ind w:left="2389" w:hanging="702"/>
      </w:pPr>
      <w:rPr>
        <w:rFonts w:hint="default"/>
      </w:rPr>
    </w:lvl>
    <w:lvl w:ilvl="3">
      <w:numFmt w:val="bullet"/>
      <w:lvlText w:val="•"/>
      <w:lvlJc w:val="left"/>
      <w:pPr>
        <w:ind w:left="3173" w:hanging="702"/>
      </w:pPr>
      <w:rPr>
        <w:rFonts w:hint="default"/>
      </w:rPr>
    </w:lvl>
    <w:lvl w:ilvl="4">
      <w:numFmt w:val="bullet"/>
      <w:lvlText w:val="•"/>
      <w:lvlJc w:val="left"/>
      <w:pPr>
        <w:ind w:left="3958" w:hanging="702"/>
      </w:pPr>
      <w:rPr>
        <w:rFonts w:hint="default"/>
      </w:rPr>
    </w:lvl>
    <w:lvl w:ilvl="5">
      <w:numFmt w:val="bullet"/>
      <w:lvlText w:val="•"/>
      <w:lvlJc w:val="left"/>
      <w:pPr>
        <w:ind w:left="4743" w:hanging="702"/>
      </w:pPr>
      <w:rPr>
        <w:rFonts w:hint="default"/>
      </w:rPr>
    </w:lvl>
    <w:lvl w:ilvl="6">
      <w:numFmt w:val="bullet"/>
      <w:lvlText w:val="•"/>
      <w:lvlJc w:val="left"/>
      <w:pPr>
        <w:ind w:left="5527" w:hanging="702"/>
      </w:pPr>
      <w:rPr>
        <w:rFonts w:hint="default"/>
      </w:rPr>
    </w:lvl>
    <w:lvl w:ilvl="7">
      <w:numFmt w:val="bullet"/>
      <w:lvlText w:val="•"/>
      <w:lvlJc w:val="left"/>
      <w:pPr>
        <w:ind w:left="6312" w:hanging="702"/>
      </w:pPr>
      <w:rPr>
        <w:rFonts w:hint="default"/>
      </w:rPr>
    </w:lvl>
    <w:lvl w:ilvl="8">
      <w:numFmt w:val="bullet"/>
      <w:lvlText w:val="•"/>
      <w:lvlJc w:val="left"/>
      <w:pPr>
        <w:ind w:left="7096" w:hanging="702"/>
      </w:pPr>
      <w:rPr>
        <w:rFonts w:hint="default"/>
      </w:rPr>
    </w:lvl>
  </w:abstractNum>
  <w:abstractNum w:abstractNumId="8">
    <w:nsid w:val="5BD121C6"/>
    <w:multiLevelType w:val="multilevel"/>
    <w:tmpl w:val="5BD121C6"/>
    <w:lvl w:ilvl="0">
      <w:start w:val="5"/>
      <w:numFmt w:val="decimal"/>
      <w:lvlText w:val="%1."/>
      <w:lvlJc w:val="left"/>
      <w:pPr>
        <w:ind w:left="389" w:hanging="281"/>
      </w:pPr>
      <w:rPr>
        <w:rFonts w:ascii="仿宋_GB2312" w:eastAsia="仿宋_GB2312" w:hAnsi="仿宋_GB2312" w:cs="仿宋_GB2312" w:hint="default"/>
        <w:spacing w:val="-2"/>
        <w:w w:val="100"/>
        <w:sz w:val="26"/>
        <w:szCs w:val="26"/>
      </w:rPr>
    </w:lvl>
    <w:lvl w:ilvl="1">
      <w:start w:val="1"/>
      <w:numFmt w:val="decimal"/>
      <w:lvlText w:val="（%2）"/>
      <w:lvlJc w:val="left"/>
      <w:pPr>
        <w:ind w:left="464" w:hanging="601"/>
      </w:pPr>
      <w:rPr>
        <w:rFonts w:ascii="仿宋_GB2312" w:eastAsia="仿宋_GB2312" w:hAnsi="仿宋_GB2312" w:cs="仿宋_GB2312" w:hint="default"/>
        <w:spacing w:val="-19"/>
        <w:w w:val="100"/>
        <w:sz w:val="22"/>
        <w:szCs w:val="22"/>
      </w:rPr>
    </w:lvl>
    <w:lvl w:ilvl="2">
      <w:numFmt w:val="bullet"/>
      <w:lvlText w:val="•"/>
      <w:lvlJc w:val="left"/>
      <w:pPr>
        <w:ind w:left="1418" w:hanging="601"/>
      </w:pPr>
      <w:rPr>
        <w:rFonts w:hint="default"/>
      </w:rPr>
    </w:lvl>
    <w:lvl w:ilvl="3">
      <w:numFmt w:val="bullet"/>
      <w:lvlText w:val="•"/>
      <w:lvlJc w:val="left"/>
      <w:pPr>
        <w:ind w:left="2376" w:hanging="601"/>
      </w:pPr>
      <w:rPr>
        <w:rFonts w:hint="default"/>
      </w:rPr>
    </w:lvl>
    <w:lvl w:ilvl="4">
      <w:numFmt w:val="bullet"/>
      <w:lvlText w:val="•"/>
      <w:lvlJc w:val="left"/>
      <w:pPr>
        <w:ind w:left="3335" w:hanging="601"/>
      </w:pPr>
      <w:rPr>
        <w:rFonts w:hint="default"/>
      </w:rPr>
    </w:lvl>
    <w:lvl w:ilvl="5">
      <w:numFmt w:val="bullet"/>
      <w:lvlText w:val="•"/>
      <w:lvlJc w:val="left"/>
      <w:pPr>
        <w:ind w:left="4293" w:hanging="601"/>
      </w:pPr>
      <w:rPr>
        <w:rFonts w:hint="default"/>
      </w:rPr>
    </w:lvl>
    <w:lvl w:ilvl="6">
      <w:numFmt w:val="bullet"/>
      <w:lvlText w:val="•"/>
      <w:lvlJc w:val="left"/>
      <w:pPr>
        <w:ind w:left="5252" w:hanging="601"/>
      </w:pPr>
      <w:rPr>
        <w:rFonts w:hint="default"/>
      </w:rPr>
    </w:lvl>
    <w:lvl w:ilvl="7">
      <w:numFmt w:val="bullet"/>
      <w:lvlText w:val="•"/>
      <w:lvlJc w:val="left"/>
      <w:pPr>
        <w:ind w:left="6210" w:hanging="601"/>
      </w:pPr>
      <w:rPr>
        <w:rFonts w:hint="default"/>
      </w:rPr>
    </w:lvl>
    <w:lvl w:ilvl="8">
      <w:numFmt w:val="bullet"/>
      <w:lvlText w:val="•"/>
      <w:lvlJc w:val="left"/>
      <w:pPr>
        <w:ind w:left="7169" w:hanging="601"/>
      </w:pPr>
      <w:rPr>
        <w:rFonts w:hint="default"/>
      </w:rPr>
    </w:lvl>
  </w:abstractNum>
  <w:abstractNum w:abstractNumId="9">
    <w:nsid w:val="6B894097"/>
    <w:multiLevelType w:val="multilevel"/>
    <w:tmpl w:val="6B894097"/>
    <w:lvl w:ilvl="0">
      <w:start w:val="1"/>
      <w:numFmt w:val="decimal"/>
      <w:lvlText w:val="（%1）"/>
      <w:lvlJc w:val="left"/>
      <w:pPr>
        <w:ind w:left="814" w:hanging="702"/>
      </w:pPr>
      <w:rPr>
        <w:rFonts w:ascii="仿宋_GB2312" w:eastAsia="仿宋_GB2312" w:hAnsi="仿宋_GB2312" w:cs="仿宋_GB2312" w:hint="default"/>
        <w:spacing w:val="-2"/>
        <w:w w:val="100"/>
        <w:sz w:val="26"/>
        <w:szCs w:val="26"/>
      </w:rPr>
    </w:lvl>
    <w:lvl w:ilvl="1">
      <w:numFmt w:val="bullet"/>
      <w:lvlText w:val="•"/>
      <w:lvlJc w:val="left"/>
      <w:pPr>
        <w:ind w:left="1738" w:hanging="702"/>
      </w:pPr>
      <w:rPr>
        <w:rFonts w:hint="default"/>
      </w:rPr>
    </w:lvl>
    <w:lvl w:ilvl="2">
      <w:numFmt w:val="bullet"/>
      <w:lvlText w:val="•"/>
      <w:lvlJc w:val="left"/>
      <w:pPr>
        <w:ind w:left="2657" w:hanging="702"/>
      </w:pPr>
      <w:rPr>
        <w:rFonts w:hint="default"/>
      </w:rPr>
    </w:lvl>
    <w:lvl w:ilvl="3">
      <w:numFmt w:val="bullet"/>
      <w:lvlText w:val="•"/>
      <w:lvlJc w:val="left"/>
      <w:pPr>
        <w:ind w:left="3575" w:hanging="702"/>
      </w:pPr>
      <w:rPr>
        <w:rFonts w:hint="default"/>
      </w:rPr>
    </w:lvl>
    <w:lvl w:ilvl="4">
      <w:numFmt w:val="bullet"/>
      <w:lvlText w:val="•"/>
      <w:lvlJc w:val="left"/>
      <w:pPr>
        <w:ind w:left="4494" w:hanging="702"/>
      </w:pPr>
      <w:rPr>
        <w:rFonts w:hint="default"/>
      </w:rPr>
    </w:lvl>
    <w:lvl w:ilvl="5">
      <w:numFmt w:val="bullet"/>
      <w:lvlText w:val="•"/>
      <w:lvlJc w:val="left"/>
      <w:pPr>
        <w:ind w:left="5413" w:hanging="702"/>
      </w:pPr>
      <w:rPr>
        <w:rFonts w:hint="default"/>
      </w:rPr>
    </w:lvl>
    <w:lvl w:ilvl="6">
      <w:numFmt w:val="bullet"/>
      <w:lvlText w:val="•"/>
      <w:lvlJc w:val="left"/>
      <w:pPr>
        <w:ind w:left="6331" w:hanging="702"/>
      </w:pPr>
      <w:rPr>
        <w:rFonts w:hint="default"/>
      </w:rPr>
    </w:lvl>
    <w:lvl w:ilvl="7">
      <w:numFmt w:val="bullet"/>
      <w:lvlText w:val="•"/>
      <w:lvlJc w:val="left"/>
      <w:pPr>
        <w:ind w:left="7250" w:hanging="702"/>
      </w:pPr>
      <w:rPr>
        <w:rFonts w:hint="default"/>
      </w:rPr>
    </w:lvl>
    <w:lvl w:ilvl="8">
      <w:numFmt w:val="bullet"/>
      <w:lvlText w:val="•"/>
      <w:lvlJc w:val="left"/>
      <w:pPr>
        <w:ind w:left="8168" w:hanging="702"/>
      </w:pPr>
      <w:rPr>
        <w:rFonts w:hint="default"/>
      </w:rPr>
    </w:lvl>
  </w:abstractNum>
  <w:abstractNum w:abstractNumId="10">
    <w:nsid w:val="76265AE5"/>
    <w:multiLevelType w:val="multilevel"/>
    <w:tmpl w:val="76265AE5"/>
    <w:lvl w:ilvl="0">
      <w:start w:val="1"/>
      <w:numFmt w:val="decimal"/>
      <w:lvlText w:val="（%1）"/>
      <w:lvlJc w:val="left"/>
      <w:pPr>
        <w:ind w:left="822" w:hanging="702"/>
      </w:pPr>
      <w:rPr>
        <w:rFonts w:ascii="仿宋_GB2312" w:eastAsia="仿宋_GB2312" w:hAnsi="仿宋_GB2312" w:cs="仿宋_GB2312" w:hint="default"/>
        <w:spacing w:val="-2"/>
        <w:w w:val="100"/>
        <w:sz w:val="26"/>
        <w:szCs w:val="26"/>
      </w:rPr>
    </w:lvl>
    <w:lvl w:ilvl="1">
      <w:numFmt w:val="bullet"/>
      <w:lvlText w:val="•"/>
      <w:lvlJc w:val="left"/>
      <w:pPr>
        <w:ind w:left="1604" w:hanging="702"/>
      </w:pPr>
      <w:rPr>
        <w:rFonts w:hint="default"/>
      </w:rPr>
    </w:lvl>
    <w:lvl w:ilvl="2">
      <w:numFmt w:val="bullet"/>
      <w:lvlText w:val="•"/>
      <w:lvlJc w:val="left"/>
      <w:pPr>
        <w:ind w:left="2389" w:hanging="702"/>
      </w:pPr>
      <w:rPr>
        <w:rFonts w:hint="default"/>
      </w:rPr>
    </w:lvl>
    <w:lvl w:ilvl="3">
      <w:numFmt w:val="bullet"/>
      <w:lvlText w:val="•"/>
      <w:lvlJc w:val="left"/>
      <w:pPr>
        <w:ind w:left="3173" w:hanging="702"/>
      </w:pPr>
      <w:rPr>
        <w:rFonts w:hint="default"/>
      </w:rPr>
    </w:lvl>
    <w:lvl w:ilvl="4">
      <w:numFmt w:val="bullet"/>
      <w:lvlText w:val="•"/>
      <w:lvlJc w:val="left"/>
      <w:pPr>
        <w:ind w:left="3958" w:hanging="702"/>
      </w:pPr>
      <w:rPr>
        <w:rFonts w:hint="default"/>
      </w:rPr>
    </w:lvl>
    <w:lvl w:ilvl="5">
      <w:numFmt w:val="bullet"/>
      <w:lvlText w:val="•"/>
      <w:lvlJc w:val="left"/>
      <w:pPr>
        <w:ind w:left="4743" w:hanging="702"/>
      </w:pPr>
      <w:rPr>
        <w:rFonts w:hint="default"/>
      </w:rPr>
    </w:lvl>
    <w:lvl w:ilvl="6">
      <w:numFmt w:val="bullet"/>
      <w:lvlText w:val="•"/>
      <w:lvlJc w:val="left"/>
      <w:pPr>
        <w:ind w:left="5527" w:hanging="702"/>
      </w:pPr>
      <w:rPr>
        <w:rFonts w:hint="default"/>
      </w:rPr>
    </w:lvl>
    <w:lvl w:ilvl="7">
      <w:numFmt w:val="bullet"/>
      <w:lvlText w:val="•"/>
      <w:lvlJc w:val="left"/>
      <w:pPr>
        <w:ind w:left="6312" w:hanging="702"/>
      </w:pPr>
      <w:rPr>
        <w:rFonts w:hint="default"/>
      </w:rPr>
    </w:lvl>
    <w:lvl w:ilvl="8">
      <w:numFmt w:val="bullet"/>
      <w:lvlText w:val="•"/>
      <w:lvlJc w:val="left"/>
      <w:pPr>
        <w:ind w:left="7096" w:hanging="702"/>
      </w:pPr>
      <w:rPr>
        <w:rFonts w:hint="default"/>
      </w:rPr>
    </w:lvl>
  </w:abstractNum>
  <w:num w:numId="1">
    <w:abstractNumId w:val="2"/>
  </w:num>
  <w:num w:numId="2">
    <w:abstractNumId w:val="3"/>
  </w:num>
  <w:num w:numId="3">
    <w:abstractNumId w:val="1"/>
  </w:num>
  <w:num w:numId="4">
    <w:abstractNumId w:val="8"/>
  </w:num>
  <w:num w:numId="5">
    <w:abstractNumId w:val="4"/>
  </w:num>
  <w:num w:numId="6">
    <w:abstractNumId w:val="7"/>
  </w:num>
  <w:num w:numId="7">
    <w:abstractNumId w:val="6"/>
  </w:num>
  <w:num w:numId="8">
    <w:abstractNumId w:val="10"/>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s>
  <w:rsids>
    <w:rsidRoot w:val="000B45C4"/>
    <w:rsid w:val="8DDC7512"/>
    <w:rsid w:val="975B2F93"/>
    <w:rsid w:val="A31E702B"/>
    <w:rsid w:val="AE7FA210"/>
    <w:rsid w:val="B6FB5A4D"/>
    <w:rsid w:val="DBFF467C"/>
    <w:rsid w:val="DEFE8A03"/>
    <w:rsid w:val="E7570BEB"/>
    <w:rsid w:val="00013793"/>
    <w:rsid w:val="000244A7"/>
    <w:rsid w:val="00087975"/>
    <w:rsid w:val="000B3FCE"/>
    <w:rsid w:val="000B45C4"/>
    <w:rsid w:val="000C44B2"/>
    <w:rsid w:val="000C661D"/>
    <w:rsid w:val="0011173B"/>
    <w:rsid w:val="00140D12"/>
    <w:rsid w:val="001430B0"/>
    <w:rsid w:val="00151FA8"/>
    <w:rsid w:val="00163C90"/>
    <w:rsid w:val="002224C6"/>
    <w:rsid w:val="00241132"/>
    <w:rsid w:val="0025167F"/>
    <w:rsid w:val="00290065"/>
    <w:rsid w:val="002B1798"/>
    <w:rsid w:val="00332F5F"/>
    <w:rsid w:val="00336246"/>
    <w:rsid w:val="00390335"/>
    <w:rsid w:val="003B0D06"/>
    <w:rsid w:val="00401A49"/>
    <w:rsid w:val="0042628F"/>
    <w:rsid w:val="00440244"/>
    <w:rsid w:val="004447A4"/>
    <w:rsid w:val="004A0D91"/>
    <w:rsid w:val="004B1405"/>
    <w:rsid w:val="004C377C"/>
    <w:rsid w:val="005056F9"/>
    <w:rsid w:val="00520D40"/>
    <w:rsid w:val="00533471"/>
    <w:rsid w:val="005434C1"/>
    <w:rsid w:val="00566ED6"/>
    <w:rsid w:val="005958F2"/>
    <w:rsid w:val="00611060"/>
    <w:rsid w:val="006851FA"/>
    <w:rsid w:val="00685742"/>
    <w:rsid w:val="006930D4"/>
    <w:rsid w:val="006A1282"/>
    <w:rsid w:val="006A2B1B"/>
    <w:rsid w:val="006A66BF"/>
    <w:rsid w:val="00711FEC"/>
    <w:rsid w:val="007421ED"/>
    <w:rsid w:val="00753014"/>
    <w:rsid w:val="00764C96"/>
    <w:rsid w:val="0078698C"/>
    <w:rsid w:val="00797941"/>
    <w:rsid w:val="007A3717"/>
    <w:rsid w:val="007D26CE"/>
    <w:rsid w:val="007E3A5F"/>
    <w:rsid w:val="008D544F"/>
    <w:rsid w:val="00935911"/>
    <w:rsid w:val="009930E7"/>
    <w:rsid w:val="009E656E"/>
    <w:rsid w:val="00A26333"/>
    <w:rsid w:val="00A607AC"/>
    <w:rsid w:val="00AF1C39"/>
    <w:rsid w:val="00B2624B"/>
    <w:rsid w:val="00B349D4"/>
    <w:rsid w:val="00B37179"/>
    <w:rsid w:val="00B4333F"/>
    <w:rsid w:val="00BA5942"/>
    <w:rsid w:val="00BB5130"/>
    <w:rsid w:val="00BF7FE2"/>
    <w:rsid w:val="00CA2500"/>
    <w:rsid w:val="00CB081F"/>
    <w:rsid w:val="00CE01A7"/>
    <w:rsid w:val="00CF0F0F"/>
    <w:rsid w:val="00CF4ABE"/>
    <w:rsid w:val="00D07B6B"/>
    <w:rsid w:val="00D16FAF"/>
    <w:rsid w:val="00D906EA"/>
    <w:rsid w:val="00D94819"/>
    <w:rsid w:val="00D97AC6"/>
    <w:rsid w:val="00DB280B"/>
    <w:rsid w:val="00DD1166"/>
    <w:rsid w:val="00E72EC6"/>
    <w:rsid w:val="00E738E6"/>
    <w:rsid w:val="00EE31D4"/>
    <w:rsid w:val="00F513AB"/>
    <w:rsid w:val="00FB7266"/>
    <w:rsid w:val="00FD42D0"/>
    <w:rsid w:val="00FE0E16"/>
    <w:rsid w:val="00FE37E4"/>
    <w:rsid w:val="00FF7746"/>
    <w:rsid w:val="251D1AC3"/>
    <w:rsid w:val="3CF48E77"/>
    <w:rsid w:val="5FD2A89A"/>
    <w:rsid w:val="6F571DC3"/>
    <w:rsid w:val="74F684C5"/>
    <w:rsid w:val="74FF1C2B"/>
    <w:rsid w:val="794513C8"/>
    <w:rsid w:val="7EA76E96"/>
    <w:rsid w:val="7FEF1D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仿宋_GB2312" w:eastAsia="仿宋_GB2312" w:hAnsi="仿宋_GB2312" w:cs="仿宋_GB2312"/>
      <w:sz w:val="22"/>
      <w:szCs w:val="22"/>
      <w:lang w:eastAsia="en-US"/>
    </w:rPr>
  </w:style>
  <w:style w:type="paragraph" w:styleId="1">
    <w:name w:val="heading 1"/>
    <w:basedOn w:val="a"/>
    <w:next w:val="a"/>
    <w:uiPriority w:val="9"/>
    <w:qFormat/>
    <w:pPr>
      <w:spacing w:line="560" w:lineRule="exact"/>
      <w:ind w:firstLineChars="200" w:firstLine="200"/>
      <w:outlineLvl w:val="0"/>
    </w:pPr>
    <w:rPr>
      <w:rFonts w:eastAsia="黑体"/>
      <w:bCs/>
      <w:sz w:val="30"/>
      <w:szCs w:val="30"/>
    </w:rPr>
  </w:style>
  <w:style w:type="paragraph" w:styleId="2">
    <w:name w:val="heading 2"/>
    <w:basedOn w:val="a"/>
    <w:next w:val="a"/>
    <w:link w:val="2Char"/>
    <w:uiPriority w:val="9"/>
    <w:unhideWhenUsed/>
    <w:qFormat/>
    <w:pPr>
      <w:keepNext/>
      <w:keepLines/>
      <w:spacing w:line="560" w:lineRule="exact"/>
      <w:ind w:firstLineChars="200" w:firstLine="200"/>
      <w:outlineLvl w:val="1"/>
    </w:pPr>
    <w:rPr>
      <w:rFonts w:asciiTheme="majorHAnsi" w:eastAsia="楷体_GB2312"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djustRightInd w:val="0"/>
      <w:snapToGrid w:val="0"/>
      <w:spacing w:line="560" w:lineRule="exact"/>
      <w:ind w:firstLineChars="200" w:firstLine="200"/>
    </w:pPr>
    <w:rPr>
      <w:sz w:val="30"/>
      <w:szCs w:val="30"/>
    </w:rPr>
  </w:style>
  <w:style w:type="paragraph" w:styleId="a4">
    <w:name w:val="footer"/>
    <w:basedOn w:val="a"/>
    <w:link w:val="Char"/>
    <w:uiPriority w:val="99"/>
    <w:unhideWhenUsed/>
    <w:qFormat/>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eastAsia="Times New Roman"/>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99"/>
    <w:qFormat/>
    <w:pPr>
      <w:ind w:left="364" w:hanging="228"/>
    </w:pPr>
  </w:style>
  <w:style w:type="paragraph" w:customStyle="1" w:styleId="TableParagraph">
    <w:name w:val="Table Paragraph"/>
    <w:basedOn w:val="a"/>
    <w:uiPriority w:val="1"/>
    <w:qFormat/>
  </w:style>
  <w:style w:type="character" w:customStyle="1" w:styleId="Char0">
    <w:name w:val="页眉 Char"/>
    <w:basedOn w:val="a0"/>
    <w:link w:val="a5"/>
    <w:uiPriority w:val="99"/>
    <w:qFormat/>
    <w:rPr>
      <w:rFonts w:ascii="仿宋_GB2312" w:eastAsia="仿宋_GB2312" w:hAnsi="仿宋_GB2312" w:cs="仿宋_GB2312"/>
      <w:sz w:val="18"/>
      <w:szCs w:val="18"/>
    </w:rPr>
  </w:style>
  <w:style w:type="character" w:customStyle="1" w:styleId="Char">
    <w:name w:val="页脚 Char"/>
    <w:basedOn w:val="a0"/>
    <w:link w:val="a4"/>
    <w:uiPriority w:val="99"/>
    <w:qFormat/>
    <w:rPr>
      <w:rFonts w:ascii="仿宋_GB2312" w:eastAsia="仿宋_GB2312" w:hAnsi="仿宋_GB2312" w:cs="仿宋_GB2312"/>
      <w:sz w:val="18"/>
      <w:szCs w:val="18"/>
    </w:rPr>
  </w:style>
  <w:style w:type="character" w:customStyle="1" w:styleId="EditabletabletextChar">
    <w:name w:val="Editable table text Char"/>
    <w:link w:val="Editabletabletext"/>
    <w:qFormat/>
    <w:locked/>
    <w:rPr>
      <w:rFonts w:ascii="Frutiger LT Com 45 Light" w:eastAsia="宋体" w:hAnsi="Frutiger LT Com 45 Light" w:cs="Times New Roman"/>
      <w:color w:val="62B5E5"/>
      <w:sz w:val="20"/>
      <w:szCs w:val="24"/>
      <w:lang w:val="en-GB"/>
    </w:rPr>
  </w:style>
  <w:style w:type="paragraph" w:customStyle="1" w:styleId="Editabletabletext">
    <w:name w:val="Editable table text"/>
    <w:basedOn w:val="a"/>
    <w:link w:val="EditabletabletextChar"/>
    <w:qFormat/>
    <w:pPr>
      <w:widowControl/>
      <w:autoSpaceDE/>
      <w:autoSpaceDN/>
      <w:jc w:val="both"/>
    </w:pPr>
    <w:rPr>
      <w:rFonts w:ascii="Frutiger LT Com 45 Light" w:eastAsia="宋体" w:hAnsi="Frutiger LT Com 45 Light" w:cs="Times New Roman"/>
      <w:color w:val="62B5E5"/>
      <w:sz w:val="20"/>
      <w:szCs w:val="24"/>
      <w:lang w:val="en-GB"/>
    </w:rPr>
  </w:style>
  <w:style w:type="character" w:customStyle="1" w:styleId="2Char">
    <w:name w:val="标题 2 Char"/>
    <w:basedOn w:val="a0"/>
    <w:link w:val="2"/>
    <w:uiPriority w:val="9"/>
    <w:qFormat/>
    <w:rPr>
      <w:rFonts w:asciiTheme="majorHAnsi" w:eastAsia="楷体_GB2312" w:hAnsiTheme="majorHAnsi" w:cstheme="majorBidi"/>
      <w:b/>
      <w:bCs/>
      <w:sz w:val="30"/>
      <w:szCs w:val="32"/>
      <w:lang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仿宋_GB2312" w:eastAsia="仿宋_GB2312" w:hAnsi="仿宋_GB2312" w:cs="仿宋_GB2312"/>
      <w:sz w:val="22"/>
      <w:szCs w:val="22"/>
      <w:lang w:eastAsia="en-US"/>
    </w:rPr>
  </w:style>
  <w:style w:type="paragraph" w:styleId="1">
    <w:name w:val="heading 1"/>
    <w:basedOn w:val="a"/>
    <w:next w:val="a"/>
    <w:uiPriority w:val="9"/>
    <w:qFormat/>
    <w:pPr>
      <w:spacing w:line="560" w:lineRule="exact"/>
      <w:ind w:firstLineChars="200" w:firstLine="200"/>
      <w:outlineLvl w:val="0"/>
    </w:pPr>
    <w:rPr>
      <w:rFonts w:eastAsia="黑体"/>
      <w:bCs/>
      <w:sz w:val="30"/>
      <w:szCs w:val="30"/>
    </w:rPr>
  </w:style>
  <w:style w:type="paragraph" w:styleId="2">
    <w:name w:val="heading 2"/>
    <w:basedOn w:val="a"/>
    <w:next w:val="a"/>
    <w:link w:val="2Char"/>
    <w:uiPriority w:val="9"/>
    <w:unhideWhenUsed/>
    <w:qFormat/>
    <w:pPr>
      <w:keepNext/>
      <w:keepLines/>
      <w:spacing w:line="560" w:lineRule="exact"/>
      <w:ind w:firstLineChars="200" w:firstLine="200"/>
      <w:outlineLvl w:val="1"/>
    </w:pPr>
    <w:rPr>
      <w:rFonts w:asciiTheme="majorHAnsi" w:eastAsia="楷体_GB2312"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djustRightInd w:val="0"/>
      <w:snapToGrid w:val="0"/>
      <w:spacing w:line="560" w:lineRule="exact"/>
      <w:ind w:firstLineChars="200" w:firstLine="200"/>
    </w:pPr>
    <w:rPr>
      <w:sz w:val="30"/>
      <w:szCs w:val="30"/>
    </w:rPr>
  </w:style>
  <w:style w:type="paragraph" w:styleId="a4">
    <w:name w:val="footer"/>
    <w:basedOn w:val="a"/>
    <w:link w:val="Char"/>
    <w:uiPriority w:val="99"/>
    <w:unhideWhenUsed/>
    <w:qFormat/>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eastAsia="Times New Roman"/>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99"/>
    <w:qFormat/>
    <w:pPr>
      <w:ind w:left="364" w:hanging="228"/>
    </w:pPr>
  </w:style>
  <w:style w:type="paragraph" w:customStyle="1" w:styleId="TableParagraph">
    <w:name w:val="Table Paragraph"/>
    <w:basedOn w:val="a"/>
    <w:uiPriority w:val="1"/>
    <w:qFormat/>
  </w:style>
  <w:style w:type="character" w:customStyle="1" w:styleId="Char0">
    <w:name w:val="页眉 Char"/>
    <w:basedOn w:val="a0"/>
    <w:link w:val="a5"/>
    <w:uiPriority w:val="99"/>
    <w:qFormat/>
    <w:rPr>
      <w:rFonts w:ascii="仿宋_GB2312" w:eastAsia="仿宋_GB2312" w:hAnsi="仿宋_GB2312" w:cs="仿宋_GB2312"/>
      <w:sz w:val="18"/>
      <w:szCs w:val="18"/>
    </w:rPr>
  </w:style>
  <w:style w:type="character" w:customStyle="1" w:styleId="Char">
    <w:name w:val="页脚 Char"/>
    <w:basedOn w:val="a0"/>
    <w:link w:val="a4"/>
    <w:uiPriority w:val="99"/>
    <w:qFormat/>
    <w:rPr>
      <w:rFonts w:ascii="仿宋_GB2312" w:eastAsia="仿宋_GB2312" w:hAnsi="仿宋_GB2312" w:cs="仿宋_GB2312"/>
      <w:sz w:val="18"/>
      <w:szCs w:val="18"/>
    </w:rPr>
  </w:style>
  <w:style w:type="character" w:customStyle="1" w:styleId="EditabletabletextChar">
    <w:name w:val="Editable table text Char"/>
    <w:link w:val="Editabletabletext"/>
    <w:qFormat/>
    <w:locked/>
    <w:rPr>
      <w:rFonts w:ascii="Frutiger LT Com 45 Light" w:eastAsia="宋体" w:hAnsi="Frutiger LT Com 45 Light" w:cs="Times New Roman"/>
      <w:color w:val="62B5E5"/>
      <w:sz w:val="20"/>
      <w:szCs w:val="24"/>
      <w:lang w:val="en-GB"/>
    </w:rPr>
  </w:style>
  <w:style w:type="paragraph" w:customStyle="1" w:styleId="Editabletabletext">
    <w:name w:val="Editable table text"/>
    <w:basedOn w:val="a"/>
    <w:link w:val="EditabletabletextChar"/>
    <w:qFormat/>
    <w:pPr>
      <w:widowControl/>
      <w:autoSpaceDE/>
      <w:autoSpaceDN/>
      <w:jc w:val="both"/>
    </w:pPr>
    <w:rPr>
      <w:rFonts w:ascii="Frutiger LT Com 45 Light" w:eastAsia="宋体" w:hAnsi="Frutiger LT Com 45 Light" w:cs="Times New Roman"/>
      <w:color w:val="62B5E5"/>
      <w:sz w:val="20"/>
      <w:szCs w:val="24"/>
      <w:lang w:val="en-GB"/>
    </w:rPr>
  </w:style>
  <w:style w:type="character" w:customStyle="1" w:styleId="2Char">
    <w:name w:val="标题 2 Char"/>
    <w:basedOn w:val="a0"/>
    <w:link w:val="2"/>
    <w:uiPriority w:val="9"/>
    <w:qFormat/>
    <w:rPr>
      <w:rFonts w:asciiTheme="majorHAnsi" w:eastAsia="楷体_GB2312" w:hAnsiTheme="majorHAnsi" w:cstheme="majorBidi"/>
      <w:b/>
      <w:bCs/>
      <w:sz w:val="30"/>
      <w:szCs w:val="32"/>
      <w:lang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2597</Words>
  <Characters>14807</Characters>
  <Application>Microsoft Office Word</Application>
  <DocSecurity>0</DocSecurity>
  <Lines>123</Lines>
  <Paragraphs>34</Paragraphs>
  <ScaleCrop>false</ScaleCrop>
  <Company>shenduxitong</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许超</dc:creator>
  <cp:lastModifiedBy>质量报告编制</cp:lastModifiedBy>
  <cp:revision>12</cp:revision>
  <dcterms:created xsi:type="dcterms:W3CDTF">2023-02-23T06:47:00Z</dcterms:created>
  <dcterms:modified xsi:type="dcterms:W3CDTF">2023-03-01T00:47:00Z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WPS 文字</vt:lpwstr>
  </property>
  <property fmtid="{D5CDD505-2E9C-101B-9397-08002B2CF9AE}" pid="4" name="LastSaved">
    <vt:filetime>2023-02-20T00:00:00Z</vt:filetime>
  </property>
  <property fmtid="{D5CDD505-2E9C-101B-9397-08002B2CF9AE}" pid="5" name="KSOProductBuildVer">
    <vt:lpwstr>2052-11.1.0.13703</vt:lpwstr>
  </property>
  <property fmtid="{D5CDD505-2E9C-101B-9397-08002B2CF9AE}" pid="6" name="ICV">
    <vt:lpwstr>3B985B1D48CE42D3BDC38C12950B8AB1</vt:lpwstr>
  </property>
</Properties>
</file>