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hint="eastAsia" w:ascii="仿宋_GB2312" w:hAnsi="仿宋_GB2312" w:eastAsia="仿宋_GB2312" w:cs="仿宋_GB2312"/>
          <w:color w:val="FF0000"/>
          <w:sz w:val="30"/>
          <w:szCs w:val="30"/>
          <w:lang w:val="en-US" w:eastAsia="zh-CN"/>
        </w:rPr>
      </w:pPr>
      <w:r>
        <w:rPr>
          <w:rFonts w:hint="eastAsia" w:ascii="方正小标宋简体" w:hAnsi="方正小标宋简体" w:eastAsia="方正小标宋简体" w:cs="方正小标宋简体"/>
          <w:kern w:val="0"/>
          <w:sz w:val="44"/>
          <w:szCs w:val="44"/>
        </w:rPr>
        <w:t>汽车技术赛项竞赛方案</w:t>
      </w:r>
      <w:r>
        <w:rPr>
          <w:rFonts w:hint="eastAsia" w:ascii="仿宋_GB2312" w:hAnsi="仿宋_GB2312" w:eastAsia="仿宋_GB2312" w:cs="仿宋_GB2312"/>
          <w:color w:val="FF0000"/>
          <w:sz w:val="30"/>
          <w:szCs w:val="30"/>
          <w:lang w:val="en-US" w:eastAsia="zh-CN"/>
        </w:rPr>
        <w:t xml:space="preserve">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一、赛项名称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赛项名称：</w:t>
      </w:r>
      <w:r>
        <w:rPr>
          <w:rFonts w:hint="eastAsia" w:ascii="仿宋_GB2312" w:hAnsi="仿宋_GB2312" w:eastAsia="仿宋_GB2312" w:cs="宋体"/>
          <w:sz w:val="30"/>
          <w:szCs w:val="30"/>
        </w:rPr>
        <w:t>汽车技术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赛项编号：</w:t>
      </w:r>
      <w:r>
        <w:rPr>
          <w:rFonts w:hint="eastAsia" w:ascii="仿宋_GB2312" w:hAnsi="仿宋_GB2312" w:eastAsia="仿宋_GB2312" w:cs="宋体"/>
          <w:sz w:val="30"/>
          <w:szCs w:val="30"/>
        </w:rPr>
        <w:t>GZ-2021022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赛项组别：高职组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专业大类：装备制造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 w:eastAsia="仿宋_GB2312"/>
          <w:sz w:val="30"/>
          <w:szCs w:val="30"/>
          <w:lang w:val="en-US" w:eastAsia="zh-CN"/>
        </w:rPr>
      </w:pPr>
      <w:r>
        <w:rPr>
          <w:rFonts w:hint="eastAsia" w:ascii="仿宋_GB2312" w:hAnsi="仿宋" w:eastAsia="仿宋_GB2312"/>
          <w:bCs/>
          <w:sz w:val="30"/>
          <w:szCs w:val="30"/>
          <w:lang w:val="en-US" w:eastAsia="zh-CN"/>
        </w:rPr>
        <w:t>承办</w:t>
      </w:r>
      <w:r>
        <w:rPr>
          <w:rFonts w:hint="eastAsia" w:ascii="仿宋_GB2312" w:hAnsi="仿宋" w:eastAsia="仿宋_GB2312"/>
          <w:bCs/>
          <w:sz w:val="30"/>
          <w:szCs w:val="30"/>
        </w:rPr>
        <w:t>单位：</w:t>
      </w:r>
      <w:r>
        <w:rPr>
          <w:rFonts w:hint="eastAsia" w:ascii="仿宋_GB2312" w:hAnsi="仿宋" w:eastAsia="仿宋_GB2312"/>
          <w:sz w:val="30"/>
          <w:szCs w:val="30"/>
          <w:lang w:val="en-US" w:eastAsia="zh-CN"/>
        </w:rPr>
        <w:t>河南交通职业技术学院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二、竞赛目的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 w:eastAsia="仿宋_GB2312"/>
          <w:sz w:val="30"/>
          <w:szCs w:val="30"/>
        </w:rPr>
      </w:pPr>
      <w:bookmarkStart w:id="0" w:name="_Hlk69776530"/>
      <w:r>
        <w:rPr>
          <w:rFonts w:hint="eastAsia" w:ascii="仿宋_GB2312" w:hAnsi="仿宋" w:eastAsia="仿宋_GB2312"/>
          <w:sz w:val="30"/>
          <w:szCs w:val="30"/>
        </w:rPr>
        <w:t>为贯彻党中央、国务院对职业教育工作的决策部署，推动落实《国家职业教育改革实施方案》，加快职业教育制度创新，促进职业教育高质量发展，以“汽车技术”相关专业为背景，向国际先进水平看齐，检验高职院校汽车技术类专业的教育教学成果，引领其专业建设的发展方向，促进专业教学改革和教育教学质量的整体提升，加快产教融合人才培养和课程改革与创新的步伐。通过汽车的“发动机管理技术”“车身电气技术”“电动汽车技术”“智能网联汽车技术”等模块的竞赛，考察参赛队安全生产、组织管理、现场问题的分析与处理、工作效率等职业技能与素养，展示参赛队良好的精神风貌，向社会宣传职业教育成就，进一步促进高职院校汽车技术类专业毕业生就业，培育工匠精神，为行业企业培养高素质劳动者和技术技能人才。</w:t>
      </w:r>
    </w:p>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三、参赛资格</w:t>
      </w:r>
    </w:p>
    <w:bookmarkEnd w:id="0"/>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参考国赛参赛规程要求，竞赛为</w:t>
      </w:r>
      <w:r>
        <w:rPr>
          <w:rFonts w:hint="eastAsia" w:ascii="仿宋_GB2312" w:hAnsi="仿宋_GB2312" w:eastAsia="仿宋_GB2312" w:cs="宋体"/>
          <w:sz w:val="30"/>
          <w:szCs w:val="30"/>
          <w:highlight w:val="none"/>
        </w:rPr>
        <w:t>个人赛</w:t>
      </w:r>
      <w:r>
        <w:rPr>
          <w:rFonts w:hint="eastAsia" w:ascii="仿宋_GB2312" w:hAnsi="仿宋" w:eastAsia="仿宋_GB2312"/>
          <w:sz w:val="30"/>
          <w:szCs w:val="30"/>
          <w:highlight w:val="none"/>
        </w:rPr>
        <w:t>，每支参赛队由</w:t>
      </w:r>
      <w:r>
        <w:rPr>
          <w:rFonts w:hint="eastAsia" w:ascii="仿宋_GB2312" w:hAnsi="仿宋" w:eastAsia="仿宋_GB2312"/>
          <w:sz w:val="30"/>
          <w:szCs w:val="30"/>
          <w:highlight w:val="none"/>
          <w:lang w:val="en-US" w:eastAsia="zh-CN"/>
        </w:rPr>
        <w:t>1</w:t>
      </w:r>
      <w:r>
        <w:rPr>
          <w:rFonts w:hint="eastAsia" w:ascii="仿宋_GB2312" w:hAnsi="仿宋" w:eastAsia="仿宋_GB2312"/>
          <w:sz w:val="30"/>
          <w:szCs w:val="30"/>
          <w:highlight w:val="none"/>
        </w:rPr>
        <w:t>名比赛选手组成，性别不限，指导教师由1人组成，每校限报</w:t>
      </w:r>
      <w:r>
        <w:rPr>
          <w:rFonts w:hint="eastAsia" w:ascii="仿宋_GB2312" w:hAnsi="仿宋" w:eastAsia="仿宋_GB2312"/>
          <w:sz w:val="30"/>
          <w:szCs w:val="30"/>
          <w:highlight w:val="none"/>
          <w:lang w:val="en-US" w:eastAsia="zh-CN"/>
        </w:rPr>
        <w:t>1</w:t>
      </w:r>
      <w:r>
        <w:rPr>
          <w:rFonts w:hint="eastAsia" w:ascii="仿宋_GB2312" w:hAnsi="仿宋" w:eastAsia="仿宋_GB2312"/>
          <w:sz w:val="30"/>
          <w:szCs w:val="30"/>
          <w:highlight w:val="none"/>
        </w:rPr>
        <w:t>个代表队。</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参赛学生须是2021年在籍全日制高职学生，指导老师和学生须为同校在籍。</w:t>
      </w:r>
      <w:r>
        <w:rPr>
          <w:rFonts w:hint="eastAsia" w:ascii="仿宋_GB2312" w:hAnsi="仿宋" w:eastAsia="仿宋_GB2312"/>
          <w:color w:val="000000" w:themeColor="text1"/>
          <w:sz w:val="30"/>
          <w:szCs w:val="30"/>
          <w:highlight w:val="none"/>
          <w14:textFill>
            <w14:solidFill>
              <w14:schemeClr w14:val="tx1"/>
            </w14:solidFill>
          </w14:textFill>
        </w:rPr>
        <w:t>在往届全国职业院校技能大赛高职组竞赛中获得一等奖的选手，不再参加同一项目同一组别的省级竞赛。</w:t>
      </w:r>
    </w:p>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四、参赛报名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lang w:val="en-US" w:eastAsia="zh-CN"/>
        </w:rPr>
        <w:t>1.</w:t>
      </w:r>
      <w:r>
        <w:rPr>
          <w:rFonts w:ascii="仿宋_GB2312" w:hAnsi="仿宋" w:eastAsia="仿宋_GB2312"/>
          <w:sz w:val="30"/>
          <w:szCs w:val="30"/>
          <w:highlight w:val="none"/>
        </w:rPr>
        <w:t>参赛院校须</w:t>
      </w:r>
      <w:r>
        <w:rPr>
          <w:rFonts w:hint="eastAsia" w:ascii="仿宋_GB2312" w:hAnsi="仿宋" w:eastAsia="仿宋_GB2312"/>
          <w:sz w:val="30"/>
          <w:szCs w:val="30"/>
          <w:lang w:val="en-US" w:eastAsia="zh-CN"/>
        </w:rPr>
        <w:t>在11月3日前，</w:t>
      </w:r>
      <w:r>
        <w:rPr>
          <w:rFonts w:ascii="仿宋_GB2312" w:hAnsi="仿宋" w:eastAsia="仿宋_GB2312"/>
          <w:sz w:val="30"/>
          <w:szCs w:val="30"/>
        </w:rPr>
        <w:t>登</w:t>
      </w:r>
      <w:r>
        <w:rPr>
          <w:rFonts w:ascii="仿宋_GB2312" w:hAnsi="仿宋" w:eastAsia="仿宋_GB2312"/>
          <w:sz w:val="30"/>
          <w:szCs w:val="30"/>
          <w:highlight w:val="none"/>
        </w:rPr>
        <w:t>录河南省高职院校技能大赛报名系统（http://39.105.49.188），</w:t>
      </w:r>
      <w:r>
        <w:rPr>
          <w:rFonts w:hint="eastAsia" w:ascii="仿宋_GB2312" w:hAnsi="仿宋" w:eastAsia="仿宋_GB2312"/>
          <w:sz w:val="30"/>
          <w:szCs w:val="30"/>
          <w:highlight w:val="none"/>
        </w:rPr>
        <w:t>按</w:t>
      </w:r>
      <w:r>
        <w:rPr>
          <w:rFonts w:ascii="仿宋_GB2312" w:hAnsi="仿宋" w:eastAsia="仿宋_GB2312"/>
          <w:sz w:val="30"/>
          <w:szCs w:val="30"/>
          <w:highlight w:val="none"/>
        </w:rPr>
        <w:t>要求填报并提交参赛信息。</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2.</w:t>
      </w:r>
      <w:r>
        <w:rPr>
          <w:rFonts w:ascii="仿宋_GB2312" w:hAnsi="仿宋" w:eastAsia="仿宋_GB2312"/>
          <w:sz w:val="30"/>
          <w:szCs w:val="30"/>
        </w:rPr>
        <w:t>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olor w:val="FF0000"/>
          <w:sz w:val="30"/>
          <w:szCs w:val="30"/>
        </w:rPr>
      </w:pPr>
      <w:r>
        <w:rPr>
          <w:rFonts w:hint="eastAsia" w:ascii="仿宋_GB2312" w:hAnsi="仿宋" w:eastAsia="仿宋_GB2312"/>
          <w:sz w:val="30"/>
          <w:szCs w:val="30"/>
          <w:lang w:val="en-US" w:eastAsia="zh-CN"/>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sz w:val="30"/>
          <w:szCs w:val="30"/>
          <w:lang w:eastAsia="zh-CN"/>
        </w:rPr>
        <w:t>承办</w:t>
      </w:r>
      <w:r>
        <w:rPr>
          <w:rFonts w:ascii="仿宋_GB2312" w:hAnsi="仿宋" w:eastAsia="仿宋_GB2312"/>
          <w:sz w:val="30"/>
          <w:szCs w:val="30"/>
        </w:rPr>
        <w:t>院</w:t>
      </w:r>
      <w:r>
        <w:rPr>
          <w:rFonts w:ascii="仿宋_GB2312" w:hAnsi="仿宋" w:eastAsia="仿宋_GB2312"/>
          <w:sz w:val="30"/>
          <w:szCs w:val="30"/>
          <w:highlight w:val="none"/>
        </w:rPr>
        <w:t>校（</w:t>
      </w:r>
      <w:r>
        <w:rPr>
          <w:rFonts w:hint="eastAsia" w:ascii="仿宋_GB2312" w:hAnsi="仿宋" w:eastAsia="仿宋_GB2312"/>
          <w:sz w:val="30"/>
          <w:szCs w:val="30"/>
          <w:highlight w:val="none"/>
          <w:lang w:eastAsia="zh-CN"/>
        </w:rPr>
        <w:t>河南交通职业技术学院</w:t>
      </w:r>
      <w:r>
        <w:rPr>
          <w:rFonts w:ascii="仿宋_GB2312" w:hAnsi="仿宋" w:eastAsia="仿宋_GB2312"/>
          <w:sz w:val="30"/>
          <w:szCs w:val="30"/>
          <w:highlight w:val="none"/>
        </w:rPr>
        <w:t>）。纸质报名材料接收截止时间</w:t>
      </w:r>
      <w:r>
        <w:rPr>
          <w:rFonts w:hint="eastAsia" w:ascii="仿宋_GB2312" w:hAnsi="仿宋" w:eastAsia="仿宋_GB2312"/>
          <w:sz w:val="30"/>
          <w:szCs w:val="30"/>
          <w:lang w:val="en-US" w:eastAsia="zh-CN"/>
        </w:rPr>
        <w:t>为11月5日。</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rPr>
        <w:t>邮寄地址：河南省郑州市</w:t>
      </w:r>
      <w:r>
        <w:rPr>
          <w:rFonts w:hint="eastAsia" w:ascii="仿宋_GB2312" w:hAnsi="仿宋" w:eastAsia="仿宋_GB2312"/>
          <w:sz w:val="30"/>
          <w:szCs w:val="30"/>
          <w:lang w:val="en-US" w:eastAsia="zh-CN"/>
        </w:rPr>
        <w:t>二七区航海中路165号</w:t>
      </w:r>
      <w:r>
        <w:rPr>
          <w:rFonts w:hint="eastAsia" w:ascii="仿宋_GB2312" w:hAnsi="仿宋" w:eastAsia="仿宋_GB2312"/>
          <w:sz w:val="30"/>
          <w:szCs w:val="30"/>
        </w:rPr>
        <w:t>河南</w:t>
      </w:r>
      <w:r>
        <w:rPr>
          <w:rFonts w:hint="eastAsia" w:ascii="仿宋_GB2312" w:hAnsi="仿宋" w:eastAsia="仿宋_GB2312"/>
          <w:sz w:val="30"/>
          <w:szCs w:val="30"/>
          <w:lang w:val="en-US" w:eastAsia="zh-CN"/>
        </w:rPr>
        <w:t>交通职业技术</w:t>
      </w:r>
      <w:r>
        <w:rPr>
          <w:rFonts w:hint="eastAsia" w:ascii="仿宋_GB2312" w:hAnsi="仿宋" w:eastAsia="仿宋_GB2312"/>
          <w:sz w:val="30"/>
          <w:szCs w:val="30"/>
        </w:rPr>
        <w:t>学院</w:t>
      </w:r>
      <w:r>
        <w:rPr>
          <w:rFonts w:hint="eastAsia" w:ascii="仿宋_GB2312" w:hAnsi="仿宋" w:eastAsia="仿宋_GB2312"/>
          <w:sz w:val="30"/>
          <w:szCs w:val="30"/>
          <w:lang w:val="en-US" w:eastAsia="zh-CN"/>
        </w:rPr>
        <w:t>汽车学院办公室</w:t>
      </w:r>
      <w:r>
        <w:rPr>
          <w:rFonts w:ascii="仿宋_GB2312" w:hAnsi="仿宋" w:eastAsia="仿宋_GB2312"/>
          <w:sz w:val="30"/>
          <w:szCs w:val="30"/>
        </w:rPr>
        <w:t xml:space="preserve">  </w:t>
      </w:r>
      <w:r>
        <w:rPr>
          <w:rFonts w:hint="eastAsia" w:ascii="仿宋_GB2312" w:hAnsi="仿宋" w:eastAsia="仿宋_GB2312"/>
          <w:sz w:val="30"/>
          <w:szCs w:val="30"/>
          <w:lang w:val="en-US" w:eastAsia="zh-CN"/>
        </w:rPr>
        <w:t>武超</w:t>
      </w:r>
      <w:r>
        <w:rPr>
          <w:rFonts w:ascii="仿宋_GB2312" w:hAnsi="仿宋" w:eastAsia="仿宋_GB2312"/>
          <w:sz w:val="30"/>
          <w:szCs w:val="30"/>
        </w:rPr>
        <w:t xml:space="preserve">  </w:t>
      </w:r>
      <w:r>
        <w:rPr>
          <w:rFonts w:hint="eastAsia" w:ascii="仿宋_GB2312" w:hAnsi="仿宋" w:eastAsia="仿宋_GB2312"/>
          <w:sz w:val="30"/>
          <w:szCs w:val="30"/>
          <w:lang w:val="en-US" w:eastAsia="zh-CN"/>
        </w:rPr>
        <w:t>15903659705</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4.承办</w:t>
      </w:r>
      <w:r>
        <w:rPr>
          <w:rFonts w:ascii="仿宋_GB2312" w:hAnsi="仿宋" w:eastAsia="仿宋_GB2312"/>
          <w:sz w:val="30"/>
          <w:szCs w:val="30"/>
        </w:rPr>
        <w:t>学校收到纸质报名材料，按参赛条件的要求认真审核参赛选手和指导教师资格，审核通过报名成功。</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五、竞赛日程安排（具体以《参赛指南》为准）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报到时间：2021年11月15日</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比赛时间：2021年11月16-11月17日。</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具体安排见表1：</w:t>
      </w:r>
    </w:p>
    <w:p>
      <w:pPr>
        <w:jc w:val="center"/>
        <w:rPr>
          <w:rFonts w:hint="eastAsia" w:ascii="仿宋_GB2312" w:hAnsi="仿宋_GB2312" w:eastAsia="仿宋_GB2312" w:cs="仿宋_GB2312"/>
          <w:b/>
          <w:bCs/>
          <w:sz w:val="28"/>
          <w:szCs w:val="32"/>
          <w:highlight w:val="none"/>
          <w:lang w:val="en-US" w:eastAsia="zh-CN"/>
        </w:rPr>
      </w:pPr>
      <w:r>
        <w:rPr>
          <w:rFonts w:hint="eastAsia" w:ascii="仿宋_GB2312" w:hAnsi="仿宋_GB2312" w:eastAsia="仿宋_GB2312" w:cs="仿宋_GB2312"/>
          <w:b/>
          <w:bCs/>
          <w:sz w:val="28"/>
          <w:szCs w:val="32"/>
          <w:highlight w:val="none"/>
          <w:lang w:val="en-US" w:eastAsia="zh-CN"/>
        </w:rPr>
        <w:t>表1  竞赛日常安排表</w:t>
      </w:r>
    </w:p>
    <w:tbl>
      <w:tblPr>
        <w:tblStyle w:val="13"/>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936"/>
        <w:gridCol w:w="441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ascii="黑体" w:hAnsi="黑体" w:eastAsia="黑体"/>
                <w:bCs/>
                <w:sz w:val="28"/>
                <w:szCs w:val="28"/>
                <w:highlight w:val="none"/>
              </w:rPr>
            </w:pPr>
            <w:r>
              <w:rPr>
                <w:rFonts w:hint="eastAsia" w:ascii="黑体" w:hAnsi="黑体" w:eastAsia="黑体"/>
                <w:bCs/>
                <w:sz w:val="28"/>
                <w:szCs w:val="28"/>
                <w:highlight w:val="none"/>
              </w:rPr>
              <w:t>日期</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ascii="黑体" w:hAnsi="黑体" w:eastAsia="黑体"/>
                <w:bCs/>
                <w:sz w:val="28"/>
                <w:szCs w:val="28"/>
                <w:highlight w:val="none"/>
              </w:rPr>
            </w:pPr>
            <w:r>
              <w:rPr>
                <w:rFonts w:hint="eastAsia" w:ascii="黑体" w:hAnsi="黑体" w:eastAsia="黑体"/>
                <w:bCs/>
                <w:sz w:val="28"/>
                <w:szCs w:val="28"/>
                <w:highlight w:val="none"/>
              </w:rPr>
              <w:t>时间</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ascii="黑体" w:hAnsi="黑体" w:eastAsia="黑体"/>
                <w:bCs/>
                <w:sz w:val="28"/>
                <w:szCs w:val="28"/>
                <w:highlight w:val="none"/>
              </w:rPr>
            </w:pPr>
            <w:r>
              <w:rPr>
                <w:rFonts w:hint="eastAsia" w:ascii="黑体" w:hAnsi="黑体" w:eastAsia="黑体"/>
                <w:bCs/>
                <w:sz w:val="28"/>
                <w:szCs w:val="28"/>
                <w:highlight w:val="none"/>
              </w:rPr>
              <w:t>事项</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ascii="黑体" w:hAnsi="黑体" w:eastAsia="黑体"/>
                <w:bCs/>
                <w:sz w:val="28"/>
                <w:szCs w:val="28"/>
                <w:highlight w:val="none"/>
              </w:rPr>
            </w:pPr>
            <w:r>
              <w:rPr>
                <w:rFonts w:hint="eastAsia" w:ascii="黑体" w:hAnsi="黑体" w:eastAsia="黑体"/>
                <w:bCs/>
                <w:sz w:val="28"/>
                <w:szCs w:val="28"/>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日</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9：00-12:00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比赛报到</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15：30-16:</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领队会</w:t>
            </w:r>
            <w:r>
              <w:rPr>
                <w:rFonts w:hint="eastAsia" w:ascii="仿宋_GB2312" w:hAnsi="仿宋_GB2312" w:eastAsia="仿宋_GB2312" w:cs="仿宋_GB2312"/>
                <w:sz w:val="28"/>
                <w:szCs w:val="28"/>
                <w:highlight w:val="none"/>
                <w:lang w:val="en-US" w:eastAsia="zh-CN"/>
              </w:rPr>
              <w:t>及赛项说明会</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:30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熟悉赛场</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封闭赛场</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日</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:30-</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抽签加密</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8:00-</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1:00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正式比赛</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（发动机管理技术）</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8:00-</w:t>
            </w:r>
            <w:r>
              <w:rPr>
                <w:rFonts w:hint="eastAsia" w:ascii="仿宋_GB2312" w:hAnsi="仿宋_GB2312" w:eastAsia="仿宋_GB2312" w:cs="仿宋_GB2312"/>
                <w:sz w:val="28"/>
                <w:szCs w:val="28"/>
                <w:highlight w:val="none"/>
                <w:lang w:val="en-US" w:eastAsia="zh-CN"/>
              </w:rPr>
              <w:t>19</w:t>
            </w:r>
            <w:r>
              <w:rPr>
                <w:rFonts w:hint="eastAsia" w:ascii="仿宋_GB2312" w:hAnsi="仿宋_GB2312" w:eastAsia="仿宋_GB2312" w:cs="仿宋_GB2312"/>
                <w:sz w:val="28"/>
                <w:szCs w:val="28"/>
                <w:highlight w:val="none"/>
              </w:rPr>
              <w:t>:00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正式比赛</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（电动汽车技术）</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8:00-</w:t>
            </w:r>
            <w:r>
              <w:rPr>
                <w:rFonts w:hint="eastAsia" w:ascii="仿宋_GB2312" w:hAnsi="仿宋_GB2312" w:eastAsia="仿宋_GB2312" w:cs="仿宋_GB2312"/>
                <w:sz w:val="28"/>
                <w:szCs w:val="28"/>
                <w:highlight w:val="none"/>
                <w:lang w:val="en-US" w:eastAsia="zh-CN"/>
              </w:rPr>
              <w:t>19</w:t>
            </w:r>
            <w:r>
              <w:rPr>
                <w:rFonts w:hint="eastAsia" w:ascii="仿宋_GB2312" w:hAnsi="仿宋_GB2312" w:eastAsia="仿宋_GB2312" w:cs="仿宋_GB2312"/>
                <w:sz w:val="28"/>
                <w:szCs w:val="28"/>
                <w:highlight w:val="none"/>
              </w:rPr>
              <w:t>:00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正式比赛</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（智能网联汽车技术（室内调测））</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rPr>
              <w:t>日</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0-8:00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抽签加密</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8:00-1</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正式比赛</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（车身电气技术）</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8:00-1</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:00</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正式比赛</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（智能网联汽车技术（室外路测））</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9"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_GB2312" w:hAnsi="仿宋" w:eastAsia="仿宋_GB2312"/>
                <w:b/>
                <w:sz w:val="28"/>
                <w:szCs w:val="28"/>
                <w:highlight w:val="none"/>
              </w:rPr>
            </w:pPr>
            <w:r>
              <w:rPr>
                <w:rFonts w:hint="eastAsia" w:ascii="仿宋_GB2312" w:hAnsi="仿宋" w:eastAsia="仿宋_GB2312"/>
                <w:b/>
                <w:sz w:val="28"/>
                <w:szCs w:val="28"/>
                <w:highlight w:val="none"/>
              </w:rPr>
              <w:t>备注</w:t>
            </w:r>
          </w:p>
        </w:tc>
        <w:tc>
          <w:tcPr>
            <w:tcW w:w="7995" w:type="dxa"/>
            <w:gridSpan w:val="3"/>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_GB2312" w:hAnsi="仿宋" w:eastAsia="仿宋_GB2312"/>
                <w:b/>
                <w:sz w:val="28"/>
                <w:szCs w:val="28"/>
                <w:highlight w:val="none"/>
              </w:rPr>
            </w:pPr>
            <w:r>
              <w:rPr>
                <w:rFonts w:hint="eastAsia" w:ascii="仿宋_GB2312" w:hAnsi="仿宋" w:eastAsia="仿宋_GB2312"/>
                <w:b/>
                <w:sz w:val="28"/>
                <w:szCs w:val="28"/>
                <w:highlight w:val="none"/>
                <w:lang w:val="en-US" w:eastAsia="zh-CN"/>
              </w:rPr>
              <w:t>根据</w:t>
            </w:r>
            <w:r>
              <w:rPr>
                <w:rFonts w:hint="eastAsia" w:ascii="仿宋_GB2312" w:hAnsi="仿宋" w:eastAsia="仿宋_GB2312"/>
                <w:b/>
                <w:sz w:val="28"/>
                <w:szCs w:val="28"/>
                <w:highlight w:val="none"/>
              </w:rPr>
              <w:t>报名参赛队数量，将适当调整比赛时间。</w:t>
            </w:r>
          </w:p>
        </w:tc>
      </w:tr>
    </w:tbl>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六、竞赛内容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比赛采用实操考核形式，分“发动机管理技术”“车身电气技术”“电动汽车技术”“智能网联汽车技术”四个竞赛模块进行。理论考核融入实操考核中，参赛队在完成实操考核同时，应填写选手报告单，各竞赛模块的竞赛内容、时长与权重见表2：</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表</w:t>
      </w:r>
      <w:r>
        <w:rPr>
          <w:rFonts w:hint="eastAsia" w:ascii="仿宋_GB2312" w:hAnsi="仿宋" w:eastAsia="仿宋_GB2312"/>
          <w:b/>
          <w:sz w:val="28"/>
          <w:szCs w:val="28"/>
          <w:highlight w:val="none"/>
          <w:lang w:val="en-US" w:eastAsia="zh-CN"/>
        </w:rPr>
        <w:t>2</w:t>
      </w:r>
      <w:r>
        <w:rPr>
          <w:rFonts w:hint="eastAsia" w:ascii="仿宋_GB2312" w:hAnsi="仿宋" w:eastAsia="仿宋_GB2312"/>
          <w:b/>
          <w:sz w:val="28"/>
          <w:szCs w:val="28"/>
          <w:highlight w:val="none"/>
        </w:rPr>
        <w:t xml:space="preserve">  各竞赛模块的竞赛内容、时长与权重</w:t>
      </w:r>
    </w:p>
    <w:tbl>
      <w:tblPr>
        <w:tblStyle w:val="12"/>
        <w:tblpPr w:leftFromText="180" w:rightFromText="180" w:vertAnchor="text" w:horzAnchor="margin" w:tblpXSpec="center" w:tblpY="165"/>
        <w:tblOverlap w:val="never"/>
        <w:tblW w:w="9597"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2257"/>
        <w:gridCol w:w="218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3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模块竞赛内容</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竞赛时长（小时）</w:t>
            </w:r>
          </w:p>
        </w:tc>
        <w:tc>
          <w:tcPr>
            <w:tcW w:w="2185" w:type="dxa"/>
            <w:vAlign w:val="top"/>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权重（%）</w:t>
            </w: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3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发动机管理技术</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p>
        </w:tc>
        <w:tc>
          <w:tcPr>
            <w:tcW w:w="21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电动汽车技术</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w:t>
            </w:r>
          </w:p>
        </w:tc>
        <w:tc>
          <w:tcPr>
            <w:tcW w:w="1704"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仿宋_GB2312" w:hAnsi="仿宋" w:eastAsia="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3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车身电气技术</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w:t>
            </w:r>
          </w:p>
        </w:tc>
        <w:tc>
          <w:tcPr>
            <w:tcW w:w="1704"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仿宋_GB2312" w:hAnsi="仿宋" w:eastAsia="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智能网联汽车技术</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1（室内调测）</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1（室外路测）</w:t>
            </w:r>
          </w:p>
        </w:tc>
        <w:tc>
          <w:tcPr>
            <w:tcW w:w="21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w:t>
            </w:r>
          </w:p>
        </w:tc>
        <w:tc>
          <w:tcPr>
            <w:tcW w:w="1704"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仿宋_GB2312" w:hAnsi="仿宋" w:eastAsia="仿宋_GB2312"/>
                <w:sz w:val="28"/>
                <w:szCs w:val="28"/>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lang w:val="en-US" w:eastAsia="zh-CN"/>
        </w:rPr>
      </w:pPr>
      <w:bookmarkStart w:id="1" w:name="_Hlk51320081"/>
      <w:r>
        <w:rPr>
          <w:rFonts w:hint="eastAsia" w:ascii="仿宋_GB2312" w:hAnsi="仿宋" w:eastAsia="仿宋_GB2312"/>
          <w:sz w:val="30"/>
          <w:szCs w:val="30"/>
          <w:lang w:val="en-US" w:eastAsia="zh-CN"/>
        </w:rPr>
        <w:t>每个竞赛模块的作业要求和考核要点如下：</w:t>
      </w:r>
    </w:p>
    <w:p>
      <w:pPr>
        <w:pStyle w:val="3"/>
        <w:pageBreakBefore w:val="0"/>
        <w:kinsoku/>
        <w:wordWrap/>
        <w:overflowPunct/>
        <w:topLinePunct w:val="0"/>
        <w:autoSpaceDE/>
        <w:autoSpaceDN/>
        <w:bidi w:val="0"/>
        <w:adjustRightInd/>
        <w:snapToGrid/>
        <w:spacing w:line="560" w:lineRule="exact"/>
        <w:textAlignment w:val="auto"/>
      </w:pPr>
      <w:r>
        <w:rPr>
          <w:rFonts w:hint="eastAsia"/>
        </w:rPr>
        <w:t>（一）发动机管理技术</w:t>
      </w:r>
    </w:p>
    <w:p>
      <w:pPr>
        <w:pStyle w:val="4"/>
        <w:pageBreakBefore w:val="0"/>
        <w:kinsoku/>
        <w:wordWrap/>
        <w:overflowPunct/>
        <w:topLinePunct w:val="0"/>
        <w:autoSpaceDE/>
        <w:autoSpaceDN/>
        <w:bidi w:val="0"/>
        <w:adjustRightInd/>
        <w:snapToGrid/>
        <w:spacing w:line="560" w:lineRule="exact"/>
        <w:textAlignment w:val="auto"/>
        <w:rPr>
          <w:rFonts w:hint="eastAsia"/>
          <w:b/>
          <w:bCs/>
        </w:rPr>
      </w:pPr>
      <w:r>
        <w:rPr>
          <w:rFonts w:hint="eastAsia"/>
          <w:b/>
          <w:bCs/>
        </w:rPr>
        <w:t>1.作业要求</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规定时间内，要求参赛选手对发动机无法起动（不可以使用故障诊断仪）、发动机工作不良故障进行诊断与排除；依据维修手册的规范完成作业流程，发现和确认故障点，并结合示波器将所有的故障修理到车辆的正常状态，完整准确填写《发动机管理技术选手报告单》。作业过程中要熟练地查阅维修资料、规范使用工量具和仪器设备、准确测量技术参数和判断故障点，做到安全文明作业。</w:t>
      </w:r>
    </w:p>
    <w:p>
      <w:pPr>
        <w:pStyle w:val="4"/>
        <w:pageBreakBefore w:val="0"/>
        <w:kinsoku/>
        <w:wordWrap/>
        <w:overflowPunct/>
        <w:topLinePunct w:val="0"/>
        <w:autoSpaceDE/>
        <w:autoSpaceDN/>
        <w:bidi w:val="0"/>
        <w:adjustRightInd/>
        <w:snapToGrid/>
        <w:spacing w:line="560" w:lineRule="exact"/>
        <w:textAlignment w:val="auto"/>
      </w:pPr>
      <w:r>
        <w:rPr>
          <w:rFonts w:hint="eastAsia"/>
        </w:rPr>
        <w:t>2.考核要点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b/>
          <w:sz w:val="30"/>
          <w:szCs w:val="30"/>
        </w:rPr>
      </w:pPr>
      <w:r>
        <w:rPr>
          <w:rFonts w:hint="eastAsia" w:ascii="仿宋_GB2312" w:hAnsi="仿宋_GB2312" w:eastAsia="仿宋_GB2312" w:cs="仿宋_GB2312"/>
          <w:sz w:val="30"/>
          <w:szCs w:val="30"/>
        </w:rPr>
        <w:t>围绕燃油汽车发动机无法起动、发动机工作不良两种故障现象，进行检测分析并查找故障点。重点考察参赛选手对车辆的结构和控制逻辑的理解程度；考察参赛选手对万用表、故障诊断仪、示波器等常用诊断设备的应用能力；要求对发动机管理技术系统进行故障诊断，包括前期准备、安全检查、仪器连接、症状确认、目视检查、故障码和数据流检查、元器件测量、电路测量、故障点确认和排除、现场5S整理等。</w:t>
      </w:r>
    </w:p>
    <w:p>
      <w:pPr>
        <w:pStyle w:val="3"/>
        <w:pageBreakBefore w:val="0"/>
        <w:kinsoku/>
        <w:wordWrap/>
        <w:overflowPunct/>
        <w:topLinePunct w:val="0"/>
        <w:autoSpaceDE/>
        <w:autoSpaceDN/>
        <w:bidi w:val="0"/>
        <w:adjustRightInd/>
        <w:snapToGrid/>
        <w:spacing w:line="560" w:lineRule="exact"/>
        <w:textAlignment w:val="auto"/>
      </w:pPr>
      <w:r>
        <w:rPr>
          <w:rFonts w:hint="eastAsia"/>
        </w:rPr>
        <w:t>（二）车身电气技术</w:t>
      </w:r>
    </w:p>
    <w:p>
      <w:pPr>
        <w:pStyle w:val="4"/>
        <w:pageBreakBefore w:val="0"/>
        <w:kinsoku/>
        <w:wordWrap/>
        <w:overflowPunct/>
        <w:topLinePunct w:val="0"/>
        <w:autoSpaceDE/>
        <w:autoSpaceDN/>
        <w:bidi w:val="0"/>
        <w:adjustRightInd/>
        <w:snapToGrid/>
        <w:spacing w:line="560" w:lineRule="exact"/>
        <w:textAlignment w:val="auto"/>
        <w:rPr>
          <w:rFonts w:hint="eastAsia"/>
        </w:rPr>
      </w:pPr>
      <w:r>
        <w:rPr>
          <w:rFonts w:hint="eastAsia"/>
        </w:rPr>
        <w:t>1.作业要求</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规定时间内，要求参赛选手对车身电气技术系统故障进行诊断与排除；依据维修手册的规范完成作业流程，发现和确认故障点，将所有的故障修理到车辆的正常状态，完整准确填写《车身电气技术选手报告单》。作业过程中要熟练地查阅维修资料、规范使用工量具和仪器设备、准确测量技术参数和判断故障点，做到安全文明作业。</w:t>
      </w:r>
    </w:p>
    <w:p>
      <w:pPr>
        <w:pStyle w:val="4"/>
        <w:pageBreakBefore w:val="0"/>
        <w:kinsoku/>
        <w:wordWrap/>
        <w:overflowPunct/>
        <w:topLinePunct w:val="0"/>
        <w:autoSpaceDE/>
        <w:autoSpaceDN/>
        <w:bidi w:val="0"/>
        <w:adjustRightInd/>
        <w:snapToGrid/>
        <w:spacing w:line="560" w:lineRule="exact"/>
        <w:textAlignment w:val="auto"/>
      </w:pPr>
      <w:r>
        <w:rPr>
          <w:rFonts w:hint="eastAsia"/>
        </w:rPr>
        <w:t>2.考核要点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b/>
          <w:sz w:val="30"/>
          <w:szCs w:val="30"/>
        </w:rPr>
      </w:pPr>
      <w:r>
        <w:rPr>
          <w:rFonts w:hint="eastAsia" w:ascii="仿宋_GB2312" w:hAnsi="仿宋_GB2312" w:eastAsia="仿宋_GB2312" w:cs="仿宋_GB2312"/>
          <w:sz w:val="30"/>
          <w:szCs w:val="30"/>
        </w:rPr>
        <w:t>围绕燃油汽车电源管理系统、仪表与警告装置、车载网络系统、空调系统、车身附件电路（雨刮、喇叭、车窗、门锁、后视镜等）、照明系统进行检测分析并查找故障点。重点考察参赛选手对车辆的结构和控制逻辑的理解程度；考察参赛选手对万用表、示波器等常用诊断设备的应用能力；要求对车身电气技术系统进行故障诊断，包括前期准备、安全检查、仪器连接、症状确认、目视检查、故障码和数据流检查、元器件测量、电路测量、故障点确认和排除、现场5S整理等。</w:t>
      </w:r>
    </w:p>
    <w:p>
      <w:pPr>
        <w:pStyle w:val="3"/>
        <w:pageBreakBefore w:val="0"/>
        <w:kinsoku/>
        <w:wordWrap/>
        <w:overflowPunct/>
        <w:topLinePunct w:val="0"/>
        <w:autoSpaceDE/>
        <w:autoSpaceDN/>
        <w:bidi w:val="0"/>
        <w:adjustRightInd/>
        <w:snapToGrid/>
        <w:spacing w:line="560" w:lineRule="exact"/>
        <w:textAlignment w:val="auto"/>
      </w:pPr>
      <w:r>
        <w:rPr>
          <w:rFonts w:hint="eastAsia"/>
        </w:rPr>
        <w:t>（三）电动汽车技术</w:t>
      </w:r>
    </w:p>
    <w:p>
      <w:pPr>
        <w:pStyle w:val="4"/>
        <w:pageBreakBefore w:val="0"/>
        <w:kinsoku/>
        <w:wordWrap/>
        <w:overflowPunct/>
        <w:topLinePunct w:val="0"/>
        <w:autoSpaceDE/>
        <w:autoSpaceDN/>
        <w:bidi w:val="0"/>
        <w:adjustRightInd/>
        <w:snapToGrid/>
        <w:spacing w:line="560" w:lineRule="exact"/>
        <w:textAlignment w:val="auto"/>
        <w:rPr>
          <w:rFonts w:hint="eastAsia"/>
        </w:rPr>
      </w:pPr>
      <w:r>
        <w:rPr>
          <w:rFonts w:hint="eastAsia"/>
        </w:rPr>
        <w:t>1.作业要求</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规定时间内，要求参赛选手对电动汽车技术系统进行故障诊断与排除；依据维修手册的规范完成作业流程，发现和确认故障点，并根据现场裁判的要求排除故障，完整准确填写《电动汽车技术选手报告单》。作业过程中要熟练地查阅维修资料、规范使用工量具和仪器设备、准确测量技术参数和判断故障点，做到安全文明作业。</w:t>
      </w:r>
    </w:p>
    <w:p>
      <w:pPr>
        <w:pStyle w:val="4"/>
        <w:pageBreakBefore w:val="0"/>
        <w:kinsoku/>
        <w:wordWrap/>
        <w:overflowPunct/>
        <w:topLinePunct w:val="0"/>
        <w:autoSpaceDE/>
        <w:autoSpaceDN/>
        <w:bidi w:val="0"/>
        <w:adjustRightInd/>
        <w:snapToGrid/>
        <w:spacing w:line="560" w:lineRule="exact"/>
        <w:textAlignment w:val="auto"/>
      </w:pPr>
      <w:r>
        <w:rPr>
          <w:rFonts w:hint="eastAsia"/>
        </w:rPr>
        <w:t>2.考核要点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围绕新能源汽车低压电源管理、高压电源管理、交直流充电系统的“低压供电不正常”“高压供电不正常”“车辆无法正常行驶”“车辆无法充电”四种常见的故障现象，进行检测分析并查找故障点。重点考察参赛选手对车辆电动化系统控制逻辑的理解程度；考察参赛选手对故障诊断仪、万用表、示波器等常用诊断设备的应用能力；要求对电动汽车技术系统进行故障诊断，包括前期准备、安全检查、仪器连接、故障症状确认、目视检查、读取故障码与数据流、高压断电、非带电状态检测验证、绝缘（漏电）检测、元器件测量、机械拆装、故障点确认和排除、现场5S整理等。</w:t>
      </w:r>
    </w:p>
    <w:p>
      <w:pPr>
        <w:pStyle w:val="3"/>
        <w:pageBreakBefore w:val="0"/>
        <w:kinsoku/>
        <w:wordWrap/>
        <w:overflowPunct/>
        <w:topLinePunct w:val="0"/>
        <w:autoSpaceDE/>
        <w:autoSpaceDN/>
        <w:bidi w:val="0"/>
        <w:adjustRightInd/>
        <w:snapToGrid/>
        <w:spacing w:line="560" w:lineRule="exact"/>
        <w:textAlignment w:val="auto"/>
      </w:pPr>
      <w:r>
        <w:rPr>
          <w:rFonts w:hint="eastAsia"/>
        </w:rPr>
        <w:t>（四）智能网联汽车技术</w:t>
      </w:r>
    </w:p>
    <w:p>
      <w:pPr>
        <w:pStyle w:val="4"/>
        <w:pageBreakBefore w:val="0"/>
        <w:kinsoku/>
        <w:wordWrap/>
        <w:overflowPunct/>
        <w:topLinePunct w:val="0"/>
        <w:autoSpaceDE/>
        <w:autoSpaceDN/>
        <w:bidi w:val="0"/>
        <w:adjustRightInd/>
        <w:snapToGrid/>
        <w:spacing w:line="560" w:lineRule="exact"/>
        <w:textAlignment w:val="auto"/>
        <w:rPr>
          <w:rFonts w:hint="eastAsia"/>
        </w:rPr>
      </w:pPr>
      <w:r>
        <w:rPr>
          <w:rFonts w:hint="eastAsia"/>
        </w:rPr>
        <w:t>1.作业要求</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在规定时间内，要求参赛选手对智能网联汽车技术系统进行故障检测与排除，驾驶辅助系统进行装调、标定与测试，线控底盘CAN通讯数据读取与调测， 调取传感器装调参数进行单模块和组合模块的虚拟仿真测试，在仿真平台上完 成功能验证，完成实车道路运行测试；完整准确填写《智能网联汽车技术选手报告单》。作业过程中要熟练地查阅技术资料、规范使用工量具和仪器设备、准确测量技术参数和判断故障点，做到安全文明作业。</w:t>
      </w:r>
    </w:p>
    <w:p>
      <w:pPr>
        <w:pStyle w:val="4"/>
        <w:pageBreakBefore w:val="0"/>
        <w:kinsoku/>
        <w:wordWrap/>
        <w:overflowPunct/>
        <w:topLinePunct w:val="0"/>
        <w:autoSpaceDE/>
        <w:autoSpaceDN/>
        <w:bidi w:val="0"/>
        <w:adjustRightInd/>
        <w:snapToGrid/>
        <w:spacing w:line="560" w:lineRule="exact"/>
        <w:textAlignment w:val="auto"/>
      </w:pPr>
      <w:r>
        <w:rPr>
          <w:rFonts w:hint="eastAsia"/>
        </w:rPr>
        <w:t>2.考核要点</w:t>
      </w:r>
    </w:p>
    <w:bookmarkEnd w:id="1"/>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围绕智能网联汽车技术进行包括环境感知、无线通信、智能互联、车载网 络、驾驶辅助、信息融合等系统的故障检测与排除；对驾驶辅助系统，包括车灯、毫米波雷达、摄像头、激光雷达、组合导航、超声波雷达等感知系统，进行装调、标定与测试，并通过泊车辅助、前后碰撞预警进行超声波雷达、自动紧急制动等功能验证；对线控底盘进行CAN数据的读取和解析、速度与转向等参数的数据发送、控制执行机构相关参数的读取与调测；调取传感器装调参数进行虚拟仿真测试，完成自动启停、自动驾驶循迹、主动避障、自动紧急制动、自适应巡航、车道保持等汽车智能化功能验证；进行实车道路包括起始点发车、自动启停、自动驾驶循迹、主动避障（含转向灯自动按避让方向点亮）、 自动紧急制动（含制动灯自动点亮）、自适应前照灯、交通灯定位识别、车道线识别、车道保持、泊车辅助、前后碰撞预警、行人预警、自适应巡航、终点停车定位识别等功能运行测试。重点考察参赛选手对智能网联汽车技术系统控 制逻辑的理解程度；考察参赛选手对智能网联汽车智能装备调试、功能标定与 测试、故障检测与排除等应用实践能力。</w:t>
      </w:r>
    </w:p>
    <w:p>
      <w:pPr>
        <w:pStyle w:val="2"/>
        <w:pageBreakBefore w:val="0"/>
        <w:kinsoku/>
        <w:wordWrap/>
        <w:overflowPunct/>
        <w:topLinePunct w:val="0"/>
        <w:autoSpaceDE/>
        <w:autoSpaceDN/>
        <w:bidi w:val="0"/>
        <w:adjustRightInd/>
        <w:snapToGrid/>
        <w:spacing w:line="560" w:lineRule="exact"/>
        <w:textAlignment w:val="auto"/>
      </w:pPr>
      <w:r>
        <w:rPr>
          <w:rFonts w:hint="eastAsia"/>
        </w:rPr>
        <w:t>七、竞赛方式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竞赛模式：封闭式竞赛。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本赛项的竞赛过程中不安排指导教师进场指导。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本赛项采取个人赛形式，</w:t>
      </w:r>
      <w:r>
        <w:rPr>
          <w:rFonts w:hint="eastAsia" w:ascii="仿宋_GB2312" w:hAnsi="仿宋" w:eastAsia="仿宋_GB2312"/>
          <w:sz w:val="30"/>
          <w:szCs w:val="30"/>
          <w:lang w:val="en-US" w:eastAsia="zh-CN"/>
        </w:rPr>
        <w:t>参赛选手独立</w:t>
      </w:r>
      <w:r>
        <w:rPr>
          <w:rFonts w:hint="eastAsia" w:ascii="仿宋_GB2312" w:hAnsi="仿宋_GB2312" w:eastAsia="仿宋_GB2312" w:cs="宋体"/>
          <w:sz w:val="30"/>
          <w:szCs w:val="30"/>
        </w:rPr>
        <w:t>参加所有四个模块的竞赛</w:t>
      </w:r>
      <w:r>
        <w:rPr>
          <w:rFonts w:hint="eastAsia" w:ascii="仿宋_GB2312" w:hAnsi="仿宋_GB2312" w:eastAsia="仿宋_GB2312" w:cs="宋体"/>
          <w:sz w:val="30"/>
          <w:szCs w:val="30"/>
          <w:lang w:eastAsia="zh-CN"/>
        </w:rPr>
        <w:t>。</w:t>
      </w:r>
    </w:p>
    <w:p>
      <w:pPr>
        <w:pStyle w:val="2"/>
        <w:pageBreakBefore w:val="0"/>
        <w:kinsoku/>
        <w:wordWrap/>
        <w:overflowPunct/>
        <w:topLinePunct w:val="0"/>
        <w:autoSpaceDE/>
        <w:autoSpaceDN/>
        <w:bidi w:val="0"/>
        <w:adjustRightInd/>
        <w:snapToGrid/>
        <w:spacing w:line="560" w:lineRule="exact"/>
        <w:textAlignment w:val="auto"/>
      </w:pPr>
      <w:r>
        <w:rPr>
          <w:rFonts w:hint="eastAsia"/>
        </w:rPr>
        <w:t>八、竞赛规则</w:t>
      </w:r>
    </w:p>
    <w:p>
      <w:pPr>
        <w:pStyle w:val="3"/>
        <w:pageBreakBefore w:val="0"/>
        <w:kinsoku/>
        <w:wordWrap/>
        <w:overflowPunct/>
        <w:topLinePunct w:val="0"/>
        <w:autoSpaceDE/>
        <w:autoSpaceDN/>
        <w:bidi w:val="0"/>
        <w:adjustRightInd/>
        <w:snapToGrid/>
        <w:spacing w:line="560" w:lineRule="exact"/>
        <w:textAlignment w:val="auto"/>
        <w:rPr>
          <w:rFonts w:hint="eastAsia"/>
        </w:rPr>
      </w:pPr>
      <w:r>
        <w:rPr>
          <w:rFonts w:hint="eastAsia"/>
        </w:rPr>
        <w:t>（一）报名资格及参赛队伍要求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1.参赛队及参赛选手资格：见“参赛资格”。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pStyle w:val="3"/>
        <w:pageBreakBefore w:val="0"/>
        <w:kinsoku/>
        <w:wordWrap/>
        <w:overflowPunct/>
        <w:topLinePunct w:val="0"/>
        <w:autoSpaceDE/>
        <w:autoSpaceDN/>
        <w:bidi w:val="0"/>
        <w:adjustRightInd/>
        <w:snapToGrid/>
        <w:spacing w:line="560" w:lineRule="exact"/>
        <w:textAlignment w:val="auto"/>
        <w:rPr>
          <w:rFonts w:hint="eastAsia"/>
        </w:rPr>
      </w:pPr>
      <w:r>
        <w:rPr>
          <w:rFonts w:hint="eastAsia"/>
        </w:rPr>
        <w:t>（</w:t>
      </w:r>
      <w:r>
        <w:rPr>
          <w:rFonts w:hint="eastAsia"/>
          <w:lang w:val="en-US" w:eastAsia="zh-CN"/>
        </w:rPr>
        <w:t>二</w:t>
      </w:r>
      <w:r>
        <w:rPr>
          <w:rFonts w:hint="eastAsia"/>
        </w:rPr>
        <w:t>）熟悉</w:t>
      </w:r>
      <w:r>
        <w:rPr>
          <w:rFonts w:hint="eastAsia"/>
          <w:lang w:val="en-US" w:eastAsia="zh-CN"/>
        </w:rPr>
        <w:t>比赛</w:t>
      </w:r>
      <w:r>
        <w:rPr>
          <w:rFonts w:hint="eastAsia"/>
        </w:rPr>
        <w:t>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赛项比赛前一天下午安排参赛队熟悉比赛场地，召开领队会议，宣布竞赛纪律和有关规定。</w:t>
      </w:r>
    </w:p>
    <w:p>
      <w:pPr>
        <w:pStyle w:val="3"/>
        <w:pageBreakBefore w:val="0"/>
        <w:kinsoku/>
        <w:wordWrap/>
        <w:overflowPunct/>
        <w:topLinePunct w:val="0"/>
        <w:autoSpaceDE/>
        <w:autoSpaceDN/>
        <w:bidi w:val="0"/>
        <w:adjustRightInd/>
        <w:snapToGrid/>
        <w:spacing w:line="560" w:lineRule="exact"/>
        <w:textAlignment w:val="auto"/>
        <w:rPr>
          <w:rFonts w:hint="eastAsia"/>
        </w:rPr>
      </w:pPr>
      <w:r>
        <w:rPr>
          <w:rFonts w:hint="eastAsia"/>
        </w:rPr>
        <w:t>（</w:t>
      </w:r>
      <w:r>
        <w:rPr>
          <w:rFonts w:hint="eastAsia"/>
          <w:lang w:val="en-US" w:eastAsia="zh-CN"/>
        </w:rPr>
        <w:t>三</w:t>
      </w:r>
      <w:r>
        <w:rPr>
          <w:rFonts w:hint="eastAsia"/>
        </w:rPr>
        <w:t>）检录与加密解密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按照相关规定，进行检录、一次加密、二次加密及解密等工作。</w:t>
      </w:r>
    </w:p>
    <w:p>
      <w:pPr>
        <w:pStyle w:val="3"/>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rPr>
        <w:t>（</w:t>
      </w:r>
      <w:r>
        <w:rPr>
          <w:rFonts w:hint="eastAsia"/>
          <w:lang w:val="en-US" w:eastAsia="zh-CN"/>
        </w:rPr>
        <w:t>四</w:t>
      </w:r>
      <w:r>
        <w:rPr>
          <w:rFonts w:hint="eastAsia"/>
        </w:rPr>
        <w:t>）正式比赛</w:t>
      </w:r>
      <w:r>
        <w:rPr>
          <w:rFonts w:hint="eastAsia"/>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1.每轮比赛统一听从裁判长发布竞赛开始指令后正式开始竞赛，参赛选手合理计划安排，利用现场提供的所有条件完成竞赛任务。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2.参赛选手在比赛期间实行封闭管理。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竞赛过程中，参赛选手须严格遵守安全操作规程，并接受裁判员的监督和警示，以确保安全。参赛选手因个人误操作造成人身安全事故和设备故障时，裁判长有权中止该参赛选手竞赛；如非参赛选手个人因素出现设备故障而无法竞赛，由裁判长视具体情况做出裁决(调换到备份工位或调整至最后一场次参加竞赛)；如裁判长确定设备故障可由技术支持人员排除故障后继续竞赛，将给参赛选手补足所耽误的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4.参赛选手若提前结束竞赛，应举手向裁判员示意，竞赛结束时间由现场裁判记录，参赛选手结束竞赛后不得再进行任何操作。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5.裁判长在竞赛阶段统一进行剩余时间提醒、发布竞赛结束指令。竞赛结束时所有未完成任务参赛选手立即停止操作。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6.参赛选手不携带任何参赛队及个人信息、任何通讯及存储设备、纸质材料等物品进入赛场，赛场内提供必需用品。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7.参赛选手提交的选手报告单等竞赛成果，需要现场裁判与参赛选手签工位号确认。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8.其它未涉及事项或突发事件，由大赛组委会负责解释或决定。</w:t>
      </w:r>
    </w:p>
    <w:p>
      <w:pPr>
        <w:pStyle w:val="2"/>
        <w:pageBreakBefore w:val="0"/>
        <w:kinsoku/>
        <w:wordWrap/>
        <w:overflowPunct/>
        <w:topLinePunct w:val="0"/>
        <w:autoSpaceDE/>
        <w:autoSpaceDN/>
        <w:bidi w:val="0"/>
        <w:adjustRightInd/>
        <w:snapToGrid/>
        <w:spacing w:line="560" w:lineRule="exact"/>
        <w:textAlignment w:val="auto"/>
      </w:pPr>
      <w:r>
        <w:rPr>
          <w:rFonts w:hint="eastAsia"/>
        </w:rPr>
        <w:t>九、成绩评定及公布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 w:eastAsia="仿宋_GB2312"/>
          <w:sz w:val="30"/>
          <w:szCs w:val="30"/>
          <w:highlight w:val="none"/>
        </w:rPr>
        <w:t>比赛结束后由裁判组对各参赛队的竞赛任务逐项评分,裁判严格按照大赛制度</w:t>
      </w:r>
      <w:r>
        <w:rPr>
          <w:rFonts w:hint="eastAsia" w:ascii="仿宋_GB2312" w:hAnsi="仿宋_GB2312" w:eastAsia="仿宋_GB2312" w:cs="仿宋_GB2312"/>
          <w:sz w:val="30"/>
          <w:szCs w:val="30"/>
        </w:rPr>
        <w:t>要求和评分工作程序评定。记分员将解密后的各参赛队伍（选手）成绩汇总成比赛成绩，经裁判长、仲裁长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监督组</w:t>
      </w:r>
      <w:r>
        <w:rPr>
          <w:rFonts w:hint="eastAsia" w:ascii="仿宋_GB2312" w:hAnsi="仿宋_GB2312" w:eastAsia="仿宋_GB2312" w:cs="仿宋_GB2312"/>
          <w:sz w:val="30"/>
          <w:szCs w:val="30"/>
          <w:lang w:val="en-US" w:eastAsia="zh-CN"/>
        </w:rPr>
        <w:t>长</w:t>
      </w:r>
      <w:r>
        <w:rPr>
          <w:rFonts w:hint="eastAsia" w:ascii="仿宋_GB2312" w:hAnsi="仿宋_GB2312" w:eastAsia="仿宋_GB2312" w:cs="仿宋_GB2312"/>
          <w:sz w:val="30"/>
          <w:szCs w:val="30"/>
        </w:rPr>
        <w:t>签字后，向全体参赛队公布比赛结果。</w:t>
      </w:r>
      <w:r>
        <w:rPr>
          <w:rFonts w:hint="eastAsia" w:ascii="仿宋_GB2312" w:hAnsi="仿宋_GB2312" w:eastAsia="仿宋_GB2312" w:cs="仿宋_GB2312"/>
          <w:sz w:val="30"/>
          <w:szCs w:val="30"/>
          <w:lang w:val="en-US" w:eastAsia="zh-CN"/>
        </w:rPr>
        <w:t>根据教育厅要求，准时报送教育厅。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所有有关专家和裁判以及相关人员将签订保密协议,严格遵守保密纪律，不得私自透露比赛需保密的内容和比赛结果。</w:t>
      </w:r>
    </w:p>
    <w:p>
      <w:pPr>
        <w:pStyle w:val="2"/>
        <w:pageBreakBefore w:val="0"/>
        <w:kinsoku/>
        <w:wordWrap/>
        <w:overflowPunct/>
        <w:topLinePunct w:val="0"/>
        <w:autoSpaceDE/>
        <w:autoSpaceDN/>
        <w:bidi w:val="0"/>
        <w:adjustRightInd/>
        <w:snapToGrid/>
        <w:spacing w:line="560" w:lineRule="exact"/>
        <w:textAlignment w:val="auto"/>
      </w:pPr>
      <w:r>
        <w:rPr>
          <w:rFonts w:hint="eastAsia"/>
        </w:rPr>
        <w:t>十、竞赛环境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场地在承办院校合格场地进行，“发动机管理技术”“车身电气技术”在同一场地上进行，“电动汽车技术”“智能网联汽车技术”在单独场地上进行，赛场内各赛项工位可适当分散增大间隔。其竞赛场地面积和比赛工位设置如下，具体见表3（比赛工位数根据最后报名参赛队数量调整）。</w:t>
      </w:r>
    </w:p>
    <w:p>
      <w:pPr>
        <w:snapToGrid w:val="0"/>
        <w:spacing w:line="560" w:lineRule="exact"/>
        <w:ind w:firstLine="562" w:firstLineChars="200"/>
        <w:jc w:val="center"/>
        <w:rPr>
          <w:rFonts w:hint="eastAsia" w:ascii="仿宋_GB2312" w:hAnsi="仿宋" w:eastAsia="仿宋_GB2312" w:cs="仿宋"/>
          <w:b/>
          <w:sz w:val="28"/>
          <w:szCs w:val="32"/>
        </w:rPr>
      </w:pPr>
      <w:r>
        <w:rPr>
          <w:rFonts w:hint="eastAsia" w:ascii="仿宋_GB2312" w:hAnsi="仿宋" w:eastAsia="仿宋_GB2312" w:cs="仿宋"/>
          <w:b/>
          <w:sz w:val="28"/>
          <w:szCs w:val="32"/>
        </w:rPr>
        <w:t>表3  各模块占地面积及工位数</w:t>
      </w:r>
    </w:p>
    <w:tbl>
      <w:tblPr>
        <w:tblStyle w:val="12"/>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051"/>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210" w:type="dxa"/>
            <w:vAlign w:val="center"/>
          </w:tcPr>
          <w:p>
            <w:pPr>
              <w:snapToGrid w:val="0"/>
              <w:spacing w:line="240" w:lineRule="atLeast"/>
              <w:jc w:val="center"/>
              <w:rPr>
                <w:rFonts w:hint="eastAsia" w:ascii="黑体" w:hAnsi="黑体" w:eastAsia="黑体" w:cs="黑体"/>
                <w:sz w:val="28"/>
                <w:szCs w:val="24"/>
              </w:rPr>
            </w:pPr>
            <w:r>
              <w:rPr>
                <w:rFonts w:hint="eastAsia" w:ascii="黑体" w:hAnsi="黑体" w:eastAsia="黑体" w:cs="黑体"/>
                <w:sz w:val="28"/>
                <w:szCs w:val="32"/>
              </w:rPr>
              <w:t>模块竞赛内容</w:t>
            </w:r>
          </w:p>
        </w:tc>
        <w:tc>
          <w:tcPr>
            <w:tcW w:w="3051" w:type="dxa"/>
            <w:vAlign w:val="center"/>
          </w:tcPr>
          <w:p>
            <w:pPr>
              <w:snapToGrid w:val="0"/>
              <w:spacing w:line="240" w:lineRule="atLeast"/>
              <w:jc w:val="center"/>
              <w:rPr>
                <w:rFonts w:hint="eastAsia" w:ascii="黑体" w:hAnsi="黑体" w:eastAsia="黑体" w:cs="黑体"/>
                <w:sz w:val="28"/>
                <w:szCs w:val="24"/>
              </w:rPr>
            </w:pPr>
            <w:r>
              <w:rPr>
                <w:rFonts w:hint="eastAsia" w:ascii="黑体" w:hAnsi="黑体" w:eastAsia="黑体" w:cs="黑体"/>
                <w:sz w:val="28"/>
                <w:szCs w:val="24"/>
              </w:rPr>
              <w:t>竞赛场地面积（㎡）</w:t>
            </w:r>
          </w:p>
        </w:tc>
        <w:tc>
          <w:tcPr>
            <w:tcW w:w="3190" w:type="dxa"/>
            <w:vAlign w:val="center"/>
          </w:tcPr>
          <w:p>
            <w:pPr>
              <w:snapToGrid w:val="0"/>
              <w:spacing w:line="240" w:lineRule="atLeast"/>
              <w:jc w:val="center"/>
              <w:rPr>
                <w:rFonts w:hint="eastAsia" w:ascii="黑体" w:hAnsi="黑体" w:eastAsia="黑体" w:cs="黑体"/>
                <w:sz w:val="28"/>
                <w:szCs w:val="24"/>
              </w:rPr>
            </w:pPr>
            <w:r>
              <w:rPr>
                <w:rFonts w:hint="eastAsia" w:ascii="黑体" w:hAnsi="黑体" w:eastAsia="黑体" w:cs="黑体"/>
                <w:sz w:val="28"/>
                <w:szCs w:val="24"/>
              </w:rPr>
              <w:t>比赛工位（个）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10" w:type="dxa"/>
            <w:vAlign w:val="center"/>
          </w:tcPr>
          <w:p>
            <w:pPr>
              <w:snapToGrid w:val="0"/>
              <w:spacing w:line="240" w:lineRule="atLeast"/>
              <w:jc w:val="center"/>
              <w:rPr>
                <w:rFonts w:hint="eastAsia" w:eastAsia="仿宋_GB2312"/>
                <w:sz w:val="28"/>
                <w:szCs w:val="24"/>
              </w:rPr>
            </w:pPr>
            <w:r>
              <w:rPr>
                <w:rFonts w:hint="eastAsia" w:ascii="仿宋_GB2312" w:eastAsia="仿宋_GB2312" w:cs="仿宋"/>
                <w:sz w:val="28"/>
                <w:szCs w:val="32"/>
              </w:rPr>
              <w:t>发动机管理技术</w:t>
            </w:r>
          </w:p>
        </w:tc>
        <w:tc>
          <w:tcPr>
            <w:tcW w:w="3051"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300</w:t>
            </w:r>
          </w:p>
        </w:tc>
        <w:tc>
          <w:tcPr>
            <w:tcW w:w="3190"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210" w:type="dxa"/>
            <w:vAlign w:val="center"/>
          </w:tcPr>
          <w:p>
            <w:pPr>
              <w:snapToGrid w:val="0"/>
              <w:spacing w:line="240" w:lineRule="atLeast"/>
              <w:jc w:val="center"/>
              <w:rPr>
                <w:rFonts w:hint="eastAsia" w:eastAsia="仿宋_GB2312"/>
                <w:sz w:val="28"/>
                <w:szCs w:val="24"/>
              </w:rPr>
            </w:pPr>
            <w:r>
              <w:rPr>
                <w:rFonts w:hint="eastAsia" w:ascii="仿宋_GB2312" w:eastAsia="仿宋_GB2312" w:cs="仿宋"/>
                <w:sz w:val="28"/>
                <w:szCs w:val="32"/>
              </w:rPr>
              <w:t>车身电气技术</w:t>
            </w:r>
          </w:p>
        </w:tc>
        <w:tc>
          <w:tcPr>
            <w:tcW w:w="3051"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300</w:t>
            </w:r>
          </w:p>
        </w:tc>
        <w:tc>
          <w:tcPr>
            <w:tcW w:w="3190"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210" w:type="dxa"/>
            <w:vAlign w:val="center"/>
          </w:tcPr>
          <w:p>
            <w:pPr>
              <w:snapToGrid w:val="0"/>
              <w:spacing w:line="240" w:lineRule="atLeast"/>
              <w:jc w:val="center"/>
              <w:rPr>
                <w:rFonts w:hint="eastAsia" w:eastAsia="仿宋_GB2312"/>
                <w:sz w:val="28"/>
                <w:szCs w:val="24"/>
              </w:rPr>
            </w:pPr>
            <w:r>
              <w:rPr>
                <w:rFonts w:hint="eastAsia" w:ascii="仿宋_GB2312" w:eastAsia="仿宋_GB2312" w:cs="仿宋"/>
                <w:sz w:val="28"/>
                <w:szCs w:val="32"/>
              </w:rPr>
              <w:t>电动汽车技术</w:t>
            </w:r>
          </w:p>
        </w:tc>
        <w:tc>
          <w:tcPr>
            <w:tcW w:w="3051"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240</w:t>
            </w:r>
          </w:p>
        </w:tc>
        <w:tc>
          <w:tcPr>
            <w:tcW w:w="3190"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210" w:type="dxa"/>
            <w:vAlign w:val="center"/>
          </w:tcPr>
          <w:p>
            <w:pPr>
              <w:snapToGrid w:val="0"/>
              <w:spacing w:line="240" w:lineRule="atLeast"/>
              <w:jc w:val="center"/>
              <w:rPr>
                <w:rFonts w:hint="eastAsia" w:eastAsia="仿宋_GB2312"/>
                <w:sz w:val="28"/>
                <w:szCs w:val="24"/>
              </w:rPr>
            </w:pPr>
            <w:r>
              <w:rPr>
                <w:rFonts w:hint="eastAsia" w:ascii="仿宋_GB2312" w:eastAsia="仿宋_GB2312" w:cs="仿宋"/>
                <w:sz w:val="28"/>
                <w:szCs w:val="32"/>
              </w:rPr>
              <w:t>智能网联汽车技术</w:t>
            </w:r>
          </w:p>
        </w:tc>
        <w:tc>
          <w:tcPr>
            <w:tcW w:w="3051"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240</w:t>
            </w:r>
          </w:p>
        </w:tc>
        <w:tc>
          <w:tcPr>
            <w:tcW w:w="3190" w:type="dxa"/>
            <w:vAlign w:val="center"/>
          </w:tcPr>
          <w:p>
            <w:pPr>
              <w:snapToGrid w:val="0"/>
              <w:spacing w:line="240" w:lineRule="atLeast"/>
              <w:jc w:val="center"/>
              <w:rPr>
                <w:rFonts w:hint="eastAsia" w:ascii="仿宋_GB2312" w:eastAsia="仿宋_GB2312" w:cs="仿宋"/>
                <w:sz w:val="28"/>
                <w:szCs w:val="32"/>
              </w:rPr>
            </w:pPr>
            <w:r>
              <w:rPr>
                <w:rFonts w:hint="eastAsia" w:ascii="仿宋_GB2312" w:eastAsia="仿宋_GB2312" w:cs="仿宋"/>
                <w:sz w:val="28"/>
                <w:szCs w:val="32"/>
              </w:rPr>
              <w:t>6+1</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竞赛场地每个工位占地面积30㎡，“发动机管理技术”“车身电气技术”竞赛场地设有尾排通风装置，提供稳定的电、气源，场地采光、照明和通风良好。“电动汽车技术”“智能网联汽车技术”竞赛场地提供220V 交流电（插座带地线），线路能承载功率7kW、电流32A以上。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场内安排有裁判休息区、仲裁室、专家室、评分裁判室、机要室、医疗室、选手封闭室、卫生间等必要的区域；评分裁判室、裁判休息区、仲裁室、选手封闭区刚性隔离，配备志愿者，严禁外人进入；现场配备有计时器，准确把控竞赛时间；赛场机要室钥匙由裁判长和监督组长分别保管，严禁外人进入。</w:t>
      </w:r>
    </w:p>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十一、技术规范</w:t>
      </w:r>
    </w:p>
    <w:p>
      <w:pPr>
        <w:pStyle w:val="3"/>
        <w:pageBreakBefore w:val="0"/>
        <w:widowControl w:val="0"/>
        <w:kinsoku/>
        <w:wordWrap/>
        <w:overflowPunct/>
        <w:topLinePunct w:val="0"/>
        <w:autoSpaceDE/>
        <w:autoSpaceDN/>
        <w:bidi w:val="0"/>
        <w:adjustRightInd/>
        <w:snapToGrid/>
        <w:spacing w:line="560" w:lineRule="exact"/>
        <w:textAlignment w:val="auto"/>
      </w:pPr>
      <w:r>
        <w:rPr>
          <w:rFonts w:hint="eastAsia"/>
        </w:rPr>
        <w:t>（一）法律法规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《中华人民共和国安全生产法》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《机动车维修管理规定》</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（二）技术标准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18344-2016 汽车维护、检测、诊断技术规范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GB 7258-2017</w:t>
      </w:r>
      <w:r>
        <w:rPr>
          <w:rFonts w:ascii="仿宋_GB2312" w:hAnsi="仿宋_GB2312" w:eastAsia="仿宋_GB2312" w:cs="宋体"/>
          <w:sz w:val="30"/>
          <w:szCs w:val="30"/>
        </w:rPr>
        <w:t xml:space="preserve"> </w:t>
      </w:r>
      <w:r>
        <w:rPr>
          <w:rFonts w:hint="eastAsia" w:ascii="仿宋_GB2312" w:hAnsi="仿宋_GB2312" w:eastAsia="仿宋_GB2312" w:cs="宋体"/>
          <w:sz w:val="30"/>
          <w:szCs w:val="30"/>
        </w:rPr>
        <w:t>机动车运行安全技术条件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ascii="仿宋_GB2312" w:hAnsi="仿宋_GB2312" w:eastAsia="仿宋_GB2312" w:cs="宋体"/>
          <w:sz w:val="30"/>
          <w:szCs w:val="30"/>
        </w:rPr>
        <w:t>GB</w:t>
      </w:r>
      <w:r>
        <w:rPr>
          <w:rFonts w:hint="eastAsia" w:ascii="仿宋_GB2312" w:hAnsi="仿宋_GB2312" w:eastAsia="仿宋_GB2312" w:cs="宋体"/>
          <w:sz w:val="30"/>
          <w:szCs w:val="30"/>
        </w:rPr>
        <w:t>/</w:t>
      </w:r>
      <w:r>
        <w:rPr>
          <w:rFonts w:ascii="仿宋_GB2312" w:hAnsi="仿宋_GB2312" w:eastAsia="仿宋_GB2312" w:cs="宋体"/>
          <w:sz w:val="30"/>
          <w:szCs w:val="30"/>
        </w:rPr>
        <w:t>T 15746-2011</w:t>
      </w:r>
      <w:r>
        <w:rPr>
          <w:rFonts w:hint="eastAsia" w:ascii="仿宋_GB2312" w:hAnsi="仿宋_GB2312" w:eastAsia="仿宋_GB2312" w:cs="宋体"/>
          <w:sz w:val="30"/>
          <w:szCs w:val="30"/>
        </w:rPr>
        <w:t>汽车修理质量检查评定方法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ascii="仿宋_GB2312" w:hAnsi="仿宋_GB2312" w:eastAsia="仿宋_GB2312" w:cs="宋体"/>
          <w:sz w:val="30"/>
          <w:szCs w:val="30"/>
        </w:rPr>
        <w:t>GB</w:t>
      </w:r>
      <w:r>
        <w:rPr>
          <w:rFonts w:hint="eastAsia" w:ascii="仿宋_GB2312" w:hAnsi="仿宋_GB2312" w:eastAsia="仿宋_GB2312" w:cs="宋体"/>
          <w:sz w:val="30"/>
          <w:szCs w:val="30"/>
        </w:rPr>
        <w:t>/</w:t>
      </w:r>
      <w:r>
        <w:rPr>
          <w:rFonts w:ascii="仿宋_GB2312" w:hAnsi="仿宋_GB2312" w:eastAsia="仿宋_GB2312" w:cs="宋体"/>
          <w:sz w:val="30"/>
          <w:szCs w:val="30"/>
        </w:rPr>
        <w:t>T 19910-2005</w:t>
      </w:r>
      <w:r>
        <w:rPr>
          <w:rFonts w:hint="eastAsia" w:ascii="仿宋_GB2312" w:hAnsi="仿宋_GB2312" w:eastAsia="仿宋_GB2312" w:cs="宋体"/>
          <w:sz w:val="30"/>
          <w:szCs w:val="30"/>
        </w:rPr>
        <w:t xml:space="preserve"> 汽车发动机电子控制系统修理技术要求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GB/T18384.1-2015电动汽车安全要求第1部分：车载可充电储能系统(REESS)</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GB/T18384.2-2015电动汽车安全要求第2部分：操作安全和故障防护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w:t>
      </w:r>
      <w:r>
        <w:rPr>
          <w:rFonts w:hint="eastAsia" w:ascii="仿宋_GB2312" w:hAnsi="仿宋_GB2312" w:eastAsia="仿宋_GB2312" w:cs="宋体"/>
          <w:sz w:val="30"/>
          <w:szCs w:val="30"/>
          <w:lang w:val="en-US" w:eastAsia="zh-CN"/>
        </w:rPr>
        <w:t xml:space="preserve"> </w:t>
      </w:r>
      <w:r>
        <w:rPr>
          <w:rFonts w:hint="eastAsia" w:ascii="仿宋_GB2312" w:hAnsi="仿宋_GB2312" w:eastAsia="仿宋_GB2312" w:cs="宋体"/>
          <w:sz w:val="30"/>
          <w:szCs w:val="30"/>
        </w:rPr>
        <w:t>18384.3-2015电动汽车安全要求第3部分：人员触电防护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28382-2012 纯电动乘用车技术条件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18385-2005 电动汽车动力性能试验方法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18487.1-2015 电动汽车传导充电系统第1部分通用要求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31486-2015电动汽车用动力蓄电池电性能要求及试验方法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18488.1-2015 电动汽车用驱动电机系统第1部分：技术条件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18488.2-2015 电动汽车用驱动电机系统第2部分：试验方法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20234.1-2015 电动汽车传导充电用连接装置第1部分：通用要求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w w:val="90"/>
          <w:sz w:val="30"/>
          <w:szCs w:val="30"/>
        </w:rPr>
      </w:pPr>
      <w:r>
        <w:rPr>
          <w:rFonts w:hint="eastAsia" w:ascii="仿宋_GB2312" w:hAnsi="仿宋_GB2312" w:eastAsia="仿宋_GB2312" w:cs="宋体"/>
          <w:sz w:val="30"/>
          <w:szCs w:val="30"/>
        </w:rPr>
        <w:t>GB/T 20234.2-2015 电动汽车传导充电用连接装置第2部分：</w:t>
      </w:r>
      <w:r>
        <w:rPr>
          <w:rFonts w:hint="eastAsia" w:ascii="仿宋_GB2312" w:hAnsi="仿宋_GB2312" w:eastAsia="仿宋_GB2312" w:cs="宋体"/>
          <w:w w:val="90"/>
          <w:sz w:val="30"/>
          <w:szCs w:val="30"/>
        </w:rPr>
        <w:t xml:space="preserve">交流充电接口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19596-2017电动汽车术语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GB/T 24347-2009电动汽车DC/DC变换器</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（三）高职专业教学标准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汽车制造类-新能源汽车技术专业标准560707</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汽车制造类-汽车电子技术专业教学标准560703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汽车制造类-汽车检测与维修技术专业教学标准560702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汽车制造类-汽车制造与装配技术专业教学标准560701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汽车制造类-汽车试验技术专业教学标准560705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道路运输类-汽车运用与维修技术专业教学标准600209</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道路运输类-新能源汽车运用与维修教学标准600212</w:t>
      </w:r>
    </w:p>
    <w:p>
      <w:pPr>
        <w:pStyle w:val="2"/>
        <w:pageBreakBefore w:val="0"/>
        <w:widowControl w:val="0"/>
        <w:kinsoku/>
        <w:wordWrap/>
        <w:overflowPunct/>
        <w:topLinePunct w:val="0"/>
        <w:autoSpaceDE/>
        <w:autoSpaceDN/>
        <w:bidi w:val="0"/>
        <w:adjustRightInd/>
        <w:snapToGrid/>
        <w:spacing w:line="560" w:lineRule="exact"/>
        <w:textAlignment w:val="auto"/>
      </w:pPr>
      <w:r>
        <w:rPr>
          <w:rFonts w:hint="eastAsia"/>
        </w:rPr>
        <w:t>十二、技术平台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竞赛平台采用相同指标的设备平台，工具、耗材统一提供。竞赛平台功能要求如表4。</w:t>
      </w:r>
    </w:p>
    <w:p>
      <w:pPr>
        <w:jc w:val="center"/>
        <w:rPr>
          <w:rFonts w:ascii="仿宋_GB2312" w:hAnsi="仿宋" w:eastAsia="仿宋_GB2312" w:cs="仿宋"/>
          <w:b/>
          <w:sz w:val="28"/>
          <w:szCs w:val="32"/>
        </w:rPr>
      </w:pPr>
      <w:r>
        <w:rPr>
          <w:rFonts w:hint="eastAsia" w:ascii="仿宋_GB2312" w:hAnsi="仿宋" w:eastAsia="仿宋_GB2312" w:cs="仿宋"/>
          <w:b/>
          <w:sz w:val="28"/>
          <w:szCs w:val="32"/>
        </w:rPr>
        <w:t>表4 竞赛器材配备表</w:t>
      </w:r>
      <w:bookmarkStart w:id="6" w:name="_GoBack"/>
      <w:bookmarkEnd w:id="6"/>
    </w:p>
    <w:tbl>
      <w:tblPr>
        <w:tblStyle w:val="12"/>
        <w:tblW w:w="9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45"/>
        <w:gridCol w:w="592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73"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竞赛模块</w:t>
            </w: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技术平台</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功能要求</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数量/工位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973" w:type="dxa"/>
            <w:vMerge w:val="restart"/>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发动机管理技术和车身电气技术</w:t>
            </w: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燃油汽车</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hAnsi="仿宋_GB2312" w:eastAsia="仿宋_GB2312"/>
                <w:sz w:val="28"/>
                <w:szCs w:val="28"/>
              </w:rPr>
            </w:pPr>
            <w:r>
              <w:rPr>
                <w:rFonts w:hint="eastAsia" w:ascii="仿宋_GB2312" w:hAnsi="仿宋_GB2312" w:eastAsia="仿宋_GB2312"/>
                <w:sz w:val="28"/>
                <w:szCs w:val="28"/>
              </w:rPr>
              <w:t xml:space="preserve">迈腾2020款 380TSI DSG 豪华型 </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整车故障设置与检测连接平台</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1.配置原厂适配器，实现与竞赛车辆无损快速连接；</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2.包括发动机管理技术、电源管理、舒适、车载网络、车身附件电路（车窗、门锁、后视镜等）、照明等系统检测；</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3.具备插头端口测量功能，多元测量实时交互；</w:t>
            </w:r>
          </w:p>
          <w:p>
            <w:pPr>
              <w:keepNext w:val="0"/>
              <w:keepLines w:val="0"/>
              <w:pageBreakBefore w:val="0"/>
              <w:kinsoku/>
              <w:wordWrap/>
              <w:overflowPunct/>
              <w:topLinePunct w:val="0"/>
              <w:autoSpaceDE/>
              <w:autoSpaceDN/>
              <w:bidi w:val="0"/>
              <w:adjustRightInd w:val="0"/>
              <w:snapToGrid w:val="0"/>
              <w:spacing w:line="500" w:lineRule="exact"/>
              <w:jc w:val="left"/>
              <w:rPr>
                <w:rFonts w:ascii="仿宋_GB2312" w:hAnsi="仿宋_GB2312" w:eastAsia="仿宋_GB2312"/>
                <w:sz w:val="28"/>
                <w:szCs w:val="28"/>
              </w:rPr>
            </w:pPr>
            <w:r>
              <w:rPr>
                <w:rFonts w:hint="eastAsia" w:ascii="仿宋_GB2312" w:hAnsi="仿宋_GB2312" w:eastAsia="仿宋_GB2312"/>
                <w:sz w:val="28"/>
                <w:szCs w:val="28"/>
              </w:rPr>
              <w:t>4.具备无线故障设置功能，单一故障点不少于100路；</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5.能进行线路断路、线路电阻过大（即串电阻）、插头端子缺失或损坏、线路对正电搭铁、线路对地搭铁、单个元件插头上线路窜线等故障设置</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诊断查询</w:t>
            </w:r>
            <w:r>
              <w:rPr>
                <w:rFonts w:hint="eastAsia" w:ascii="仿宋_GB2312" w:hAnsi="仿宋_GB2312" w:eastAsia="仿宋_GB2312" w:cs="仿宋_GB2312"/>
                <w:w w:val="85"/>
                <w:sz w:val="28"/>
                <w:szCs w:val="28"/>
              </w:rPr>
              <w:t>系统（含诊断仪、充电机、诊断充</w:t>
            </w:r>
            <w:r>
              <w:rPr>
                <w:rFonts w:hint="eastAsia" w:ascii="仿宋_GB2312" w:hAnsi="仿宋_GB2312" w:eastAsia="仿宋_GB2312" w:cs="仿宋_GB2312"/>
                <w:sz w:val="28"/>
                <w:szCs w:val="28"/>
              </w:rPr>
              <w:t>电车）</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Arial Narrow" w:hAnsi="Arial Narrow" w:eastAsia="仿宋_GB2312"/>
                <w:spacing w:val="8"/>
                <w:sz w:val="28"/>
                <w:szCs w:val="28"/>
              </w:rPr>
              <w:t>能进行竞赛车型</w:t>
            </w:r>
            <w:r>
              <w:rPr>
                <w:rFonts w:ascii="Arial Narrow" w:hAnsi="Arial Narrow" w:eastAsia="仿宋_GB2312"/>
                <w:spacing w:val="8"/>
                <w:sz w:val="28"/>
                <w:szCs w:val="28"/>
              </w:rPr>
              <w:t>读码、清码、读取数据流完整信息和进行执行元件驱动诊断、编程等基本功能。</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汽车专用示波器</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要求示波器具备以下性能: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1.带宽：≧100MHz</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2.采样率：≧2.0GS/S</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3.通道：≧2</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4.耦合：交流、直流</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5.电池持续时间：≧4小时</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6.具有USB端口</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7.精确测量竞赛车辆总线信号</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Arial Narrow" w:hAnsi="Arial Narrow" w:eastAsia="仿宋_GB2312"/>
                <w:spacing w:val="8"/>
                <w:sz w:val="28"/>
                <w:szCs w:val="28"/>
              </w:rPr>
            </w:pPr>
            <w:r>
              <w:rPr>
                <w:rFonts w:ascii="Arial Narrow" w:hAnsi="Arial Narrow" w:eastAsia="仿宋_GB2312"/>
                <w:spacing w:val="8"/>
                <w:sz w:val="28"/>
                <w:szCs w:val="28"/>
              </w:rPr>
              <w:t>万用表</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要求满足以下技术参数：</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1.适用汽车电器元件检测；</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2.可测试直流电压、交流电压、直流电流、交流电流、电阻、转速、脉宽、占空比、频率、温度、电容、短路以及二极管。</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Arial Narrow" w:hAnsi="Arial Narrow" w:eastAsia="仿宋_GB2312"/>
                <w:spacing w:val="8"/>
                <w:sz w:val="28"/>
                <w:szCs w:val="28"/>
              </w:rPr>
            </w:pPr>
            <w:r>
              <w:rPr>
                <w:rFonts w:ascii="Arial Narrow" w:hAnsi="Arial Narrow" w:eastAsia="仿宋_GB2312"/>
                <w:spacing w:val="8"/>
                <w:sz w:val="28"/>
                <w:szCs w:val="28"/>
              </w:rPr>
              <w:t>万用接线盒</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主要强调各种规格的“T”型线，能满足轿车竞赛系统的所有保险丝、继电器、传感器、执行器插接测量之用，要有足够的通流能力和可重复插接使用能力。</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Arial Narrow" w:hAnsi="Arial Narrow" w:eastAsia="仿宋_GB2312"/>
                <w:spacing w:val="8"/>
                <w:sz w:val="28"/>
                <w:szCs w:val="28"/>
              </w:rPr>
            </w:pPr>
            <w:r>
              <w:rPr>
                <w:rFonts w:ascii="Arial Narrow" w:hAnsi="Arial Narrow" w:eastAsia="仿宋_GB2312"/>
                <w:spacing w:val="8"/>
                <w:sz w:val="28"/>
                <w:szCs w:val="28"/>
              </w:rPr>
              <w:t>拆装工具</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Arial Narrow" w:hAnsi="Arial Narrow" w:eastAsia="仿宋_GB2312"/>
                <w:spacing w:val="8"/>
                <w:sz w:val="28"/>
                <w:szCs w:val="28"/>
              </w:rPr>
            </w:pPr>
            <w:r>
              <w:rPr>
                <w:rFonts w:hint="eastAsia" w:ascii="Arial Narrow" w:hAnsi="Arial Narrow" w:eastAsia="仿宋_GB2312"/>
                <w:spacing w:val="8"/>
                <w:sz w:val="28"/>
                <w:szCs w:val="28"/>
              </w:rPr>
              <w:t>多抽屉带轮工具车，配齐拆装工具</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973" w:type="dxa"/>
            <w:vMerge w:val="restart"/>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电动汽车技术</w:t>
            </w: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Arial Narrow" w:hAnsi="Arial Narrow" w:eastAsia="仿宋_GB2312"/>
                <w:spacing w:val="8"/>
                <w:sz w:val="28"/>
                <w:szCs w:val="28"/>
              </w:rPr>
            </w:pPr>
            <w:r>
              <w:rPr>
                <w:rFonts w:hint="eastAsia" w:ascii="仿宋_GB2312" w:hAnsi="仿宋_GB2312" w:eastAsia="仿宋_GB2312"/>
                <w:sz w:val="28"/>
                <w:szCs w:val="28"/>
              </w:rPr>
              <w:t>新能源汽车</w:t>
            </w:r>
          </w:p>
        </w:tc>
        <w:tc>
          <w:tcPr>
            <w:tcW w:w="5928" w:type="dxa"/>
            <w:vAlign w:val="center"/>
          </w:tcPr>
          <w:p>
            <w:pPr>
              <w:pStyle w:val="3"/>
              <w:keepNext w:val="0"/>
              <w:keepLines w:val="0"/>
              <w:pageBreakBefore w:val="0"/>
              <w:widowControl/>
              <w:kinsoku/>
              <w:wordWrap/>
              <w:overflowPunct/>
              <w:topLinePunct w:val="0"/>
              <w:autoSpaceDE/>
              <w:autoSpaceDN/>
              <w:bidi w:val="0"/>
              <w:spacing w:before="0" w:after="0" w:line="500" w:lineRule="exact"/>
              <w:textAlignment w:val="baseline"/>
              <w:rPr>
                <w:rFonts w:ascii="Arial Narrow" w:hAnsi="Arial Narrow" w:eastAsia="仿宋_GB2312"/>
                <w:spacing w:val="8"/>
                <w:sz w:val="28"/>
                <w:szCs w:val="28"/>
                <w:lang w:val="en-US" w:eastAsia="zh-CN"/>
              </w:rPr>
            </w:pPr>
            <w:r>
              <w:rPr>
                <w:rFonts w:hint="eastAsia" w:ascii="仿宋_GB2312" w:hAnsi="仿宋_GB2312" w:eastAsia="仿宋_GB2312"/>
                <w:b w:val="0"/>
                <w:kern w:val="2"/>
                <w:sz w:val="28"/>
                <w:szCs w:val="28"/>
                <w:lang w:val="en-US" w:eastAsia="zh-CN"/>
              </w:rPr>
              <w:t>比亚迪秦EV</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z w:val="28"/>
                <w:szCs w:val="28"/>
              </w:rPr>
              <w:t>整车故障设置与检测连接平台</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1.配置原厂适配器，实现与整车无损快速连接；</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2.能够进行新能源汽车低压供电管理模块（B</w:t>
            </w:r>
            <w:r>
              <w:rPr>
                <w:rFonts w:ascii="仿宋_GB2312" w:hAnsi="仿宋_GB2312" w:eastAsia="仿宋_GB2312"/>
                <w:sz w:val="28"/>
                <w:szCs w:val="28"/>
              </w:rPr>
              <w:t>CM</w:t>
            </w:r>
            <w:r>
              <w:rPr>
                <w:rFonts w:hint="eastAsia" w:ascii="仿宋_GB2312" w:hAnsi="仿宋_GB2312" w:eastAsia="仿宋_GB2312"/>
                <w:sz w:val="28"/>
                <w:szCs w:val="28"/>
              </w:rPr>
              <w:t>）、电池管理（B</w:t>
            </w:r>
            <w:r>
              <w:rPr>
                <w:rFonts w:ascii="仿宋_GB2312" w:hAnsi="仿宋_GB2312" w:eastAsia="仿宋_GB2312"/>
                <w:sz w:val="28"/>
                <w:szCs w:val="28"/>
              </w:rPr>
              <w:t>MS</w:t>
            </w:r>
            <w:r>
              <w:rPr>
                <w:rFonts w:hint="eastAsia" w:ascii="仿宋_GB2312" w:hAnsi="仿宋_GB2312" w:eastAsia="仿宋_GB2312"/>
                <w:sz w:val="28"/>
                <w:szCs w:val="28"/>
              </w:rPr>
              <w:t>）、充电（O</w:t>
            </w:r>
            <w:r>
              <w:rPr>
                <w:rFonts w:ascii="仿宋_GB2312" w:hAnsi="仿宋_GB2312" w:eastAsia="仿宋_GB2312"/>
                <w:sz w:val="28"/>
                <w:szCs w:val="28"/>
              </w:rPr>
              <w:t>BC</w:t>
            </w:r>
            <w:r>
              <w:rPr>
                <w:rFonts w:hint="eastAsia" w:ascii="仿宋_GB2312" w:hAnsi="仿宋_GB2312" w:eastAsia="仿宋_GB2312"/>
                <w:sz w:val="28"/>
                <w:szCs w:val="28"/>
              </w:rPr>
              <w:t>）、电机控制（P</w:t>
            </w:r>
            <w:r>
              <w:rPr>
                <w:rFonts w:ascii="仿宋_GB2312" w:hAnsi="仿宋_GB2312" w:eastAsia="仿宋_GB2312"/>
                <w:sz w:val="28"/>
                <w:szCs w:val="28"/>
              </w:rPr>
              <w:t>EU</w:t>
            </w:r>
            <w:r>
              <w:rPr>
                <w:rFonts w:hint="eastAsia" w:ascii="仿宋_GB2312" w:hAnsi="仿宋_GB2312" w:eastAsia="仿宋_GB2312"/>
                <w:sz w:val="28"/>
                <w:szCs w:val="28"/>
              </w:rPr>
              <w:t>）、整车控制（V</w:t>
            </w:r>
            <w:r>
              <w:rPr>
                <w:rFonts w:ascii="仿宋_GB2312" w:hAnsi="仿宋_GB2312" w:eastAsia="仿宋_GB2312"/>
                <w:sz w:val="28"/>
                <w:szCs w:val="28"/>
              </w:rPr>
              <w:t>CU</w:t>
            </w:r>
            <w:r>
              <w:rPr>
                <w:rFonts w:hint="eastAsia" w:ascii="仿宋_GB2312" w:hAnsi="仿宋_GB2312" w:eastAsia="仿宋_GB2312"/>
                <w:sz w:val="28"/>
                <w:szCs w:val="28"/>
              </w:rPr>
              <w:t>）等系统检测；</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z w:val="28"/>
                <w:szCs w:val="28"/>
              </w:rPr>
            </w:pPr>
            <w:r>
              <w:rPr>
                <w:rFonts w:hint="eastAsia" w:ascii="仿宋_GB2312" w:hAnsi="仿宋_GB2312" w:eastAsia="仿宋_GB2312"/>
                <w:sz w:val="28"/>
                <w:szCs w:val="28"/>
              </w:rPr>
              <w:t>3.具备插头端口测量功能，多元测量实时交互；</w:t>
            </w:r>
          </w:p>
          <w:p>
            <w:pPr>
              <w:keepNext w:val="0"/>
              <w:keepLines w:val="0"/>
              <w:pageBreakBefore w:val="0"/>
              <w:kinsoku/>
              <w:wordWrap/>
              <w:overflowPunct/>
              <w:topLinePunct w:val="0"/>
              <w:autoSpaceDE/>
              <w:autoSpaceDN/>
              <w:bidi w:val="0"/>
              <w:adjustRightInd w:val="0"/>
              <w:snapToGrid w:val="0"/>
              <w:spacing w:line="500" w:lineRule="exact"/>
              <w:jc w:val="left"/>
              <w:rPr>
                <w:rFonts w:ascii="仿宋_GB2312" w:hAnsi="仿宋_GB2312" w:eastAsia="仿宋_GB2312"/>
                <w:sz w:val="28"/>
                <w:szCs w:val="28"/>
              </w:rPr>
            </w:pPr>
            <w:r>
              <w:rPr>
                <w:rFonts w:hint="eastAsia" w:ascii="仿宋_GB2312" w:hAnsi="仿宋_GB2312" w:eastAsia="仿宋_GB2312"/>
                <w:sz w:val="28"/>
                <w:szCs w:val="28"/>
              </w:rPr>
              <w:t>4.具备无线故障设置功能，单一故障点不少于100路；</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eastAsia="仿宋_GB2312"/>
                <w:spacing w:val="8"/>
                <w:sz w:val="28"/>
                <w:szCs w:val="28"/>
              </w:rPr>
            </w:pPr>
            <w:r>
              <w:rPr>
                <w:rFonts w:hint="eastAsia" w:ascii="仿宋_GB2312" w:hAnsi="仿宋_GB2312" w:eastAsia="仿宋_GB2312"/>
                <w:sz w:val="28"/>
                <w:szCs w:val="28"/>
              </w:rPr>
              <w:t>5.能进行线路断路、线路电阻过大（即串电阻）、插头端子缺失或损坏、线路对正电搭铁、线路对地搭铁、单个元件插头上线路窜线等故障设置</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故障</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诊断仪器</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仿宋_GB2312" w:eastAsia="仿宋_GB2312"/>
                <w:spacing w:val="8"/>
                <w:sz w:val="28"/>
                <w:szCs w:val="28"/>
              </w:rPr>
            </w:pPr>
            <w:r>
              <w:rPr>
                <w:rFonts w:hint="eastAsia" w:ascii="Arial Narrow" w:hAnsi="Arial Narrow" w:eastAsia="仿宋_GB2312"/>
                <w:spacing w:val="8"/>
                <w:sz w:val="28"/>
                <w:szCs w:val="28"/>
              </w:rPr>
              <w:t>能进行竞赛车型</w:t>
            </w:r>
            <w:r>
              <w:rPr>
                <w:rFonts w:ascii="Arial Narrow" w:hAnsi="Arial Narrow" w:eastAsia="仿宋_GB2312"/>
                <w:spacing w:val="8"/>
                <w:sz w:val="28"/>
                <w:szCs w:val="28"/>
              </w:rPr>
              <w:t>读码、清码、读取数据流完整信息和进行执行元件驱动诊断、编程等基本功能。</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汽车专用</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示波器</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要求示波器具备以下性能:</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1.带宽：≧100MHz</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2.采样率：≧2.0GS/S</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3.通道：≧2</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4.耦合：交流、直流</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5.电池持续时间：≧4小时</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6.具有USB端口</w:t>
            </w:r>
          </w:p>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7.精确测量竞赛车辆总线信号</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万用接线盒</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主要强调各种规格的“T”型线，能满足轿车竞赛系统的所有保险丝、继电器、传感器、执行器插接测量之用，要有足够的通流能力和可重复插接使用能力。</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z w:val="28"/>
                <w:szCs w:val="28"/>
              </w:rPr>
              <w:t>绝缘电阻测试仪</w:t>
            </w:r>
          </w:p>
        </w:tc>
        <w:tc>
          <w:tcPr>
            <w:tcW w:w="5928" w:type="dxa"/>
            <w:vAlign w:val="center"/>
          </w:tcPr>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要求满足以下技术参数：</w:t>
            </w:r>
          </w:p>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1.适用汽车电器元件检测,满足 CAT III 1000V 及以上等级。</w:t>
            </w:r>
          </w:p>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2.绝缘测试电压：50V、100V、250V、500V、1000V。</w:t>
            </w:r>
          </w:p>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3.带有通过/失败（比较）功能、保存/调用功能、远程测试探头、带电电路检测功能、容性电压自动放电功能、自动关闭功能。</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r>
              <w:rPr>
                <w:rFonts w:ascii="Arial Narrow" w:hAnsi="Arial Narrow" w:eastAsia="仿宋_GB2312"/>
                <w:spacing w:val="8"/>
                <w:sz w:val="28"/>
                <w:szCs w:val="28"/>
              </w:rPr>
              <w:t>万用表</w:t>
            </w:r>
          </w:p>
        </w:tc>
        <w:tc>
          <w:tcPr>
            <w:tcW w:w="5928" w:type="dxa"/>
            <w:vAlign w:val="center"/>
          </w:tcPr>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要求满足以下技术参数：</w:t>
            </w:r>
          </w:p>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1.适用汽车电器元件检测,满足 CAT III 1000V 及以上等级。</w:t>
            </w:r>
          </w:p>
          <w:p>
            <w:pPr>
              <w:pStyle w:val="23"/>
              <w:keepNext w:val="0"/>
              <w:keepLines w:val="0"/>
              <w:pageBreakBefore w:val="0"/>
              <w:kinsoku/>
              <w:wordWrap/>
              <w:overflowPunct/>
              <w:topLinePunct w:val="0"/>
              <w:autoSpaceDE/>
              <w:autoSpaceDN/>
              <w:bidi w:val="0"/>
              <w:spacing w:line="500" w:lineRule="exact"/>
              <w:ind w:left="106"/>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可测试直流电压（DC1000V）、交流电压（AC750V）、电阻、电容、频率、直流电流、交流电流、二极管测试、通断报警、低压显示、单位符号显示、数据保持、自动关机、过载保护、输入阻抗、采样频率、交流频响、操作方式、显示计数、钳口张开、电源等功能。</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hAnsi="仿宋_GB2312" w:eastAsia="仿宋_GB2312"/>
                <w:spacing w:val="8"/>
                <w:sz w:val="28"/>
                <w:szCs w:val="28"/>
              </w:rPr>
            </w:pPr>
          </w:p>
        </w:tc>
        <w:tc>
          <w:tcPr>
            <w:tcW w:w="1845" w:type="dxa"/>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仿宋_GB2312" w:hAnsi="仿宋_GB2312" w:eastAsia="仿宋_GB2312"/>
                <w:spacing w:val="8"/>
                <w:sz w:val="28"/>
                <w:szCs w:val="28"/>
              </w:rPr>
            </w:pPr>
            <w:r>
              <w:rPr>
                <w:rFonts w:ascii="Arial Narrow" w:hAnsi="Arial Narrow" w:eastAsia="仿宋_GB2312"/>
                <w:spacing w:val="8"/>
                <w:sz w:val="28"/>
                <w:szCs w:val="28"/>
              </w:rPr>
              <w:t>拆装工具</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多抽屉带轮工具车，配齐绝缘拆装工具。</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hAnsi="仿宋_GB2312" w:eastAsia="仿宋_GB2312"/>
                <w:spacing w:val="8"/>
                <w:sz w:val="28"/>
                <w:szCs w:val="28"/>
              </w:rPr>
            </w:pPr>
            <w:r>
              <w:rPr>
                <w:rFonts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p>
        </w:tc>
        <w:tc>
          <w:tcPr>
            <w:tcW w:w="1845" w:type="dxa"/>
            <w:vMerge w:val="restart"/>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仿宋_GB2312" w:eastAsia="仿宋_GB2312"/>
                <w:spacing w:val="8"/>
                <w:sz w:val="28"/>
                <w:szCs w:val="28"/>
              </w:rPr>
            </w:pPr>
            <w:r>
              <w:rPr>
                <w:rFonts w:hint="eastAsia" w:ascii="仿宋_GB2312" w:eastAsia="仿宋_GB2312"/>
                <w:spacing w:val="8"/>
                <w:sz w:val="28"/>
                <w:szCs w:val="28"/>
              </w:rPr>
              <w:t>人员及工位安全防护套装</w:t>
            </w: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（1）人员防护套装：</w:t>
            </w:r>
          </w:p>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包括绝缘手套、耐磨手套、护目镜、安全帽。</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973"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p>
        </w:tc>
        <w:tc>
          <w:tcPr>
            <w:tcW w:w="1845"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p>
        </w:tc>
        <w:tc>
          <w:tcPr>
            <w:tcW w:w="5928" w:type="dxa"/>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（2）工位安全防护套装：</w:t>
            </w:r>
          </w:p>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包括警示牌、隔离带套装、绝缘防护垫等。</w:t>
            </w:r>
          </w:p>
        </w:tc>
        <w:tc>
          <w:tcPr>
            <w:tcW w:w="102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绝缘工作台</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（1）工作台台面选用实木材质</w:t>
            </w:r>
            <w:r>
              <w:rPr>
                <w:rFonts w:hint="eastAsia" w:ascii="仿宋_GB2312" w:hAnsi="仿宋_GB2312" w:eastAsia="仿宋_GB2312" w:cs="仿宋_GB2312"/>
                <w:spacing w:val="8"/>
                <w:sz w:val="28"/>
                <w:szCs w:val="28"/>
              </w:rPr>
              <w:t>，配2层</w:t>
            </w:r>
            <w:r>
              <w:rPr>
                <w:rFonts w:hint="eastAsia" w:ascii="Arial Narrow" w:hAnsi="Arial Narrow" w:eastAsia="仿宋_GB2312"/>
                <w:spacing w:val="8"/>
                <w:sz w:val="28"/>
                <w:szCs w:val="28"/>
              </w:rPr>
              <w:t>抽屉。</w:t>
            </w:r>
          </w:p>
          <w:p>
            <w:pPr>
              <w:keepNext w:val="0"/>
              <w:keepLines w:val="0"/>
              <w:pageBreakBefore w:val="0"/>
              <w:kinsoku/>
              <w:wordWrap/>
              <w:overflowPunct/>
              <w:topLinePunct w:val="0"/>
              <w:autoSpaceDE/>
              <w:autoSpaceDN/>
              <w:bidi w:val="0"/>
              <w:adjustRightInd w:val="0"/>
              <w:snapToGrid w:val="0"/>
              <w:spacing w:line="500" w:lineRule="exact"/>
              <w:rPr>
                <w:rFonts w:hint="eastAsia" w:ascii="Arial Narrow" w:hAnsi="Arial Narrow" w:eastAsia="仿宋_GB2312"/>
                <w:spacing w:val="8"/>
                <w:sz w:val="28"/>
                <w:szCs w:val="28"/>
              </w:rPr>
            </w:pPr>
            <w:r>
              <w:rPr>
                <w:rFonts w:hint="eastAsia" w:ascii="Arial Narrow" w:hAnsi="Arial Narrow" w:eastAsia="仿宋_GB2312"/>
                <w:spacing w:val="8"/>
                <w:sz w:val="28"/>
                <w:szCs w:val="28"/>
              </w:rPr>
              <w:t>（2）桌面采用防静电材料，尺寸（长*宽*高）</w:t>
            </w:r>
            <w:r>
              <w:rPr>
                <w:rFonts w:hint="eastAsia" w:ascii="仿宋_GB2312" w:hAnsi="仿宋_GB2312" w:eastAsia="仿宋_GB2312" w:cs="仿宋_GB2312"/>
                <w:spacing w:val="8"/>
                <w:sz w:val="28"/>
                <w:szCs w:val="28"/>
              </w:rPr>
              <w:t>1500*750*850mm</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r>
              <w:rPr>
                <w:rFonts w:ascii="仿宋_GB2312" w:eastAsia="仿宋_GB2312"/>
                <w:spacing w:val="8"/>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97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智能网联</w:t>
            </w:r>
          </w:p>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汽车技术</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智能网联汽车</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left"/>
              <w:rPr>
                <w:rFonts w:hint="eastAsia" w:ascii="仿宋_GB2312" w:eastAsia="仿宋_GB2312"/>
                <w:spacing w:val="8"/>
                <w:w w:val="90"/>
                <w:sz w:val="28"/>
                <w:szCs w:val="28"/>
              </w:rPr>
            </w:pPr>
            <w:r>
              <w:rPr>
                <w:rFonts w:ascii="仿宋_GB2312" w:hAnsi="宋体" w:eastAsia="仿宋_GB2312" w:cs="仿宋_GB2312"/>
                <w:kern w:val="0"/>
                <w:sz w:val="28"/>
                <w:szCs w:val="28"/>
                <w:lang w:bidi="ar"/>
              </w:rPr>
              <w:t>XK-QWJ05</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r>
              <w:rPr>
                <w:rFonts w:hint="eastAsia" w:ascii="仿宋_GB2312" w:eastAsia="仿宋_GB2312"/>
                <w:spacing w:val="8"/>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hint="eastAsia" w:ascii="仿宋_GB2312" w:eastAsia="仿宋_GB2312"/>
                <w:spacing w:val="8"/>
                <w:sz w:val="28"/>
                <w:szCs w:val="28"/>
              </w:rPr>
              <w:t>自动驾驶系统（传感器、路由器等）</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hint="eastAsia" w:ascii="仿宋_GB2312" w:eastAsia="仿宋_GB2312"/>
                <w:spacing w:val="8"/>
                <w:sz w:val="28"/>
                <w:szCs w:val="28"/>
              </w:rPr>
              <w:t>(</w:t>
            </w:r>
            <w:r>
              <w:rPr>
                <w:rFonts w:ascii="仿宋_GB2312" w:eastAsia="仿宋_GB2312"/>
                <w:spacing w:val="8"/>
                <w:sz w:val="28"/>
                <w:szCs w:val="28"/>
              </w:rPr>
              <w:t>1)</w:t>
            </w:r>
            <w:r>
              <w:rPr>
                <w:rFonts w:hint="eastAsia" w:ascii="仿宋_GB2312" w:eastAsia="仿宋_GB2312"/>
                <w:spacing w:val="8"/>
                <w:sz w:val="28"/>
                <w:szCs w:val="28"/>
              </w:rPr>
              <w:t>含自动驾驶功能，包含车道保持、停障、避障、循迹、识别红绿灯等功能；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(2)</w:t>
            </w:r>
            <w:r>
              <w:rPr>
                <w:rFonts w:hint="eastAsia" w:ascii="仿宋_GB2312" w:eastAsia="仿宋_GB2312"/>
                <w:spacing w:val="8"/>
                <w:sz w:val="28"/>
                <w:szCs w:val="28"/>
              </w:rPr>
              <w:t>含相机标定、激光雷达标定、融合标定等功能；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(3)</w:t>
            </w:r>
            <w:r>
              <w:rPr>
                <w:rFonts w:hint="eastAsia" w:ascii="仿宋_GB2312" w:eastAsia="仿宋_GB2312"/>
                <w:spacing w:val="8"/>
                <w:sz w:val="28"/>
                <w:szCs w:val="28"/>
              </w:rPr>
              <w:t>含与仿真测试系统连接并联合调试功能；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(4)</w:t>
            </w:r>
            <w:r>
              <w:rPr>
                <w:rFonts w:hint="eastAsia" w:ascii="仿宋_GB2312" w:eastAsia="仿宋_GB2312"/>
                <w:spacing w:val="8"/>
                <w:sz w:val="28"/>
                <w:szCs w:val="28"/>
              </w:rPr>
              <w:t>含地图录制与刻绘功能；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(5)</w:t>
            </w:r>
            <w:r>
              <w:rPr>
                <w:rFonts w:hint="eastAsia" w:ascii="仿宋_GB2312" w:eastAsia="仿宋_GB2312"/>
                <w:spacing w:val="8"/>
                <w:sz w:val="28"/>
                <w:szCs w:val="28"/>
              </w:rPr>
              <w:t>含车辆状态上传功能；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(6)</w:t>
            </w:r>
            <w:r>
              <w:rPr>
                <w:rFonts w:hint="eastAsia" w:ascii="仿宋_GB2312" w:eastAsia="仿宋_GB2312"/>
                <w:spacing w:val="8"/>
                <w:sz w:val="28"/>
                <w:szCs w:val="28"/>
              </w:rPr>
              <w:t>含车辆通信功能；</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r>
              <w:rPr>
                <w:rFonts w:hint="eastAsia" w:ascii="仿宋_GB2312" w:eastAsia="仿宋_GB2312"/>
                <w:spacing w:val="8"/>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虚拟仿真测试系统</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(1)</w:t>
            </w:r>
            <w:r>
              <w:rPr>
                <w:rFonts w:hint="eastAsia" w:ascii="仿宋_GB2312" w:eastAsia="仿宋_GB2312"/>
                <w:spacing w:val="8"/>
                <w:sz w:val="28"/>
                <w:szCs w:val="28"/>
              </w:rPr>
              <w:t>仿真测试平台中配置智能网联汽车实操平台的车辆模型。</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(2)</w:t>
            </w:r>
            <w:r>
              <w:rPr>
                <w:rFonts w:hint="eastAsia" w:ascii="仿宋_GB2312" w:eastAsia="仿宋_GB2312"/>
                <w:spacing w:val="8"/>
                <w:sz w:val="28"/>
                <w:szCs w:val="28"/>
              </w:rPr>
              <w:t> 支持与多传感器融合线控底盘车连通，支持工控机在环测试。</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(3)</w:t>
            </w:r>
            <w:r>
              <w:rPr>
                <w:rFonts w:hint="eastAsia" w:ascii="仿宋_GB2312" w:eastAsia="仿宋_GB2312"/>
                <w:spacing w:val="8"/>
                <w:sz w:val="28"/>
                <w:szCs w:val="28"/>
              </w:rPr>
              <w:t>支持导入实车传感器的位置参数信息，支持通用类型传感器仿真，满足对于感知系统算法的虚拟仿真测试。</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(4)</w:t>
            </w:r>
            <w:r>
              <w:rPr>
                <w:rFonts w:hint="eastAsia" w:ascii="仿宋_GB2312" w:eastAsia="仿宋_GB2312"/>
                <w:spacing w:val="8"/>
                <w:sz w:val="28"/>
                <w:szCs w:val="28"/>
              </w:rPr>
              <w:t>内置一系列测试场景库，由天气因素、道路因素、功能类型随机组成天气因素包括晴天、雨天、雪天；道路因素包括直道、弯道；功能类型包括自适应巡航、自动紧急制动、主动避障、车道保持、自动泊车、盲区监测等先进驾驶辅助系统的功能测试。</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(5)</w:t>
            </w:r>
            <w:r>
              <w:rPr>
                <w:rFonts w:hint="eastAsia" w:ascii="仿宋_GB2312" w:eastAsia="仿宋_GB2312"/>
                <w:spacing w:val="8"/>
                <w:sz w:val="28"/>
                <w:szCs w:val="28"/>
              </w:rPr>
              <w:t>基于同一实车算法，支持不同传感器安装位置参数下的自动紧急制动功能的测试对比。</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(6)</w:t>
            </w:r>
            <w:r>
              <w:rPr>
                <w:rFonts w:hint="eastAsia" w:ascii="仿宋_GB2312" w:eastAsia="仿宋_GB2312"/>
                <w:spacing w:val="8"/>
                <w:sz w:val="28"/>
                <w:szCs w:val="28"/>
              </w:rPr>
              <w:t>支持实车算法控制参数的修改，并实现参数调整后的ADAS功能实时仿真测试。</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(7)</w:t>
            </w:r>
            <w:r>
              <w:rPr>
                <w:rFonts w:hint="eastAsia" w:ascii="仿宋_GB2312" w:eastAsia="仿宋_GB2312"/>
                <w:spacing w:val="8"/>
                <w:sz w:val="28"/>
                <w:szCs w:val="28"/>
              </w:rPr>
              <w:t> 支持仿真测试任务的创建，支持测试场景的选择。</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(8)</w:t>
            </w:r>
            <w:r>
              <w:rPr>
                <w:rFonts w:hint="eastAsia" w:ascii="仿宋_GB2312" w:eastAsia="仿宋_GB2312"/>
                <w:spacing w:val="8"/>
                <w:sz w:val="28"/>
                <w:szCs w:val="28"/>
              </w:rPr>
              <w:t>仿真测试中支持显示重要的仪器及有关车辆行驶状况信息，如通过速度表显示实时车速。</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(9)</w:t>
            </w:r>
            <w:r>
              <w:rPr>
                <w:rFonts w:hint="eastAsia" w:ascii="仿宋_GB2312" w:eastAsia="仿宋_GB2312"/>
                <w:spacing w:val="8"/>
                <w:sz w:val="28"/>
                <w:szCs w:val="28"/>
              </w:rPr>
              <w:t> 仿真测试中车辆实时三维展示，效果逼真、场景清晰。</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(10)</w:t>
            </w:r>
            <w:r>
              <w:rPr>
                <w:rFonts w:hint="eastAsia" w:ascii="仿宋_GB2312" w:eastAsia="仿宋_GB2312"/>
                <w:spacing w:val="8"/>
                <w:sz w:val="28"/>
                <w:szCs w:val="28"/>
              </w:rPr>
              <w:t>支持同一测试场景多次修改算法参数，并显示测试结果。</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(11)</w:t>
            </w:r>
            <w:r>
              <w:rPr>
                <w:rFonts w:hint="eastAsia" w:ascii="仿宋_GB2312" w:eastAsia="仿宋_GB2312"/>
                <w:spacing w:val="8"/>
                <w:sz w:val="28"/>
                <w:szCs w:val="28"/>
              </w:rPr>
              <w:t>支持多场景测试结果的输出，并根据评价指标进行打分。</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(12)</w:t>
            </w:r>
            <w:r>
              <w:rPr>
                <w:rFonts w:hint="eastAsia" w:ascii="仿宋_GB2312" w:eastAsia="仿宋_GB2312"/>
                <w:spacing w:val="8"/>
                <w:sz w:val="28"/>
                <w:szCs w:val="28"/>
              </w:rPr>
              <w:t> 支持测试报告的导出，并针对未通过项目提出改进建议。</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(13)</w:t>
            </w:r>
            <w:r>
              <w:rPr>
                <w:rFonts w:hint="eastAsia" w:ascii="仿宋_GB2312" w:eastAsia="仿宋_GB2312"/>
                <w:spacing w:val="8"/>
                <w:sz w:val="28"/>
                <w:szCs w:val="28"/>
              </w:rPr>
              <w:t>支持车辆参数、传感器参数的实时查看。</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综合道路测试设施系统</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仿宋_GB2312" w:eastAsia="仿宋_GB2312"/>
                <w:spacing w:val="8"/>
                <w:sz w:val="28"/>
                <w:szCs w:val="28"/>
              </w:rPr>
            </w:pPr>
            <w:r>
              <w:rPr>
                <w:rFonts w:hint="eastAsia" w:ascii="仿宋_GB2312" w:eastAsia="仿宋_GB2312"/>
                <w:spacing w:val="8"/>
                <w:sz w:val="28"/>
                <w:szCs w:val="28"/>
              </w:rPr>
              <w:t>含监控云平台、静态/动态障碍物、红绿灯、假人、无线电台、起点、终点指示牌等</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pacing w:val="8"/>
                <w:sz w:val="28"/>
                <w:szCs w:val="28"/>
              </w:rPr>
            </w:pPr>
            <w:r>
              <w:rPr>
                <w:rFonts w:hint="eastAsia" w:ascii="仿宋_GB2312" w:eastAsia="仿宋_GB2312"/>
                <w:spacing w:val="8"/>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ascii="Arial Narrow" w:hAnsi="Arial Narrow" w:eastAsia="仿宋_GB2312"/>
                <w:spacing w:val="8"/>
                <w:sz w:val="28"/>
                <w:szCs w:val="28"/>
              </w:rPr>
              <w:t>万用接线盒</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主要强调各种规格的“T”型线，能满足智能网联汽车竞赛系统的所有保险丝、继电器、传感器、执行器插接测量之用，要有足够的通流能力和可重复插接使用能力。</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ascii="Arial Narrow" w:hAnsi="Arial Narrow" w:eastAsia="仿宋_GB2312"/>
                <w:spacing w:val="8"/>
                <w:sz w:val="28"/>
                <w:szCs w:val="28"/>
              </w:rPr>
              <w:t>万用表</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仿宋_GB2312" w:eastAsia="仿宋_GB2312"/>
                <w:spacing w:val="8"/>
                <w:sz w:val="28"/>
                <w:szCs w:val="28"/>
              </w:rPr>
            </w:pPr>
            <w:r>
              <w:rPr>
                <w:rFonts w:ascii="仿宋_GB2312" w:eastAsia="仿宋_GB2312"/>
                <w:spacing w:val="8"/>
                <w:sz w:val="28"/>
                <w:szCs w:val="28"/>
              </w:rPr>
              <w:t>要求满足以下技术参数：</w:t>
            </w:r>
          </w:p>
          <w:p>
            <w:pPr>
              <w:keepNext w:val="0"/>
              <w:keepLines w:val="0"/>
              <w:pageBreakBefore w:val="0"/>
              <w:kinsoku/>
              <w:wordWrap/>
              <w:overflowPunct/>
              <w:topLinePunct w:val="0"/>
              <w:autoSpaceDE/>
              <w:autoSpaceDN/>
              <w:bidi w:val="0"/>
              <w:adjustRightInd w:val="0"/>
              <w:snapToGrid w:val="0"/>
              <w:spacing w:line="500" w:lineRule="exact"/>
              <w:jc w:val="left"/>
              <w:rPr>
                <w:rFonts w:ascii="仿宋_GB2312" w:eastAsia="仿宋_GB2312"/>
                <w:spacing w:val="8"/>
                <w:sz w:val="28"/>
                <w:szCs w:val="28"/>
              </w:rPr>
            </w:pPr>
            <w:r>
              <w:rPr>
                <w:rFonts w:ascii="仿宋_GB2312" w:eastAsia="仿宋_GB2312"/>
                <w:spacing w:val="8"/>
                <w:sz w:val="28"/>
                <w:szCs w:val="28"/>
              </w:rPr>
              <w:t>1.适用汽车电器元件检测；</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仿宋_GB2312" w:eastAsia="仿宋_GB2312"/>
                <w:spacing w:val="8"/>
                <w:sz w:val="28"/>
                <w:szCs w:val="28"/>
              </w:rPr>
              <w:t>2.可测试直流电压、交流电压、直流电流、交流电流、电阻、转速、脉宽、占空比、频率、温度、电容、短路以及二极管。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r>
              <w:rPr>
                <w:rFonts w:hint="eastAsia" w:ascii="仿宋_GB2312" w:hAns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ascii="Arial Narrow" w:hAnsi="Arial Narrow" w:eastAsia="仿宋_GB2312"/>
                <w:spacing w:val="8"/>
                <w:sz w:val="28"/>
                <w:szCs w:val="28"/>
              </w:rPr>
              <w:t>拆装工具</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eastAsia="仿宋_GB2312"/>
                <w:spacing w:val="8"/>
                <w:sz w:val="28"/>
                <w:szCs w:val="28"/>
              </w:rPr>
            </w:pPr>
            <w:r>
              <w:rPr>
                <w:rFonts w:ascii="Arial Narrow" w:hAnsi="Arial Narrow" w:eastAsia="仿宋_GB2312"/>
                <w:spacing w:val="8"/>
                <w:sz w:val="28"/>
                <w:szCs w:val="28"/>
              </w:rPr>
              <w:t>多抽屉带轮工具车，配齐</w:t>
            </w:r>
            <w:r>
              <w:rPr>
                <w:rFonts w:hint="eastAsia" w:ascii="Arial Narrow" w:hAnsi="Arial Narrow" w:eastAsia="仿宋_GB2312"/>
                <w:spacing w:val="8"/>
                <w:sz w:val="28"/>
                <w:szCs w:val="28"/>
              </w:rPr>
              <w:t>绝缘</w:t>
            </w:r>
            <w:r>
              <w:rPr>
                <w:rFonts w:ascii="Arial Narrow" w:hAnsi="Arial Narrow" w:eastAsia="仿宋_GB2312"/>
                <w:spacing w:val="8"/>
                <w:sz w:val="28"/>
                <w:szCs w:val="28"/>
              </w:rPr>
              <w:t>拆装工具</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r>
              <w:rPr>
                <w:rFonts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Arial Narrow" w:hAnsi="Arial Narrow" w:eastAsia="仿宋_GB2312"/>
                <w:spacing w:val="8"/>
                <w:sz w:val="28"/>
                <w:szCs w:val="28"/>
              </w:rPr>
            </w:pPr>
            <w:r>
              <w:rPr>
                <w:rFonts w:hint="eastAsia" w:ascii="仿宋_GB2312" w:eastAsia="仿宋_GB2312"/>
                <w:spacing w:val="8"/>
                <w:sz w:val="28"/>
                <w:szCs w:val="28"/>
              </w:rPr>
              <w:t>人员及工位安全防护套装</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仿宋_GB2312" w:eastAsia="仿宋_GB2312"/>
                <w:spacing w:val="8"/>
                <w:sz w:val="28"/>
                <w:szCs w:val="28"/>
              </w:rPr>
            </w:pPr>
            <w:r>
              <w:rPr>
                <w:rFonts w:hint="eastAsia" w:ascii="仿宋_GB2312" w:hAnsi="仿宋_GB2312" w:eastAsia="仿宋_GB2312"/>
                <w:spacing w:val="8"/>
                <w:sz w:val="28"/>
                <w:szCs w:val="28"/>
              </w:rPr>
              <w:t>（1）人员防护套装：</w:t>
            </w:r>
          </w:p>
          <w:p>
            <w:pPr>
              <w:keepNext w:val="0"/>
              <w:keepLines w:val="0"/>
              <w:pageBreakBefore w:val="0"/>
              <w:kinsoku/>
              <w:wordWrap/>
              <w:overflowPunct/>
              <w:topLinePunct w:val="0"/>
              <w:autoSpaceDE/>
              <w:autoSpaceDN/>
              <w:bidi w:val="0"/>
              <w:adjustRightInd w:val="0"/>
              <w:snapToGrid w:val="0"/>
              <w:spacing w:line="500" w:lineRule="exact"/>
              <w:jc w:val="left"/>
              <w:rPr>
                <w:rFonts w:ascii="Arial Narrow" w:hAnsi="Arial Narrow" w:eastAsia="仿宋_GB2312"/>
                <w:spacing w:val="8"/>
                <w:sz w:val="28"/>
                <w:szCs w:val="28"/>
              </w:rPr>
            </w:pPr>
            <w:r>
              <w:rPr>
                <w:rFonts w:hint="eastAsia" w:ascii="仿宋_GB2312" w:eastAsia="仿宋_GB2312"/>
                <w:spacing w:val="8"/>
                <w:sz w:val="28"/>
                <w:szCs w:val="28"/>
              </w:rPr>
              <w:t>包括绝缘手套、耐磨手套、护目镜、安全帽。</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ascii="仿宋_GB2312" w:eastAsia="仿宋_GB2312"/>
                <w:sz w:val="28"/>
                <w:szCs w:val="28"/>
              </w:rPr>
            </w:pPr>
          </w:p>
        </w:tc>
        <w:tc>
          <w:tcPr>
            <w:tcW w:w="184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pacing w:val="8"/>
                <w:sz w:val="28"/>
                <w:szCs w:val="28"/>
              </w:rPr>
            </w:pP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rPr>
                <w:rFonts w:ascii="仿宋_GB2312" w:eastAsia="仿宋_GB2312"/>
                <w:spacing w:val="8"/>
                <w:sz w:val="28"/>
                <w:szCs w:val="28"/>
              </w:rPr>
            </w:pPr>
            <w:r>
              <w:rPr>
                <w:rFonts w:hint="eastAsia" w:ascii="仿宋_GB2312" w:eastAsia="仿宋_GB2312"/>
                <w:spacing w:val="8"/>
                <w:sz w:val="28"/>
                <w:szCs w:val="28"/>
              </w:rPr>
              <w:t>（2）工位安全防护套装：</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仿宋_GB2312" w:hAnsi="仿宋_GB2312" w:eastAsia="仿宋_GB2312"/>
                <w:spacing w:val="8"/>
                <w:sz w:val="28"/>
                <w:szCs w:val="28"/>
              </w:rPr>
            </w:pPr>
            <w:r>
              <w:rPr>
                <w:rFonts w:hint="eastAsia" w:ascii="仿宋_GB2312" w:eastAsia="仿宋_GB2312"/>
                <w:spacing w:val="8"/>
                <w:sz w:val="28"/>
                <w:szCs w:val="28"/>
              </w:rPr>
              <w:t>包括警示牌、隔离带套装、绝缘防护垫等。</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1</w:t>
            </w:r>
          </w:p>
        </w:tc>
      </w:tr>
    </w:tbl>
    <w:p>
      <w:pPr>
        <w:pStyle w:val="2"/>
        <w:pageBreakBefore w:val="0"/>
        <w:widowControl w:val="0"/>
        <w:kinsoku/>
        <w:wordWrap/>
        <w:overflowPunct/>
        <w:topLinePunct w:val="0"/>
        <w:bidi w:val="0"/>
        <w:spacing w:line="560" w:lineRule="exact"/>
        <w:textAlignment w:val="auto"/>
      </w:pPr>
      <w:r>
        <w:rPr>
          <w:rFonts w:hint="eastAsia"/>
        </w:rPr>
        <w:t>十三、成绩评定</w:t>
      </w:r>
    </w:p>
    <w:p>
      <w:pPr>
        <w:keepNext w:val="0"/>
        <w:keepLines w:val="0"/>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依据参赛选手完成的情况实施综合评定，评定依据结合国家及行业的相关标准和规范，全面评价参赛选手职业能力的要求，本着“科学严谨、公正公平”的原则制定评分标准。</w:t>
      </w:r>
    </w:p>
    <w:p>
      <w:pPr>
        <w:pStyle w:val="3"/>
        <w:pageBreakBefore w:val="0"/>
        <w:widowControl w:val="0"/>
        <w:kinsoku/>
        <w:wordWrap/>
        <w:overflowPunct/>
        <w:topLinePunct w:val="0"/>
        <w:bidi w:val="0"/>
        <w:spacing w:line="560" w:lineRule="exact"/>
        <w:textAlignment w:val="auto"/>
        <w:rPr>
          <w:rFonts w:hint="eastAsia"/>
        </w:rPr>
      </w:pPr>
      <w:r>
        <w:rPr>
          <w:rFonts w:hint="eastAsia"/>
        </w:rPr>
        <w:t>（一）评分标准</w:t>
      </w:r>
    </w:p>
    <w:p>
      <w:pPr>
        <w:pStyle w:val="4"/>
        <w:pageBreakBefore w:val="0"/>
        <w:widowControl w:val="0"/>
        <w:kinsoku/>
        <w:wordWrap/>
        <w:overflowPunct/>
        <w:topLinePunct w:val="0"/>
        <w:bidi w:val="0"/>
        <w:spacing w:line="560" w:lineRule="exact"/>
        <w:textAlignment w:val="auto"/>
        <w:rPr>
          <w:rFonts w:hint="eastAsia"/>
        </w:rPr>
      </w:pPr>
      <w:r>
        <w:rPr>
          <w:rFonts w:hint="eastAsia"/>
        </w:rPr>
        <w:t>1.评分标准的制订原则</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赛项裁判组负责赛项成绩评定工作。评分标准以“公平、公正、公开”为原则，采用过程评分和结果评分两种方式。</w:t>
      </w:r>
    </w:p>
    <w:p>
      <w:pPr>
        <w:pStyle w:val="4"/>
        <w:pageBreakBefore w:val="0"/>
        <w:widowControl w:val="0"/>
        <w:kinsoku/>
        <w:wordWrap/>
        <w:overflowPunct/>
        <w:topLinePunct w:val="0"/>
        <w:bidi w:val="0"/>
        <w:spacing w:line="560" w:lineRule="exact"/>
        <w:textAlignment w:val="auto"/>
      </w:pPr>
      <w:r>
        <w:rPr>
          <w:rFonts w:hint="eastAsia"/>
        </w:rPr>
        <w:t>2.组织分工</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成立由检录组、裁判组、监督组和仲裁组组成的成绩管理组织机构，具体要求与分工如下：</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（1）检录工作人员负责对参赛选手进行点名登记、身份核对等工作。检录工作由赛项承办院校工作人员承担。</w:t>
      </w:r>
    </w:p>
    <w:p>
      <w:pPr>
        <w:keepNext w:val="0"/>
        <w:keepLines w:val="0"/>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（2）裁判组实行“裁判长负责制”，全面负责赛项的裁判管理工作并处理比赛中出现的争议问题。负责组织比赛，对竞赛模块的试题与评分标准认真领会并向裁判培训解释。</w:t>
      </w:r>
    </w:p>
    <w:p>
      <w:pPr>
        <w:keepNext w:val="0"/>
        <w:keepLines w:val="0"/>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（3）监督组对裁判组的工作进行全程监督，并对竞赛成绩抽检复核。</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（4）仲裁组负责接受由参赛队领队提出的对裁判结果的申诉，组织复议并及时反馈复议结果。</w:t>
      </w:r>
    </w:p>
    <w:p>
      <w:pPr>
        <w:pStyle w:val="4"/>
        <w:pageBreakBefore w:val="0"/>
        <w:widowControl w:val="0"/>
        <w:kinsoku/>
        <w:wordWrap/>
        <w:overflowPunct/>
        <w:topLinePunct w:val="0"/>
        <w:bidi w:val="0"/>
        <w:spacing w:line="560" w:lineRule="exact"/>
        <w:textAlignment w:val="auto"/>
        <w:rPr>
          <w:rFonts w:hint="eastAsia"/>
        </w:rPr>
      </w:pPr>
      <w:r>
        <mc:AlternateContent>
          <mc:Choice Requires="wps">
            <w:drawing>
              <wp:anchor distT="0" distB="0" distL="114300" distR="114300" simplePos="0" relativeHeight="251661312" behindDoc="0" locked="0" layoutInCell="1" allowOverlap="1">
                <wp:simplePos x="0" y="0"/>
                <wp:positionH relativeFrom="column">
                  <wp:posOffset>-732790</wp:posOffset>
                </wp:positionH>
                <wp:positionV relativeFrom="paragraph">
                  <wp:posOffset>245110</wp:posOffset>
                </wp:positionV>
                <wp:extent cx="1793240" cy="165544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1793240" cy="1655445"/>
                        </a:xfrm>
                        <a:prstGeom prst="straightConnector1">
                          <a:avLst/>
                        </a:prstGeom>
                        <a:ln>
                          <a:noFill/>
                        </a:ln>
                      </wps:spPr>
                      <wps:bodyPr/>
                    </wps:wsp>
                  </a:graphicData>
                </a:graphic>
              </wp:anchor>
            </w:drawing>
          </mc:Choice>
          <mc:Fallback>
            <w:pict>
              <v:shape id="_x0000_s1026" o:spid="_x0000_s1026" o:spt="32" type="#_x0000_t32" style="position:absolute;left:0pt;flip:y;margin-left:-57.7pt;margin-top:19.3pt;height:130.35pt;width:141.2pt;z-index:251661312;mso-width-relative:page;mso-height-relative:page;" filled="f" stroked="f" coordsize="21600,21600" o:gfxdata="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JG7u9kAAAALAQAADwAAAAAAAAAB&#10;ACAAAAAiAAAAZHJzL2Rvd25yZXYueG1sUEsBAhQAFAAAAAgAh07iQO2Zp+edAQAA+QIAAA4AAAAA&#10;AAAAAQAgAAAAK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318770</wp:posOffset>
                </wp:positionH>
                <wp:positionV relativeFrom="paragraph">
                  <wp:posOffset>157480</wp:posOffset>
                </wp:positionV>
                <wp:extent cx="82804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828040" cy="0"/>
                        </a:xfrm>
                        <a:prstGeom prst="straightConnector1">
                          <a:avLst/>
                        </a:prstGeom>
                        <a:ln>
                          <a:noFill/>
                        </a:ln>
                      </wps:spPr>
                      <wps:bodyPr/>
                    </wps:wsp>
                  </a:graphicData>
                </a:graphic>
              </wp:anchor>
            </w:drawing>
          </mc:Choice>
          <mc:Fallback>
            <w:pict>
              <v:shape id="_x0000_s1026" o:spid="_x0000_s1026" o:spt="32" type="#_x0000_t32" style="position:absolute;left:0pt;margin-left:25.1pt;margin-top:12.4pt;height:0pt;width:65.2pt;z-index:251660288;mso-width-relative:page;mso-height-relative:page;" filled="f" stroked="f" coordsize="21600,21600" o:gfxdata="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2bKcZ9UAAAAIAQAADwAAAAAAAAABACAAAAAiAAAAZHJzL2Rvd25y&#10;ZXYueG1sUEsBAhQAFAAAAAgAh07iQM4TY8WPAQAA6AIAAA4AAAAAAAAAAQAgAAAAJAEAAGRycy9l&#10;Mm9Eb2MueG1sUEsFBgAAAAAGAAYAWQEAACUFAAAAAA==&#10;">
                <v:fill on="f" focussize="0,0"/>
                <v:stroke on="f"/>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88900</wp:posOffset>
                </wp:positionV>
                <wp:extent cx="479425" cy="698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479425" cy="6985"/>
                        </a:xfrm>
                        <a:prstGeom prst="straightConnector1">
                          <a:avLst/>
                        </a:prstGeom>
                        <a:ln>
                          <a:noFill/>
                        </a:ln>
                      </wps:spPr>
                      <wps:bodyPr/>
                    </wps:wsp>
                  </a:graphicData>
                </a:graphic>
              </wp:anchor>
            </w:drawing>
          </mc:Choice>
          <mc:Fallback>
            <w:pict>
              <v:shape id="_x0000_s1026" o:spid="_x0000_s1026" o:spt="32" type="#_x0000_t32" style="position:absolute;left:0pt;margin-left:147.75pt;margin-top:7pt;height:0.55pt;width:37.75pt;z-index:251659264;mso-width-relative:page;mso-height-relative:page;" filled="f" stroked="f" coordsize="21600,21600" o:gfxdata="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&#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z43ynYAAAACQEAAA8AAAAAAAAAAQAgAAAAIgAAAGRy&#10;cy9kb3ducmV2LnhtbFBLAQIUABQAAAAIAIdO4kBsH3ljkwEAAOsCAAAOAAAAAAAAAAEAIAAAACcB&#10;AABkcnMvZTJvRG9jLnhtbFBLBQYAAAAABgAGAFkBAAAsBQAAAAA=&#10;">
                <v:fill on="f" focussize="0,0"/>
                <v:stroke on="f"/>
                <v:imagedata o:title=""/>
                <o:lock v:ext="edit" aspectratio="f"/>
              </v:shape>
            </w:pict>
          </mc:Fallback>
        </mc:AlternateContent>
      </w:r>
      <w:r>
        <w:rPr>
          <w:rFonts w:hint="eastAsia"/>
        </w:rPr>
        <w:t>3.成绩评分</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总成绩为四个竞赛模块成绩之和。竞赛成绩相同时，按“发动机管理技术”赛项成绩进行排序的名次在前；竞赛成绩再相同时，按“电动汽车技术”赛项成绩进行排序；竞赛成绩仍相同时，按“车身电气技术”赛项成绩进行排序。</w:t>
      </w:r>
    </w:p>
    <w:p>
      <w:pPr>
        <w:pStyle w:val="4"/>
        <w:pageBreakBefore w:val="0"/>
        <w:widowControl w:val="0"/>
        <w:kinsoku/>
        <w:wordWrap/>
        <w:overflowPunct/>
        <w:topLinePunct w:val="0"/>
        <w:bidi w:val="0"/>
        <w:spacing w:line="560" w:lineRule="exact"/>
        <w:textAlignment w:val="auto"/>
        <w:rPr>
          <w:rFonts w:hint="eastAsia"/>
        </w:rPr>
      </w:pPr>
      <w:r>
        <w:rPr>
          <w:rFonts w:hint="eastAsia"/>
        </w:rPr>
        <w:t>4.成绩公布</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仿宋_GB2312"/>
          <w:kern w:val="0"/>
          <w:sz w:val="30"/>
          <w:szCs w:val="30"/>
        </w:rPr>
        <w:t>（1）公示。</w:t>
      </w:r>
      <w:r>
        <w:rPr>
          <w:rFonts w:hint="eastAsia" w:ascii="仿宋_GB2312" w:hAnsi="仿宋_GB2312" w:eastAsia="仿宋_GB2312" w:cs="宋体"/>
          <w:sz w:val="30"/>
          <w:szCs w:val="30"/>
        </w:rPr>
        <w:t>当日竞赛成绩在竞赛完毕3小时后公示。所有竞赛结束后</w:t>
      </w:r>
      <w:r>
        <w:rPr>
          <w:rFonts w:hint="eastAsia" w:ascii="仿宋_GB2312" w:hAnsi="仿宋_GB2312" w:eastAsia="仿宋_GB2312" w:cs="仿宋_GB2312"/>
          <w:kern w:val="0"/>
          <w:sz w:val="30"/>
          <w:szCs w:val="30"/>
        </w:rPr>
        <w:t>记分员将解密后的各参赛队成绩汇总成最终成绩单，经裁判长、监督组组长签字后进行公示。成绩公示2小时无异议后，由赛务信息员将赛项总成绩的最终结果</w:t>
      </w:r>
      <w:r>
        <w:rPr>
          <w:rFonts w:hint="eastAsia" w:ascii="仿宋_GB2312" w:hAnsi="仿宋_GB2312" w:eastAsia="仿宋_GB2312" w:cs="宋体"/>
          <w:sz w:val="30"/>
          <w:szCs w:val="30"/>
          <w:lang w:val="en-US" w:eastAsia="zh-CN"/>
        </w:rPr>
        <w:t>提交</w:t>
      </w:r>
      <w:r>
        <w:rPr>
          <w:rFonts w:hint="eastAsia" w:ascii="仿宋_GB2312" w:hAnsi="仿宋_GB2312" w:eastAsia="仿宋_GB2312" w:cs="宋体"/>
          <w:sz w:val="30"/>
          <w:szCs w:val="30"/>
        </w:rPr>
        <w:t>赛项执委会和大赛执委会办公室。</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w:t>
      </w:r>
      <w:r>
        <w:rPr>
          <w:rFonts w:hint="eastAsia" w:ascii="仿宋_GB2312" w:hAnsi="仿宋_GB2312" w:eastAsia="仿宋_GB2312" w:cs="宋体"/>
          <w:sz w:val="30"/>
          <w:szCs w:val="30"/>
          <w:lang w:val="en-US" w:eastAsia="zh-CN"/>
        </w:rPr>
        <w:t>2</w:t>
      </w:r>
      <w:r>
        <w:rPr>
          <w:rFonts w:hint="eastAsia" w:ascii="仿宋_GB2312" w:hAnsi="仿宋_GB2312" w:eastAsia="仿宋_GB2312" w:cs="宋体"/>
          <w:sz w:val="30"/>
          <w:szCs w:val="30"/>
        </w:rPr>
        <w:t>）审核。赛务信息员将赛项总成绩的最终结果打印，</w:t>
      </w:r>
      <w:r>
        <w:rPr>
          <w:rFonts w:hint="eastAsia" w:ascii="仿宋_GB2312" w:hAnsi="仿宋_GB2312" w:eastAsia="仿宋_GB2312" w:cs="宋体"/>
          <w:sz w:val="30"/>
          <w:szCs w:val="30"/>
          <w:lang w:val="en-US" w:eastAsia="zh-CN"/>
        </w:rPr>
        <w:t>由</w:t>
      </w:r>
      <w:r>
        <w:rPr>
          <w:rFonts w:hint="eastAsia" w:ascii="仿宋_GB2312" w:hAnsi="仿宋_GB2312" w:eastAsia="仿宋_GB2312" w:cs="宋体"/>
          <w:sz w:val="30"/>
          <w:szCs w:val="30"/>
        </w:rPr>
        <w:t>裁判长、仲裁长和监督组组长审核签字。</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仿宋_GB2312" w:hAnsi="仿宋_GB2312" w:eastAsia="仿宋_GB2312" w:cs="宋体"/>
          <w:sz w:val="30"/>
          <w:szCs w:val="30"/>
          <w:lang w:val="en-US" w:eastAsia="zh-CN"/>
        </w:rPr>
      </w:pPr>
      <w:r>
        <w:rPr>
          <w:rFonts w:hint="eastAsia" w:ascii="仿宋_GB2312" w:hAnsi="仿宋_GB2312" w:eastAsia="仿宋_GB2312" w:cs="宋体"/>
          <w:sz w:val="30"/>
          <w:szCs w:val="30"/>
        </w:rPr>
        <w:t>（</w:t>
      </w:r>
      <w:r>
        <w:rPr>
          <w:rFonts w:hint="eastAsia" w:ascii="仿宋_GB2312" w:hAnsi="仿宋_GB2312" w:eastAsia="仿宋_GB2312" w:cs="宋体"/>
          <w:sz w:val="30"/>
          <w:szCs w:val="30"/>
          <w:lang w:val="en-US" w:eastAsia="zh-CN"/>
        </w:rPr>
        <w:t>3</w:t>
      </w:r>
      <w:r>
        <w:rPr>
          <w:rFonts w:hint="eastAsia" w:ascii="仿宋_GB2312" w:hAnsi="仿宋_GB2312" w:eastAsia="仿宋_GB2312" w:cs="宋体"/>
          <w:sz w:val="30"/>
          <w:szCs w:val="30"/>
        </w:rPr>
        <w:t>）报送。由赛务信息员将签字的纸质打印成绩单报送赛项执委会和大赛执委会办公室。</w:t>
      </w:r>
      <w:r>
        <w:rPr>
          <w:rFonts w:hint="eastAsia" w:ascii="仿宋_GB2312" w:hAnsi="仿宋_GB2312" w:eastAsia="仿宋_GB2312" w:cs="宋体"/>
          <w:sz w:val="30"/>
          <w:szCs w:val="30"/>
          <w:lang w:val="en-US" w:eastAsia="zh-CN"/>
        </w:rPr>
        <w:t>根据教育厅要求，准时报送教育厅。</w:t>
      </w:r>
    </w:p>
    <w:p>
      <w:pPr>
        <w:pStyle w:val="3"/>
        <w:pageBreakBefore w:val="0"/>
        <w:widowControl w:val="0"/>
        <w:kinsoku/>
        <w:wordWrap/>
        <w:overflowPunct/>
        <w:topLinePunct w:val="0"/>
        <w:bidi w:val="0"/>
        <w:spacing w:line="560" w:lineRule="exact"/>
        <w:textAlignment w:val="auto"/>
        <w:rPr>
          <w:rFonts w:hint="eastAsia"/>
        </w:rPr>
      </w:pPr>
      <w:r>
        <w:rPr>
          <w:rFonts w:hint="eastAsia"/>
        </w:rPr>
        <w:t>（二）配分规则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各竞赛模块配分规则见表5。</w:t>
      </w:r>
    </w:p>
    <w:p>
      <w:pPr>
        <w:snapToGrid w:val="0"/>
        <w:spacing w:line="560" w:lineRule="exact"/>
        <w:ind w:firstLine="482" w:firstLineChars="200"/>
        <w:jc w:val="center"/>
        <w:rPr>
          <w:rFonts w:ascii="仿宋_GB2312" w:hAnsi="仿宋" w:eastAsia="仿宋_GB2312" w:cs="仿宋"/>
          <w:b/>
          <w:sz w:val="24"/>
          <w:szCs w:val="28"/>
        </w:rPr>
      </w:pPr>
      <w:r>
        <w:rPr>
          <w:rFonts w:hint="eastAsia" w:ascii="仿宋_GB2312" w:hAnsi="仿宋" w:eastAsia="仿宋_GB2312" w:cs="仿宋"/>
          <w:b/>
          <w:sz w:val="24"/>
          <w:szCs w:val="28"/>
        </w:rPr>
        <w:t>表5 各竞赛模块配分</w:t>
      </w:r>
    </w:p>
    <w:tbl>
      <w:tblPr>
        <w:tblStyle w:val="12"/>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5276" w:type="dxa"/>
            <w:vAlign w:val="center"/>
          </w:tcPr>
          <w:p>
            <w:pPr>
              <w:snapToGrid w:val="0"/>
              <w:spacing w:line="5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评分项目</w:t>
            </w:r>
          </w:p>
        </w:tc>
        <w:tc>
          <w:tcPr>
            <w:tcW w:w="4360" w:type="dxa"/>
            <w:vAlign w:val="center"/>
          </w:tcPr>
          <w:p>
            <w:pPr>
              <w:snapToGrid w:val="0"/>
              <w:spacing w:line="5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5276" w:type="dxa"/>
            <w:vAlign w:val="center"/>
          </w:tcPr>
          <w:p>
            <w:pPr>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健康与安全</w:t>
            </w:r>
          </w:p>
        </w:tc>
        <w:tc>
          <w:tcPr>
            <w:tcW w:w="4360" w:type="dxa"/>
            <w:vAlign w:val="center"/>
          </w:tcPr>
          <w:p>
            <w:pPr>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5276" w:type="dxa"/>
            <w:vAlign w:val="center"/>
          </w:tcPr>
          <w:p>
            <w:pPr>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作业过程与记录</w:t>
            </w:r>
          </w:p>
        </w:tc>
        <w:tc>
          <w:tcPr>
            <w:tcW w:w="4360" w:type="dxa"/>
            <w:vAlign w:val="center"/>
          </w:tcPr>
          <w:p>
            <w:pPr>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5276" w:type="dxa"/>
            <w:vAlign w:val="center"/>
          </w:tcPr>
          <w:p>
            <w:pPr>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4360" w:type="dxa"/>
            <w:vAlign w:val="center"/>
          </w:tcPr>
          <w:p>
            <w:pPr>
              <w:snapToGrid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100分</w:t>
            </w:r>
          </w:p>
        </w:tc>
      </w:tr>
    </w:tbl>
    <w:p>
      <w:pPr>
        <w:pStyle w:val="3"/>
        <w:pageBreakBefore w:val="0"/>
        <w:widowControl w:val="0"/>
        <w:kinsoku/>
        <w:wordWrap/>
        <w:overflowPunct/>
        <w:topLinePunct w:val="0"/>
        <w:bidi w:val="0"/>
        <w:snapToGrid/>
        <w:spacing w:line="560" w:lineRule="exact"/>
        <w:textAlignment w:val="auto"/>
        <w:rPr>
          <w:rFonts w:hint="eastAsia"/>
        </w:rPr>
      </w:pPr>
      <w:r>
        <w:rPr>
          <w:rFonts w:hint="eastAsia"/>
        </w:rPr>
        <w:t>（三）违规扣分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1.在完成工作任务的过程中，因操作不当导致人身或设备安全事故扣10分，直至取消比赛资格。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2.损坏赛场提供的设备，污染赛场环境等不符合职业规范的行为扣5分。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3.在竞赛时段，参赛选手有不服从裁判扰乱赛场秩序、有作弊行为的、裁判宣布竞赛时间到仍强行操作的，取消参赛队奖项评比资格。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4.选手报告单上留有不应有的标识、符号、文字，扣5分。</w:t>
      </w:r>
    </w:p>
    <w:p>
      <w:pPr>
        <w:pStyle w:val="2"/>
        <w:pageBreakBefore w:val="0"/>
        <w:widowControl w:val="0"/>
        <w:kinsoku/>
        <w:wordWrap/>
        <w:overflowPunct/>
        <w:topLinePunct w:val="0"/>
        <w:bidi w:val="0"/>
        <w:snapToGrid/>
        <w:spacing w:line="560" w:lineRule="exact"/>
        <w:textAlignment w:val="auto"/>
      </w:pPr>
      <w:r>
        <w:rPr>
          <w:rFonts w:hint="eastAsia"/>
        </w:rPr>
        <w:t>十四、奖项设定</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2"/>
        <w:pageBreakBefore w:val="0"/>
        <w:widowControl w:val="0"/>
        <w:kinsoku/>
        <w:wordWrap/>
        <w:overflowPunct/>
        <w:topLinePunct w:val="0"/>
        <w:bidi w:val="0"/>
        <w:snapToGrid/>
        <w:spacing w:line="560" w:lineRule="exact"/>
        <w:textAlignment w:val="auto"/>
      </w:pPr>
      <w:r>
        <w:rPr>
          <w:rFonts w:hint="eastAsia"/>
        </w:rPr>
        <w:t>十五、赛项安全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赛事安全是赛项一切工作顺利开展的先决条件，是赛事筹备和运行工作必须考虑的核心问题。赛项执委会采取切实有效措施保证大赛期间参赛选手、指导教师、工作人员等人员的人身安全。</w:t>
      </w:r>
    </w:p>
    <w:p>
      <w:pPr>
        <w:pStyle w:val="3"/>
        <w:pageBreakBefore w:val="0"/>
        <w:widowControl w:val="0"/>
        <w:kinsoku/>
        <w:wordWrap/>
        <w:overflowPunct/>
        <w:topLinePunct w:val="0"/>
        <w:bidi w:val="0"/>
        <w:snapToGrid/>
        <w:spacing w:line="560" w:lineRule="exact"/>
        <w:textAlignment w:val="auto"/>
        <w:rPr>
          <w:rFonts w:hint="eastAsia"/>
        </w:rPr>
      </w:pPr>
      <w:r>
        <w:rPr>
          <w:rFonts w:hint="eastAsia"/>
        </w:rPr>
        <w:t>（一）比赛环境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1.赛场的布置，赛场内的器材、设备应符合国家有关安全规定。赛前进行赛场全负荷模拟测试，以发现可能出现的问题，及时排除安全隐患。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2.赛场周围要设立警戒线，无关人员不得进入。比赛现场内应参照相关职业岗位的要求为选手提供必要的劳动保护。在具有危险性的操作环节，裁判员要严防选手出现错误操作。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3.承办单位必须制定管理方案、人员疏导方案和应急预案。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4.参赛选手、赛事裁判、工作人员进入赛场区域内，严禁携带通讯、照相摄录设备、记录用具。赛项需要配置安检设备对进入赛场人员进行安检。</w:t>
      </w:r>
    </w:p>
    <w:p>
      <w:pPr>
        <w:pStyle w:val="3"/>
        <w:pageBreakBefore w:val="0"/>
        <w:widowControl w:val="0"/>
        <w:kinsoku/>
        <w:wordWrap/>
        <w:overflowPunct/>
        <w:topLinePunct w:val="0"/>
        <w:bidi w:val="0"/>
        <w:snapToGrid/>
        <w:spacing w:line="560" w:lineRule="exact"/>
        <w:textAlignment w:val="auto"/>
        <w:rPr>
          <w:rFonts w:hint="eastAsia"/>
        </w:rPr>
      </w:pPr>
      <w:r>
        <w:rPr>
          <w:rFonts w:hint="eastAsia"/>
        </w:rPr>
        <w:t>（二）处罚措施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1.因参赛队伍原因造成重大安全事故的，取消其获奖资格。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3.赛事工作人员违规的，按照相应的制度追究责任。情节恶劣并造成重大安全事故的，由司法机关追究相应法律责任。</w:t>
      </w:r>
    </w:p>
    <w:p>
      <w:pPr>
        <w:pStyle w:val="3"/>
        <w:pageBreakBefore w:val="0"/>
        <w:widowControl w:val="0"/>
        <w:kinsoku/>
        <w:wordWrap/>
        <w:overflowPunct/>
        <w:topLinePunct w:val="0"/>
        <w:bidi w:val="0"/>
        <w:snapToGrid/>
        <w:spacing w:line="560" w:lineRule="exact"/>
        <w:textAlignment w:val="auto"/>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赛事预案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1.赛场配备技术人员，当车辆、设备等出现问题时，技术人员可第一时间提供专业技术支持。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2.竞赛现场配置安全通道，当出现火情或其他灾害情况，工作人员应立即向保卫组汇报，保卫组接报后要火速到达现场并配合消防队员和公安干警，指挥人员疏散到安全区域并及时处置现场状况。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3.竞赛过程中出现设备断电、故障等意外时，现场裁判需及时确认情况，安排技术支持人员进行处理，现场裁判登记详细情况，填写补时登记表，报裁判长批准后，可安排延长补足相应选手的比赛时间。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4.赛场布置1个备用工位，与其他竞赛工位间隔至少1个工位的宽度布置。当出现非选手原因设备断电、故障等意外时，经现场裁判认可，裁判长确认予以安排备用工位进行比赛。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5.赛场设有应急医疗点，用于参赛选手突发身体不适（如发热、咳嗽等）或出现碰伤、划伤等意外情况的应急处理；如应急医疗点诊断参赛选手可以继续比赛的，经裁判长确认予以安排原工位或备用工位进行比赛。如参赛选手不能继续参加比赛的，必要时可联系120急救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6.比赛期间发生意外事故，发现者应第一时间报告执委会，同时采取措施避免事态扩大。赛项出现重大安全问题可以停赛，是否停赛由执委会决定。事后执委会应向组委会报告详细情况。</w:t>
      </w:r>
    </w:p>
    <w:p>
      <w:pPr>
        <w:pStyle w:val="2"/>
        <w:pageBreakBefore w:val="0"/>
        <w:widowControl w:val="0"/>
        <w:kinsoku/>
        <w:wordWrap/>
        <w:overflowPunct/>
        <w:topLinePunct w:val="0"/>
        <w:bidi w:val="0"/>
        <w:snapToGrid/>
        <w:spacing w:line="560" w:lineRule="exact"/>
        <w:textAlignment w:val="auto"/>
      </w:pPr>
      <w:r>
        <w:rPr>
          <w:rFonts w:hint="eastAsia"/>
        </w:rPr>
        <w:t>十六、申诉与仲裁</w:t>
      </w:r>
    </w:p>
    <w:p>
      <w:pPr>
        <w:pStyle w:val="3"/>
        <w:pageBreakBefore w:val="0"/>
        <w:widowControl w:val="0"/>
        <w:kinsoku/>
        <w:wordWrap/>
        <w:overflowPunct/>
        <w:topLinePunct w:val="0"/>
        <w:bidi w:val="0"/>
        <w:snapToGrid/>
        <w:spacing w:line="560" w:lineRule="exact"/>
        <w:textAlignment w:val="auto"/>
      </w:pPr>
      <w:r>
        <w:rPr>
          <w:rFonts w:hint="eastAsia"/>
        </w:rPr>
        <w:t>（一）申诉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1.参赛队对不符合竞赛规定的设备、工具、软件，有失公正的评判、奖励，以及对工作人员的违规行为等，均可提出申诉。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3.竞赛仲裁组收到申诉报告后，应根据申诉事由进行审查，由裁判组组长根据申述情况给出处理结果及处理依据和理由。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4.申诉人不得无故拒不接受处理结果，不得采取过激行为刁难、攻击工作人员，否则视为放弃申诉。</w:t>
      </w:r>
    </w:p>
    <w:p>
      <w:pPr>
        <w:pStyle w:val="3"/>
        <w:pageBreakBefore w:val="0"/>
        <w:widowControl w:val="0"/>
        <w:kinsoku/>
        <w:wordWrap/>
        <w:overflowPunct/>
        <w:topLinePunct w:val="0"/>
        <w:bidi w:val="0"/>
        <w:snapToGrid/>
        <w:spacing w:line="560" w:lineRule="exact"/>
        <w:textAlignment w:val="auto"/>
      </w:pPr>
      <w:r>
        <w:rPr>
          <w:rFonts w:hint="eastAsia"/>
        </w:rPr>
        <w:t>（二）仲裁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2"/>
        <w:pageBreakBefore w:val="0"/>
        <w:widowControl w:val="0"/>
        <w:kinsoku/>
        <w:wordWrap/>
        <w:overflowPunct/>
        <w:topLinePunct w:val="0"/>
        <w:bidi w:val="0"/>
        <w:snapToGrid/>
        <w:spacing w:line="560" w:lineRule="exact"/>
        <w:textAlignment w:val="auto"/>
      </w:pPr>
      <w:r>
        <w:rPr>
          <w:rFonts w:hint="eastAsia"/>
        </w:rPr>
        <w:t>十七、竞赛须知</w:t>
      </w:r>
    </w:p>
    <w:p>
      <w:pPr>
        <w:pStyle w:val="3"/>
        <w:pageBreakBefore w:val="0"/>
        <w:widowControl w:val="0"/>
        <w:kinsoku/>
        <w:wordWrap/>
        <w:overflowPunct/>
        <w:topLinePunct w:val="0"/>
        <w:bidi w:val="0"/>
        <w:snapToGrid/>
        <w:spacing w:line="560" w:lineRule="exact"/>
        <w:textAlignment w:val="auto"/>
        <w:rPr>
          <w:rFonts w:hint="eastAsia"/>
        </w:rPr>
      </w:pPr>
      <w:r>
        <w:rPr>
          <w:rFonts w:hint="eastAsia"/>
        </w:rPr>
        <w:t>（一）参赛队须知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1.各参赛队须为参赛选手购买大赛期间的人身意外伤害保险。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2.各参赛队须对参赛选手、指导教师、领队进行安全管理和维稳教育，在比赛期间需保持通信畅通。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ascii="仿宋_GB2312" w:hAnsi="仿宋_GB2312" w:eastAsia="仿宋_GB2312" w:cs="宋体"/>
          <w:sz w:val="30"/>
          <w:szCs w:val="30"/>
        </w:rPr>
        <w:t>3</w:t>
      </w:r>
      <w:r>
        <w:rPr>
          <w:rFonts w:hint="eastAsia" w:ascii="仿宋_GB2312" w:hAnsi="仿宋_GB2312" w:eastAsia="仿宋_GB2312" w:cs="宋体"/>
          <w:sz w:val="30"/>
          <w:szCs w:val="30"/>
        </w:rPr>
        <w:t>.对申诉的仲裁结果，领队和指导教师应带头服从和执行，还应说服参赛选手服从和执行。凡恶意申诉，一经查实，组委会将追查相关人员责任。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ascii="仿宋_GB2312" w:hAnsi="仿宋_GB2312" w:eastAsia="仿宋_GB2312" w:cs="宋体"/>
          <w:sz w:val="30"/>
          <w:szCs w:val="30"/>
        </w:rPr>
        <w:t>4</w:t>
      </w:r>
      <w:r>
        <w:rPr>
          <w:rFonts w:hint="eastAsia" w:ascii="仿宋_GB2312" w:hAnsi="仿宋_GB2312" w:eastAsia="仿宋_GB2312" w:cs="宋体"/>
          <w:sz w:val="30"/>
          <w:szCs w:val="30"/>
        </w:rPr>
        <w:t>.领队负责做好本参赛队比赛期间的管理与组织工作。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ascii="仿宋_GB2312" w:hAnsi="仿宋_GB2312" w:eastAsia="仿宋_GB2312" w:cs="宋体"/>
          <w:sz w:val="30"/>
          <w:szCs w:val="30"/>
        </w:rPr>
        <w:t>5</w:t>
      </w:r>
      <w:r>
        <w:rPr>
          <w:rFonts w:hint="eastAsia" w:ascii="仿宋_GB2312" w:hAnsi="仿宋_GB2312" w:eastAsia="仿宋_GB2312" w:cs="宋体"/>
          <w:sz w:val="30"/>
          <w:szCs w:val="30"/>
        </w:rPr>
        <w:t>.执行大赛各项规定。各参赛队领队、指导教师在比赛前和比赛期间不允许私自接触裁判，不得以任何形式影响裁判人员的评判。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 xml:space="preserve">6.指定一名领队或指导教师准时参加赛前领队会议，进行抽签确定竞赛当日抽签顺序，并认真传达落实会议精神。 </w:t>
      </w:r>
    </w:p>
    <w:p>
      <w:pPr>
        <w:pStyle w:val="3"/>
        <w:pageBreakBefore w:val="0"/>
        <w:widowControl w:val="0"/>
        <w:kinsoku/>
        <w:wordWrap/>
        <w:overflowPunct/>
        <w:topLinePunct w:val="0"/>
        <w:bidi w:val="0"/>
        <w:snapToGrid/>
        <w:spacing w:line="560" w:lineRule="exact"/>
        <w:textAlignment w:val="auto"/>
        <w:rPr>
          <w:rFonts w:hint="eastAsia"/>
        </w:rPr>
      </w:pPr>
      <w:r>
        <w:rPr>
          <w:rFonts w:hint="eastAsia"/>
        </w:rPr>
        <w:t>（二）指导教师须知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1.指导教师经报名、审核后确定，一经确定不得更换。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2.</w:t>
      </w:r>
      <w:r>
        <w:rPr>
          <w:rFonts w:hint="eastAsia" w:ascii="仿宋_GB2312" w:hAnsi="仿宋" w:eastAsia="仿宋_GB2312"/>
          <w:sz w:val="30"/>
          <w:szCs w:val="30"/>
        </w:rPr>
        <w:t>各代表队指导教师要坚决执行比赛的各项规定，</w:t>
      </w:r>
      <w:r>
        <w:rPr>
          <w:rFonts w:hint="eastAsia" w:ascii="仿宋_GB2312" w:hAnsi="仿宋_GB2312" w:eastAsia="仿宋_GB2312" w:cs="宋体"/>
          <w:sz w:val="30"/>
          <w:szCs w:val="30"/>
        </w:rPr>
        <w:t>指导选手做好赛前的一切准备工作，不得以任何理由影响比赛正常进行。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3.对申诉的仲裁结果，指导教师应带头服从和执行，还应说服选手服从和执行。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4.指导教师应认真研究和掌握本赛项比赛的技术规则和赛场要求，对参赛选手做好安全和纪律教育。</w:t>
      </w:r>
    </w:p>
    <w:p>
      <w:pPr>
        <w:pStyle w:val="3"/>
        <w:pageBreakBefore w:val="0"/>
        <w:widowControl w:val="0"/>
        <w:kinsoku/>
        <w:wordWrap/>
        <w:overflowPunct/>
        <w:topLinePunct w:val="0"/>
        <w:bidi w:val="0"/>
        <w:snapToGrid/>
        <w:spacing w:line="560" w:lineRule="exact"/>
        <w:textAlignment w:val="auto"/>
        <w:rPr>
          <w:rFonts w:hint="eastAsia"/>
        </w:rPr>
      </w:pPr>
      <w:r>
        <w:rPr>
          <w:rFonts w:hint="eastAsia"/>
        </w:rPr>
        <w:t>（三）参赛选手须知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1.参赛选手应严格遵守竞赛规则和竞赛纪律，服从裁判员和竞赛工作人员的统一指挥安排，自觉维护赛场秩序，不得因申诉或对处理意见不服而停止竞赛，否则以弃权处理。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2.参赛选手须文明竞赛，接受裁判的监督和警示。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3.参赛选手必须持本人身份证、并佩戴组委会签发的参赛证件；在赛前60分钟到达赛场进行检录、抽取赛位号，进行赛前准备，等候比赛开始指令。正式竞赛开始尚未检录的选手，不得参加竞赛。已检录入场的参赛选手未经允许，不得擅自离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4.选手进入赛场不得携带任何纸质资料、通讯工具、电子书、存储设备、照相及录像设备等。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5.选手在收到开赛信号前不得启动操作；若结束比赛，应向裁判举手示意，由裁判记录比赛结束时间；比赛结束后，不得再进行任何与比赛有关的操作。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6.在比赛中如遇非人为因素造成的器材故障，应及时向裁判反映，经裁判确认后，可向裁判长申请补足排除故障的时间。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7.比赛结束后，应按要求向裁判提交选手报告单。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宋体"/>
          <w:sz w:val="30"/>
          <w:szCs w:val="30"/>
        </w:rPr>
      </w:pPr>
      <w:r>
        <w:rPr>
          <w:rFonts w:hint="eastAsia" w:ascii="仿宋_GB2312" w:hAnsi="仿宋_GB2312" w:eastAsia="仿宋_GB2312" w:cs="宋体"/>
          <w:sz w:val="30"/>
          <w:szCs w:val="30"/>
        </w:rPr>
        <w:t>8.参赛选手应注意安全，必须穿安全鞋。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9.参赛选手经体温检测异常的，按比赛当地防疫要求的规定处理。</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（四）工作人员须知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1.工作人员必须服从统一领导，严格遵守竞赛纪律及时间安排，严守工作岗位，不得无故离岗。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2.工作人员必须着装整齐，统一佩戴由大赛组委会签发的相应证件，精神饱满、热情服务。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宋体"/>
          <w:sz w:val="30"/>
          <w:szCs w:val="30"/>
        </w:rPr>
        <w:t xml:space="preserve">3.熟悉赛项指南，严格按照工作程序和有关规定办事，遇突发事件，按照安全工作预案，组织指挥人员疏散，确保人员安全。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sectPr>
          <w:footerReference r:id="rId3" w:type="default"/>
          <w:pgSz w:w="11906" w:h="16838"/>
          <w:pgMar w:top="1871" w:right="1361" w:bottom="1757" w:left="1474" w:header="851" w:footer="992" w:gutter="0"/>
          <w:pgNumType w:fmt="numberInDash"/>
          <w:cols w:space="720" w:num="1"/>
          <w:docGrid w:type="lines" w:linePitch="312" w:charSpace="0"/>
        </w:sectPr>
      </w:pPr>
      <w:r>
        <w:rPr>
          <w:rFonts w:hint="eastAsia" w:ascii="仿宋_GB2312" w:hAnsi="仿宋_GB2312" w:eastAsia="仿宋_GB2312" w:cs="宋体"/>
          <w:sz w:val="30"/>
          <w:szCs w:val="30"/>
        </w:rPr>
        <w:t>4.工作人员未经允许不得随意进入比赛现场。</w:t>
      </w:r>
    </w:p>
    <w:p>
      <w:pPr>
        <w:pStyle w:val="2"/>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附件1：</w:t>
      </w:r>
    </w:p>
    <w:p>
      <w:pPr>
        <w:bidi w:val="0"/>
        <w:rPr>
          <w:rFonts w:hint="eastAsia"/>
        </w:rPr>
      </w:pPr>
    </w:p>
    <w:p>
      <w:pPr>
        <w:adjustRightInd w:val="0"/>
        <w:snapToGrid w:val="0"/>
        <w:jc w:val="center"/>
        <w:rPr>
          <w:rFonts w:hint="eastAsia" w:ascii="方正小标宋简体" w:hAnsi="方正小标宋简体" w:eastAsia="方正小标宋简体" w:cs="方正小标宋简体"/>
          <w:b w:val="0"/>
          <w:bCs/>
          <w:sz w:val="44"/>
          <w:szCs w:val="44"/>
        </w:rPr>
      </w:pPr>
      <w:bookmarkStart w:id="2" w:name="_Hlk51604124"/>
      <w:r>
        <w:rPr>
          <w:rFonts w:hint="eastAsia" w:ascii="方正小标宋简体" w:hAnsi="方正小标宋简体" w:eastAsia="方正小标宋简体" w:cs="方正小标宋简体"/>
          <w:b w:val="0"/>
          <w:bCs/>
          <w:sz w:val="44"/>
          <w:szCs w:val="44"/>
        </w:rPr>
        <w:t>2021年河南省高等职业教育技能大赛</w:t>
      </w:r>
    </w:p>
    <w:p>
      <w:pPr>
        <w:jc w:val="center"/>
        <w:rPr>
          <w:rFonts w:hint="eastAsia" w:ascii="方正小标宋简体" w:hAnsi="方正小标宋简体" w:eastAsia="方正小标宋简体" w:cs="方正小标宋简体"/>
          <w:b w:val="0"/>
          <w:bCs/>
          <w:sz w:val="44"/>
          <w:szCs w:val="44"/>
          <w:lang w:val="en-CA" w:eastAsia="zh-CN"/>
        </w:rPr>
      </w:pPr>
      <w:r>
        <w:rPr>
          <w:rFonts w:hint="eastAsia" w:ascii="方正小标宋简体" w:hAnsi="方正小标宋简体" w:eastAsia="方正小标宋简体" w:cs="方正小标宋简体"/>
          <w:b w:val="0"/>
          <w:bCs/>
          <w:caps/>
          <w:spacing w:val="-10"/>
          <w:kern w:val="28"/>
          <w:sz w:val="44"/>
          <w:szCs w:val="44"/>
          <w:lang w:val="en-AU"/>
        </w:rPr>
        <w:t>汽车技术</w:t>
      </w:r>
      <w:r>
        <w:rPr>
          <w:rFonts w:hint="eastAsia" w:ascii="方正小标宋简体" w:hAnsi="方正小标宋简体" w:eastAsia="方正小标宋简体" w:cs="方正小标宋简体"/>
          <w:b w:val="0"/>
          <w:bCs/>
          <w:caps/>
          <w:spacing w:val="-10"/>
          <w:kern w:val="28"/>
          <w:sz w:val="44"/>
          <w:szCs w:val="44"/>
          <w:lang w:val="en-AU" w:eastAsia="zh-CN"/>
        </w:rPr>
        <w:t>赛项</w:t>
      </w:r>
    </w:p>
    <w:p>
      <w:pPr>
        <w:rPr>
          <w:sz w:val="40"/>
          <w:szCs w:val="40"/>
          <w:lang w:val="fr-FR"/>
        </w:rPr>
      </w:pPr>
    </w:p>
    <w:p>
      <w:pPr>
        <w:jc w:val="center"/>
        <w:rPr>
          <w:rFonts w:hint="eastAsia" w:ascii="仿宋_GB2312" w:hAnsi="仿宋_GB2312" w:eastAsia="仿宋_GB2312" w:cs="仿宋_GB2312"/>
          <w:b w:val="0"/>
          <w:bCs w:val="0"/>
          <w:sz w:val="40"/>
          <w:szCs w:val="40"/>
          <w:lang w:val="en-CA"/>
        </w:rPr>
      </w:pPr>
      <w:r>
        <w:rPr>
          <w:rFonts w:hint="eastAsia" w:ascii="仿宋_GB2312" w:hAnsi="仿宋_GB2312" w:eastAsia="仿宋_GB2312" w:cs="仿宋_GB2312"/>
          <w:b w:val="0"/>
          <w:bCs w:val="0"/>
          <w:sz w:val="40"/>
          <w:szCs w:val="40"/>
          <w:lang w:val="en-CA"/>
        </w:rPr>
        <w:t>MODULE A – ENGINE MANAGEMENT TECHNOLOGY</w:t>
      </w:r>
    </w:p>
    <w:p>
      <w:pPr>
        <w:spacing w:line="360" w:lineRule="auto"/>
        <w:jc w:val="center"/>
        <w:rPr>
          <w:rFonts w:hint="eastAsia" w:ascii="仿宋_GB2312" w:hAnsi="仿宋_GB2312" w:eastAsia="仿宋_GB2312" w:cs="仿宋_GB2312"/>
          <w:b w:val="0"/>
          <w:bCs w:val="0"/>
          <w:sz w:val="40"/>
          <w:szCs w:val="40"/>
          <w:lang w:val="fr-FR"/>
        </w:rPr>
      </w:pPr>
      <w:r>
        <w:rPr>
          <w:rFonts w:hint="eastAsia" w:ascii="仿宋_GB2312" w:hAnsi="仿宋_GB2312" w:eastAsia="仿宋_GB2312" w:cs="仿宋_GB2312"/>
          <w:b w:val="0"/>
          <w:bCs w:val="0"/>
          <w:sz w:val="36"/>
          <w:szCs w:val="36"/>
          <w:lang w:val="en-CA"/>
        </w:rPr>
        <w:t>模块A—发动机管理技术—选手报告单</w:t>
      </w:r>
    </w:p>
    <w:p>
      <w:pPr>
        <w:spacing w:line="360" w:lineRule="auto"/>
        <w:jc w:val="center"/>
        <w:rPr>
          <w:rFonts w:ascii="微软雅黑" w:hAnsi="微软雅黑" w:eastAsia="微软雅黑"/>
          <w:sz w:val="36"/>
          <w:szCs w:val="36"/>
          <w:lang w:val="fr-FR"/>
        </w:rPr>
      </w:pPr>
    </w:p>
    <w:p>
      <w:pPr>
        <w:spacing w:line="360" w:lineRule="auto"/>
        <w:jc w:val="center"/>
        <w:rPr>
          <w:rFonts w:ascii="微软雅黑" w:hAnsi="微软雅黑" w:eastAsia="微软雅黑"/>
          <w:sz w:val="36"/>
          <w:szCs w:val="36"/>
          <w:lang w:val="fr-FR"/>
        </w:rPr>
      </w:pPr>
      <w:r>
        <w:rPr>
          <w:rFonts w:hint="eastAsia" w:ascii="微软雅黑" w:hAnsi="微软雅黑" w:eastAsia="微软雅黑"/>
          <w:sz w:val="36"/>
          <w:szCs w:val="36"/>
          <w:lang w:val="fr-FR"/>
        </w:rPr>
        <w:t>（</w:t>
      </w:r>
      <w:r>
        <w:rPr>
          <w:rFonts w:hint="eastAsia" w:ascii="微软雅黑" w:hAnsi="微软雅黑" w:eastAsia="微软雅黑"/>
          <w:sz w:val="36"/>
          <w:szCs w:val="36"/>
        </w:rPr>
        <w:t>样题</w:t>
      </w:r>
      <w:r>
        <w:rPr>
          <w:rFonts w:ascii="微软雅黑" w:hAnsi="微软雅黑" w:eastAsia="微软雅黑"/>
          <w:sz w:val="36"/>
          <w:szCs w:val="36"/>
          <w:lang w:val="fr-FR"/>
        </w:rPr>
        <w:t>）</w:t>
      </w:r>
    </w:p>
    <w:p>
      <w:pPr>
        <w:rPr>
          <w:lang w:val="fr-CA"/>
        </w:rPr>
      </w:pPr>
    </w:p>
    <w:p>
      <w:pPr>
        <w:rPr>
          <w:lang w:val="fr-CA"/>
        </w:rPr>
      </w:pPr>
    </w:p>
    <w:p>
      <w:pPr>
        <w:rPr>
          <w:rFonts w:ascii="Frutiger LT Com 45 Light" w:hAnsi="Frutiger LT Com 45 Light"/>
          <w:sz w:val="28"/>
          <w:szCs w:val="28"/>
          <w:lang w:val="fr-CA"/>
        </w:rPr>
      </w:pPr>
    </w:p>
    <w:p>
      <w:pPr>
        <w:rPr>
          <w:rFonts w:ascii="Frutiger LT Com 45 Light" w:hAnsi="Frutiger LT Com 45 Light"/>
          <w:sz w:val="28"/>
          <w:szCs w:val="28"/>
          <w:lang w:val="fr-CA"/>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jc w:val="center"/>
        <w:rPr>
          <w:rFonts w:ascii="微软雅黑" w:hAnsi="微软雅黑" w:eastAsia="微软雅黑"/>
          <w:sz w:val="36"/>
          <w:szCs w:val="36"/>
          <w:lang w:val="fr-FR" w:eastAsia="zh-CN"/>
        </w:rPr>
        <w:sectPr>
          <w:headerReference r:id="rId5" w:type="first"/>
          <w:footerReference r:id="rId7" w:type="first"/>
          <w:headerReference r:id="rId4" w:type="default"/>
          <w:footerReference r:id="rId6" w:type="defaul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A – ENGINE ManagEment TECHNOLOGY</w:t>
      </w:r>
    </w:p>
    <w:p>
      <w:pPr>
        <w:autoSpaceDE w:val="0"/>
        <w:autoSpaceDN w:val="0"/>
        <w:adjustRightInd w:val="0"/>
        <w:jc w:val="center"/>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A—</w:t>
      </w:r>
      <w:r>
        <w:rPr>
          <w:rFonts w:hint="eastAsia" w:ascii="仿宋_GB2312" w:hAnsi="仿宋_GB2312" w:eastAsia="仿宋_GB2312" w:cs="仿宋_GB2312"/>
          <w:sz w:val="32"/>
          <w:szCs w:val="32"/>
        </w:rPr>
        <w:t>发动机管理技术</w:t>
      </w:r>
    </w:p>
    <w:p>
      <w:pPr>
        <w:rPr>
          <w:lang w:val="fr-FR"/>
        </w:rPr>
      </w:pPr>
    </w:p>
    <w:p>
      <w:pPr>
        <w:keepNext/>
        <w:keepLines/>
        <w:autoSpaceDE w:val="0"/>
        <w:autoSpaceDN w:val="0"/>
        <w:adjustRightInd w:val="0"/>
        <w:spacing w:before="200"/>
        <w:rPr>
          <w:rFonts w:ascii="微软雅黑" w:hAnsi="微软雅黑" w:eastAsia="微软雅黑" w:cs="Arial"/>
          <w:b/>
          <w:bCs/>
          <w:caps/>
          <w:sz w:val="24"/>
          <w:lang w:val="fr-FR"/>
        </w:rPr>
      </w:pPr>
      <w:r>
        <w:rPr>
          <w:rFonts w:hint="eastAsia" w:ascii="微软雅黑" w:hAnsi="微软雅黑" w:eastAsia="微软雅黑" w:cs="Arial"/>
          <w:b/>
          <w:bCs/>
          <w:caps/>
          <w:sz w:val="24"/>
        </w:rPr>
        <w:t>车辆</w:t>
      </w:r>
      <w:r>
        <w:rPr>
          <w:rFonts w:hint="eastAsia" w:ascii="微软雅黑" w:hAnsi="微软雅黑" w:eastAsia="微软雅黑" w:cs="Arial"/>
          <w:b/>
          <w:bCs/>
          <w:caps/>
          <w:sz w:val="24"/>
          <w:lang w:val="fr-FR"/>
        </w:rPr>
        <w:t>：</w:t>
      </w:r>
      <w:r>
        <w:rPr>
          <w:rFonts w:hint="eastAsia" w:ascii="微软雅黑" w:hAnsi="微软雅黑" w:eastAsia="微软雅黑" w:cs="Arial"/>
          <w:bCs/>
          <w:caps/>
          <w:sz w:val="24"/>
          <w:lang w:val="fr-FR"/>
        </w:rPr>
        <w:t xml:space="preserve"> </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发动机不能起动</w:t>
      </w:r>
      <w:r>
        <w:rPr>
          <w:rFonts w:hint="eastAsia" w:ascii="仿宋_GB2312" w:hAnsi="仿宋_GB2312" w:eastAsia="仿宋_GB2312" w:cs="仿宋_GB2312"/>
          <w:b/>
          <w:bCs/>
          <w:sz w:val="24"/>
          <w:szCs w:val="24"/>
          <w:lang w:val="fr-FR" w:eastAsia="zh-CN"/>
        </w:rPr>
        <w:t>，</w:t>
      </w:r>
      <w:r>
        <w:rPr>
          <w:rFonts w:hint="eastAsia" w:ascii="仿宋_GB2312" w:hAnsi="仿宋_GB2312" w:eastAsia="仿宋_GB2312" w:cs="仿宋_GB2312"/>
          <w:b/>
          <w:bCs/>
          <w:sz w:val="24"/>
          <w:szCs w:val="24"/>
          <w:lang w:eastAsia="zh-CN"/>
        </w:rPr>
        <w:t>你有</w:t>
      </w:r>
      <w:r>
        <w:rPr>
          <w:rFonts w:hint="eastAsia" w:ascii="仿宋_GB2312" w:hAnsi="仿宋_GB2312" w:eastAsia="仿宋_GB2312" w:cs="仿宋_GB2312"/>
          <w:b/>
          <w:bCs/>
          <w:sz w:val="24"/>
          <w:szCs w:val="24"/>
          <w:lang w:val="en-US" w:eastAsia="zh-CN"/>
        </w:rPr>
        <w:t>50</w:t>
      </w:r>
      <w:r>
        <w:rPr>
          <w:rFonts w:hint="eastAsia" w:ascii="仿宋_GB2312" w:hAnsi="仿宋_GB2312" w:eastAsia="仿宋_GB2312" w:cs="仿宋_GB2312"/>
          <w:b/>
          <w:bCs/>
          <w:sz w:val="24"/>
          <w:szCs w:val="24"/>
          <w:lang w:eastAsia="zh-CN"/>
        </w:rPr>
        <w:t>分钟的时间不能使用故障诊断仪来</w:t>
      </w:r>
      <w:r>
        <w:rPr>
          <w:rFonts w:hint="eastAsia" w:ascii="仿宋_GB2312" w:hAnsi="仿宋_GB2312" w:eastAsia="仿宋_GB2312" w:cs="仿宋_GB2312"/>
          <w:b/>
          <w:bCs/>
          <w:sz w:val="24"/>
          <w:szCs w:val="24"/>
          <w:lang w:val="en-US" w:eastAsia="zh-CN"/>
        </w:rPr>
        <w:t>修复</w:t>
      </w:r>
      <w:r>
        <w:rPr>
          <w:rFonts w:hint="eastAsia" w:ascii="仿宋_GB2312" w:hAnsi="仿宋_GB2312" w:eastAsia="仿宋_GB2312" w:cs="仿宋_GB2312"/>
          <w:b/>
          <w:bCs/>
          <w:sz w:val="24"/>
          <w:szCs w:val="24"/>
          <w:lang w:eastAsia="zh-CN"/>
        </w:rPr>
        <w:t>起动发动机。若在</w:t>
      </w:r>
      <w:r>
        <w:rPr>
          <w:rFonts w:hint="eastAsia" w:ascii="仿宋_GB2312" w:hAnsi="仿宋_GB2312" w:eastAsia="仿宋_GB2312" w:cs="仿宋_GB2312"/>
          <w:b/>
          <w:bCs/>
          <w:sz w:val="24"/>
          <w:szCs w:val="24"/>
          <w:lang w:val="en-US" w:eastAsia="zh-CN"/>
        </w:rPr>
        <w:t>50</w:t>
      </w:r>
      <w:r>
        <w:rPr>
          <w:rFonts w:hint="eastAsia" w:ascii="仿宋_GB2312" w:hAnsi="仿宋_GB2312" w:eastAsia="仿宋_GB2312" w:cs="仿宋_GB2312"/>
          <w:b/>
          <w:bCs/>
          <w:sz w:val="24"/>
          <w:szCs w:val="24"/>
          <w:lang w:eastAsia="zh-CN"/>
        </w:rPr>
        <w:t>分钟时没有将发动机起动，你将被强制要求休息10分钟作为惩罚（起动故障由裁判来恢复）。</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排除发动机运行不良的所有故障，清除所有故障码。</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发现故障后应向裁判展示，在电路图上指出相应电气线路（包括端子和正确的导线）</w:t>
      </w:r>
      <w:r>
        <w:rPr>
          <w:rFonts w:hint="eastAsia" w:ascii="仿宋_GB2312" w:hAnsi="仿宋_GB2312" w:eastAsia="仿宋_GB2312" w:cs="仿宋_GB2312"/>
          <w:b/>
          <w:bCs/>
          <w:sz w:val="24"/>
          <w:szCs w:val="24"/>
          <w:lang w:val="en-US" w:eastAsia="zh-CN"/>
        </w:rPr>
        <w:t>或零部件</w:t>
      </w:r>
      <w:r>
        <w:rPr>
          <w:rFonts w:hint="eastAsia" w:ascii="仿宋_GB2312" w:hAnsi="仿宋_GB2312" w:eastAsia="仿宋_GB2312" w:cs="仿宋_GB2312"/>
          <w:b/>
          <w:bCs/>
          <w:sz w:val="24"/>
          <w:szCs w:val="24"/>
          <w:lang w:eastAsia="zh-CN"/>
        </w:rPr>
        <w:t>，并将故障的简要描述填写在报告单上。</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根据报告单的要求完成波形测量。</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在确定故障的作业中，没有特定的顺序要求。</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根据裁判的指令修复故障。</w:t>
      </w:r>
    </w:p>
    <w:p>
      <w:pPr>
        <w:keepNext/>
        <w:keepLines/>
        <w:autoSpaceDE w:val="0"/>
        <w:autoSpaceDN w:val="0"/>
        <w:adjustRightInd w:val="0"/>
        <w:spacing w:before="200"/>
        <w:rPr>
          <w:rFonts w:ascii="微软雅黑" w:hAnsi="微软雅黑" w:eastAsia="微软雅黑" w:cs="Arial"/>
          <w:bCs/>
          <w:caps/>
          <w:sz w:val="24"/>
        </w:rPr>
      </w:pPr>
      <w:r>
        <w:rPr>
          <w:rFonts w:eastAsia="黑体" w:cs="Arial"/>
          <w:b/>
          <w:bCs/>
          <w:caps/>
          <w:sz w:val="24"/>
        </w:rPr>
        <w:t>TIME ALLOWED</w:t>
      </w:r>
      <w:r>
        <w:rPr>
          <w:rFonts w:hint="eastAsia" w:eastAsia="黑体" w:cs="Arial"/>
          <w:b/>
          <w:bCs/>
          <w:caps/>
          <w:sz w:val="24"/>
        </w:rPr>
        <w:t xml:space="preserve"> 2</w:t>
      </w:r>
      <w:r>
        <w:rPr>
          <w:rFonts w:eastAsia="黑体" w:cs="Arial"/>
          <w:b/>
          <w:bCs/>
          <w:caps/>
          <w:sz w:val="24"/>
        </w:rPr>
        <w:t xml:space="preserve"> Hours</w:t>
      </w:r>
      <w:r>
        <w:rPr>
          <w:rFonts w:hint="eastAsia" w:eastAsia="黑体" w:cs="Arial"/>
          <w:b/>
          <w:bCs/>
          <w:caps/>
          <w:sz w:val="24"/>
        </w:rPr>
        <w:t xml:space="preserve"> /</w:t>
      </w:r>
      <w:r>
        <w:rPr>
          <w:rFonts w:hint="eastAsia" w:ascii="微软雅黑" w:hAnsi="微软雅黑" w:eastAsia="微软雅黑" w:cs="Arial"/>
          <w:bCs/>
          <w:caps/>
          <w:sz w:val="24"/>
        </w:rPr>
        <w:t>竞赛时间：2小时</w:t>
      </w:r>
    </w:p>
    <w:p>
      <w:pPr>
        <w:keepNext/>
        <w:keepLines/>
        <w:autoSpaceDE w:val="0"/>
        <w:autoSpaceDN w:val="0"/>
        <w:adjustRightInd w:val="0"/>
        <w:spacing w:before="200"/>
        <w:rPr>
          <w:rFonts w:hint="eastAsia" w:ascii="微软雅黑" w:hAnsi="微软雅黑" w:eastAsia="微软雅黑" w:cs="Arial"/>
          <w:b/>
          <w:bCs/>
          <w:caps/>
          <w:sz w:val="24"/>
          <w:lang w:val="fr-CA"/>
        </w:rPr>
      </w:pPr>
      <w:r>
        <w:rPr>
          <w:rFonts w:hint="eastAsia" w:ascii="微软雅黑" w:hAnsi="微软雅黑" w:eastAsia="微软雅黑" w:cs="Arial"/>
          <w:b/>
          <w:bCs/>
          <w:caps/>
          <w:sz w:val="24"/>
          <w:lang w:val="fr-CA"/>
        </w:rPr>
        <w:t>说明：</w:t>
      </w:r>
    </w:p>
    <w:p>
      <w:pPr>
        <w:ind w:firstLine="482" w:firstLineChars="200"/>
        <w:rPr>
          <w:rFonts w:hint="eastAsia" w:ascii="仿宋_GB2312" w:hAnsi="仿宋_GB2312" w:eastAsia="仿宋_GB2312" w:cs="仿宋_GB2312"/>
          <w:b/>
          <w:sz w:val="24"/>
          <w:lang w:val="fr-CA"/>
        </w:rPr>
      </w:pPr>
      <w:r>
        <w:rPr>
          <w:rFonts w:hint="eastAsia" w:ascii="仿宋_GB2312" w:hAnsi="仿宋_GB2312" w:eastAsia="仿宋_GB2312" w:cs="仿宋_GB2312"/>
          <w:b/>
          <w:sz w:val="24"/>
          <w:lang w:val="fr-CA"/>
        </w:rPr>
        <w:t>故障类型</w:t>
      </w:r>
      <w:r>
        <w:rPr>
          <w:rFonts w:hint="eastAsia" w:ascii="仿宋_GB2312" w:hAnsi="仿宋_GB2312" w:eastAsia="仿宋_GB2312" w:cs="仿宋_GB2312"/>
          <w:b/>
          <w:sz w:val="24"/>
        </w:rPr>
        <w:t>可能</w:t>
      </w:r>
      <w:r>
        <w:rPr>
          <w:rFonts w:hint="eastAsia" w:ascii="仿宋_GB2312" w:hAnsi="仿宋_GB2312" w:eastAsia="仿宋_GB2312" w:cs="仿宋_GB2312"/>
          <w:b/>
          <w:sz w:val="24"/>
          <w:lang w:val="fr-CA"/>
        </w:rPr>
        <w:t>包括：线路断路、线路电阻过大（即串电阻）、插头端子缺失或损坏、线路对正电搭铁、线路对地搭铁、单个元件插头上线路窜线、元件故障（对开关、保险丝、继电器、传感器等元件故障应进行测量验证，不可采用换件方式证明故障）、插头松动或脱落、元件装配故障、元件型号错误。</w:t>
      </w:r>
    </w:p>
    <w:p>
      <w:pPr>
        <w:rPr>
          <w:sz w:val="52"/>
          <w:szCs w:val="52"/>
        </w:rPr>
      </w:pPr>
    </w:p>
    <w:tbl>
      <w:tblPr>
        <w:tblStyle w:val="12"/>
        <w:tblW w:w="9618" w:type="dxa"/>
        <w:jc w:val="center"/>
        <w:tblInd w:w="0" w:type="dxa"/>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
      <w:tblGrid>
        <w:gridCol w:w="1124"/>
        <w:gridCol w:w="861"/>
        <w:gridCol w:w="5025"/>
        <w:gridCol w:w="2608"/>
      </w:tblGrid>
      <w:tr>
        <w:tblPrEx>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Ex>
        <w:trPr>
          <w:jc w:val="center"/>
        </w:trPr>
        <w:tc>
          <w:tcPr>
            <w:tcW w:w="1124" w:type="dxa"/>
            <w:shd w:val="clear" w:color="auto" w:fill="97D700"/>
            <w:vAlign w:val="top"/>
          </w:tcPr>
          <w:p>
            <w:pPr>
              <w:rPr>
                <w:rFonts w:ascii="黑体" w:hAnsi="黑体" w:eastAsia="黑体"/>
                <w:b/>
                <w:caps/>
                <w:sz w:val="28"/>
                <w:szCs w:val="28"/>
              </w:rPr>
            </w:pPr>
          </w:p>
        </w:tc>
        <w:tc>
          <w:tcPr>
            <w:tcW w:w="861" w:type="dxa"/>
            <w:shd w:val="clear" w:color="auto" w:fill="97D700"/>
            <w:vAlign w:val="top"/>
          </w:tcPr>
          <w:p>
            <w:pPr>
              <w:ind w:left="-1180" w:leftChars="-562" w:right="374" w:rightChars="178"/>
              <w:rPr>
                <w:rFonts w:ascii="Frutiger LT Com 45 Light" w:hAnsi="Frutiger LT Com 45 Light"/>
                <w:b/>
                <w:caps/>
              </w:rPr>
            </w:pPr>
          </w:p>
        </w:tc>
        <w:tc>
          <w:tcPr>
            <w:tcW w:w="5025" w:type="dxa"/>
            <w:shd w:val="clear" w:color="auto" w:fill="97D700"/>
            <w:vAlign w:val="top"/>
          </w:tcPr>
          <w:p>
            <w:pPr>
              <w:jc w:val="center"/>
              <w:rPr>
                <w:rFonts w:ascii="Frutiger LT Com 45 Light" w:hAnsi="Frutiger LT Com 45 Light" w:eastAsia="黑体" w:cs="Arial"/>
                <w:b/>
                <w:caps/>
                <w:sz w:val="28"/>
                <w:szCs w:val="20"/>
              </w:rPr>
            </w:pPr>
            <w:r>
              <w:rPr>
                <w:rFonts w:ascii="Frutiger LT Com 45 Light" w:hAnsi="Frutiger LT Com 45 Light" w:eastAsia="黑体" w:cs="Arial"/>
                <w:b/>
                <w:caps/>
                <w:sz w:val="28"/>
                <w:szCs w:val="20"/>
              </w:rPr>
              <w:t xml:space="preserve">MAX </w:t>
            </w:r>
            <w:r>
              <w:rPr>
                <w:rFonts w:hint="eastAsia" w:ascii="Frutiger LT Com 45 Light" w:hAnsi="Frutiger LT Com 45 Light" w:eastAsia="黑体" w:cs="Arial"/>
                <w:b/>
                <w:caps/>
                <w:sz w:val="28"/>
                <w:szCs w:val="20"/>
              </w:rPr>
              <w:t>30</w:t>
            </w:r>
            <w:r>
              <w:rPr>
                <w:rFonts w:ascii="Frutiger LT Com 45 Light" w:hAnsi="Frutiger LT Com 45 Light" w:eastAsia="黑体" w:cs="Arial"/>
                <w:b/>
                <w:caps/>
                <w:sz w:val="28"/>
                <w:szCs w:val="20"/>
              </w:rPr>
              <w:t xml:space="preserve"> Marks</w:t>
            </w:r>
          </w:p>
          <w:p>
            <w:pPr>
              <w:ind w:firstLine="240" w:firstLineChars="100"/>
              <w:jc w:val="center"/>
              <w:rPr>
                <w:rFonts w:ascii="Frutiger LT Com 45 Light" w:hAnsi="Frutiger LT Com 45 Light"/>
                <w:b/>
                <w:caps/>
              </w:rPr>
            </w:pPr>
            <w:r>
              <w:rPr>
                <w:rFonts w:hint="eastAsia" w:ascii="微软雅黑" w:hAnsi="微软雅黑" w:eastAsia="微软雅黑"/>
                <w:caps/>
                <w:sz w:val="24"/>
              </w:rPr>
              <w:t>满分100分，占总分权重30%</w:t>
            </w:r>
          </w:p>
        </w:tc>
        <w:tc>
          <w:tcPr>
            <w:tcW w:w="2608" w:type="dxa"/>
            <w:shd w:val="clear" w:color="auto" w:fill="97D700"/>
            <w:vAlign w:val="top"/>
          </w:tcPr>
          <w:p>
            <w:pPr>
              <w:rPr>
                <w:rFonts w:ascii="Frutiger LT Com 45 Light" w:hAnsi="Frutiger LT Com 45 Light"/>
                <w:b/>
                <w:caps/>
              </w:rPr>
            </w:pPr>
          </w:p>
        </w:tc>
      </w:tr>
    </w:tbl>
    <w:p>
      <w:pPr>
        <w:pStyle w:val="5"/>
        <w:numPr>
          <w:ilvl w:val="0"/>
          <w:numId w:val="0"/>
        </w:numPr>
        <w:jc w:val="center"/>
        <w:rPr>
          <w:rFonts w:ascii="微软雅黑" w:hAnsi="微软雅黑" w:eastAsia="微软雅黑"/>
          <w:sz w:val="36"/>
          <w:szCs w:val="36"/>
          <w:lang w:val="fr-FR" w:eastAsia="zh-CN"/>
        </w:rPr>
      </w:pPr>
      <w:r>
        <w:rPr>
          <w:rFonts w:hint="eastAsia" w:ascii="微软雅黑" w:hAnsi="微软雅黑" w:eastAsia="微软雅黑"/>
          <w:sz w:val="36"/>
          <w:szCs w:val="36"/>
          <w:lang w:val="fr-FR" w:eastAsia="zh-CN"/>
        </w:rPr>
        <w:t xml:space="preserve"> </w:t>
      </w:r>
    </w:p>
    <w:p>
      <w:pPr>
        <w:pStyle w:val="5"/>
        <w:numPr>
          <w:ilvl w:val="0"/>
          <w:numId w:val="0"/>
        </w:numPr>
        <w:rPr>
          <w:rFonts w:ascii="Frutiger LT Com 45 Light" w:hAnsi="Frutiger LT Com 45 Light"/>
          <w:lang w:val="fr-FR" w:eastAsia="zh-CN"/>
        </w:rPr>
        <w:sectPr>
          <w:headerReference r:id="rId8" w:type="firs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A – ENGINE ManagEment TECHNOLOGY</w:t>
      </w:r>
    </w:p>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A—</w:t>
      </w:r>
      <w:r>
        <w:rPr>
          <w:rFonts w:hint="eastAsia" w:ascii="仿宋_GB2312" w:hAnsi="仿宋_GB2312" w:eastAsia="仿宋_GB2312" w:cs="仿宋_GB2312"/>
          <w:sz w:val="32"/>
          <w:szCs w:val="32"/>
        </w:rPr>
        <w:t>发动机管理技术</w:t>
      </w:r>
    </w:p>
    <w:tbl>
      <w:tblPr>
        <w:tblStyle w:val="12"/>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4872"/>
        <w:gridCol w:w="710"/>
        <w:gridCol w:w="77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857" w:type="dxa"/>
            <w:vMerge w:val="restart"/>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故障现象描述</w:t>
            </w:r>
          </w:p>
        </w:tc>
        <w:tc>
          <w:tcPr>
            <w:tcW w:w="4872" w:type="dxa"/>
            <w:vMerge w:val="restart"/>
            <w:shd w:val="clear" w:color="auto" w:fill="FFFFFF"/>
            <w:vAlign w:val="center"/>
          </w:tcPr>
          <w:p>
            <w:pPr>
              <w:adjustRightInd w:val="0"/>
              <w:snapToGrid w:val="0"/>
              <w:rPr>
                <w:rFonts w:ascii="宋体" w:hAnsi="宋体"/>
                <w:w w:val="90"/>
                <w:szCs w:val="20"/>
              </w:rPr>
            </w:pPr>
          </w:p>
        </w:tc>
        <w:tc>
          <w:tcPr>
            <w:tcW w:w="710"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配分</w:t>
            </w:r>
          </w:p>
        </w:tc>
        <w:tc>
          <w:tcPr>
            <w:tcW w:w="778"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1672"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判罚依据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1" w:hRule="atLeast"/>
          <w:jc w:val="center"/>
        </w:trPr>
        <w:tc>
          <w:tcPr>
            <w:tcW w:w="1857" w:type="dxa"/>
            <w:vMerge w:val="continue"/>
            <w:shd w:val="clear" w:color="auto" w:fill="FFFFFF"/>
            <w:vAlign w:val="center"/>
          </w:tcPr>
          <w:p>
            <w:pPr>
              <w:adjustRightInd w:val="0"/>
              <w:snapToGrid w:val="0"/>
              <w:jc w:val="center"/>
              <w:rPr>
                <w:rFonts w:hint="eastAsia" w:ascii="仿宋_GB2312" w:hAnsi="仿宋_GB2312" w:eastAsia="仿宋_GB2312" w:cs="仿宋_GB2312"/>
                <w:b/>
                <w:bCs/>
                <w:sz w:val="24"/>
                <w:szCs w:val="24"/>
              </w:rPr>
            </w:pPr>
          </w:p>
        </w:tc>
        <w:tc>
          <w:tcPr>
            <w:tcW w:w="4872" w:type="dxa"/>
            <w:vMerge w:val="continue"/>
            <w:shd w:val="clear" w:color="auto" w:fill="FFFFFF"/>
            <w:vAlign w:val="center"/>
          </w:tcPr>
          <w:p>
            <w:pPr>
              <w:adjustRightInd w:val="0"/>
              <w:snapToGrid w:val="0"/>
              <w:rPr>
                <w:rFonts w:ascii="宋体" w:hAnsi="宋体"/>
                <w:szCs w:val="20"/>
              </w:rPr>
            </w:pPr>
          </w:p>
        </w:tc>
        <w:tc>
          <w:tcPr>
            <w:tcW w:w="710" w:type="dxa"/>
            <w:shd w:val="clear" w:color="auto" w:fill="FFFFFF"/>
            <w:vAlign w:val="center"/>
          </w:tcPr>
          <w:p>
            <w:pPr>
              <w:adjustRightInd w:val="0"/>
              <w:snapToGrid w:val="0"/>
              <w:rPr>
                <w:rFonts w:ascii="宋体" w:hAnsi="宋体"/>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6" w:hRule="atLeast"/>
          <w:jc w:val="center"/>
        </w:trPr>
        <w:tc>
          <w:tcPr>
            <w:tcW w:w="1857"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可能的故障原因</w:t>
            </w:r>
          </w:p>
        </w:tc>
        <w:tc>
          <w:tcPr>
            <w:tcW w:w="4872" w:type="dxa"/>
            <w:shd w:val="clear" w:color="auto" w:fill="FFFFFF"/>
            <w:vAlign w:val="center"/>
          </w:tcPr>
          <w:p>
            <w:pPr>
              <w:adjustRightInd w:val="0"/>
              <w:snapToGrid w:val="0"/>
              <w:rPr>
                <w:rFonts w:hint="eastAsia" w:ascii="仿宋_GB2312" w:hAnsi="仿宋_GB2312" w:eastAsia="仿宋_GB2312" w:cs="仿宋_GB2312"/>
              </w:rPr>
            </w:pPr>
          </w:p>
        </w:tc>
        <w:tc>
          <w:tcPr>
            <w:tcW w:w="710" w:type="dxa"/>
            <w:shd w:val="clear" w:color="auto" w:fill="FFFFFF"/>
            <w:vAlign w:val="center"/>
          </w:tcPr>
          <w:p>
            <w:pPr>
              <w:adjustRightInd w:val="0"/>
              <w:snapToGrid w:val="0"/>
              <w:rPr>
                <w:rFonts w:hint="eastAsia" w:ascii="仿宋_GB2312" w:hAnsi="仿宋_GB2312" w:eastAsia="仿宋_GB2312" w:cs="仿宋_GB2312"/>
                <w:szCs w:val="20"/>
              </w:rPr>
            </w:pPr>
          </w:p>
        </w:tc>
        <w:tc>
          <w:tcPr>
            <w:tcW w:w="778" w:type="dxa"/>
            <w:shd w:val="clear" w:color="auto" w:fill="FFFFFF"/>
            <w:vAlign w:val="center"/>
          </w:tcPr>
          <w:p>
            <w:pPr>
              <w:adjustRightInd w:val="0"/>
              <w:snapToGrid w:val="0"/>
              <w:rPr>
                <w:rFonts w:hint="eastAsia" w:ascii="仿宋_GB2312" w:hAnsi="仿宋_GB2312" w:eastAsia="仿宋_GB2312" w:cs="仿宋_GB2312"/>
                <w:szCs w:val="20"/>
              </w:rPr>
            </w:pPr>
          </w:p>
        </w:tc>
        <w:tc>
          <w:tcPr>
            <w:tcW w:w="1672" w:type="dxa"/>
            <w:shd w:val="clear" w:color="auto" w:fill="FFFFFF"/>
            <w:vAlign w:val="center"/>
          </w:tcPr>
          <w:p>
            <w:pPr>
              <w:adjustRightInd w:val="0"/>
              <w:snapToGrid w:val="0"/>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jc w:val="center"/>
        </w:trPr>
        <w:tc>
          <w:tcPr>
            <w:tcW w:w="1857" w:type="dxa"/>
            <w:shd w:val="clear" w:color="auto" w:fill="FFFFFF"/>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故障点和故障类型确认</w:t>
            </w:r>
            <w:r>
              <w:rPr>
                <w:rFonts w:hint="eastAsia" w:ascii="仿宋_GB2312" w:hAnsi="仿宋_GB2312" w:eastAsia="仿宋_GB2312" w:cs="仿宋_GB2312"/>
                <w:b w:val="0"/>
                <w:bCs w:val="0"/>
                <w:sz w:val="24"/>
                <w:szCs w:val="24"/>
              </w:rPr>
              <w:t>（同时需要在维修手册上指出故障位置）</w:t>
            </w:r>
          </w:p>
        </w:tc>
        <w:tc>
          <w:tcPr>
            <w:tcW w:w="4872" w:type="dxa"/>
            <w:shd w:val="clear" w:color="auto" w:fill="FFFFFF"/>
            <w:vAlign w:val="top"/>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※注明测试条件、插件代码和编号，控制单元针脚代号以及测量结果</w:t>
            </w:r>
          </w:p>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※电路图上指出最小故障线路范围或故障部件</w:t>
            </w:r>
          </w:p>
          <w:p>
            <w:pPr>
              <w:adjustRightInd w:val="0"/>
              <w:snapToGrid w:val="0"/>
              <w:rPr>
                <w:rFonts w:hint="eastAsia" w:ascii="仿宋_GB2312" w:hAnsi="仿宋_GB2312" w:eastAsia="仿宋_GB2312" w:cs="仿宋_GB2312"/>
                <w:sz w:val="24"/>
                <w:szCs w:val="24"/>
              </w:rPr>
            </w:pPr>
          </w:p>
          <w:p>
            <w:pPr>
              <w:adjustRightInd w:val="0"/>
              <w:snapToGrid w:val="0"/>
              <w:rPr>
                <w:rFonts w:hint="eastAsia" w:ascii="仿宋_GB2312" w:hAnsi="仿宋_GB2312" w:eastAsia="仿宋_GB2312" w:cs="仿宋_GB2312"/>
                <w:sz w:val="24"/>
                <w:szCs w:val="24"/>
              </w:rPr>
            </w:pPr>
          </w:p>
        </w:tc>
        <w:tc>
          <w:tcPr>
            <w:tcW w:w="710" w:type="dxa"/>
            <w:shd w:val="clear" w:color="auto" w:fill="FFFFFF"/>
            <w:vAlign w:val="center"/>
          </w:tcPr>
          <w:p>
            <w:pPr>
              <w:adjustRightInd w:val="0"/>
              <w:snapToGrid w:val="0"/>
              <w:rPr>
                <w:rFonts w:hint="eastAsia" w:ascii="仿宋_GB2312" w:hAnsi="仿宋_GB2312" w:eastAsia="仿宋_GB2312" w:cs="仿宋_GB2312"/>
                <w:szCs w:val="20"/>
              </w:rPr>
            </w:pPr>
          </w:p>
        </w:tc>
        <w:tc>
          <w:tcPr>
            <w:tcW w:w="778" w:type="dxa"/>
            <w:shd w:val="clear" w:color="auto" w:fill="FFFFFF"/>
            <w:vAlign w:val="center"/>
          </w:tcPr>
          <w:p>
            <w:pPr>
              <w:adjustRightInd w:val="0"/>
              <w:snapToGrid w:val="0"/>
              <w:rPr>
                <w:rFonts w:hint="eastAsia" w:ascii="仿宋_GB2312" w:hAnsi="仿宋_GB2312" w:eastAsia="仿宋_GB2312" w:cs="仿宋_GB2312"/>
                <w:szCs w:val="20"/>
              </w:rPr>
            </w:pPr>
          </w:p>
        </w:tc>
        <w:tc>
          <w:tcPr>
            <w:tcW w:w="1672" w:type="dxa"/>
            <w:shd w:val="clear" w:color="auto" w:fill="FFFFFF"/>
            <w:vAlign w:val="center"/>
          </w:tcPr>
          <w:p>
            <w:pPr>
              <w:adjustRightInd w:val="0"/>
              <w:snapToGrid w:val="0"/>
              <w:rPr>
                <w:rFonts w:hint="eastAsia" w:ascii="仿宋_GB2312" w:hAnsi="仿宋_GB2312" w:eastAsia="仿宋_GB2312" w:cs="仿宋_GB2312"/>
                <w:szCs w:val="20"/>
              </w:rPr>
            </w:pPr>
          </w:p>
        </w:tc>
      </w:tr>
    </w:tbl>
    <w:p>
      <w:pPr>
        <w:pStyle w:val="24"/>
        <w:rPr>
          <w:rFonts w:hint="eastAsia" w:ascii="微软雅黑" w:hAnsi="微软雅黑" w:eastAsia="微软雅黑"/>
          <w:color w:val="auto"/>
          <w:sz w:val="28"/>
          <w:szCs w:val="28"/>
          <w:lang w:val="en-CA" w:eastAsia="zh-CN"/>
        </w:rPr>
        <w:sectPr>
          <w:headerReference r:id="rId9" w:type="default"/>
          <w:pgSz w:w="11906" w:h="16838"/>
          <w:pgMar w:top="1440" w:right="1066" w:bottom="1440" w:left="1180" w:header="851" w:footer="992" w:gutter="0"/>
          <w:pgNumType w:fmt="numberInDash"/>
          <w:cols w:space="720" w:num="1"/>
          <w:docGrid w:type="lines" w:linePitch="312" w:charSpace="0"/>
        </w:sectPr>
      </w:pPr>
    </w:p>
    <w:p>
      <w:pPr>
        <w:pStyle w:val="24"/>
        <w:rPr>
          <w:rFonts w:hint="eastAsia" w:ascii="仿宋_GB2312" w:hAnsi="仿宋_GB2312" w:eastAsia="仿宋_GB2312" w:cs="仿宋_GB2312"/>
          <w:b/>
          <w:bCs/>
          <w:color w:val="auto"/>
          <w:sz w:val="28"/>
          <w:szCs w:val="28"/>
          <w:lang w:val="en-CA"/>
        </w:rPr>
      </w:pPr>
      <w:r>
        <w:rPr>
          <w:rFonts w:hint="eastAsia" w:ascii="仿宋_GB2312" w:hAnsi="仿宋_GB2312" w:eastAsia="仿宋_GB2312" w:cs="仿宋_GB2312"/>
          <w:b/>
          <w:bCs/>
          <w:color w:val="auto"/>
          <w:sz w:val="28"/>
          <w:szCs w:val="28"/>
          <w:lang w:val="en-CA" w:eastAsia="zh-CN"/>
        </w:rPr>
        <w:t>用示波器检测并画出发动机在怠速工况时的波形：</w:t>
      </w:r>
    </w:p>
    <w:tbl>
      <w:tblPr>
        <w:tblStyle w:val="12"/>
        <w:tblW w:w="9876" w:type="dxa"/>
        <w:tblInd w:w="0" w:type="dxa"/>
        <w:tblBorders>
          <w:top w:val="single" w:color="97D700" w:sz="18" w:space="0"/>
          <w:left w:val="single" w:color="97D700" w:sz="18" w:space="0"/>
          <w:bottom w:val="single" w:color="97D700" w:sz="18" w:space="0"/>
          <w:right w:val="single" w:color="97D700" w:sz="18" w:space="0"/>
          <w:insideH w:val="single" w:color="97D700" w:sz="18" w:space="0"/>
          <w:insideV w:val="single" w:color="97D700" w:sz="18" w:space="0"/>
        </w:tblBorders>
        <w:tblLayout w:type="fixed"/>
        <w:tblCellMar>
          <w:top w:w="0" w:type="dxa"/>
          <w:left w:w="108" w:type="dxa"/>
          <w:bottom w:w="0" w:type="dxa"/>
          <w:right w:w="108" w:type="dxa"/>
        </w:tblCellMar>
      </w:tblPr>
      <w:tblGrid>
        <w:gridCol w:w="1382"/>
        <w:gridCol w:w="8494"/>
      </w:tblGrid>
      <w:tr>
        <w:tblPrEx>
          <w:tblBorders>
            <w:top w:val="single" w:color="97D700" w:sz="18" w:space="0"/>
            <w:left w:val="single" w:color="97D700" w:sz="18" w:space="0"/>
            <w:bottom w:val="single" w:color="97D700" w:sz="18" w:space="0"/>
            <w:right w:val="single" w:color="97D700" w:sz="18" w:space="0"/>
            <w:insideH w:val="single" w:color="97D700" w:sz="18" w:space="0"/>
            <w:insideV w:val="single" w:color="97D700" w:sz="18" w:space="0"/>
          </w:tblBorders>
          <w:tblLayout w:type="fixed"/>
          <w:tblCellMar>
            <w:top w:w="0" w:type="dxa"/>
            <w:left w:w="108" w:type="dxa"/>
            <w:bottom w:w="0" w:type="dxa"/>
            <w:right w:w="108" w:type="dxa"/>
          </w:tblCellMar>
        </w:tblPrEx>
        <w:trPr>
          <w:trHeight w:val="567" w:hRule="atLeast"/>
        </w:trPr>
        <w:tc>
          <w:tcPr>
            <w:tcW w:w="9876" w:type="dxa"/>
            <w:gridSpan w:val="2"/>
            <w:shd w:val="clear" w:color="auto" w:fill="97D700"/>
            <w:vAlign w:val="center"/>
          </w:tcPr>
          <w:p>
            <w:pPr>
              <w:ind w:firstLine="200"/>
              <w:jc w:val="center"/>
              <w:rPr>
                <w:rFonts w:ascii="微软雅黑" w:hAnsi="微软雅黑" w:eastAsia="微软雅黑" w:cs="Arial"/>
                <w:sz w:val="28"/>
                <w:szCs w:val="28"/>
              </w:rPr>
            </w:pPr>
            <w:r>
              <w:rPr>
                <w:rFonts w:hint="eastAsia" w:ascii="仿宋_GB2312" w:hAnsi="仿宋_GB2312" w:eastAsia="仿宋_GB2312" w:cs="仿宋_GB2312"/>
                <w:b/>
                <w:bCs/>
                <w:sz w:val="28"/>
                <w:szCs w:val="28"/>
              </w:rPr>
              <w:t>作业内容</w:t>
            </w:r>
          </w:p>
        </w:tc>
      </w:tr>
      <w:tr>
        <w:tblPrEx>
          <w:tblBorders>
            <w:top w:val="single" w:color="97D700" w:sz="18" w:space="0"/>
            <w:left w:val="single" w:color="97D700" w:sz="18" w:space="0"/>
            <w:bottom w:val="single" w:color="97D700" w:sz="18" w:space="0"/>
            <w:right w:val="single" w:color="97D700" w:sz="18" w:space="0"/>
            <w:insideH w:val="single" w:color="97D700" w:sz="18" w:space="0"/>
            <w:insideV w:val="single" w:color="97D700" w:sz="18" w:space="0"/>
          </w:tblBorders>
          <w:tblLayout w:type="fixed"/>
          <w:tblCellMar>
            <w:top w:w="0" w:type="dxa"/>
            <w:left w:w="108" w:type="dxa"/>
            <w:bottom w:w="0" w:type="dxa"/>
            <w:right w:w="108" w:type="dxa"/>
          </w:tblCellMar>
        </w:tblPrEx>
        <w:trPr>
          <w:trHeight w:val="898" w:hRule="atLeast"/>
        </w:trPr>
        <w:tc>
          <w:tcPr>
            <w:tcW w:w="1382" w:type="dxa"/>
            <w:vAlign w:val="center"/>
          </w:tcPr>
          <w:p>
            <w:pPr>
              <w:spacing w:line="360" w:lineRule="auto"/>
              <w:ind w:firstLine="200"/>
              <w:rPr>
                <w:rFonts w:hint="eastAsia" w:ascii="仿宋_GB2312" w:hAnsi="仿宋_GB2312" w:eastAsia="仿宋_GB2312" w:cs="仿宋_GB2312"/>
                <w:sz w:val="24"/>
              </w:rPr>
            </w:pPr>
            <w:r>
              <w:rPr>
                <w:rFonts w:hint="eastAsia" w:ascii="仿宋_GB2312" w:hAnsi="仿宋_GB2312" w:eastAsia="仿宋_GB2312" w:cs="仿宋_GB2312"/>
                <w:sz w:val="22"/>
                <w:lang w:eastAsia="ko-KR"/>
              </w:rPr>
              <w:t>A1</w:t>
            </w:r>
          </w:p>
        </w:tc>
        <w:tc>
          <w:tcPr>
            <w:tcW w:w="8494" w:type="dxa"/>
            <w:vAlign w:val="center"/>
          </w:tcPr>
          <w:p>
            <w:pPr>
              <w:spacing w:line="276" w:lineRule="auto"/>
              <w:rPr>
                <w:rFonts w:hint="eastAsia" w:ascii="仿宋_GB2312" w:hAnsi="仿宋_GB2312" w:eastAsia="仿宋_GB2312" w:cs="仿宋_GB2312"/>
                <w:sz w:val="24"/>
              </w:rPr>
            </w:pPr>
            <w:r>
              <w:rPr>
                <w:rFonts w:hint="eastAsia" w:ascii="仿宋_GB2312" w:hAnsi="仿宋_GB2312" w:eastAsia="仿宋_GB2312" w:cs="仿宋_GB2312"/>
                <w:sz w:val="21"/>
                <w:szCs w:val="21"/>
              </w:rPr>
              <w:t>利用现场提供的示波器，显示怠速时，进气凸轮轴位置传感器（G40）的信号电压波形，并在下列的格子中绘制波形图（包括时间、电压和正确的刻度）。</w:t>
            </w:r>
          </w:p>
        </w:tc>
      </w:tr>
      <w:tr>
        <w:tblPrEx>
          <w:tblBorders>
            <w:top w:val="single" w:color="97D700" w:sz="18" w:space="0"/>
            <w:left w:val="single" w:color="97D700" w:sz="18" w:space="0"/>
            <w:bottom w:val="single" w:color="97D700" w:sz="18" w:space="0"/>
            <w:right w:val="single" w:color="97D700" w:sz="18" w:space="0"/>
            <w:insideH w:val="single" w:color="97D700" w:sz="18" w:space="0"/>
            <w:insideV w:val="single" w:color="97D700" w:sz="18" w:space="0"/>
          </w:tblBorders>
          <w:tblLayout w:type="fixed"/>
          <w:tblCellMar>
            <w:top w:w="0" w:type="dxa"/>
            <w:left w:w="108" w:type="dxa"/>
            <w:bottom w:w="0" w:type="dxa"/>
            <w:right w:w="108" w:type="dxa"/>
          </w:tblCellMar>
        </w:tblPrEx>
        <w:trPr>
          <w:trHeight w:val="6527" w:hRule="atLeast"/>
        </w:trPr>
        <w:tc>
          <w:tcPr>
            <w:tcW w:w="9876" w:type="dxa"/>
            <w:gridSpan w:val="2"/>
            <w:vAlign w:val="top"/>
          </w:tcPr>
          <w:p>
            <w:pPr>
              <w:spacing w:line="360" w:lineRule="auto"/>
              <w:ind w:firstLine="200"/>
              <w:rPr>
                <w:rFonts w:ascii="宋体" w:hAnsi="宋体"/>
                <w:b/>
                <w:sz w:val="24"/>
                <w:u w:val="single"/>
              </w:rPr>
            </w:pPr>
            <w:r>
              <w:rPr>
                <w:rFonts w:hint="eastAsia" w:ascii="仿宋_GB2312" w:hAnsi="仿宋_GB2312" w:eastAsia="仿宋_GB2312" w:cs="仿宋_GB2312"/>
                <w:b/>
                <w:sz w:val="24"/>
                <w:u w:val="single"/>
              </w:rPr>
              <w:t>在下面绘制波形图</w:t>
            </w:r>
          </w:p>
          <w:p>
            <w:pPr>
              <w:spacing w:line="360" w:lineRule="auto"/>
              <w:ind w:firstLine="200"/>
              <w:rPr>
                <w:rFonts w:ascii="宋体" w:hAnsi="宋体"/>
                <w:b/>
                <w:sz w:val="24"/>
                <w:u w:val="single"/>
              </w:rPr>
            </w:pPr>
          </w:p>
          <w:tbl>
            <w:tblPr>
              <w:tblStyle w:val="1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9"/>
              <w:gridCol w:w="569"/>
              <w:gridCol w:w="569"/>
              <w:gridCol w:w="569"/>
              <w:gridCol w:w="569"/>
              <w:gridCol w:w="569"/>
              <w:gridCol w:w="569"/>
              <w:gridCol w:w="569"/>
              <w:gridCol w:w="569"/>
              <w:gridCol w:w="569"/>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8"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c>
                <w:tcPr>
                  <w:tcW w:w="569" w:type="dxa"/>
                  <w:vAlign w:val="top"/>
                </w:tcPr>
                <w:p>
                  <w:pPr>
                    <w:spacing w:line="360" w:lineRule="auto"/>
                    <w:ind w:firstLine="480" w:firstLineChars="200"/>
                    <w:rPr>
                      <w:rFonts w:ascii="宋体" w:hAnsi="宋体"/>
                      <w:sz w:val="24"/>
                    </w:rPr>
                  </w:pPr>
                </w:p>
              </w:tc>
            </w:tr>
          </w:tbl>
          <w:p>
            <w:pPr>
              <w:spacing w:line="360" w:lineRule="auto"/>
              <w:ind w:firstLine="200"/>
              <w:rPr>
                <w:rFonts w:ascii="宋体" w:hAnsi="宋体"/>
                <w:sz w:val="24"/>
              </w:rPr>
            </w:pPr>
          </w:p>
          <w:p>
            <w:pPr>
              <w:spacing w:line="360" w:lineRule="auto"/>
              <w:ind w:firstLine="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问题：根据上方测试绘制的波形图，回答下列问题。</w:t>
            </w:r>
          </w:p>
          <w:p>
            <w:pPr>
              <w:spacing w:line="360" w:lineRule="auto"/>
              <w:ind w:firstLine="200"/>
              <w:rPr>
                <w:rFonts w:hint="eastAsia" w:ascii="仿宋_GB2312" w:hAnsi="仿宋_GB2312" w:eastAsia="仿宋_GB2312" w:cs="仿宋_GB2312"/>
                <w:sz w:val="21"/>
                <w:szCs w:val="21"/>
              </w:rPr>
            </w:pPr>
          </w:p>
          <w:p>
            <w:pPr>
              <w:spacing w:line="360" w:lineRule="auto"/>
              <w:ind w:firstLine="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Q1，测试波形是否正常？ YES□ NO□</w:t>
            </w:r>
          </w:p>
          <w:p>
            <w:pPr>
              <w:spacing w:line="360" w:lineRule="auto"/>
              <w:ind w:firstLine="200"/>
              <w:rPr>
                <w:rFonts w:hint="eastAsia" w:ascii="仿宋_GB2312" w:hAnsi="仿宋_GB2312" w:eastAsia="仿宋_GB2312" w:cs="仿宋_GB2312"/>
                <w:sz w:val="21"/>
                <w:szCs w:val="21"/>
              </w:rPr>
            </w:pPr>
          </w:p>
          <w:p>
            <w:pPr>
              <w:spacing w:line="360" w:lineRule="auto"/>
              <w:ind w:firstLine="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Q2，若不正常，您需要利用箭头，在上方绘制的波形图中标出不正常的位置并进行检查/维修。</w:t>
            </w:r>
          </w:p>
          <w:p>
            <w:pPr>
              <w:spacing w:line="360" w:lineRule="auto"/>
              <w:ind w:firstLine="200"/>
              <w:rPr>
                <w:rFonts w:ascii="宋体" w:hAnsi="宋体"/>
                <w:sz w:val="24"/>
              </w:rPr>
            </w:pPr>
          </w:p>
        </w:tc>
      </w:tr>
      <w:bookmarkEnd w:id="2"/>
    </w:tbl>
    <w:p/>
    <w:p/>
    <w:p>
      <w:pPr>
        <w:sectPr>
          <w:pgSz w:w="11906" w:h="16838"/>
          <w:pgMar w:top="1440" w:right="1066" w:bottom="1440" w:left="1180" w:header="851" w:footer="992" w:gutter="0"/>
          <w:pgNumType w:fmt="numberInDash"/>
          <w:cols w:space="720" w:num="1"/>
          <w:docGrid w:type="lines" w:linePitch="312" w:charSpace="0"/>
        </w:sectPr>
      </w:pPr>
    </w:p>
    <w:p>
      <w:pPr>
        <w:pStyle w:val="2"/>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附件2</w:t>
      </w:r>
    </w:p>
    <w:p>
      <w:pPr>
        <w:adjustRightInd w:val="0"/>
        <w:snapToGrid w:val="0"/>
        <w:jc w:val="center"/>
        <w:rPr>
          <w:rFonts w:hint="eastAsia" w:ascii="方正小标宋简体" w:hAnsi="方正小标宋简体" w:eastAsia="方正小标宋简体" w:cs="方正小标宋简体"/>
          <w:b w:val="0"/>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tabs>
          <w:tab w:val="left" w:pos="9360"/>
        </w:tabs>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drawing>
          <wp:anchor distT="0" distB="0" distL="114300" distR="114300" simplePos="0" relativeHeight="251662336" behindDoc="1" locked="0" layoutInCell="1" allowOverlap="1">
            <wp:simplePos x="0" y="0"/>
            <wp:positionH relativeFrom="page">
              <wp:posOffset>8485505</wp:posOffset>
            </wp:positionH>
            <wp:positionV relativeFrom="paragraph">
              <wp:posOffset>-490855</wp:posOffset>
            </wp:positionV>
            <wp:extent cx="1300480" cy="1300480"/>
            <wp:effectExtent l="0" t="0" r="13970" b="13970"/>
            <wp:wrapNone/>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30"/>
                    <a:stretch>
                      <a:fillRect/>
                    </a:stretch>
                  </pic:blipFill>
                  <pic:spPr>
                    <a:xfrm>
                      <a:off x="0" y="0"/>
                      <a:ext cx="1300480" cy="1300480"/>
                    </a:xfrm>
                    <a:prstGeom prst="rect">
                      <a:avLst/>
                    </a:prstGeom>
                    <a:noFill/>
                    <a:ln>
                      <a:noFill/>
                    </a:ln>
                  </pic:spPr>
                </pic:pic>
              </a:graphicData>
            </a:graphic>
          </wp:anchor>
        </w:drawing>
      </w:r>
      <w:r>
        <w:rPr>
          <w:rFonts w:hint="eastAsia" w:ascii="方正小标宋简体" w:hAnsi="方正小标宋简体" w:eastAsia="方正小标宋简体" w:cs="方正小标宋简体"/>
          <w:b w:val="0"/>
          <w:bCs/>
          <w:sz w:val="44"/>
          <w:szCs w:val="44"/>
        </w:rPr>
        <w:t>汽车技术赛项</w:t>
      </w:r>
    </w:p>
    <w:p>
      <w:pPr>
        <w:tabs>
          <w:tab w:val="left" w:pos="9360"/>
        </w:tabs>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（样题）</w:t>
      </w:r>
    </w:p>
    <w:p>
      <w:pPr>
        <w:tabs>
          <w:tab w:val="left" w:pos="9360"/>
        </w:tabs>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 xml:space="preserve">《模块A – 发动机管理技术》评分表  </w:t>
      </w:r>
    </w:p>
    <w:tbl>
      <w:tblPr>
        <w:tblStyle w:val="12"/>
        <w:tblW w:w="11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51"/>
        <w:gridCol w:w="236"/>
        <w:gridCol w:w="2101"/>
        <w:gridCol w:w="236"/>
        <w:gridCol w:w="2493"/>
        <w:gridCol w:w="1901"/>
        <w:gridCol w:w="189"/>
        <w:gridCol w:w="708"/>
        <w:gridCol w:w="720"/>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10" w:type="dxa"/>
            <w:gridSpan w:val="2"/>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选手参赛号</w:t>
            </w:r>
          </w:p>
        </w:tc>
        <w:tc>
          <w:tcPr>
            <w:tcW w:w="236" w:type="dxa"/>
            <w:vAlign w:val="center"/>
          </w:tcPr>
          <w:p>
            <w:pPr>
              <w:jc w:val="center"/>
              <w:rPr>
                <w:rFonts w:hint="eastAsia" w:ascii="黑体" w:hAnsi="黑体" w:eastAsia="黑体" w:cs="黑体"/>
                <w:b w:val="0"/>
                <w:bCs/>
                <w:sz w:val="22"/>
                <w:szCs w:val="22"/>
              </w:rPr>
            </w:pPr>
          </w:p>
        </w:tc>
        <w:tc>
          <w:tcPr>
            <w:tcW w:w="2337" w:type="dxa"/>
            <w:gridSpan w:val="2"/>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现场裁判签字</w:t>
            </w:r>
          </w:p>
        </w:tc>
        <w:tc>
          <w:tcPr>
            <w:tcW w:w="2493" w:type="dxa"/>
            <w:vAlign w:val="center"/>
          </w:tcPr>
          <w:p>
            <w:pPr>
              <w:jc w:val="center"/>
              <w:rPr>
                <w:rFonts w:hint="eastAsia" w:ascii="黑体" w:hAnsi="黑体" w:eastAsia="黑体" w:cs="黑体"/>
                <w:b w:val="0"/>
                <w:bCs/>
                <w:sz w:val="22"/>
                <w:szCs w:val="22"/>
              </w:rPr>
            </w:pPr>
          </w:p>
        </w:tc>
        <w:tc>
          <w:tcPr>
            <w:tcW w:w="1901" w:type="dxa"/>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裁判长审核</w:t>
            </w:r>
          </w:p>
        </w:tc>
        <w:tc>
          <w:tcPr>
            <w:tcW w:w="1853" w:type="dxa"/>
            <w:gridSpan w:val="4"/>
            <w:vAlign w:val="center"/>
          </w:tcPr>
          <w:p>
            <w:pPr>
              <w:jc w:val="center"/>
              <w:rPr>
                <w:rFonts w:hint="eastAsia" w:ascii="黑体" w:hAnsi="黑体" w:eastAsia="黑体" w:cs="黑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10" w:type="dxa"/>
            <w:gridSpan w:val="2"/>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统分裁判签字</w:t>
            </w:r>
          </w:p>
        </w:tc>
        <w:tc>
          <w:tcPr>
            <w:tcW w:w="236" w:type="dxa"/>
            <w:vAlign w:val="center"/>
          </w:tcPr>
          <w:p>
            <w:pPr>
              <w:jc w:val="center"/>
              <w:rPr>
                <w:rFonts w:hint="eastAsia" w:ascii="黑体" w:hAnsi="黑体" w:eastAsia="黑体" w:cs="黑体"/>
                <w:b w:val="0"/>
                <w:bCs/>
                <w:sz w:val="22"/>
                <w:szCs w:val="22"/>
              </w:rPr>
            </w:pPr>
          </w:p>
        </w:tc>
        <w:tc>
          <w:tcPr>
            <w:tcW w:w="2337" w:type="dxa"/>
            <w:gridSpan w:val="2"/>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核分裁判签字</w:t>
            </w:r>
          </w:p>
        </w:tc>
        <w:tc>
          <w:tcPr>
            <w:tcW w:w="2493" w:type="dxa"/>
            <w:vAlign w:val="center"/>
          </w:tcPr>
          <w:p>
            <w:pPr>
              <w:jc w:val="center"/>
              <w:rPr>
                <w:rFonts w:hint="eastAsia" w:ascii="黑体" w:hAnsi="黑体" w:eastAsia="黑体" w:cs="黑体"/>
                <w:b w:val="0"/>
                <w:bCs/>
                <w:sz w:val="22"/>
                <w:szCs w:val="22"/>
              </w:rPr>
            </w:pPr>
          </w:p>
        </w:tc>
        <w:tc>
          <w:tcPr>
            <w:tcW w:w="1901" w:type="dxa"/>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竞赛监督签字</w:t>
            </w:r>
          </w:p>
        </w:tc>
        <w:tc>
          <w:tcPr>
            <w:tcW w:w="1853" w:type="dxa"/>
            <w:gridSpan w:val="4"/>
            <w:vAlign w:val="center"/>
          </w:tcPr>
          <w:p>
            <w:pPr>
              <w:jc w:val="center"/>
              <w:rPr>
                <w:rFonts w:hint="eastAsia" w:ascii="黑体" w:hAnsi="黑体" w:eastAsia="黑体" w:cs="黑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2510" w:type="dxa"/>
            <w:gridSpan w:val="2"/>
            <w:vAlign w:val="center"/>
          </w:tcPr>
          <w:p>
            <w:pPr>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设备型号</w:t>
            </w:r>
          </w:p>
        </w:tc>
        <w:tc>
          <w:tcPr>
            <w:tcW w:w="236" w:type="dxa"/>
            <w:vAlign w:val="center"/>
          </w:tcPr>
          <w:p>
            <w:pPr>
              <w:widowControl/>
              <w:ind w:firstLine="220" w:firstLineChars="100"/>
              <w:jc w:val="center"/>
              <w:rPr>
                <w:rFonts w:hint="eastAsia" w:ascii="黑体" w:hAnsi="黑体" w:eastAsia="黑体" w:cs="黑体"/>
                <w:b w:val="0"/>
                <w:bCs/>
                <w:kern w:val="0"/>
                <w:sz w:val="22"/>
                <w:szCs w:val="22"/>
              </w:rPr>
            </w:pPr>
          </w:p>
        </w:tc>
        <w:tc>
          <w:tcPr>
            <w:tcW w:w="2337" w:type="dxa"/>
            <w:gridSpan w:val="2"/>
            <w:vAlign w:val="center"/>
          </w:tcPr>
          <w:p>
            <w:pPr>
              <w:widowControl/>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比赛时间</w:t>
            </w:r>
          </w:p>
        </w:tc>
        <w:tc>
          <w:tcPr>
            <w:tcW w:w="2493" w:type="dxa"/>
            <w:vAlign w:val="center"/>
          </w:tcPr>
          <w:p>
            <w:pPr>
              <w:widowControl/>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120分钟</w:t>
            </w:r>
          </w:p>
        </w:tc>
        <w:tc>
          <w:tcPr>
            <w:tcW w:w="1901" w:type="dxa"/>
            <w:vAlign w:val="center"/>
          </w:tcPr>
          <w:p>
            <w:pPr>
              <w:widowControl/>
              <w:ind w:firstLine="220" w:firstLineChars="100"/>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实际用时</w:t>
            </w:r>
          </w:p>
        </w:tc>
        <w:tc>
          <w:tcPr>
            <w:tcW w:w="1853" w:type="dxa"/>
            <w:gridSpan w:val="4"/>
            <w:vAlign w:val="center"/>
          </w:tcPr>
          <w:p>
            <w:pPr>
              <w:widowControl/>
              <w:ind w:firstLine="220" w:firstLineChars="100"/>
              <w:jc w:val="center"/>
              <w:rPr>
                <w:rFonts w:hint="eastAsia" w:ascii="黑体" w:hAnsi="黑体" w:eastAsia="黑体" w:cs="黑体"/>
                <w:b w:val="0"/>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410" w:hRule="atLeast"/>
          <w:jc w:val="center"/>
        </w:trPr>
        <w:tc>
          <w:tcPr>
            <w:tcW w:w="859" w:type="dxa"/>
            <w:shd w:val="clear" w:color="auto" w:fill="FFE599"/>
            <w:vAlign w:val="center"/>
          </w:tcPr>
          <w:p>
            <w:pPr>
              <w:jc w:val="center"/>
              <w:rPr>
                <w:rFonts w:hint="eastAsia" w:ascii="仿宋_GB2312" w:hAnsi="仿宋_GB2312" w:eastAsia="仿宋_GB2312" w:cs="仿宋_GB2312"/>
                <w:b/>
                <w:bCs w:val="0"/>
                <w:kern w:val="0"/>
                <w:sz w:val="24"/>
              </w:rPr>
            </w:pPr>
            <w:r>
              <w:rPr>
                <w:rFonts w:hint="eastAsia" w:ascii="仿宋_GB2312" w:hAnsi="仿宋_GB2312" w:eastAsia="仿宋_GB2312" w:cs="仿宋_GB2312"/>
                <w:b/>
                <w:bCs w:val="0"/>
                <w:kern w:val="0"/>
                <w:sz w:val="24"/>
              </w:rPr>
              <w:t>序号</w:t>
            </w:r>
          </w:p>
        </w:tc>
        <w:tc>
          <w:tcPr>
            <w:tcW w:w="1651" w:type="dxa"/>
            <w:shd w:val="clear" w:color="auto" w:fill="FFE599"/>
            <w:vAlign w:val="center"/>
          </w:tcPr>
          <w:p>
            <w:pPr>
              <w:jc w:val="center"/>
              <w:rPr>
                <w:rFonts w:hint="eastAsia" w:ascii="仿宋_GB2312" w:hAnsi="仿宋_GB2312" w:eastAsia="仿宋_GB2312" w:cs="仿宋_GB2312"/>
                <w:b/>
                <w:bCs w:val="0"/>
                <w:kern w:val="0"/>
                <w:sz w:val="24"/>
              </w:rPr>
            </w:pPr>
            <w:r>
              <w:rPr>
                <w:rFonts w:hint="eastAsia" w:ascii="仿宋_GB2312" w:hAnsi="仿宋_GB2312" w:eastAsia="仿宋_GB2312" w:cs="仿宋_GB2312"/>
                <w:b/>
                <w:bCs w:val="0"/>
                <w:kern w:val="0"/>
                <w:sz w:val="24"/>
              </w:rPr>
              <w:t>项目</w:t>
            </w:r>
          </w:p>
        </w:tc>
        <w:tc>
          <w:tcPr>
            <w:tcW w:w="2337" w:type="dxa"/>
            <w:gridSpan w:val="2"/>
            <w:shd w:val="clear" w:color="auto" w:fill="FFE599"/>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kern w:val="0"/>
                <w:sz w:val="24"/>
              </w:rPr>
              <w:t>评分点</w:t>
            </w:r>
          </w:p>
        </w:tc>
        <w:tc>
          <w:tcPr>
            <w:tcW w:w="4819" w:type="dxa"/>
            <w:gridSpan w:val="4"/>
            <w:shd w:val="clear" w:color="auto" w:fill="FFE599"/>
            <w:vAlign w:val="center"/>
          </w:tcPr>
          <w:p>
            <w:pPr>
              <w:widowControl/>
              <w:spacing w:line="0" w:lineRule="atLeast"/>
              <w:jc w:val="center"/>
              <w:rPr>
                <w:rFonts w:hint="eastAsia" w:ascii="仿宋_GB2312" w:hAnsi="仿宋_GB2312" w:eastAsia="仿宋_GB2312" w:cs="仿宋_GB2312"/>
                <w:b/>
                <w:bCs w:val="0"/>
                <w:kern w:val="0"/>
                <w:sz w:val="24"/>
              </w:rPr>
            </w:pPr>
            <w:r>
              <w:rPr>
                <w:rFonts w:hint="eastAsia" w:ascii="仿宋_GB2312" w:hAnsi="仿宋_GB2312" w:eastAsia="仿宋_GB2312" w:cs="仿宋_GB2312"/>
                <w:b/>
                <w:bCs w:val="0"/>
                <w:kern w:val="0"/>
                <w:sz w:val="24"/>
              </w:rPr>
              <w:t>说 明</w:t>
            </w:r>
          </w:p>
        </w:tc>
        <w:tc>
          <w:tcPr>
            <w:tcW w:w="708" w:type="dxa"/>
            <w:shd w:val="clear" w:color="auto" w:fill="FFE599"/>
            <w:vAlign w:val="center"/>
          </w:tcPr>
          <w:p>
            <w:pPr>
              <w:widowControl/>
              <w:jc w:val="center"/>
              <w:rPr>
                <w:rFonts w:hint="eastAsia" w:ascii="仿宋_GB2312" w:hAnsi="仿宋_GB2312" w:eastAsia="仿宋_GB2312" w:cs="仿宋_GB2312"/>
                <w:b/>
                <w:bCs w:val="0"/>
                <w:kern w:val="0"/>
                <w:sz w:val="24"/>
              </w:rPr>
            </w:pPr>
            <w:r>
              <w:rPr>
                <w:rFonts w:hint="eastAsia" w:ascii="仿宋_GB2312" w:hAnsi="仿宋_GB2312" w:eastAsia="仿宋_GB2312" w:cs="仿宋_GB2312"/>
                <w:b/>
                <w:bCs w:val="0"/>
                <w:kern w:val="0"/>
                <w:sz w:val="24"/>
              </w:rPr>
              <w:t>配分</w:t>
            </w:r>
          </w:p>
        </w:tc>
        <w:tc>
          <w:tcPr>
            <w:tcW w:w="720" w:type="dxa"/>
            <w:shd w:val="clear" w:color="auto" w:fill="FFE599"/>
            <w:vAlign w:val="center"/>
          </w:tcPr>
          <w:p>
            <w:pPr>
              <w:widowControl/>
              <w:jc w:val="center"/>
              <w:rPr>
                <w:rFonts w:hint="eastAsia" w:ascii="仿宋_GB2312" w:hAnsi="仿宋_GB2312" w:eastAsia="仿宋_GB2312" w:cs="仿宋_GB2312"/>
                <w:b/>
                <w:bCs w:val="0"/>
                <w:kern w:val="0"/>
                <w:sz w:val="24"/>
              </w:rPr>
            </w:pPr>
            <w:r>
              <w:rPr>
                <w:rFonts w:hint="eastAsia" w:ascii="仿宋_GB2312" w:hAnsi="仿宋_GB2312" w:eastAsia="仿宋_GB2312" w:cs="仿宋_GB2312"/>
                <w:b/>
                <w:bCs w:val="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1657" w:hRule="atLeast"/>
          <w:jc w:val="center"/>
        </w:trPr>
        <w:tc>
          <w:tcPr>
            <w:tcW w:w="859"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A1</w:t>
            </w:r>
          </w:p>
        </w:tc>
        <w:tc>
          <w:tcPr>
            <w:tcW w:w="1651"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健康与</w:t>
            </w:r>
          </w:p>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安全</w:t>
            </w:r>
          </w:p>
          <w:p>
            <w:pPr>
              <w:jc w:val="center"/>
              <w:rPr>
                <w:rFonts w:hint="eastAsia" w:ascii="仿宋_GB2312" w:hAnsi="仿宋_GB2312" w:eastAsia="仿宋_GB2312" w:cs="仿宋_GB2312"/>
                <w:b/>
                <w:bCs w:val="0"/>
                <w:kern w:val="0"/>
                <w:sz w:val="24"/>
              </w:rPr>
            </w:pPr>
            <w:r>
              <w:rPr>
                <w:rFonts w:hint="eastAsia" w:ascii="仿宋_GB2312" w:hAnsi="仿宋_GB2312" w:eastAsia="仿宋_GB2312" w:cs="仿宋_GB2312"/>
                <w:b/>
                <w:bCs w:val="0"/>
                <w:kern w:val="0"/>
                <w:sz w:val="24"/>
              </w:rPr>
              <w:t>（20分）</w:t>
            </w:r>
          </w:p>
        </w:tc>
        <w:tc>
          <w:tcPr>
            <w:tcW w:w="2337" w:type="dxa"/>
            <w:gridSpan w:val="2"/>
            <w:vAlign w:val="center"/>
          </w:tcPr>
          <w:p>
            <w:pP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作业准备</w:t>
            </w:r>
          </w:p>
        </w:tc>
        <w:tc>
          <w:tcPr>
            <w:tcW w:w="4819" w:type="dxa"/>
            <w:gridSpan w:val="4"/>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□未安装车辆挡块 </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□未安装尾排通风管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□未安装车外三件套或安装位置不正确的</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□操作中翼子板布、格栅布自行脱落的</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□车内四件套（方向盘、座椅、脚垫、换挡杆）少铺或未铺或撕裂的</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□未完全落下驾驶员侧车窗的</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630" w:hRule="atLeast"/>
          <w:jc w:val="center"/>
        </w:trPr>
        <w:tc>
          <w:tcPr>
            <w:tcW w:w="859" w:type="dxa"/>
            <w:vMerge w:val="continue"/>
            <w:vAlign w:val="center"/>
          </w:tcPr>
          <w:p>
            <w:pPr>
              <w:jc w:val="center"/>
              <w:rPr>
                <w:rFonts w:ascii="Arial" w:hAnsi="Arial" w:eastAsia="微软雅黑" w:cs="Arial"/>
                <w:b/>
                <w:sz w:val="24"/>
              </w:rPr>
            </w:pPr>
          </w:p>
        </w:tc>
        <w:tc>
          <w:tcPr>
            <w:tcW w:w="1651" w:type="dxa"/>
            <w:vMerge w:val="continue"/>
            <w:vAlign w:val="center"/>
          </w:tcPr>
          <w:p>
            <w:pPr>
              <w:jc w:val="center"/>
              <w:rPr>
                <w:rFonts w:ascii="宋体" w:hAnsi="宋体" w:cs="Arial"/>
                <w:b/>
                <w:kern w:val="0"/>
                <w:sz w:val="24"/>
              </w:rPr>
            </w:pPr>
          </w:p>
        </w:tc>
        <w:tc>
          <w:tcPr>
            <w:tcW w:w="2337" w:type="dxa"/>
            <w:gridSpan w:val="2"/>
            <w:vAlign w:val="center"/>
          </w:tcPr>
          <w:p>
            <w:pP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人物安全</w:t>
            </w:r>
          </w:p>
        </w:tc>
        <w:tc>
          <w:tcPr>
            <w:tcW w:w="4819" w:type="dxa"/>
            <w:gridSpan w:val="4"/>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□初次起动未请示裁判而直接起动发动机</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□每次起动发动机的时间超过10秒钟，或者连续起动发动机超过3次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□选手佩戴尖锐饰物，未穿安全鞋</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□在检查拆装蓄电池、或运转的发动机附近操作时需佩戴护目镜</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630" w:hRule="atLeast"/>
          <w:jc w:val="center"/>
        </w:trPr>
        <w:tc>
          <w:tcPr>
            <w:tcW w:w="859" w:type="dxa"/>
            <w:vMerge w:val="continue"/>
            <w:vAlign w:val="center"/>
          </w:tcPr>
          <w:p>
            <w:pPr>
              <w:jc w:val="center"/>
              <w:rPr>
                <w:rFonts w:ascii="Arial" w:hAnsi="Arial" w:eastAsia="微软雅黑" w:cs="Arial"/>
                <w:b/>
                <w:sz w:val="24"/>
              </w:rPr>
            </w:pPr>
          </w:p>
        </w:tc>
        <w:tc>
          <w:tcPr>
            <w:tcW w:w="1651" w:type="dxa"/>
            <w:vMerge w:val="continue"/>
            <w:vAlign w:val="center"/>
          </w:tcPr>
          <w:p>
            <w:pPr>
              <w:jc w:val="center"/>
              <w:rPr>
                <w:rFonts w:ascii="宋体" w:hAnsi="宋体" w:cs="Arial"/>
                <w:b/>
                <w:kern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设备使用</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□未正确进行万用表校零检查，主要包括万用表表笔的连接、档位的选择</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□未正确连接仪器、仪表和测试设备到车辆的，主要包括万用表和示波器检测探针的连接（特别是禁止黑色表笔连接到电源正极）</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□未正确操作车辆到测试条件而直接进行测试的，主要包括对车辆的操作是否能正确服务于测试目的</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60" w:hRule="atLeast"/>
          <w:jc w:val="center"/>
        </w:trPr>
        <w:tc>
          <w:tcPr>
            <w:tcW w:w="859" w:type="dxa"/>
            <w:vMerge w:val="continue"/>
            <w:vAlign w:val="center"/>
          </w:tcPr>
          <w:p>
            <w:pPr>
              <w:jc w:val="center"/>
              <w:rPr>
                <w:rFonts w:ascii="Arial" w:hAnsi="Arial" w:eastAsia="微软雅黑" w:cs="Arial"/>
                <w:b/>
                <w:sz w:val="24"/>
              </w:rPr>
            </w:pPr>
          </w:p>
        </w:tc>
        <w:tc>
          <w:tcPr>
            <w:tcW w:w="1651" w:type="dxa"/>
            <w:vMerge w:val="continue"/>
            <w:vAlign w:val="center"/>
          </w:tcPr>
          <w:p>
            <w:pPr>
              <w:jc w:val="center"/>
              <w:rPr>
                <w:rFonts w:ascii="宋体" w:hAnsi="宋体" w:cs="Arial"/>
                <w:b/>
                <w:kern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操作规范</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□断开各模块插头时，未断开蓄电池连接</w:t>
            </w:r>
          </w:p>
          <w:p>
            <w:pPr>
              <w:rPr>
                <w:rFonts w:hint="eastAsia" w:ascii="仿宋_GB2312" w:hAnsi="仿宋_GB2312" w:eastAsia="仿宋_GB2312" w:cs="仿宋_GB2312"/>
                <w:szCs w:val="21"/>
              </w:rPr>
            </w:pPr>
            <w:r>
              <w:rPr>
                <w:rFonts w:hint="eastAsia" w:ascii="仿宋_GB2312" w:hAnsi="仿宋_GB2312" w:eastAsia="仿宋_GB2312" w:cs="仿宋_GB2312"/>
                <w:szCs w:val="21"/>
              </w:rPr>
              <w:t>□完成所有任务后，按规定力矩</w:t>
            </w:r>
            <w:r>
              <w:rPr>
                <w:rFonts w:hint="eastAsia" w:ascii="仿宋_GB2312" w:hAnsi="仿宋_GB2312" w:eastAsia="仿宋_GB2312" w:cs="仿宋_GB2312"/>
                <w:bCs/>
                <w:szCs w:val="21"/>
              </w:rPr>
              <w:t>紧固蓄电池极桩</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□未正确进行机油和冷却液液位检查而直接起动发动机的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□测试完成后未恢复车辆的，主要包括拆卸下的部件未正确安装的、点火等其它开关未正确复位的</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462" w:hRule="atLeast"/>
          <w:jc w:val="center"/>
        </w:trPr>
        <w:tc>
          <w:tcPr>
            <w:tcW w:w="859" w:type="dxa"/>
            <w:vMerge w:val="continue"/>
            <w:vAlign w:val="center"/>
          </w:tcPr>
          <w:p>
            <w:pPr>
              <w:jc w:val="center"/>
              <w:rPr>
                <w:rFonts w:ascii="Arial" w:hAnsi="Arial" w:eastAsia="微软雅黑" w:cs="Arial"/>
                <w:b/>
                <w:sz w:val="24"/>
              </w:rPr>
            </w:pPr>
          </w:p>
        </w:tc>
        <w:tc>
          <w:tcPr>
            <w:tcW w:w="1651" w:type="dxa"/>
            <w:vMerge w:val="continue"/>
            <w:vAlign w:val="center"/>
          </w:tcPr>
          <w:p>
            <w:pPr>
              <w:jc w:val="center"/>
              <w:rPr>
                <w:rFonts w:ascii="宋体" w:hAnsi="宋体" w:cs="Arial"/>
                <w:b/>
                <w:kern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安全操作</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□操作过程中，对测试设备和车辆可能构成损坏而被裁判制止的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□规范操作未造成车辆保险丝烧掉</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否决项：选手损坏车辆或设备，取消比赛资格</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462" w:hRule="atLeast"/>
          <w:jc w:val="center"/>
        </w:trPr>
        <w:tc>
          <w:tcPr>
            <w:tcW w:w="859" w:type="dxa"/>
            <w:vMerge w:val="continue"/>
            <w:vAlign w:val="center"/>
          </w:tcPr>
          <w:p>
            <w:pPr>
              <w:jc w:val="center"/>
              <w:rPr>
                <w:rFonts w:ascii="Arial" w:hAnsi="Arial" w:eastAsia="微软雅黑" w:cs="Arial"/>
                <w:b/>
                <w:sz w:val="24"/>
              </w:rPr>
            </w:pPr>
          </w:p>
        </w:tc>
        <w:tc>
          <w:tcPr>
            <w:tcW w:w="1651" w:type="dxa"/>
            <w:vMerge w:val="continue"/>
            <w:vAlign w:val="center"/>
          </w:tcPr>
          <w:p>
            <w:pPr>
              <w:jc w:val="center"/>
              <w:rPr>
                <w:rFonts w:ascii="宋体" w:hAnsi="宋体" w:cs="Arial"/>
                <w:b/>
                <w:kern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5S规范</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□仪器、工具、零件跌落或摆放凌乱的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□每次测试完成后，测试设备未合理归位的，主要包括设备和工具随手放在发动机舱或地面等不合适的位置、设备使用完成后未关闭电源</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□未恢复工位到原标准工位布置状态的</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A2</w:t>
            </w:r>
          </w:p>
        </w:tc>
        <w:tc>
          <w:tcPr>
            <w:tcW w:w="1651"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发动机</w:t>
            </w:r>
          </w:p>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 xml:space="preserve">无法起动 </w:t>
            </w:r>
          </w:p>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（40分)</w:t>
            </w: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诊断：J906的触点损坏</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□在电路图中指出元件的损坏部位</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维修：正确测量并更换J906</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□对更换的J906进行正确测量、展示</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诊断：SB23/30A保险丝至起动机50电阻过大</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□在电路图中指出故障区间，并测量阻值（800Ω左右）</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诊断：SB17保险丝损坏</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□在电路图上指出保险丝位置</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维修：正确选择、测量并更换SB17/7.5A保险丝</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□由选手自行选择正确的保险丝 </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诊断：J623/T91/50至J519/T73a/14断路</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维修：测量并展示修复后线路连接情况</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w w:val="90"/>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诊断：J757线圈损坏</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□在电路图上指出元件的损坏部位</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56" w:hRule="atLeast"/>
          <w:jc w:val="center"/>
        </w:trPr>
        <w:tc>
          <w:tcPr>
            <w:tcW w:w="859" w:type="dxa"/>
            <w:vMerge w:val="continue"/>
            <w:tcBorders>
              <w:bottom w:val="single" w:color="auto" w:sz="4" w:space="0"/>
            </w:tcBorders>
            <w:vAlign w:val="center"/>
          </w:tcPr>
          <w:p>
            <w:pPr>
              <w:jc w:val="center"/>
              <w:rPr>
                <w:rFonts w:hint="eastAsia" w:ascii="仿宋_GB2312" w:hAnsi="仿宋_GB2312" w:eastAsia="仿宋_GB2312" w:cs="仿宋_GB2312"/>
                <w:b/>
                <w:bCs w:val="0"/>
                <w:sz w:val="24"/>
              </w:rPr>
            </w:pPr>
          </w:p>
        </w:tc>
        <w:tc>
          <w:tcPr>
            <w:tcW w:w="1651" w:type="dxa"/>
            <w:vMerge w:val="continue"/>
            <w:tcBorders>
              <w:bottom w:val="single" w:color="auto" w:sz="4" w:space="0"/>
            </w:tcBorders>
            <w:vAlign w:val="center"/>
          </w:tcPr>
          <w:p>
            <w:pPr>
              <w:jc w:val="left"/>
              <w:rPr>
                <w:rFonts w:hint="eastAsia" w:ascii="仿宋_GB2312" w:hAnsi="仿宋_GB2312" w:eastAsia="仿宋_GB2312" w:cs="仿宋_GB2312"/>
                <w:b/>
                <w:bCs w:val="0"/>
                <w:sz w:val="24"/>
              </w:rPr>
            </w:pPr>
          </w:p>
        </w:tc>
        <w:tc>
          <w:tcPr>
            <w:tcW w:w="2337" w:type="dxa"/>
            <w:gridSpan w:val="2"/>
            <w:tcBorders>
              <w:bottom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维修：正确测量并更换J757</w:t>
            </w:r>
          </w:p>
        </w:tc>
        <w:tc>
          <w:tcPr>
            <w:tcW w:w="4819" w:type="dxa"/>
            <w:gridSpan w:val="4"/>
            <w:tcBorders>
              <w:bottom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□对更换的J757进行正确测量、展示</w:t>
            </w:r>
          </w:p>
        </w:tc>
        <w:tc>
          <w:tcPr>
            <w:tcW w:w="708" w:type="dxa"/>
            <w:tcBorders>
              <w:bottom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tcBorders>
              <w:bottom w:val="single" w:color="auto" w:sz="4" w:space="0"/>
            </w:tcBorders>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A3</w:t>
            </w:r>
          </w:p>
        </w:tc>
        <w:tc>
          <w:tcPr>
            <w:tcW w:w="1651"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发动机</w:t>
            </w:r>
          </w:p>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运转不良</w:t>
            </w:r>
          </w:p>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（32分）</w:t>
            </w: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center"/>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center"/>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诊断：1缸火花塞无间隙</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□展示损坏部位</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维修：正确更换新火花塞，并按规定力矩拧紧</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□选手须查询维修手册，告知裁判拧紧力矩：30Nm</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28"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widowControl/>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维修：正确安装点火线圈和搭铁线，</w:t>
            </w:r>
            <w:r>
              <w:rPr>
                <w:rFonts w:hint="eastAsia" w:ascii="仿宋_GB2312" w:hAnsi="仿宋_GB2312" w:eastAsia="仿宋_GB2312" w:cs="仿宋_GB2312"/>
                <w:b/>
                <w:szCs w:val="21"/>
              </w:rPr>
              <w:t>并按规定力矩拧紧</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□选手须查询维修手册，告知裁判拧紧力矩：点火线圈固定螺丝：10N.m，接地线固定螺丝：8N.m</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widowControl/>
              <w:rPr>
                <w:rFonts w:hint="eastAsia" w:ascii="仿宋_GB2312" w:hAnsi="仿宋_GB2312" w:eastAsia="仿宋_GB2312" w:cs="仿宋_GB2312"/>
                <w:b/>
                <w:kern w:val="0"/>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widowControl/>
              <w:rPr>
                <w:rFonts w:hint="eastAsia" w:ascii="仿宋_GB2312" w:hAnsi="仿宋_GB2312" w:eastAsia="仿宋_GB2312" w:cs="仿宋_GB2312"/>
                <w:b/>
                <w:kern w:val="0"/>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widowControl/>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诊断：N276/T2f/2至J623/T105/92电阻过大</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□在电路图中指出故障区间，并测量阻值（800Ω左右）</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维修：测量并展示修复后的</w:t>
            </w:r>
            <w:r>
              <w:rPr>
                <w:rFonts w:hint="eastAsia" w:ascii="仿宋_GB2312" w:hAnsi="仿宋_GB2312" w:eastAsia="仿宋_GB2312" w:cs="仿宋_GB2312"/>
                <w:b/>
                <w:szCs w:val="21"/>
              </w:rPr>
              <w:t>线路连接情况</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widowControl/>
              <w:rPr>
                <w:rFonts w:hint="eastAsia" w:ascii="仿宋_GB2312" w:hAnsi="仿宋_GB2312" w:eastAsia="仿宋_GB2312" w:cs="仿宋_GB2312"/>
                <w:b/>
                <w:kern w:val="0"/>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widowControl/>
              <w:rPr>
                <w:rFonts w:hint="eastAsia" w:ascii="仿宋_GB2312" w:hAnsi="仿宋_GB2312" w:eastAsia="仿宋_GB2312" w:cs="仿宋_GB2312"/>
                <w:b/>
                <w:kern w:val="0"/>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诊断：GX3/T6e/4</w:t>
            </w:r>
            <w:r>
              <w:rPr>
                <w:rFonts w:hint="eastAsia" w:ascii="仿宋_GB2312" w:hAnsi="仿宋_GB2312" w:eastAsia="仿宋_GB2312" w:cs="仿宋_GB2312"/>
                <w:b/>
                <w:kern w:val="0"/>
                <w:szCs w:val="21"/>
              </w:rPr>
              <w:t>至J623/</w:t>
            </w:r>
            <w:r>
              <w:rPr>
                <w:rFonts w:hint="eastAsia" w:ascii="仿宋_GB2312" w:hAnsi="仿宋_GB2312" w:eastAsia="仿宋_GB2312" w:cs="仿宋_GB2312"/>
                <w:b/>
                <w:szCs w:val="21"/>
              </w:rPr>
              <w:t>T105/34线路断路</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□在电路图上指出故障区间</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诊断：N532/T2rp/2至TMOM/</w:t>
            </w:r>
            <w:r>
              <w:rPr>
                <w:rFonts w:hint="eastAsia" w:ascii="仿宋_GB2312" w:hAnsi="仿宋_GB2312" w:eastAsia="仿宋_GB2312" w:cs="仿宋_GB2312"/>
              </w:rPr>
              <w:t xml:space="preserve"> </w:t>
            </w:r>
            <w:r>
              <w:rPr>
                <w:rFonts w:hint="eastAsia" w:ascii="仿宋_GB2312" w:hAnsi="仿宋_GB2312" w:eastAsia="仿宋_GB2312" w:cs="仿宋_GB2312"/>
                <w:b/>
                <w:szCs w:val="21"/>
              </w:rPr>
              <w:t>T8cj/2电阻过大</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□在电路图中指出故障区间，并测量阻值（100Ω左右）</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hint="eastAsia" w:ascii="仿宋_GB2312" w:hAnsi="仿宋_GB2312" w:eastAsia="仿宋_GB2312" w:cs="仿宋_GB2312"/>
                <w:b/>
                <w:bCs w:val="0"/>
                <w:sz w:val="24"/>
              </w:rPr>
            </w:pPr>
          </w:p>
        </w:tc>
        <w:tc>
          <w:tcPr>
            <w:tcW w:w="1651" w:type="dxa"/>
            <w:vMerge w:val="continue"/>
            <w:vAlign w:val="center"/>
          </w:tcPr>
          <w:p>
            <w:pPr>
              <w:jc w:val="left"/>
              <w:rPr>
                <w:rFonts w:hint="eastAsia" w:ascii="仿宋_GB2312" w:hAnsi="仿宋_GB2312" w:eastAsia="仿宋_GB2312" w:cs="仿宋_GB2312"/>
                <w:b/>
                <w:bCs w:val="0"/>
                <w:sz w:val="24"/>
              </w:rPr>
            </w:pPr>
          </w:p>
        </w:tc>
        <w:tc>
          <w:tcPr>
            <w:tcW w:w="2337"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A4</w:t>
            </w:r>
          </w:p>
        </w:tc>
        <w:tc>
          <w:tcPr>
            <w:tcW w:w="1651" w:type="dxa"/>
            <w:vMerge w:val="restart"/>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波形测量</w:t>
            </w:r>
          </w:p>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（8分）</w:t>
            </w:r>
          </w:p>
        </w:tc>
        <w:tc>
          <w:tcPr>
            <w:tcW w:w="2337" w:type="dxa"/>
            <w:gridSpan w:val="2"/>
            <w:vMerge w:val="restart"/>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正确测量并绘制波形：</w:t>
            </w:r>
          </w:p>
          <w:p>
            <w:pPr>
              <w:rPr>
                <w:rFonts w:hint="eastAsia" w:ascii="仿宋_GB2312" w:hAnsi="仿宋_GB2312" w:eastAsia="仿宋_GB2312" w:cs="仿宋_GB2312"/>
                <w:b/>
                <w:w w:val="90"/>
                <w:szCs w:val="21"/>
              </w:rPr>
            </w:pPr>
            <w:r>
              <w:rPr>
                <w:rFonts w:hint="eastAsia" w:ascii="仿宋_GB2312" w:hAnsi="仿宋_GB2312" w:eastAsia="仿宋_GB2312" w:cs="仿宋_GB2312"/>
                <w:b/>
                <w:szCs w:val="21"/>
              </w:rPr>
              <w:t>怠速时进气凸轮轴位置传感器（G40）的信号电压波形</w:t>
            </w: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□波形清晰，X-Y坐标值正确。</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77" w:hRule="atLeast"/>
          <w:jc w:val="center"/>
        </w:trPr>
        <w:tc>
          <w:tcPr>
            <w:tcW w:w="859" w:type="dxa"/>
            <w:vMerge w:val="continue"/>
            <w:vAlign w:val="center"/>
          </w:tcPr>
          <w:p>
            <w:pPr>
              <w:jc w:val="center"/>
              <w:rPr>
                <w:rFonts w:ascii="Arial" w:hAnsi="Arial" w:eastAsia="微软雅黑" w:cs="Arial"/>
                <w:b/>
                <w:sz w:val="24"/>
              </w:rPr>
            </w:pPr>
          </w:p>
        </w:tc>
        <w:tc>
          <w:tcPr>
            <w:tcW w:w="1651" w:type="dxa"/>
            <w:vMerge w:val="continue"/>
            <w:vAlign w:val="center"/>
          </w:tcPr>
          <w:p>
            <w:pPr>
              <w:jc w:val="left"/>
              <w:rPr>
                <w:rFonts w:ascii="宋体" w:hAnsi="宋体" w:cs="Arial"/>
                <w:b/>
                <w:sz w:val="24"/>
              </w:rPr>
            </w:pPr>
          </w:p>
        </w:tc>
        <w:tc>
          <w:tcPr>
            <w:tcW w:w="2337" w:type="dxa"/>
            <w:gridSpan w:val="2"/>
            <w:vMerge w:val="continue"/>
            <w:vAlign w:val="center"/>
          </w:tcPr>
          <w:p>
            <w:pPr>
              <w:rPr>
                <w:rFonts w:ascii="宋体" w:hAnsi="宋体" w:cs="Arial"/>
                <w:b/>
                <w:szCs w:val="21"/>
              </w:rPr>
            </w:pPr>
          </w:p>
        </w:tc>
        <w:tc>
          <w:tcPr>
            <w:tcW w:w="4819" w:type="dxa"/>
            <w:gridSpan w:val="4"/>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□正确回答表中的问题</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20"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5" w:hRule="atLeast"/>
          <w:jc w:val="center"/>
        </w:trPr>
        <w:tc>
          <w:tcPr>
            <w:tcW w:w="9666" w:type="dxa"/>
            <w:gridSpan w:val="8"/>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合  计</w:t>
            </w:r>
          </w:p>
        </w:tc>
        <w:tc>
          <w:tcPr>
            <w:tcW w:w="708" w:type="dxa"/>
            <w:vAlign w:val="center"/>
          </w:tcPr>
          <w:p>
            <w:pPr>
              <w:jc w:val="center"/>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100</w:t>
            </w:r>
          </w:p>
        </w:tc>
        <w:tc>
          <w:tcPr>
            <w:tcW w:w="720" w:type="dxa"/>
            <w:vAlign w:val="center"/>
          </w:tcPr>
          <w:p>
            <w:pPr>
              <w:jc w:val="center"/>
              <w:rPr>
                <w:rFonts w:ascii="Arial" w:hAnsi="Arial" w:eastAsia="微软雅黑" w:cs="Arial"/>
                <w:b/>
                <w:sz w:val="24"/>
              </w:rPr>
            </w:pPr>
          </w:p>
        </w:tc>
      </w:tr>
    </w:tbl>
    <w:p>
      <w:pPr>
        <w:snapToGrid w:val="0"/>
        <w:spacing w:line="560" w:lineRule="exact"/>
        <w:rPr>
          <w:rFonts w:ascii="仿宋_GB2312" w:hAnsi="仿宋_GB2312" w:eastAsia="仿宋_GB2312" w:cs="宋体"/>
          <w:sz w:val="28"/>
          <w:szCs w:val="28"/>
        </w:rPr>
        <w:sectPr>
          <w:headerReference r:id="rId11" w:type="first"/>
          <w:headerReference r:id="rId10" w:type="default"/>
          <w:pgSz w:w="11906" w:h="16838"/>
          <w:pgMar w:top="1134" w:right="1134" w:bottom="1134" w:left="1134" w:header="851" w:footer="992" w:gutter="0"/>
          <w:pgNumType w:fmt="numberInDash"/>
          <w:cols w:space="720" w:num="1"/>
          <w:docGrid w:type="lines" w:linePitch="312" w:charSpace="0"/>
        </w:sectPr>
      </w:pPr>
    </w:p>
    <w:p>
      <w:pPr>
        <w:pStyle w:val="2"/>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附件3</w:t>
      </w:r>
    </w:p>
    <w:p>
      <w:pPr>
        <w:bidi w:val="0"/>
        <w:rPr>
          <w:rFonts w:hint="eastAsia"/>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jc w:val="center"/>
        <w:rPr>
          <w:rFonts w:hint="eastAsia" w:ascii="方正小标宋简体" w:hAnsi="方正小标宋简体" w:eastAsia="方正小标宋简体" w:cs="方正小标宋简体"/>
          <w:b w:val="0"/>
          <w:bCs/>
          <w:sz w:val="44"/>
          <w:szCs w:val="44"/>
          <w:lang w:val="en-CA" w:eastAsia="zh-CN"/>
        </w:rPr>
      </w:pPr>
      <w:r>
        <w:rPr>
          <w:rFonts w:hint="eastAsia" w:ascii="方正小标宋简体" w:hAnsi="方正小标宋简体" w:eastAsia="方正小标宋简体" w:cs="方正小标宋简体"/>
          <w:b w:val="0"/>
          <w:bCs/>
          <w:caps/>
          <w:spacing w:val="-10"/>
          <w:kern w:val="28"/>
          <w:sz w:val="44"/>
          <w:szCs w:val="44"/>
          <w:lang w:val="en-AU"/>
        </w:rPr>
        <w:t>汽车技术</w:t>
      </w:r>
      <w:r>
        <w:rPr>
          <w:rFonts w:hint="eastAsia" w:ascii="方正小标宋简体" w:hAnsi="方正小标宋简体" w:eastAsia="方正小标宋简体" w:cs="方正小标宋简体"/>
          <w:b w:val="0"/>
          <w:bCs/>
          <w:caps/>
          <w:spacing w:val="-10"/>
          <w:kern w:val="28"/>
          <w:sz w:val="44"/>
          <w:szCs w:val="44"/>
          <w:lang w:val="en-AU" w:eastAsia="zh-CN"/>
        </w:rPr>
        <w:t>赛项</w:t>
      </w:r>
    </w:p>
    <w:p>
      <w:pPr>
        <w:rPr>
          <w:sz w:val="40"/>
          <w:szCs w:val="40"/>
          <w:lang w:val="fr-FR"/>
        </w:rPr>
      </w:pPr>
    </w:p>
    <w:p>
      <w:pPr>
        <w:jc w:val="center"/>
        <w:rPr>
          <w:rFonts w:hint="eastAsia" w:ascii="仿宋_GB2312" w:hAnsi="仿宋_GB2312" w:eastAsia="仿宋_GB2312" w:cs="仿宋_GB2312"/>
          <w:sz w:val="40"/>
          <w:szCs w:val="40"/>
          <w:lang w:val="en-CA"/>
        </w:rPr>
      </w:pPr>
      <w:r>
        <w:rPr>
          <w:rFonts w:hint="eastAsia" w:ascii="仿宋_GB2312" w:hAnsi="仿宋_GB2312" w:eastAsia="仿宋_GB2312" w:cs="仿宋_GB2312"/>
          <w:sz w:val="40"/>
          <w:szCs w:val="40"/>
          <w:lang w:val="en-CA"/>
        </w:rPr>
        <w:t>MODULE B – BODY ELECTRICAL TECHNOLOGY</w:t>
      </w:r>
    </w:p>
    <w:p>
      <w:pPr>
        <w:spacing w:line="360" w:lineRule="auto"/>
        <w:jc w:val="center"/>
        <w:rPr>
          <w:rFonts w:hint="eastAsia" w:ascii="仿宋_GB2312" w:hAnsi="仿宋_GB2312" w:eastAsia="仿宋_GB2312" w:cs="仿宋_GB2312"/>
          <w:sz w:val="40"/>
          <w:szCs w:val="40"/>
          <w:lang w:val="fr-FR"/>
        </w:rPr>
      </w:pPr>
      <w:r>
        <w:rPr>
          <w:rFonts w:hint="eastAsia" w:ascii="仿宋_GB2312" w:hAnsi="仿宋_GB2312" w:eastAsia="仿宋_GB2312" w:cs="仿宋_GB2312"/>
          <w:sz w:val="36"/>
          <w:szCs w:val="36"/>
          <w:lang w:val="en-CA"/>
        </w:rPr>
        <w:t>模块B—车身电气技术—选手报告单</w:t>
      </w:r>
    </w:p>
    <w:p>
      <w:pPr>
        <w:spacing w:line="360" w:lineRule="auto"/>
        <w:jc w:val="center"/>
        <w:rPr>
          <w:rFonts w:ascii="微软雅黑" w:hAnsi="微软雅黑" w:eastAsia="微软雅黑"/>
          <w:sz w:val="36"/>
          <w:szCs w:val="36"/>
          <w:lang w:val="fr-FR"/>
        </w:rPr>
      </w:pPr>
    </w:p>
    <w:p>
      <w:pPr>
        <w:spacing w:line="360" w:lineRule="auto"/>
        <w:jc w:val="center"/>
        <w:rPr>
          <w:rFonts w:ascii="微软雅黑" w:hAnsi="微软雅黑" w:eastAsia="微软雅黑"/>
          <w:sz w:val="36"/>
          <w:szCs w:val="36"/>
          <w:lang w:val="fr-FR"/>
        </w:rPr>
      </w:pPr>
      <w:r>
        <w:rPr>
          <w:rFonts w:hint="eastAsia" w:ascii="微软雅黑" w:hAnsi="微软雅黑" w:eastAsia="微软雅黑"/>
          <w:sz w:val="36"/>
          <w:szCs w:val="36"/>
          <w:lang w:val="fr-FR"/>
        </w:rPr>
        <w:t>（</w:t>
      </w:r>
      <w:r>
        <w:rPr>
          <w:rFonts w:hint="eastAsia" w:ascii="微软雅黑" w:hAnsi="微软雅黑" w:eastAsia="微软雅黑"/>
          <w:sz w:val="36"/>
          <w:szCs w:val="36"/>
        </w:rPr>
        <w:t>样题</w:t>
      </w:r>
      <w:r>
        <w:rPr>
          <w:rFonts w:ascii="微软雅黑" w:hAnsi="微软雅黑" w:eastAsia="微软雅黑"/>
          <w:sz w:val="36"/>
          <w:szCs w:val="36"/>
          <w:lang w:val="fr-FR"/>
        </w:rPr>
        <w:t>）</w:t>
      </w:r>
    </w:p>
    <w:p>
      <w:pPr>
        <w:rPr>
          <w:lang w:val="fr-CA"/>
        </w:rPr>
      </w:pPr>
    </w:p>
    <w:p>
      <w:pPr>
        <w:rPr>
          <w:lang w:val="fr-CA"/>
        </w:rPr>
      </w:pPr>
    </w:p>
    <w:p>
      <w:pPr>
        <w:rPr>
          <w:rFonts w:ascii="Frutiger LT Com 45 Light" w:hAnsi="Frutiger LT Com 45 Light"/>
          <w:sz w:val="28"/>
          <w:szCs w:val="28"/>
          <w:lang w:val="fr-CA"/>
        </w:rPr>
      </w:pPr>
    </w:p>
    <w:p>
      <w:pPr>
        <w:rPr>
          <w:rFonts w:ascii="Frutiger LT Com 45 Light" w:hAnsi="Frutiger LT Com 45 Light"/>
          <w:sz w:val="28"/>
          <w:szCs w:val="28"/>
          <w:lang w:val="fr-CA"/>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jc w:val="center"/>
        <w:rPr>
          <w:rFonts w:ascii="微软雅黑" w:hAnsi="微软雅黑" w:eastAsia="微软雅黑"/>
          <w:sz w:val="36"/>
          <w:szCs w:val="36"/>
          <w:lang w:val="fr-FR" w:eastAsia="zh-CN"/>
        </w:rPr>
        <w:sectPr>
          <w:headerReference r:id="rId13" w:type="first"/>
          <w:footerReference r:id="rId15" w:type="first"/>
          <w:headerReference r:id="rId12" w:type="default"/>
          <w:footerReference r:id="rId14" w:type="defaul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B – BODY ELECTRICAL TECHNOLOGY</w:t>
      </w:r>
    </w:p>
    <w:p>
      <w:pPr>
        <w:autoSpaceDE w:val="0"/>
        <w:autoSpaceDN w:val="0"/>
        <w:adjustRightInd w:val="0"/>
        <w:jc w:val="center"/>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B—</w:t>
      </w:r>
      <w:r>
        <w:rPr>
          <w:rFonts w:hint="eastAsia" w:ascii="仿宋_GB2312" w:hAnsi="仿宋_GB2312" w:eastAsia="仿宋_GB2312" w:cs="仿宋_GB2312"/>
          <w:sz w:val="32"/>
          <w:szCs w:val="32"/>
        </w:rPr>
        <w:t>车身电气技术</w:t>
      </w:r>
    </w:p>
    <w:p>
      <w:pPr>
        <w:rPr>
          <w:lang w:val="fr-FR"/>
        </w:rPr>
      </w:pPr>
    </w:p>
    <w:p>
      <w:pPr>
        <w:keepNext/>
        <w:keepLines/>
        <w:autoSpaceDE w:val="0"/>
        <w:autoSpaceDN w:val="0"/>
        <w:adjustRightInd w:val="0"/>
        <w:spacing w:before="200"/>
        <w:rPr>
          <w:rFonts w:ascii="微软雅黑" w:hAnsi="微软雅黑" w:eastAsia="微软雅黑" w:cs="Arial"/>
          <w:b/>
          <w:bCs/>
          <w:caps/>
          <w:sz w:val="24"/>
          <w:lang w:val="fr-FR"/>
        </w:rPr>
      </w:pPr>
      <w:r>
        <w:rPr>
          <w:rFonts w:hint="eastAsia" w:ascii="微软雅黑" w:hAnsi="微软雅黑" w:eastAsia="微软雅黑" w:cs="Arial"/>
          <w:b/>
          <w:bCs/>
          <w:caps/>
          <w:sz w:val="24"/>
        </w:rPr>
        <w:t>车辆</w:t>
      </w:r>
      <w:r>
        <w:rPr>
          <w:rFonts w:hint="eastAsia" w:ascii="微软雅黑" w:hAnsi="微软雅黑" w:eastAsia="微软雅黑" w:cs="Arial"/>
          <w:b/>
          <w:bCs/>
          <w:caps/>
          <w:sz w:val="24"/>
          <w:lang w:val="fr-FR"/>
        </w:rPr>
        <w:t>：</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根据维修资料按照报告单的要求检修各个车身电气技术系统。检修各个电气系统的顺序，由选手自己决定。每换一个电气系统的检修工作时，要告知裁判。</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每检测诊断出一个故障，都要向裁判报告，并在电路图上指出故障涉及的电气线路（包括端子和导线）或元器件，将故障以元件代号/线脚号/故障原因的形式简要描述填写在报告单上，作为作业完成的依据。</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全过程不使用电脑诊断仪</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按照裁判的要求，修复或不修复故障。</w:t>
      </w:r>
    </w:p>
    <w:p>
      <w:pPr>
        <w:keepNext/>
        <w:keepLines/>
        <w:autoSpaceDE w:val="0"/>
        <w:autoSpaceDN w:val="0"/>
        <w:adjustRightInd w:val="0"/>
        <w:spacing w:before="200"/>
        <w:rPr>
          <w:rFonts w:ascii="微软雅黑" w:hAnsi="微软雅黑" w:eastAsia="微软雅黑" w:cs="Arial"/>
          <w:bCs/>
          <w:caps/>
          <w:sz w:val="24"/>
        </w:rPr>
      </w:pPr>
      <w:r>
        <w:rPr>
          <w:rFonts w:eastAsia="黑体" w:cs="Arial"/>
          <w:b/>
          <w:bCs/>
          <w:caps/>
          <w:sz w:val="24"/>
        </w:rPr>
        <w:t xml:space="preserve">TIME ALLOWED </w:t>
      </w:r>
      <w:r>
        <w:rPr>
          <w:rFonts w:hint="eastAsia" w:eastAsia="黑体" w:cs="Arial"/>
          <w:b/>
          <w:bCs/>
          <w:caps/>
          <w:sz w:val="24"/>
        </w:rPr>
        <w:t>1</w:t>
      </w:r>
      <w:r>
        <w:rPr>
          <w:rFonts w:eastAsia="黑体" w:cs="Arial"/>
          <w:b/>
          <w:bCs/>
          <w:caps/>
          <w:sz w:val="24"/>
        </w:rPr>
        <w:t>Hours</w:t>
      </w:r>
      <w:r>
        <w:rPr>
          <w:rFonts w:hint="eastAsia" w:eastAsia="黑体" w:cs="Arial"/>
          <w:b/>
          <w:bCs/>
          <w:caps/>
          <w:sz w:val="24"/>
        </w:rPr>
        <w:t xml:space="preserve"> /</w:t>
      </w:r>
      <w:r>
        <w:rPr>
          <w:rFonts w:hint="eastAsia" w:ascii="微软雅黑" w:hAnsi="微软雅黑" w:eastAsia="微软雅黑" w:cs="Arial"/>
          <w:bCs/>
          <w:caps/>
          <w:sz w:val="24"/>
        </w:rPr>
        <w:t>竞赛时间：1小时</w:t>
      </w:r>
    </w:p>
    <w:p>
      <w:pPr>
        <w:spacing w:line="276" w:lineRule="auto"/>
        <w:rPr>
          <w:rFonts w:ascii="微软雅黑" w:hAnsi="微软雅黑" w:eastAsia="微软雅黑" w:cs="Arial"/>
          <w:b/>
          <w:sz w:val="28"/>
          <w:szCs w:val="28"/>
          <w:lang w:val="fr-CA"/>
        </w:rPr>
      </w:pPr>
      <w:r>
        <w:rPr>
          <w:rFonts w:hint="eastAsia" w:ascii="微软雅黑" w:hAnsi="微软雅黑" w:eastAsia="微软雅黑" w:cs="Arial"/>
          <w:b/>
          <w:sz w:val="28"/>
          <w:szCs w:val="28"/>
          <w:lang w:val="fr-CA"/>
        </w:rPr>
        <w:t>说 明：</w:t>
      </w:r>
    </w:p>
    <w:p>
      <w:pPr>
        <w:ind w:firstLine="482" w:firstLineChars="200"/>
        <w:rPr>
          <w:rFonts w:hint="eastAsia" w:ascii="仿宋_GB2312" w:hAnsi="仿宋_GB2312" w:eastAsia="仿宋_GB2312" w:cs="仿宋_GB2312"/>
          <w:b/>
          <w:sz w:val="24"/>
          <w:lang w:val="fr-CA"/>
        </w:rPr>
      </w:pPr>
      <w:r>
        <w:rPr>
          <w:rFonts w:hint="eastAsia" w:ascii="仿宋_GB2312" w:hAnsi="仿宋_GB2312" w:eastAsia="仿宋_GB2312" w:cs="仿宋_GB2312"/>
          <w:b/>
          <w:sz w:val="24"/>
          <w:lang w:val="fr-CA"/>
        </w:rPr>
        <w:t>故障类型</w:t>
      </w:r>
      <w:r>
        <w:rPr>
          <w:rFonts w:hint="eastAsia" w:ascii="仿宋_GB2312" w:hAnsi="仿宋_GB2312" w:eastAsia="仿宋_GB2312" w:cs="仿宋_GB2312"/>
          <w:b/>
          <w:sz w:val="24"/>
        </w:rPr>
        <w:t>可能</w:t>
      </w:r>
      <w:r>
        <w:rPr>
          <w:rFonts w:hint="eastAsia" w:ascii="仿宋_GB2312" w:hAnsi="仿宋_GB2312" w:eastAsia="仿宋_GB2312" w:cs="仿宋_GB2312"/>
          <w:b/>
          <w:sz w:val="24"/>
          <w:lang w:val="fr-CA"/>
        </w:rPr>
        <w:t>包括：线路断路、线路电阻过大（即串电阻）、插头端子缺失或损坏、线路对正电搭铁、线路对地搭铁、单个元件插头上线路窜线、元件故障（对开关、保险丝、继电器、传感器等元件故障应进行测量验证，不可采用换件方式证明故障）、插头松动或脱落、元件装配故障、元件型号错误。</w:t>
      </w:r>
    </w:p>
    <w:p>
      <w:pPr>
        <w:rPr>
          <w:sz w:val="52"/>
          <w:szCs w:val="52"/>
        </w:rPr>
      </w:pPr>
    </w:p>
    <w:tbl>
      <w:tblPr>
        <w:tblStyle w:val="12"/>
        <w:tblW w:w="9618" w:type="dxa"/>
        <w:jc w:val="center"/>
        <w:tblInd w:w="0" w:type="dxa"/>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
      <w:tblGrid>
        <w:gridCol w:w="1124"/>
        <w:gridCol w:w="861"/>
        <w:gridCol w:w="5025"/>
        <w:gridCol w:w="2608"/>
      </w:tblGrid>
      <w:tr>
        <w:tblPrEx>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Ex>
        <w:trPr>
          <w:jc w:val="center"/>
        </w:trPr>
        <w:tc>
          <w:tcPr>
            <w:tcW w:w="1124" w:type="dxa"/>
            <w:shd w:val="clear" w:color="auto" w:fill="97D700"/>
            <w:vAlign w:val="top"/>
          </w:tcPr>
          <w:p>
            <w:pPr>
              <w:rPr>
                <w:rFonts w:ascii="黑体" w:hAnsi="黑体" w:eastAsia="黑体"/>
                <w:b/>
                <w:caps/>
                <w:sz w:val="28"/>
                <w:szCs w:val="28"/>
              </w:rPr>
            </w:pPr>
          </w:p>
        </w:tc>
        <w:tc>
          <w:tcPr>
            <w:tcW w:w="861" w:type="dxa"/>
            <w:shd w:val="clear" w:color="auto" w:fill="97D700"/>
            <w:vAlign w:val="top"/>
          </w:tcPr>
          <w:p>
            <w:pPr>
              <w:ind w:left="-1180" w:leftChars="-562" w:right="374" w:rightChars="178"/>
              <w:rPr>
                <w:rFonts w:ascii="Frutiger LT Com 45 Light" w:hAnsi="Frutiger LT Com 45 Light"/>
                <w:b/>
                <w:caps/>
              </w:rPr>
            </w:pPr>
          </w:p>
        </w:tc>
        <w:tc>
          <w:tcPr>
            <w:tcW w:w="5025" w:type="dxa"/>
            <w:shd w:val="clear" w:color="auto" w:fill="97D700"/>
            <w:vAlign w:val="top"/>
          </w:tcPr>
          <w:p>
            <w:pPr>
              <w:jc w:val="center"/>
              <w:rPr>
                <w:rFonts w:ascii="Frutiger LT Com 45 Light" w:hAnsi="Frutiger LT Com 45 Light" w:eastAsia="黑体" w:cs="Arial"/>
                <w:b/>
                <w:caps/>
                <w:sz w:val="28"/>
                <w:szCs w:val="20"/>
              </w:rPr>
            </w:pPr>
            <w:r>
              <w:rPr>
                <w:rFonts w:ascii="Frutiger LT Com 45 Light" w:hAnsi="Frutiger LT Com 45 Light" w:eastAsia="黑体" w:cs="Arial"/>
                <w:b/>
                <w:caps/>
                <w:sz w:val="28"/>
                <w:szCs w:val="20"/>
              </w:rPr>
              <w:t xml:space="preserve">MAX </w:t>
            </w:r>
            <w:r>
              <w:rPr>
                <w:rFonts w:hint="eastAsia" w:ascii="Frutiger LT Com 45 Light" w:hAnsi="Frutiger LT Com 45 Light" w:eastAsia="黑体" w:cs="Arial"/>
                <w:b/>
                <w:caps/>
                <w:sz w:val="28"/>
                <w:szCs w:val="20"/>
              </w:rPr>
              <w:t>20</w:t>
            </w:r>
            <w:r>
              <w:rPr>
                <w:rFonts w:ascii="Frutiger LT Com 45 Light" w:hAnsi="Frutiger LT Com 45 Light" w:eastAsia="黑体" w:cs="Arial"/>
                <w:b/>
                <w:caps/>
                <w:sz w:val="28"/>
                <w:szCs w:val="20"/>
              </w:rPr>
              <w:t xml:space="preserve"> Marks</w:t>
            </w:r>
          </w:p>
          <w:p>
            <w:pPr>
              <w:ind w:firstLine="240" w:firstLineChars="100"/>
              <w:jc w:val="center"/>
              <w:rPr>
                <w:rFonts w:ascii="Frutiger LT Com 45 Light" w:hAnsi="Frutiger LT Com 45 Light"/>
                <w:b/>
                <w:caps/>
              </w:rPr>
            </w:pPr>
            <w:r>
              <w:rPr>
                <w:rFonts w:hint="eastAsia" w:ascii="微软雅黑" w:hAnsi="微软雅黑" w:eastAsia="微软雅黑"/>
                <w:caps/>
                <w:sz w:val="24"/>
              </w:rPr>
              <w:t>满分100分，占总分权重20%</w:t>
            </w:r>
          </w:p>
        </w:tc>
        <w:tc>
          <w:tcPr>
            <w:tcW w:w="2608" w:type="dxa"/>
            <w:shd w:val="clear" w:color="auto" w:fill="97D700"/>
            <w:vAlign w:val="top"/>
          </w:tcPr>
          <w:p>
            <w:pPr>
              <w:rPr>
                <w:rFonts w:ascii="Frutiger LT Com 45 Light" w:hAnsi="Frutiger LT Com 45 Light"/>
                <w:b/>
                <w:caps/>
              </w:rPr>
            </w:pPr>
          </w:p>
        </w:tc>
      </w:tr>
    </w:tbl>
    <w:p>
      <w:pPr>
        <w:pStyle w:val="5"/>
        <w:numPr>
          <w:ilvl w:val="0"/>
          <w:numId w:val="0"/>
        </w:numPr>
        <w:jc w:val="center"/>
        <w:rPr>
          <w:rFonts w:ascii="微软雅黑" w:hAnsi="微软雅黑" w:eastAsia="微软雅黑"/>
          <w:sz w:val="36"/>
          <w:szCs w:val="36"/>
          <w:lang w:val="fr-FR" w:eastAsia="zh-CN"/>
        </w:rPr>
      </w:pPr>
      <w:r>
        <w:rPr>
          <w:rFonts w:hint="eastAsia" w:ascii="微软雅黑" w:hAnsi="微软雅黑" w:eastAsia="微软雅黑"/>
          <w:sz w:val="36"/>
          <w:szCs w:val="36"/>
          <w:lang w:val="fr-FR" w:eastAsia="zh-CN"/>
        </w:rPr>
        <w:t xml:space="preserve"> </w:t>
      </w:r>
    </w:p>
    <w:p>
      <w:pPr>
        <w:pStyle w:val="5"/>
        <w:numPr>
          <w:ilvl w:val="0"/>
          <w:numId w:val="0"/>
        </w:numPr>
        <w:rPr>
          <w:rFonts w:ascii="Frutiger LT Com 45 Light" w:hAnsi="Frutiger LT Com 45 Light"/>
          <w:lang w:val="fr-FR" w:eastAsia="zh-CN"/>
        </w:rPr>
        <w:sectPr>
          <w:headerReference r:id="rId16" w:type="firs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B – BODY ELECTRICAL TECHNOLOGY</w:t>
      </w:r>
    </w:p>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B—</w:t>
      </w:r>
      <w:r>
        <w:rPr>
          <w:rFonts w:hint="eastAsia" w:ascii="仿宋_GB2312" w:hAnsi="仿宋_GB2312" w:eastAsia="仿宋_GB2312" w:cs="仿宋_GB2312"/>
          <w:sz w:val="32"/>
          <w:szCs w:val="32"/>
        </w:rPr>
        <w:t>车身电气技术</w:t>
      </w:r>
    </w:p>
    <w:tbl>
      <w:tblPr>
        <w:tblStyle w:val="12"/>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4872"/>
        <w:gridCol w:w="710"/>
        <w:gridCol w:w="77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857" w:type="dxa"/>
            <w:vMerge w:val="restart"/>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故障现象描述</w:t>
            </w:r>
          </w:p>
        </w:tc>
        <w:tc>
          <w:tcPr>
            <w:tcW w:w="4872" w:type="dxa"/>
            <w:vMerge w:val="restart"/>
            <w:shd w:val="clear" w:color="auto" w:fill="FFFFFF"/>
            <w:vAlign w:val="center"/>
          </w:tcPr>
          <w:p>
            <w:pPr>
              <w:adjustRightInd w:val="0"/>
              <w:snapToGrid w:val="0"/>
              <w:rPr>
                <w:rFonts w:ascii="宋体" w:hAnsi="宋体"/>
                <w:w w:val="90"/>
                <w:szCs w:val="20"/>
              </w:rPr>
            </w:pPr>
          </w:p>
        </w:tc>
        <w:tc>
          <w:tcPr>
            <w:tcW w:w="710"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配分</w:t>
            </w:r>
          </w:p>
        </w:tc>
        <w:tc>
          <w:tcPr>
            <w:tcW w:w="778"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1672"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判罚依据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1" w:hRule="atLeast"/>
          <w:jc w:val="center"/>
        </w:trPr>
        <w:tc>
          <w:tcPr>
            <w:tcW w:w="1857" w:type="dxa"/>
            <w:vMerge w:val="continue"/>
            <w:shd w:val="clear" w:color="auto" w:fill="FFFFFF"/>
            <w:vAlign w:val="center"/>
          </w:tcPr>
          <w:p>
            <w:pPr>
              <w:adjustRightInd w:val="0"/>
              <w:snapToGrid w:val="0"/>
              <w:jc w:val="center"/>
              <w:rPr>
                <w:rFonts w:hint="eastAsia" w:ascii="仿宋_GB2312" w:hAnsi="仿宋_GB2312" w:eastAsia="仿宋_GB2312" w:cs="仿宋_GB2312"/>
                <w:b/>
                <w:bCs/>
                <w:sz w:val="24"/>
                <w:szCs w:val="24"/>
              </w:rPr>
            </w:pPr>
          </w:p>
        </w:tc>
        <w:tc>
          <w:tcPr>
            <w:tcW w:w="4872" w:type="dxa"/>
            <w:vMerge w:val="continue"/>
            <w:shd w:val="clear" w:color="auto" w:fill="FFFFFF"/>
            <w:vAlign w:val="center"/>
          </w:tcPr>
          <w:p>
            <w:pPr>
              <w:adjustRightInd w:val="0"/>
              <w:snapToGrid w:val="0"/>
              <w:rPr>
                <w:rFonts w:ascii="宋体" w:hAnsi="宋体"/>
                <w:szCs w:val="20"/>
              </w:rPr>
            </w:pPr>
          </w:p>
        </w:tc>
        <w:tc>
          <w:tcPr>
            <w:tcW w:w="710" w:type="dxa"/>
            <w:shd w:val="clear" w:color="auto" w:fill="FFFFFF"/>
            <w:vAlign w:val="center"/>
          </w:tcPr>
          <w:p>
            <w:pPr>
              <w:adjustRightInd w:val="0"/>
              <w:snapToGrid w:val="0"/>
              <w:rPr>
                <w:rFonts w:ascii="宋体" w:hAnsi="宋体"/>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6" w:hRule="atLeast"/>
          <w:jc w:val="center"/>
        </w:trPr>
        <w:tc>
          <w:tcPr>
            <w:tcW w:w="1857"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可能的故障原因</w:t>
            </w:r>
          </w:p>
        </w:tc>
        <w:tc>
          <w:tcPr>
            <w:tcW w:w="4872" w:type="dxa"/>
            <w:shd w:val="clear" w:color="auto" w:fill="FFFFFF"/>
            <w:vAlign w:val="center"/>
          </w:tcPr>
          <w:p>
            <w:pPr>
              <w:adjustRightInd w:val="0"/>
              <w:snapToGrid w:val="0"/>
              <w:rPr>
                <w:rFonts w:hint="eastAsia" w:ascii="仿宋_GB2312" w:hAnsi="仿宋_GB2312" w:eastAsia="仿宋_GB2312" w:cs="仿宋_GB2312"/>
              </w:rPr>
            </w:pPr>
          </w:p>
        </w:tc>
        <w:tc>
          <w:tcPr>
            <w:tcW w:w="710" w:type="dxa"/>
            <w:shd w:val="clear" w:color="auto" w:fill="FFFFFF"/>
            <w:vAlign w:val="center"/>
          </w:tcPr>
          <w:p>
            <w:pPr>
              <w:adjustRightInd w:val="0"/>
              <w:snapToGrid w:val="0"/>
              <w:rPr>
                <w:rFonts w:hint="eastAsia" w:ascii="仿宋_GB2312" w:hAnsi="仿宋_GB2312" w:eastAsia="仿宋_GB2312" w:cs="仿宋_GB2312"/>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jc w:val="center"/>
        </w:trPr>
        <w:tc>
          <w:tcPr>
            <w:tcW w:w="1857"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故障点和故障类型确认</w:t>
            </w:r>
            <w:r>
              <w:rPr>
                <w:rFonts w:hint="eastAsia" w:ascii="仿宋_GB2312" w:hAnsi="仿宋_GB2312" w:eastAsia="仿宋_GB2312" w:cs="仿宋_GB2312"/>
                <w:sz w:val="24"/>
                <w:szCs w:val="24"/>
              </w:rPr>
              <w:t>（同时需要在维修手册上指出故障位置）</w:t>
            </w:r>
          </w:p>
        </w:tc>
        <w:tc>
          <w:tcPr>
            <w:tcW w:w="4872" w:type="dxa"/>
            <w:shd w:val="clear" w:color="auto" w:fill="FFFFFF"/>
            <w:vAlign w:val="top"/>
          </w:tcPr>
          <w:p>
            <w:pPr>
              <w:adjustRightInd w:val="0"/>
              <w:snapToGrid w:val="0"/>
              <w:rPr>
                <w:rFonts w:hint="eastAsia" w:ascii="仿宋_GB2312" w:hAnsi="仿宋_GB2312" w:eastAsia="仿宋_GB2312" w:cs="仿宋_GB2312"/>
                <w:szCs w:val="20"/>
              </w:rPr>
            </w:pPr>
            <w:r>
              <w:rPr>
                <w:rFonts w:hint="eastAsia" w:ascii="仿宋_GB2312" w:hAnsi="仿宋_GB2312" w:eastAsia="仿宋_GB2312" w:cs="仿宋_GB2312"/>
                <w:szCs w:val="20"/>
              </w:rPr>
              <w:t>※注明测试条件、插件代码和编号，控制单元针脚代号以及测量结果</w:t>
            </w:r>
          </w:p>
          <w:p>
            <w:pPr>
              <w:adjustRightInd w:val="0"/>
              <w:snapToGrid w:val="0"/>
              <w:rPr>
                <w:rFonts w:hint="eastAsia" w:ascii="仿宋_GB2312" w:hAnsi="仿宋_GB2312" w:eastAsia="仿宋_GB2312" w:cs="仿宋_GB2312"/>
                <w:szCs w:val="20"/>
              </w:rPr>
            </w:pPr>
            <w:r>
              <w:rPr>
                <w:rFonts w:hint="eastAsia" w:ascii="仿宋_GB2312" w:hAnsi="仿宋_GB2312" w:eastAsia="仿宋_GB2312" w:cs="仿宋_GB2312"/>
                <w:szCs w:val="20"/>
              </w:rPr>
              <w:t>※电路图上指出最小故障线路范围或故障部件</w:t>
            </w:r>
          </w:p>
          <w:p>
            <w:pPr>
              <w:adjustRightInd w:val="0"/>
              <w:snapToGrid w:val="0"/>
              <w:rPr>
                <w:rFonts w:hint="eastAsia" w:ascii="仿宋_GB2312" w:hAnsi="仿宋_GB2312" w:eastAsia="仿宋_GB2312" w:cs="仿宋_GB2312"/>
                <w:szCs w:val="20"/>
              </w:rPr>
            </w:pPr>
          </w:p>
          <w:p>
            <w:pPr>
              <w:adjustRightInd w:val="0"/>
              <w:snapToGrid w:val="0"/>
              <w:rPr>
                <w:rFonts w:hint="eastAsia" w:ascii="仿宋_GB2312" w:hAnsi="仿宋_GB2312" w:eastAsia="仿宋_GB2312" w:cs="仿宋_GB2312"/>
                <w:szCs w:val="20"/>
              </w:rPr>
            </w:pPr>
          </w:p>
        </w:tc>
        <w:tc>
          <w:tcPr>
            <w:tcW w:w="710" w:type="dxa"/>
            <w:shd w:val="clear" w:color="auto" w:fill="FFFFFF"/>
            <w:vAlign w:val="center"/>
          </w:tcPr>
          <w:p>
            <w:pPr>
              <w:adjustRightInd w:val="0"/>
              <w:snapToGrid w:val="0"/>
              <w:rPr>
                <w:rFonts w:hint="eastAsia" w:ascii="仿宋_GB2312" w:hAnsi="仿宋_GB2312" w:eastAsia="仿宋_GB2312" w:cs="仿宋_GB2312"/>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bl>
    <w:p>
      <w:pPr>
        <w:pStyle w:val="24"/>
        <w:rPr>
          <w:color w:val="auto"/>
          <w:lang w:eastAsia="zh-CN"/>
        </w:rPr>
      </w:pPr>
    </w:p>
    <w:p>
      <w:pPr>
        <w:pStyle w:val="2"/>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附件4</w:t>
      </w:r>
    </w:p>
    <w:p>
      <w:pPr>
        <w:adjustRightInd w:val="0"/>
        <w:snapToGrid w:val="0"/>
        <w:jc w:val="center"/>
        <w:rPr>
          <w:rFonts w:hint="eastAsia" w:ascii="方正小标宋简体" w:hAnsi="方正小标宋简体" w:eastAsia="方正小标宋简体" w:cs="方正小标宋简体"/>
          <w:b w:val="0"/>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tabs>
          <w:tab w:val="left" w:pos="9360"/>
        </w:tabs>
        <w:snapToGrid w:val="0"/>
        <w:spacing w:line="276"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drawing>
          <wp:anchor distT="0" distB="0" distL="114300" distR="114300" simplePos="0" relativeHeight="251663360" behindDoc="1" locked="0" layoutInCell="1" allowOverlap="1">
            <wp:simplePos x="0" y="0"/>
            <wp:positionH relativeFrom="page">
              <wp:posOffset>8485505</wp:posOffset>
            </wp:positionH>
            <wp:positionV relativeFrom="paragraph">
              <wp:posOffset>-490855</wp:posOffset>
            </wp:positionV>
            <wp:extent cx="1300480" cy="1300480"/>
            <wp:effectExtent l="0" t="0" r="13970" b="13970"/>
            <wp:wrapNone/>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30"/>
                    <a:stretch>
                      <a:fillRect/>
                    </a:stretch>
                  </pic:blipFill>
                  <pic:spPr>
                    <a:xfrm>
                      <a:off x="0" y="0"/>
                      <a:ext cx="1300480" cy="1300480"/>
                    </a:xfrm>
                    <a:prstGeom prst="rect">
                      <a:avLst/>
                    </a:prstGeom>
                    <a:noFill/>
                    <a:ln>
                      <a:noFill/>
                    </a:ln>
                  </pic:spPr>
                </pic:pic>
              </a:graphicData>
            </a:graphic>
          </wp:anchor>
        </w:drawing>
      </w:r>
      <w:r>
        <w:rPr>
          <w:rFonts w:hint="eastAsia" w:ascii="方正小标宋简体" w:hAnsi="方正小标宋简体" w:eastAsia="方正小标宋简体" w:cs="方正小标宋简体"/>
          <w:b w:val="0"/>
          <w:bCs/>
          <w:sz w:val="44"/>
          <w:szCs w:val="44"/>
        </w:rPr>
        <w:t>汽车技术赛项</w:t>
      </w:r>
    </w:p>
    <w:p>
      <w:pPr>
        <w:tabs>
          <w:tab w:val="left" w:pos="9360"/>
        </w:tabs>
        <w:snapToGrid w:val="0"/>
        <w:spacing w:line="276"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（样题）</w:t>
      </w:r>
    </w:p>
    <w:p>
      <w:pPr>
        <w:tabs>
          <w:tab w:val="left" w:pos="9360"/>
        </w:tabs>
        <w:snapToGrid w:val="0"/>
        <w:spacing w:before="120" w:beforeLines="50" w:line="276"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 xml:space="preserve">《模块B – 车身电气技术》评分表  </w:t>
      </w:r>
    </w:p>
    <w:tbl>
      <w:tblPr>
        <w:tblStyle w:val="12"/>
        <w:tblW w:w="10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513"/>
        <w:gridCol w:w="1723"/>
        <w:gridCol w:w="1821"/>
        <w:gridCol w:w="1889"/>
        <w:gridCol w:w="85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844" w:type="dxa"/>
            <w:gridSpan w:val="2"/>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选手参赛号</w:t>
            </w:r>
          </w:p>
        </w:tc>
        <w:tc>
          <w:tcPr>
            <w:tcW w:w="1513" w:type="dxa"/>
            <w:vAlign w:val="center"/>
          </w:tcPr>
          <w:p>
            <w:pPr>
              <w:jc w:val="center"/>
              <w:rPr>
                <w:rFonts w:hint="eastAsia" w:ascii="黑体" w:hAnsi="黑体" w:eastAsia="黑体" w:cs="黑体"/>
                <w:b w:val="0"/>
                <w:bCs/>
                <w:sz w:val="22"/>
                <w:szCs w:val="22"/>
              </w:rPr>
            </w:pPr>
          </w:p>
        </w:tc>
        <w:tc>
          <w:tcPr>
            <w:tcW w:w="1723" w:type="dxa"/>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现场裁判签字</w:t>
            </w:r>
          </w:p>
        </w:tc>
        <w:tc>
          <w:tcPr>
            <w:tcW w:w="1821" w:type="dxa"/>
            <w:vAlign w:val="center"/>
          </w:tcPr>
          <w:p>
            <w:pPr>
              <w:jc w:val="center"/>
              <w:rPr>
                <w:rFonts w:hint="eastAsia" w:ascii="黑体" w:hAnsi="黑体" w:eastAsia="黑体" w:cs="黑体"/>
                <w:b w:val="0"/>
                <w:bCs/>
                <w:sz w:val="22"/>
                <w:szCs w:val="22"/>
              </w:rPr>
            </w:pPr>
          </w:p>
        </w:tc>
        <w:tc>
          <w:tcPr>
            <w:tcW w:w="1889" w:type="dxa"/>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裁判长审核</w:t>
            </w:r>
          </w:p>
        </w:tc>
        <w:tc>
          <w:tcPr>
            <w:tcW w:w="1684" w:type="dxa"/>
            <w:gridSpan w:val="2"/>
            <w:vAlign w:val="center"/>
          </w:tcPr>
          <w:p>
            <w:pPr>
              <w:jc w:val="center"/>
              <w:rPr>
                <w:rFonts w:hint="eastAsia" w:ascii="黑体" w:hAnsi="黑体" w:eastAsia="黑体" w:cs="黑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844" w:type="dxa"/>
            <w:gridSpan w:val="2"/>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统分裁判签字</w:t>
            </w:r>
          </w:p>
        </w:tc>
        <w:tc>
          <w:tcPr>
            <w:tcW w:w="1513" w:type="dxa"/>
            <w:vAlign w:val="center"/>
          </w:tcPr>
          <w:p>
            <w:pPr>
              <w:jc w:val="center"/>
              <w:rPr>
                <w:rFonts w:hint="eastAsia" w:ascii="黑体" w:hAnsi="黑体" w:eastAsia="黑体" w:cs="黑体"/>
                <w:b w:val="0"/>
                <w:bCs/>
                <w:sz w:val="22"/>
                <w:szCs w:val="22"/>
              </w:rPr>
            </w:pPr>
          </w:p>
        </w:tc>
        <w:tc>
          <w:tcPr>
            <w:tcW w:w="1723" w:type="dxa"/>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核分裁判签字</w:t>
            </w:r>
          </w:p>
        </w:tc>
        <w:tc>
          <w:tcPr>
            <w:tcW w:w="1821" w:type="dxa"/>
            <w:vAlign w:val="center"/>
          </w:tcPr>
          <w:p>
            <w:pPr>
              <w:jc w:val="center"/>
              <w:rPr>
                <w:rFonts w:hint="eastAsia" w:ascii="黑体" w:hAnsi="黑体" w:eastAsia="黑体" w:cs="黑体"/>
                <w:b w:val="0"/>
                <w:bCs/>
                <w:sz w:val="22"/>
                <w:szCs w:val="22"/>
              </w:rPr>
            </w:pPr>
          </w:p>
        </w:tc>
        <w:tc>
          <w:tcPr>
            <w:tcW w:w="1889" w:type="dxa"/>
            <w:vAlign w:val="center"/>
          </w:tcPr>
          <w:p>
            <w:pPr>
              <w:jc w:val="center"/>
              <w:rPr>
                <w:rFonts w:hint="eastAsia" w:ascii="黑体" w:hAnsi="黑体" w:eastAsia="黑体" w:cs="黑体"/>
                <w:b w:val="0"/>
                <w:bCs/>
                <w:sz w:val="22"/>
                <w:szCs w:val="22"/>
              </w:rPr>
            </w:pPr>
            <w:r>
              <w:rPr>
                <w:rFonts w:hint="eastAsia" w:ascii="黑体" w:hAnsi="黑体" w:eastAsia="黑体" w:cs="黑体"/>
                <w:b w:val="0"/>
                <w:bCs/>
                <w:sz w:val="22"/>
                <w:szCs w:val="22"/>
              </w:rPr>
              <w:t>竞赛监督签字</w:t>
            </w:r>
          </w:p>
        </w:tc>
        <w:tc>
          <w:tcPr>
            <w:tcW w:w="1684" w:type="dxa"/>
            <w:gridSpan w:val="2"/>
            <w:vAlign w:val="center"/>
          </w:tcPr>
          <w:p>
            <w:pPr>
              <w:jc w:val="center"/>
              <w:rPr>
                <w:rFonts w:hint="eastAsia" w:ascii="黑体" w:hAnsi="黑体" w:eastAsia="黑体" w:cs="黑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44" w:type="dxa"/>
            <w:gridSpan w:val="2"/>
            <w:vAlign w:val="center"/>
          </w:tcPr>
          <w:p>
            <w:pPr>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设备型号</w:t>
            </w:r>
          </w:p>
        </w:tc>
        <w:tc>
          <w:tcPr>
            <w:tcW w:w="1513" w:type="dxa"/>
            <w:vAlign w:val="center"/>
          </w:tcPr>
          <w:p>
            <w:pPr>
              <w:widowControl/>
              <w:ind w:firstLine="220" w:firstLineChars="100"/>
              <w:jc w:val="center"/>
              <w:rPr>
                <w:rFonts w:hint="eastAsia" w:ascii="黑体" w:hAnsi="黑体" w:eastAsia="黑体" w:cs="黑体"/>
                <w:b w:val="0"/>
                <w:bCs/>
                <w:kern w:val="0"/>
                <w:sz w:val="22"/>
                <w:szCs w:val="22"/>
              </w:rPr>
            </w:pPr>
          </w:p>
        </w:tc>
        <w:tc>
          <w:tcPr>
            <w:tcW w:w="1723" w:type="dxa"/>
            <w:vAlign w:val="center"/>
          </w:tcPr>
          <w:p>
            <w:pPr>
              <w:widowControl/>
              <w:ind w:firstLine="220" w:firstLineChars="100"/>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比赛时间</w:t>
            </w:r>
          </w:p>
        </w:tc>
        <w:tc>
          <w:tcPr>
            <w:tcW w:w="1821" w:type="dxa"/>
            <w:vAlign w:val="center"/>
          </w:tcPr>
          <w:p>
            <w:pPr>
              <w:widowControl/>
              <w:ind w:firstLine="220" w:firstLineChars="100"/>
              <w:jc w:val="left"/>
              <w:rPr>
                <w:rFonts w:hint="eastAsia" w:ascii="黑体" w:hAnsi="黑体" w:eastAsia="黑体" w:cs="黑体"/>
                <w:b w:val="0"/>
                <w:bCs/>
                <w:kern w:val="0"/>
                <w:sz w:val="22"/>
                <w:szCs w:val="22"/>
              </w:rPr>
            </w:pPr>
            <w:r>
              <w:rPr>
                <w:rFonts w:hint="eastAsia" w:ascii="黑体" w:hAnsi="黑体" w:eastAsia="黑体" w:cs="黑体"/>
                <w:b w:val="0"/>
                <w:bCs/>
                <w:kern w:val="0"/>
                <w:sz w:val="22"/>
                <w:szCs w:val="22"/>
              </w:rPr>
              <w:t>60分钟</w:t>
            </w:r>
          </w:p>
        </w:tc>
        <w:tc>
          <w:tcPr>
            <w:tcW w:w="1889" w:type="dxa"/>
            <w:vAlign w:val="center"/>
          </w:tcPr>
          <w:p>
            <w:pPr>
              <w:widowControl/>
              <w:ind w:firstLine="220" w:firstLineChars="100"/>
              <w:jc w:val="center"/>
              <w:rPr>
                <w:rFonts w:hint="eastAsia" w:ascii="黑体" w:hAnsi="黑体" w:eastAsia="黑体" w:cs="黑体"/>
                <w:b w:val="0"/>
                <w:bCs/>
                <w:kern w:val="0"/>
                <w:sz w:val="22"/>
                <w:szCs w:val="22"/>
              </w:rPr>
            </w:pPr>
            <w:r>
              <w:rPr>
                <w:rFonts w:hint="eastAsia" w:ascii="黑体" w:hAnsi="黑体" w:eastAsia="黑体" w:cs="黑体"/>
                <w:b w:val="0"/>
                <w:bCs/>
                <w:kern w:val="0"/>
                <w:sz w:val="22"/>
                <w:szCs w:val="22"/>
              </w:rPr>
              <w:t>实际用时</w:t>
            </w:r>
          </w:p>
        </w:tc>
        <w:tc>
          <w:tcPr>
            <w:tcW w:w="1684" w:type="dxa"/>
            <w:gridSpan w:val="2"/>
            <w:vAlign w:val="center"/>
          </w:tcPr>
          <w:p>
            <w:pPr>
              <w:widowControl/>
              <w:ind w:firstLine="220" w:firstLineChars="100"/>
              <w:jc w:val="left"/>
              <w:rPr>
                <w:rFonts w:hint="eastAsia" w:ascii="黑体" w:hAnsi="黑体" w:eastAsia="黑体" w:cs="黑体"/>
                <w:b w:val="0"/>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10" w:type="dxa"/>
            <w:shd w:val="clear" w:color="auto" w:fill="FFE599"/>
            <w:vAlign w:val="center"/>
          </w:tcPr>
          <w:p>
            <w:pPr>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134" w:type="dxa"/>
            <w:shd w:val="clear" w:color="auto" w:fill="FFE599"/>
            <w:vAlign w:val="center"/>
          </w:tcPr>
          <w:p>
            <w:pPr>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w:t>
            </w:r>
          </w:p>
        </w:tc>
        <w:tc>
          <w:tcPr>
            <w:tcW w:w="3236" w:type="dxa"/>
            <w:gridSpan w:val="2"/>
            <w:shd w:val="clear" w:color="auto" w:fill="FFE599"/>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评分点</w:t>
            </w:r>
          </w:p>
        </w:tc>
        <w:tc>
          <w:tcPr>
            <w:tcW w:w="3710" w:type="dxa"/>
            <w:gridSpan w:val="2"/>
            <w:shd w:val="clear" w:color="auto" w:fill="FFE599"/>
            <w:vAlign w:val="center"/>
          </w:tcPr>
          <w:p>
            <w:pPr>
              <w:widowControl/>
              <w:spacing w:line="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说 明</w:t>
            </w:r>
          </w:p>
        </w:tc>
        <w:tc>
          <w:tcPr>
            <w:tcW w:w="850" w:type="dxa"/>
            <w:shd w:val="clear" w:color="auto" w:fill="FFE599"/>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配分</w:t>
            </w:r>
          </w:p>
        </w:tc>
        <w:tc>
          <w:tcPr>
            <w:tcW w:w="834" w:type="dxa"/>
            <w:shd w:val="clear" w:color="auto" w:fill="FFE599"/>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71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B1</w:t>
            </w:r>
          </w:p>
        </w:tc>
        <w:tc>
          <w:tcPr>
            <w:tcW w:w="1134"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健康与</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安全</w:t>
            </w:r>
          </w:p>
          <w:p>
            <w:pPr>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（20分）</w:t>
            </w: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作业准备</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□未安装车辆挡块 </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□未安装尾排通风管</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□未安装车外三件套或安装位置不正确的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□操作中翼子板布、格栅布自行脱落的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□车内四件套（方向盘、座椅、脚垫、换挡杆）少铺或未铺或撕裂的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□未完全落下驾驶员侧车窗的</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center"/>
              <w:rPr>
                <w:rFonts w:ascii="宋体" w:hAnsi="宋体" w:cs="Arial"/>
                <w:b/>
                <w:kern w:val="0"/>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人物安全</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□初次起动未请示裁判而直接起动发动机</w:t>
            </w:r>
          </w:p>
          <w:p>
            <w:pPr>
              <w:rPr>
                <w:rFonts w:hint="eastAsia" w:ascii="仿宋_GB2312" w:hAnsi="仿宋_GB2312" w:eastAsia="仿宋_GB2312" w:cs="仿宋_GB2312"/>
                <w:szCs w:val="21"/>
              </w:rPr>
            </w:pPr>
            <w:r>
              <w:rPr>
                <w:rFonts w:hint="eastAsia" w:ascii="仿宋_GB2312" w:hAnsi="仿宋_GB2312" w:eastAsia="仿宋_GB2312" w:cs="仿宋_GB2312"/>
                <w:szCs w:val="21"/>
              </w:rPr>
              <w:t>□每次起动发动机的时间超过10秒钟，或者连续起动发动机超过3次</w:t>
            </w:r>
          </w:p>
          <w:p>
            <w:pPr>
              <w:rPr>
                <w:rFonts w:hint="eastAsia" w:ascii="仿宋_GB2312" w:hAnsi="仿宋_GB2312" w:eastAsia="仿宋_GB2312" w:cs="仿宋_GB2312"/>
                <w:szCs w:val="21"/>
              </w:rPr>
            </w:pPr>
            <w:r>
              <w:rPr>
                <w:rFonts w:hint="eastAsia" w:ascii="仿宋_GB2312" w:hAnsi="仿宋_GB2312" w:eastAsia="仿宋_GB2312" w:cs="仿宋_GB2312"/>
                <w:szCs w:val="21"/>
              </w:rPr>
              <w:t>□选手佩戴尖锐饰物，未穿安全鞋</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□在检查拆装蓄电池、或运转的发动机附近操作时需佩戴护目镜</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center"/>
              <w:rPr>
                <w:rFonts w:ascii="宋体" w:hAnsi="宋体" w:cs="Arial"/>
                <w:b/>
                <w:kern w:val="0"/>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设备使用</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□未正确进行万用表校零检查，主要包括万用表表笔的连接、档位的选择</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□未正确连接仪器、仪表和测试设备到车辆的，主要包括万用表和示波器检测探针的连接（特别是禁止黑色表笔连接到电源正极）</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□未正确操作车辆到测试条件而直接进行测试的，主要包括对车辆的操作是否能正确服务于测试目的</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center"/>
              <w:rPr>
                <w:rFonts w:ascii="宋体" w:hAnsi="宋体" w:cs="Arial"/>
                <w:b/>
                <w:kern w:val="0"/>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操作规范</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□断开各模块插头时，未断开蓄电池连接</w:t>
            </w:r>
          </w:p>
          <w:p>
            <w:pPr>
              <w:rPr>
                <w:rFonts w:hint="eastAsia" w:ascii="仿宋_GB2312" w:hAnsi="仿宋_GB2312" w:eastAsia="仿宋_GB2312" w:cs="仿宋_GB2312"/>
                <w:szCs w:val="21"/>
              </w:rPr>
            </w:pPr>
            <w:r>
              <w:rPr>
                <w:rFonts w:hint="eastAsia" w:ascii="仿宋_GB2312" w:hAnsi="仿宋_GB2312" w:eastAsia="仿宋_GB2312" w:cs="仿宋_GB2312"/>
                <w:szCs w:val="21"/>
              </w:rPr>
              <w:t>□完成所有任务后，按规定力矩</w:t>
            </w:r>
            <w:r>
              <w:rPr>
                <w:rFonts w:hint="eastAsia" w:ascii="仿宋_GB2312" w:hAnsi="仿宋_GB2312" w:eastAsia="仿宋_GB2312" w:cs="仿宋_GB2312"/>
                <w:bCs/>
                <w:szCs w:val="21"/>
              </w:rPr>
              <w:t>紧固蓄电池极桩</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□未正确进行机油和冷却液液位检查而直接起动发动机的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□测试完成后未恢复车辆的，主要包括拆卸下的部件未正确安装的、点火等其它开关未正确复位的</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center"/>
              <w:rPr>
                <w:rFonts w:ascii="宋体" w:hAnsi="宋体" w:cs="Arial"/>
                <w:b/>
                <w:kern w:val="0"/>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安全操作</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□操作过程中，对测试设备和车辆可能构成损坏而被裁判制止的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□规范操作未造成车辆保险丝烧掉</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否决项：选手损坏车辆或设备，取消比赛资格</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center"/>
              <w:rPr>
                <w:rFonts w:ascii="宋体" w:hAnsi="宋体" w:cs="Arial"/>
                <w:b/>
                <w:kern w:val="0"/>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5S规范</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□仪器、工具、零件跌落或摆放凌乱的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□每次测试完成后，测试设备未合理归位的，主要包括设备和工具随手放在发动机舱或地面等不合适的位置、设备使用完成后未关闭电源</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w w:val="90"/>
                <w:szCs w:val="21"/>
              </w:rPr>
              <w:t>未恢复工位到原标准工位布置状态的</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B2</w:t>
            </w:r>
          </w:p>
        </w:tc>
        <w:tc>
          <w:tcPr>
            <w:tcW w:w="1134"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电源管理系统 </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（16分)</w:t>
            </w: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hint="eastAsia" w:ascii="仿宋_GB2312" w:hAnsi="仿宋_GB2312" w:eastAsia="仿宋_GB2312" w:cs="仿宋_GB2312"/>
                <w:b/>
                <w:sz w:val="24"/>
              </w:rPr>
            </w:pPr>
          </w:p>
        </w:tc>
        <w:tc>
          <w:tcPr>
            <w:tcW w:w="1134" w:type="dxa"/>
            <w:vMerge w:val="continue"/>
            <w:vAlign w:val="center"/>
          </w:tcPr>
          <w:p>
            <w:pPr>
              <w:jc w:val="left"/>
              <w:rPr>
                <w:rFonts w:hint="eastAsia" w:ascii="仿宋_GB2312" w:hAnsi="仿宋_GB2312" w:eastAsia="仿宋_GB2312" w:cs="仿宋_GB2312"/>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hint="eastAsia" w:ascii="仿宋_GB2312" w:hAnsi="仿宋_GB2312" w:eastAsia="仿宋_GB2312" w:cs="仿宋_GB2312"/>
                <w:b/>
                <w:sz w:val="24"/>
              </w:rPr>
            </w:pPr>
          </w:p>
        </w:tc>
        <w:tc>
          <w:tcPr>
            <w:tcW w:w="1134" w:type="dxa"/>
            <w:vMerge w:val="continue"/>
            <w:vAlign w:val="center"/>
          </w:tcPr>
          <w:p>
            <w:pPr>
              <w:jc w:val="left"/>
              <w:rPr>
                <w:rFonts w:hint="eastAsia" w:ascii="仿宋_GB2312" w:hAnsi="仿宋_GB2312" w:eastAsia="仿宋_GB2312" w:cs="仿宋_GB2312"/>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诊断：SA1保险丝损坏</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□在电路图上指出保险丝位置</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hint="eastAsia" w:ascii="仿宋_GB2312" w:hAnsi="仿宋_GB2312" w:eastAsia="仿宋_GB2312" w:cs="仿宋_GB2312"/>
                <w:b/>
                <w:sz w:val="24"/>
              </w:rPr>
            </w:pPr>
          </w:p>
        </w:tc>
        <w:tc>
          <w:tcPr>
            <w:tcW w:w="1134" w:type="dxa"/>
            <w:vMerge w:val="continue"/>
            <w:vAlign w:val="center"/>
          </w:tcPr>
          <w:p>
            <w:pPr>
              <w:jc w:val="left"/>
              <w:rPr>
                <w:rFonts w:hint="eastAsia" w:ascii="仿宋_GB2312" w:hAnsi="仿宋_GB2312" w:eastAsia="仿宋_GB2312" w:cs="仿宋_GB2312"/>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维修：正确选择、测量并更换SA1/125A保险丝</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□由选手自行选择正确的保险丝 </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B3</w:t>
            </w:r>
          </w:p>
        </w:tc>
        <w:tc>
          <w:tcPr>
            <w:tcW w:w="1134"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进入及起动许可系统（16分)</w:t>
            </w: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hint="eastAsia" w:ascii="仿宋_GB2312" w:hAnsi="仿宋_GB2312" w:eastAsia="仿宋_GB2312" w:cs="仿宋_GB2312"/>
                <w:b/>
                <w:sz w:val="24"/>
              </w:rPr>
            </w:pPr>
          </w:p>
        </w:tc>
        <w:tc>
          <w:tcPr>
            <w:tcW w:w="1134" w:type="dxa"/>
            <w:vMerge w:val="continue"/>
            <w:vAlign w:val="center"/>
          </w:tcPr>
          <w:p>
            <w:pPr>
              <w:jc w:val="left"/>
              <w:rPr>
                <w:rFonts w:hint="eastAsia" w:ascii="仿宋_GB2312" w:hAnsi="仿宋_GB2312" w:eastAsia="仿宋_GB2312" w:cs="仿宋_GB2312"/>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hint="eastAsia" w:ascii="仿宋_GB2312" w:hAnsi="仿宋_GB2312" w:eastAsia="仿宋_GB2312" w:cs="仿宋_GB2312"/>
                <w:b/>
                <w:sz w:val="24"/>
              </w:rPr>
            </w:pPr>
          </w:p>
        </w:tc>
        <w:tc>
          <w:tcPr>
            <w:tcW w:w="1134" w:type="dxa"/>
            <w:vMerge w:val="continue"/>
            <w:vAlign w:val="center"/>
          </w:tcPr>
          <w:p>
            <w:pPr>
              <w:jc w:val="left"/>
              <w:rPr>
                <w:rFonts w:hint="eastAsia" w:ascii="仿宋_GB2312" w:hAnsi="仿宋_GB2312" w:eastAsia="仿宋_GB2312" w:cs="仿宋_GB2312"/>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诊断：E378/T6as/4至238断路</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hint="eastAsia" w:ascii="仿宋_GB2312" w:hAnsi="仿宋_GB2312" w:eastAsia="仿宋_GB2312" w:cs="仿宋_GB2312"/>
                <w:b/>
                <w:sz w:val="24"/>
              </w:rPr>
            </w:pPr>
          </w:p>
        </w:tc>
        <w:tc>
          <w:tcPr>
            <w:tcW w:w="1134" w:type="dxa"/>
            <w:vMerge w:val="continue"/>
            <w:vAlign w:val="center"/>
          </w:tcPr>
          <w:p>
            <w:pPr>
              <w:jc w:val="left"/>
              <w:rPr>
                <w:rFonts w:hint="eastAsia" w:ascii="仿宋_GB2312" w:hAnsi="仿宋_GB2312" w:eastAsia="仿宋_GB2312" w:cs="仿宋_GB2312"/>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维修：测量并展示修复后线路连接情况</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B4</w:t>
            </w:r>
          </w:p>
        </w:tc>
        <w:tc>
          <w:tcPr>
            <w:tcW w:w="1134"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车身附件电路</w:t>
            </w:r>
          </w:p>
          <w:p>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（24分)</w:t>
            </w: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诊断：J519/T73c/14至J965/T40/26电阻过大</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□在电路图中指出故障区间，并测量阻值（500Ω左右）</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诊断：J386/T32/30-E711/T10l/8线路断路</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□在电路图上指出故障区间</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B5</w:t>
            </w:r>
          </w:p>
        </w:tc>
        <w:tc>
          <w:tcPr>
            <w:tcW w:w="1134"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照明系统</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（24分)</w:t>
            </w: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诊断：SC8插座下游-EX1/T4di/2电阻过大</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□在电路图中指出故障区间，并测量阻值（570Ω左右）</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维修：测量并展示修复后线路连接情况</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诊断：J519/T73c/8-MX4/T8bh/5线路断路</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□在电路图上指出故障区间</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10" w:type="dxa"/>
            <w:vMerge w:val="continue"/>
            <w:vAlign w:val="center"/>
          </w:tcPr>
          <w:p>
            <w:pPr>
              <w:jc w:val="center"/>
              <w:rPr>
                <w:rFonts w:ascii="Arial" w:hAnsi="Arial" w:eastAsia="微软雅黑" w:cs="Arial"/>
                <w:b/>
                <w:sz w:val="24"/>
              </w:rPr>
            </w:pPr>
          </w:p>
        </w:tc>
        <w:tc>
          <w:tcPr>
            <w:tcW w:w="1134" w:type="dxa"/>
            <w:vMerge w:val="continue"/>
            <w:vAlign w:val="center"/>
          </w:tcPr>
          <w:p>
            <w:pPr>
              <w:jc w:val="left"/>
              <w:rPr>
                <w:rFonts w:ascii="宋体" w:hAnsi="宋体" w:cs="Arial"/>
                <w:b/>
                <w:sz w:val="24"/>
              </w:rPr>
            </w:pPr>
          </w:p>
        </w:tc>
        <w:tc>
          <w:tcPr>
            <w:tcW w:w="3236"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371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4"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8790" w:type="dxa"/>
            <w:gridSpan w:val="6"/>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  计</w:t>
            </w:r>
          </w:p>
        </w:tc>
        <w:tc>
          <w:tcPr>
            <w:tcW w:w="85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c>
          <w:tcPr>
            <w:tcW w:w="834" w:type="dxa"/>
            <w:vAlign w:val="center"/>
          </w:tcPr>
          <w:p>
            <w:pPr>
              <w:jc w:val="center"/>
              <w:rPr>
                <w:rFonts w:ascii="Arial" w:hAnsi="Arial" w:eastAsia="微软雅黑" w:cs="Arial"/>
                <w:b/>
                <w:sz w:val="24"/>
              </w:rPr>
            </w:pPr>
          </w:p>
        </w:tc>
      </w:tr>
    </w:tbl>
    <w:p>
      <w:pPr>
        <w:spacing w:line="360" w:lineRule="auto"/>
        <w:rPr>
          <w:rFonts w:ascii="Arial" w:hAnsi="Arial" w:eastAsia="微软雅黑" w:cs="Arial"/>
          <w:sz w:val="52"/>
          <w:szCs w:val="52"/>
        </w:rPr>
      </w:pPr>
    </w:p>
    <w:p>
      <w:pPr>
        <w:rPr>
          <w:rFonts w:hint="eastAsia" w:ascii="仿宋_GB2312" w:hAnsi="仿宋_GB2312" w:eastAsia="仿宋_GB2312" w:cs="宋体"/>
          <w:sz w:val="28"/>
          <w:szCs w:val="28"/>
        </w:rPr>
      </w:pPr>
      <w:r>
        <w:rPr>
          <w:rFonts w:hint="eastAsia" w:ascii="仿宋_GB2312" w:hAnsi="仿宋_GB2312" w:eastAsia="仿宋_GB2312" w:cs="宋体"/>
          <w:sz w:val="28"/>
          <w:szCs w:val="28"/>
        </w:rPr>
        <w:br w:type="page"/>
      </w:r>
    </w:p>
    <w:p>
      <w:pPr>
        <w:pStyle w:val="2"/>
        <w:bidi w:val="0"/>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t>附件5</w:t>
      </w:r>
    </w:p>
    <w:p>
      <w:pPr>
        <w:adjustRightInd w:val="0"/>
        <w:snapToGrid w:val="0"/>
        <w:jc w:val="both"/>
        <w:rPr>
          <w:rFonts w:hint="eastAsia" w:ascii="方正小标宋简体" w:hAnsi="方正小标宋简体" w:eastAsia="方正小标宋简体" w:cs="方正小标宋简体"/>
          <w:b w:val="0"/>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jc w:val="center"/>
        <w:rPr>
          <w:rFonts w:hint="eastAsia" w:ascii="方正小标宋简体" w:hAnsi="方正小标宋简体" w:eastAsia="方正小标宋简体" w:cs="方正小标宋简体"/>
          <w:b w:val="0"/>
          <w:bCs/>
          <w:sz w:val="44"/>
          <w:szCs w:val="44"/>
          <w:lang w:val="en-CA" w:eastAsia="zh-CN"/>
        </w:rPr>
      </w:pPr>
      <w:r>
        <w:rPr>
          <w:rFonts w:hint="eastAsia" w:ascii="方正小标宋简体" w:hAnsi="方正小标宋简体" w:eastAsia="方正小标宋简体" w:cs="方正小标宋简体"/>
          <w:b w:val="0"/>
          <w:bCs/>
          <w:caps/>
          <w:spacing w:val="-10"/>
          <w:kern w:val="28"/>
          <w:sz w:val="44"/>
          <w:szCs w:val="44"/>
          <w:lang w:val="en-AU"/>
        </w:rPr>
        <w:t>汽车技术</w:t>
      </w:r>
      <w:r>
        <w:rPr>
          <w:rFonts w:hint="eastAsia" w:ascii="方正小标宋简体" w:hAnsi="方正小标宋简体" w:eastAsia="方正小标宋简体" w:cs="方正小标宋简体"/>
          <w:b w:val="0"/>
          <w:bCs/>
          <w:caps/>
          <w:spacing w:val="-10"/>
          <w:kern w:val="28"/>
          <w:sz w:val="44"/>
          <w:szCs w:val="44"/>
          <w:lang w:val="en-AU" w:eastAsia="zh-CN"/>
        </w:rPr>
        <w:t>赛项</w:t>
      </w:r>
    </w:p>
    <w:p>
      <w:pPr>
        <w:rPr>
          <w:sz w:val="40"/>
          <w:szCs w:val="40"/>
          <w:lang w:val="fr-FR"/>
        </w:rPr>
      </w:pPr>
    </w:p>
    <w:p>
      <w:pPr>
        <w:jc w:val="center"/>
        <w:rPr>
          <w:rFonts w:hint="eastAsia" w:ascii="仿宋_GB2312" w:hAnsi="仿宋_GB2312" w:eastAsia="仿宋_GB2312" w:cs="仿宋_GB2312"/>
          <w:sz w:val="36"/>
          <w:szCs w:val="36"/>
          <w:lang w:val="en-CA"/>
        </w:rPr>
      </w:pPr>
      <w:r>
        <w:rPr>
          <w:rFonts w:hint="eastAsia" w:ascii="仿宋_GB2312" w:hAnsi="仿宋_GB2312" w:eastAsia="仿宋_GB2312" w:cs="仿宋_GB2312"/>
          <w:sz w:val="36"/>
          <w:szCs w:val="36"/>
          <w:lang w:val="en-CA"/>
        </w:rPr>
        <w:t xml:space="preserve">MODULE C – </w:t>
      </w:r>
      <w:bookmarkStart w:id="3" w:name="_Hlk51595915"/>
      <w:r>
        <w:rPr>
          <w:rFonts w:hint="eastAsia" w:ascii="仿宋_GB2312" w:hAnsi="仿宋_GB2312" w:eastAsia="仿宋_GB2312" w:cs="仿宋_GB2312"/>
          <w:sz w:val="36"/>
          <w:szCs w:val="36"/>
          <w:lang w:val="en-CA"/>
        </w:rPr>
        <w:t xml:space="preserve">GREEN CAR </w:t>
      </w:r>
      <w:bookmarkEnd w:id="3"/>
      <w:r>
        <w:rPr>
          <w:rFonts w:hint="eastAsia" w:ascii="仿宋_GB2312" w:hAnsi="仿宋_GB2312" w:eastAsia="仿宋_GB2312" w:cs="仿宋_GB2312"/>
          <w:sz w:val="36"/>
          <w:szCs w:val="36"/>
          <w:lang w:val="en-CA"/>
        </w:rPr>
        <w:t>TECHNOLOGY</w:t>
      </w:r>
    </w:p>
    <w:p>
      <w:pPr>
        <w:spacing w:line="360" w:lineRule="auto"/>
        <w:jc w:val="center"/>
        <w:rPr>
          <w:rFonts w:hint="eastAsia" w:ascii="仿宋_GB2312" w:hAnsi="仿宋_GB2312" w:eastAsia="仿宋_GB2312" w:cs="仿宋_GB2312"/>
          <w:sz w:val="40"/>
          <w:szCs w:val="40"/>
          <w:lang w:val="fr-FR"/>
        </w:rPr>
      </w:pPr>
      <w:r>
        <w:rPr>
          <w:rFonts w:hint="eastAsia" w:ascii="仿宋_GB2312" w:hAnsi="仿宋_GB2312" w:eastAsia="仿宋_GB2312" w:cs="仿宋_GB2312"/>
          <w:sz w:val="36"/>
          <w:szCs w:val="36"/>
          <w:lang w:val="en-CA"/>
        </w:rPr>
        <w:t>模块C—电动汽车技术—选手报告单</w:t>
      </w:r>
    </w:p>
    <w:p>
      <w:pPr>
        <w:spacing w:line="360" w:lineRule="auto"/>
        <w:jc w:val="center"/>
        <w:rPr>
          <w:rFonts w:ascii="微软雅黑" w:hAnsi="微软雅黑" w:eastAsia="微软雅黑"/>
          <w:sz w:val="36"/>
          <w:szCs w:val="36"/>
          <w:lang w:val="fr-FR"/>
        </w:rPr>
      </w:pPr>
    </w:p>
    <w:p>
      <w:pPr>
        <w:spacing w:line="360" w:lineRule="auto"/>
        <w:jc w:val="center"/>
        <w:rPr>
          <w:rFonts w:ascii="微软雅黑" w:hAnsi="微软雅黑" w:eastAsia="微软雅黑"/>
          <w:sz w:val="36"/>
          <w:szCs w:val="36"/>
          <w:lang w:val="fr-FR"/>
        </w:rPr>
      </w:pPr>
      <w:r>
        <w:rPr>
          <w:rFonts w:hint="eastAsia" w:ascii="微软雅黑" w:hAnsi="微软雅黑" w:eastAsia="微软雅黑"/>
          <w:sz w:val="36"/>
          <w:szCs w:val="36"/>
          <w:lang w:val="fr-FR"/>
        </w:rPr>
        <w:t>（</w:t>
      </w:r>
      <w:r>
        <w:rPr>
          <w:rFonts w:hint="eastAsia" w:ascii="微软雅黑" w:hAnsi="微软雅黑" w:eastAsia="微软雅黑"/>
          <w:sz w:val="36"/>
          <w:szCs w:val="36"/>
        </w:rPr>
        <w:t>样题</w:t>
      </w:r>
      <w:r>
        <w:rPr>
          <w:rFonts w:ascii="微软雅黑" w:hAnsi="微软雅黑" w:eastAsia="微软雅黑"/>
          <w:sz w:val="36"/>
          <w:szCs w:val="36"/>
          <w:lang w:val="fr-FR"/>
        </w:rPr>
        <w:t>）</w:t>
      </w:r>
    </w:p>
    <w:p>
      <w:pPr>
        <w:rPr>
          <w:lang w:val="fr-CA"/>
        </w:rPr>
      </w:pPr>
    </w:p>
    <w:p>
      <w:pPr>
        <w:rPr>
          <w:lang w:val="fr-CA"/>
        </w:rPr>
      </w:pPr>
    </w:p>
    <w:p>
      <w:pPr>
        <w:rPr>
          <w:rFonts w:ascii="Frutiger LT Com 45 Light" w:hAnsi="Frutiger LT Com 45 Light"/>
          <w:sz w:val="28"/>
          <w:szCs w:val="28"/>
          <w:lang w:val="fr-CA"/>
        </w:rPr>
      </w:pPr>
    </w:p>
    <w:p>
      <w:pPr>
        <w:rPr>
          <w:rFonts w:ascii="Frutiger LT Com 45 Light" w:hAnsi="Frutiger LT Com 45 Light"/>
          <w:sz w:val="28"/>
          <w:szCs w:val="28"/>
          <w:lang w:val="fr-CA"/>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jc w:val="center"/>
        <w:rPr>
          <w:rFonts w:ascii="微软雅黑" w:hAnsi="微软雅黑" w:eastAsia="微软雅黑"/>
          <w:sz w:val="36"/>
          <w:szCs w:val="36"/>
          <w:lang w:val="fr-FR" w:eastAsia="zh-CN"/>
        </w:rPr>
      </w:pPr>
    </w:p>
    <w:p>
      <w:pPr>
        <w:pStyle w:val="5"/>
        <w:numPr>
          <w:ilvl w:val="0"/>
          <w:numId w:val="0"/>
        </w:numPr>
        <w:jc w:val="center"/>
        <w:rPr>
          <w:rFonts w:ascii="微软雅黑" w:hAnsi="微软雅黑" w:eastAsia="微软雅黑"/>
          <w:sz w:val="36"/>
          <w:szCs w:val="36"/>
          <w:lang w:val="fr-FR" w:eastAsia="zh-CN"/>
        </w:rPr>
      </w:pPr>
    </w:p>
    <w:p>
      <w:pPr>
        <w:pStyle w:val="5"/>
        <w:numPr>
          <w:ilvl w:val="0"/>
          <w:numId w:val="0"/>
        </w:numPr>
        <w:jc w:val="center"/>
        <w:rPr>
          <w:rFonts w:ascii="微软雅黑" w:hAnsi="微软雅黑" w:eastAsia="微软雅黑"/>
          <w:sz w:val="36"/>
          <w:szCs w:val="36"/>
          <w:lang w:val="fr-FR" w:eastAsia="zh-CN"/>
        </w:rPr>
      </w:pPr>
    </w:p>
    <w:p>
      <w:pPr>
        <w:pStyle w:val="5"/>
        <w:numPr>
          <w:ilvl w:val="0"/>
          <w:numId w:val="0"/>
        </w:numPr>
        <w:jc w:val="center"/>
        <w:rPr>
          <w:rFonts w:ascii="微软雅黑" w:hAnsi="微软雅黑" w:eastAsia="微软雅黑"/>
          <w:sz w:val="36"/>
          <w:szCs w:val="36"/>
          <w:lang w:val="fr-FR" w:eastAsia="zh-CN"/>
        </w:rPr>
        <w:sectPr>
          <w:headerReference r:id="rId18" w:type="first"/>
          <w:footerReference r:id="rId20" w:type="first"/>
          <w:headerReference r:id="rId17" w:type="default"/>
          <w:footerReference r:id="rId19" w:type="defaul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val="0"/>
          <w:bCs w:val="0"/>
          <w:caps/>
          <w:sz w:val="40"/>
          <w:szCs w:val="40"/>
          <w:lang w:val="fr-FR"/>
        </w:rPr>
      </w:pPr>
      <w:r>
        <w:rPr>
          <w:rFonts w:hint="eastAsia" w:ascii="仿宋_GB2312" w:hAnsi="仿宋_GB2312" w:eastAsia="仿宋_GB2312" w:cs="仿宋_GB2312"/>
          <w:b w:val="0"/>
          <w:bCs w:val="0"/>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val="0"/>
          <w:bCs w:val="0"/>
          <w:caps/>
          <w:sz w:val="32"/>
          <w:szCs w:val="32"/>
          <w:lang w:val="fr-FR"/>
        </w:rPr>
      </w:pPr>
      <w:r>
        <w:rPr>
          <w:rFonts w:hint="eastAsia" w:ascii="仿宋_GB2312" w:hAnsi="仿宋_GB2312" w:eastAsia="仿宋_GB2312" w:cs="仿宋_GB2312"/>
          <w:b w:val="0"/>
          <w:bCs w:val="0"/>
          <w:caps/>
          <w:sz w:val="32"/>
          <w:szCs w:val="32"/>
          <w:lang w:val="fr-FR"/>
        </w:rPr>
        <w:t>MODULE C – GREEN CAR TECHNOLOGY</w:t>
      </w:r>
    </w:p>
    <w:p>
      <w:pPr>
        <w:autoSpaceDE w:val="0"/>
        <w:autoSpaceDN w:val="0"/>
        <w:adjustRightInd w:val="0"/>
        <w:jc w:val="center"/>
        <w:rPr>
          <w:rFonts w:hint="eastAsia" w:ascii="仿宋_GB2312" w:hAnsi="仿宋_GB2312" w:eastAsia="仿宋_GB2312" w:cs="仿宋_GB2312"/>
          <w:b w:val="0"/>
          <w:bCs w:val="0"/>
          <w:sz w:val="32"/>
          <w:szCs w:val="32"/>
          <w:lang w:val="fr-FR"/>
        </w:rPr>
      </w:pPr>
      <w:r>
        <w:rPr>
          <w:rFonts w:hint="eastAsia" w:ascii="仿宋_GB2312" w:hAnsi="仿宋_GB2312" w:eastAsia="仿宋_GB2312" w:cs="仿宋_GB2312"/>
          <w:b w:val="0"/>
          <w:bCs w:val="0"/>
          <w:sz w:val="32"/>
          <w:szCs w:val="32"/>
        </w:rPr>
        <w:t>模块</w:t>
      </w:r>
      <w:r>
        <w:rPr>
          <w:rFonts w:hint="eastAsia" w:ascii="仿宋_GB2312" w:hAnsi="仿宋_GB2312" w:eastAsia="仿宋_GB2312" w:cs="仿宋_GB2312"/>
          <w:b w:val="0"/>
          <w:bCs w:val="0"/>
          <w:sz w:val="32"/>
          <w:szCs w:val="32"/>
          <w:lang w:val="fr-FR"/>
        </w:rPr>
        <w:t>C—</w:t>
      </w:r>
      <w:r>
        <w:rPr>
          <w:rFonts w:hint="eastAsia" w:ascii="仿宋_GB2312" w:hAnsi="仿宋_GB2312" w:eastAsia="仿宋_GB2312" w:cs="仿宋_GB2312"/>
          <w:b w:val="0"/>
          <w:bCs w:val="0"/>
          <w:sz w:val="32"/>
          <w:szCs w:val="32"/>
        </w:rPr>
        <w:t>电动汽车技术</w:t>
      </w:r>
    </w:p>
    <w:p>
      <w:pPr>
        <w:rPr>
          <w:lang w:val="fr-FR"/>
        </w:rPr>
      </w:pPr>
    </w:p>
    <w:p>
      <w:pPr>
        <w:keepNext/>
        <w:keepLines/>
        <w:autoSpaceDE w:val="0"/>
        <w:autoSpaceDN w:val="0"/>
        <w:adjustRightInd w:val="0"/>
        <w:spacing w:before="200"/>
        <w:rPr>
          <w:rFonts w:ascii="微软雅黑" w:hAnsi="微软雅黑" w:eastAsia="微软雅黑" w:cs="Arial"/>
          <w:b/>
          <w:bCs/>
          <w:caps/>
          <w:sz w:val="24"/>
          <w:lang w:val="fr-FR"/>
        </w:rPr>
      </w:pPr>
      <w:r>
        <w:rPr>
          <w:rFonts w:hint="eastAsia" w:ascii="微软雅黑" w:hAnsi="微软雅黑" w:eastAsia="微软雅黑" w:cs="Arial"/>
          <w:b/>
          <w:bCs/>
          <w:caps/>
          <w:sz w:val="24"/>
        </w:rPr>
        <w:t>车辆</w:t>
      </w:r>
      <w:r>
        <w:rPr>
          <w:rFonts w:hint="eastAsia" w:ascii="微软雅黑" w:hAnsi="微软雅黑" w:eastAsia="微软雅黑" w:cs="Arial"/>
          <w:b/>
          <w:bCs/>
          <w:caps/>
          <w:sz w:val="24"/>
          <w:lang w:val="fr-FR"/>
        </w:rPr>
        <w:t>：</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低压供电不正常故障，你有2</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lang w:eastAsia="zh-CN"/>
        </w:rPr>
        <w:t>分钟的时间不能使用故障诊断仪来修复低压供电不正常。若在2</w:t>
      </w:r>
      <w:r>
        <w:rPr>
          <w:rFonts w:hint="eastAsia" w:ascii="仿宋_GB2312" w:hAnsi="仿宋_GB2312" w:eastAsia="仿宋_GB2312" w:cs="仿宋_GB2312"/>
          <w:b/>
          <w:bCs/>
          <w:sz w:val="24"/>
          <w:szCs w:val="24"/>
          <w:lang w:val="en-US" w:eastAsia="zh-CN"/>
        </w:rPr>
        <w:t>0</w:t>
      </w:r>
      <w:r>
        <w:rPr>
          <w:rFonts w:hint="eastAsia" w:ascii="仿宋_GB2312" w:hAnsi="仿宋_GB2312" w:eastAsia="仿宋_GB2312" w:cs="仿宋_GB2312"/>
          <w:b/>
          <w:bCs/>
          <w:sz w:val="24"/>
          <w:szCs w:val="24"/>
          <w:lang w:eastAsia="zh-CN"/>
        </w:rPr>
        <w:t>分钟时没有低压供电正常，你将被强制要求休息10分钟作为惩罚（低压供电不正常故障由裁判来恢复），并将该故障所有分值扣除。其余的故障现场不能申请放弃，但选手可自行选择故障排除顺序。</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每检测诊断出一个故障，都要向裁判报告，并在电路图上指出故障涉及的电气线路（包括端子和导线）或元器件，将故障以元件代号/线脚号/故障原因的形式简要描述填写在报告单上，作为作业完成的依据。</w:t>
      </w:r>
    </w:p>
    <w:p>
      <w:pPr>
        <w:pStyle w:val="21"/>
        <w:numPr>
          <w:ilvl w:val="0"/>
          <w:numId w:val="2"/>
        </w:numPr>
        <w:autoSpaceDE w:val="0"/>
        <w:autoSpaceDN w:val="0"/>
        <w:adjustRightInd w:val="0"/>
        <w:spacing w:after="0" w:line="360" w:lineRule="auto"/>
        <w:rPr>
          <w:rFonts w:ascii="仿宋" w:hAnsi="仿宋" w:eastAsia="仿宋" w:cs="Arial"/>
          <w:b/>
          <w:bCs/>
          <w:sz w:val="24"/>
          <w:szCs w:val="24"/>
          <w:lang w:eastAsia="zh-CN"/>
        </w:rPr>
      </w:pPr>
      <w:r>
        <w:rPr>
          <w:rFonts w:hint="eastAsia" w:ascii="仿宋_GB2312" w:hAnsi="仿宋_GB2312" w:eastAsia="仿宋_GB2312" w:cs="仿宋_GB2312"/>
          <w:b/>
          <w:bCs/>
          <w:sz w:val="24"/>
          <w:szCs w:val="24"/>
          <w:lang w:eastAsia="zh-CN"/>
        </w:rPr>
        <w:t>按照裁判的要求，修复或不修复故障。</w:t>
      </w:r>
    </w:p>
    <w:p>
      <w:pPr>
        <w:keepNext/>
        <w:keepLines/>
        <w:autoSpaceDE w:val="0"/>
        <w:autoSpaceDN w:val="0"/>
        <w:adjustRightInd w:val="0"/>
        <w:spacing w:before="200"/>
        <w:rPr>
          <w:rFonts w:ascii="微软雅黑" w:hAnsi="微软雅黑" w:eastAsia="微软雅黑" w:cs="Arial"/>
          <w:bCs/>
          <w:caps/>
          <w:sz w:val="24"/>
        </w:rPr>
      </w:pPr>
      <w:r>
        <w:rPr>
          <w:rFonts w:eastAsia="黑体" w:cs="Arial"/>
          <w:b/>
          <w:bCs/>
          <w:caps/>
          <w:sz w:val="24"/>
        </w:rPr>
        <w:t xml:space="preserve">TIME ALLOWED </w:t>
      </w:r>
      <w:r>
        <w:rPr>
          <w:rFonts w:hint="eastAsia" w:eastAsia="黑体" w:cs="Arial"/>
          <w:b/>
          <w:bCs/>
          <w:caps/>
          <w:sz w:val="24"/>
        </w:rPr>
        <w:t>1</w:t>
      </w:r>
      <w:r>
        <w:rPr>
          <w:rFonts w:eastAsia="黑体" w:cs="Arial"/>
          <w:b/>
          <w:bCs/>
          <w:caps/>
          <w:sz w:val="24"/>
        </w:rPr>
        <w:t>Hours</w:t>
      </w:r>
      <w:r>
        <w:rPr>
          <w:rFonts w:hint="eastAsia" w:eastAsia="黑体" w:cs="Arial"/>
          <w:b/>
          <w:bCs/>
          <w:caps/>
          <w:sz w:val="24"/>
        </w:rPr>
        <w:t xml:space="preserve"> /</w:t>
      </w:r>
      <w:r>
        <w:rPr>
          <w:rFonts w:hint="eastAsia" w:ascii="微软雅黑" w:hAnsi="微软雅黑" w:eastAsia="微软雅黑" w:cs="Arial"/>
          <w:bCs/>
          <w:caps/>
          <w:sz w:val="24"/>
        </w:rPr>
        <w:t>竞赛时间：1小时</w:t>
      </w:r>
    </w:p>
    <w:p>
      <w:pPr>
        <w:spacing w:line="276" w:lineRule="auto"/>
        <w:rPr>
          <w:rFonts w:ascii="微软雅黑" w:hAnsi="微软雅黑" w:eastAsia="微软雅黑" w:cs="Arial"/>
          <w:b/>
          <w:sz w:val="28"/>
          <w:szCs w:val="28"/>
          <w:lang w:val="fr-CA"/>
        </w:rPr>
      </w:pPr>
      <w:r>
        <w:rPr>
          <w:rFonts w:hint="eastAsia" w:ascii="微软雅黑" w:hAnsi="微软雅黑" w:eastAsia="微软雅黑" w:cs="Arial"/>
          <w:b/>
          <w:sz w:val="28"/>
          <w:szCs w:val="28"/>
          <w:lang w:val="fr-CA"/>
        </w:rPr>
        <w:t>说 明：</w:t>
      </w:r>
    </w:p>
    <w:p>
      <w:pPr>
        <w:ind w:firstLine="482" w:firstLineChars="200"/>
        <w:rPr>
          <w:rFonts w:hint="eastAsia" w:ascii="仿宋_GB2312" w:hAnsi="仿宋_GB2312" w:eastAsia="仿宋_GB2312" w:cs="仿宋_GB2312"/>
          <w:b/>
          <w:sz w:val="24"/>
          <w:lang w:val="fr-CA"/>
        </w:rPr>
      </w:pPr>
      <w:r>
        <w:rPr>
          <w:rFonts w:hint="eastAsia" w:ascii="仿宋_GB2312" w:hAnsi="仿宋_GB2312" w:eastAsia="仿宋_GB2312" w:cs="仿宋_GB2312"/>
          <w:b/>
          <w:sz w:val="24"/>
          <w:lang w:val="fr-CA"/>
        </w:rPr>
        <w:t>故障类型</w:t>
      </w:r>
      <w:r>
        <w:rPr>
          <w:rFonts w:hint="eastAsia" w:ascii="仿宋_GB2312" w:hAnsi="仿宋_GB2312" w:eastAsia="仿宋_GB2312" w:cs="仿宋_GB2312"/>
          <w:b/>
          <w:sz w:val="24"/>
        </w:rPr>
        <w:t>可能</w:t>
      </w:r>
      <w:r>
        <w:rPr>
          <w:rFonts w:hint="eastAsia" w:ascii="仿宋_GB2312" w:hAnsi="仿宋_GB2312" w:eastAsia="仿宋_GB2312" w:cs="仿宋_GB2312"/>
          <w:b/>
          <w:sz w:val="24"/>
          <w:lang w:val="fr-CA"/>
        </w:rPr>
        <w:t>包括：线路断路、线路电阻过大（即串电阻）、插头端子缺失或损坏、线路对正电搭铁、线路对地搭铁、单个元件插头上线路窜线、元件故障（对开关、保险丝、继电器、传感器等元件故障应进行测量验证，不可采用换件方式证明故障）、插头松动或脱落、元件装配故障、元件型号错误。</w:t>
      </w:r>
    </w:p>
    <w:p>
      <w:pPr>
        <w:rPr>
          <w:sz w:val="52"/>
          <w:szCs w:val="52"/>
        </w:rPr>
      </w:pPr>
    </w:p>
    <w:tbl>
      <w:tblPr>
        <w:tblStyle w:val="12"/>
        <w:tblW w:w="9618" w:type="dxa"/>
        <w:jc w:val="center"/>
        <w:tblInd w:w="0" w:type="dxa"/>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
      <w:tblGrid>
        <w:gridCol w:w="1124"/>
        <w:gridCol w:w="861"/>
        <w:gridCol w:w="5025"/>
        <w:gridCol w:w="2608"/>
      </w:tblGrid>
      <w:tr>
        <w:tblPrEx>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Ex>
        <w:trPr>
          <w:jc w:val="center"/>
        </w:trPr>
        <w:tc>
          <w:tcPr>
            <w:tcW w:w="1124" w:type="dxa"/>
            <w:shd w:val="clear" w:color="auto" w:fill="97D700"/>
            <w:vAlign w:val="top"/>
          </w:tcPr>
          <w:p>
            <w:pPr>
              <w:rPr>
                <w:rFonts w:ascii="黑体" w:hAnsi="黑体" w:eastAsia="黑体"/>
                <w:b/>
                <w:caps/>
                <w:sz w:val="28"/>
                <w:szCs w:val="28"/>
              </w:rPr>
            </w:pPr>
          </w:p>
        </w:tc>
        <w:tc>
          <w:tcPr>
            <w:tcW w:w="861" w:type="dxa"/>
            <w:shd w:val="clear" w:color="auto" w:fill="97D700"/>
            <w:vAlign w:val="top"/>
          </w:tcPr>
          <w:p>
            <w:pPr>
              <w:ind w:left="-1180" w:leftChars="-562" w:right="374" w:rightChars="178"/>
              <w:rPr>
                <w:rFonts w:ascii="仿宋" w:hAnsi="仿宋"/>
                <w:b/>
                <w:caps/>
              </w:rPr>
            </w:pPr>
          </w:p>
        </w:tc>
        <w:tc>
          <w:tcPr>
            <w:tcW w:w="5025" w:type="dxa"/>
            <w:shd w:val="clear" w:color="auto" w:fill="97D700"/>
            <w:vAlign w:val="top"/>
          </w:tcPr>
          <w:p>
            <w:pPr>
              <w:jc w:val="center"/>
              <w:rPr>
                <w:rFonts w:ascii="仿宋" w:hAnsi="仿宋" w:eastAsia="黑体" w:cs="Arial"/>
                <w:b/>
                <w:caps/>
                <w:sz w:val="28"/>
                <w:szCs w:val="20"/>
              </w:rPr>
            </w:pPr>
            <w:r>
              <w:rPr>
                <w:rFonts w:ascii="仿宋" w:hAnsi="仿宋" w:eastAsia="黑体" w:cs="Arial"/>
                <w:b/>
                <w:caps/>
                <w:sz w:val="28"/>
                <w:szCs w:val="20"/>
              </w:rPr>
              <w:t xml:space="preserve">MAX </w:t>
            </w:r>
            <w:r>
              <w:rPr>
                <w:rFonts w:hint="eastAsia" w:ascii="仿宋" w:hAnsi="仿宋" w:eastAsia="黑体" w:cs="Arial"/>
                <w:b/>
                <w:caps/>
                <w:sz w:val="28"/>
                <w:szCs w:val="20"/>
              </w:rPr>
              <w:t>30</w:t>
            </w:r>
            <w:r>
              <w:rPr>
                <w:rFonts w:ascii="仿宋" w:hAnsi="仿宋" w:eastAsia="黑体" w:cs="Arial"/>
                <w:b/>
                <w:caps/>
                <w:sz w:val="28"/>
                <w:szCs w:val="20"/>
              </w:rPr>
              <w:t xml:space="preserve"> Marks</w:t>
            </w:r>
          </w:p>
          <w:p>
            <w:pPr>
              <w:ind w:firstLine="240" w:firstLineChars="100"/>
              <w:jc w:val="center"/>
              <w:rPr>
                <w:rFonts w:ascii="仿宋" w:hAnsi="仿宋"/>
                <w:b/>
                <w:caps/>
              </w:rPr>
            </w:pPr>
            <w:r>
              <w:rPr>
                <w:rFonts w:hint="eastAsia" w:ascii="微软雅黑" w:hAnsi="微软雅黑" w:eastAsia="微软雅黑"/>
                <w:caps/>
                <w:sz w:val="24"/>
              </w:rPr>
              <w:t>满分100分，占总分权重30%</w:t>
            </w:r>
          </w:p>
        </w:tc>
        <w:tc>
          <w:tcPr>
            <w:tcW w:w="2608" w:type="dxa"/>
            <w:shd w:val="clear" w:color="auto" w:fill="97D700"/>
            <w:vAlign w:val="top"/>
          </w:tcPr>
          <w:p>
            <w:pPr>
              <w:rPr>
                <w:rFonts w:ascii="仿宋" w:hAnsi="仿宋"/>
                <w:b/>
                <w:caps/>
              </w:rPr>
            </w:pPr>
          </w:p>
        </w:tc>
      </w:tr>
    </w:tbl>
    <w:p>
      <w:pPr>
        <w:pStyle w:val="5"/>
        <w:numPr>
          <w:ilvl w:val="0"/>
          <w:numId w:val="0"/>
        </w:numPr>
        <w:jc w:val="center"/>
        <w:rPr>
          <w:rFonts w:ascii="微软雅黑" w:hAnsi="微软雅黑" w:eastAsia="微软雅黑"/>
          <w:sz w:val="36"/>
          <w:szCs w:val="36"/>
          <w:lang w:val="fr-FR" w:eastAsia="zh-CN"/>
        </w:rPr>
      </w:pPr>
      <w:r>
        <w:rPr>
          <w:rFonts w:hint="eastAsia" w:ascii="微软雅黑" w:hAnsi="微软雅黑" w:eastAsia="微软雅黑"/>
          <w:sz w:val="36"/>
          <w:szCs w:val="36"/>
          <w:lang w:val="fr-FR" w:eastAsia="zh-CN"/>
        </w:rPr>
        <w:t xml:space="preserve"> </w:t>
      </w:r>
    </w:p>
    <w:p>
      <w:pPr>
        <w:pStyle w:val="5"/>
        <w:numPr>
          <w:ilvl w:val="0"/>
          <w:numId w:val="0"/>
        </w:numPr>
        <w:rPr>
          <w:rFonts w:ascii="Frutiger LT Com 45 Light" w:hAnsi="Frutiger LT Com 45 Light"/>
          <w:lang w:val="fr-FR" w:eastAsia="zh-CN"/>
        </w:rPr>
        <w:sectPr>
          <w:headerReference r:id="rId21" w:type="firs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C – GREEN CAR TECHNOLOGY</w:t>
      </w:r>
    </w:p>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C—</w:t>
      </w:r>
      <w:r>
        <w:rPr>
          <w:rFonts w:hint="eastAsia" w:ascii="仿宋_GB2312" w:hAnsi="仿宋_GB2312" w:eastAsia="仿宋_GB2312" w:cs="仿宋_GB2312"/>
          <w:sz w:val="32"/>
          <w:szCs w:val="32"/>
        </w:rPr>
        <w:t>电动汽车技术</w:t>
      </w:r>
    </w:p>
    <w:tbl>
      <w:tblPr>
        <w:tblStyle w:val="12"/>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4872"/>
        <w:gridCol w:w="710"/>
        <w:gridCol w:w="77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857" w:type="dxa"/>
            <w:vMerge w:val="restart"/>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故障现象描述</w:t>
            </w:r>
          </w:p>
        </w:tc>
        <w:tc>
          <w:tcPr>
            <w:tcW w:w="4872" w:type="dxa"/>
            <w:vMerge w:val="restart"/>
            <w:shd w:val="clear" w:color="auto" w:fill="FFFFFF"/>
            <w:vAlign w:val="center"/>
          </w:tcPr>
          <w:p>
            <w:pPr>
              <w:adjustRightInd w:val="0"/>
              <w:snapToGrid w:val="0"/>
              <w:rPr>
                <w:rFonts w:ascii="宋体" w:hAnsi="宋体"/>
                <w:w w:val="90"/>
                <w:szCs w:val="20"/>
              </w:rPr>
            </w:pPr>
          </w:p>
        </w:tc>
        <w:tc>
          <w:tcPr>
            <w:tcW w:w="710"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配分</w:t>
            </w:r>
          </w:p>
        </w:tc>
        <w:tc>
          <w:tcPr>
            <w:tcW w:w="778"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1672"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判罚依据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1" w:hRule="atLeast"/>
          <w:jc w:val="center"/>
        </w:trPr>
        <w:tc>
          <w:tcPr>
            <w:tcW w:w="1857" w:type="dxa"/>
            <w:vMerge w:val="continue"/>
            <w:shd w:val="clear" w:color="auto" w:fill="FFFFFF"/>
            <w:vAlign w:val="center"/>
          </w:tcPr>
          <w:p>
            <w:pPr>
              <w:adjustRightInd w:val="0"/>
              <w:snapToGrid w:val="0"/>
              <w:jc w:val="center"/>
              <w:rPr>
                <w:rFonts w:hint="eastAsia" w:ascii="仿宋_GB2312" w:hAnsi="仿宋_GB2312" w:eastAsia="仿宋_GB2312" w:cs="仿宋_GB2312"/>
                <w:b/>
                <w:bCs/>
                <w:sz w:val="24"/>
                <w:szCs w:val="24"/>
              </w:rPr>
            </w:pPr>
          </w:p>
        </w:tc>
        <w:tc>
          <w:tcPr>
            <w:tcW w:w="4872" w:type="dxa"/>
            <w:vMerge w:val="continue"/>
            <w:shd w:val="clear" w:color="auto" w:fill="FFFFFF"/>
            <w:vAlign w:val="center"/>
          </w:tcPr>
          <w:p>
            <w:pPr>
              <w:adjustRightInd w:val="0"/>
              <w:snapToGrid w:val="0"/>
              <w:rPr>
                <w:rFonts w:ascii="宋体" w:hAnsi="宋体"/>
                <w:szCs w:val="20"/>
              </w:rPr>
            </w:pPr>
          </w:p>
        </w:tc>
        <w:tc>
          <w:tcPr>
            <w:tcW w:w="710" w:type="dxa"/>
            <w:shd w:val="clear" w:color="auto" w:fill="FFFFFF"/>
            <w:vAlign w:val="center"/>
          </w:tcPr>
          <w:p>
            <w:pPr>
              <w:adjustRightInd w:val="0"/>
              <w:snapToGrid w:val="0"/>
              <w:rPr>
                <w:rFonts w:ascii="宋体" w:hAnsi="宋体"/>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6" w:hRule="atLeast"/>
          <w:jc w:val="center"/>
        </w:trPr>
        <w:tc>
          <w:tcPr>
            <w:tcW w:w="1857"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可能的故障原因</w:t>
            </w:r>
          </w:p>
        </w:tc>
        <w:tc>
          <w:tcPr>
            <w:tcW w:w="4872" w:type="dxa"/>
            <w:shd w:val="clear" w:color="auto" w:fill="FFFFFF"/>
            <w:vAlign w:val="center"/>
          </w:tcPr>
          <w:p>
            <w:pPr>
              <w:adjustRightInd w:val="0"/>
              <w:snapToGrid w:val="0"/>
              <w:rPr>
                <w:rFonts w:hint="eastAsia" w:ascii="仿宋_GB2312" w:hAnsi="仿宋_GB2312" w:eastAsia="仿宋_GB2312" w:cs="仿宋_GB2312"/>
              </w:rPr>
            </w:pPr>
          </w:p>
        </w:tc>
        <w:tc>
          <w:tcPr>
            <w:tcW w:w="710" w:type="dxa"/>
            <w:shd w:val="clear" w:color="auto" w:fill="FFFFFF"/>
            <w:vAlign w:val="center"/>
          </w:tcPr>
          <w:p>
            <w:pPr>
              <w:adjustRightInd w:val="0"/>
              <w:snapToGrid w:val="0"/>
              <w:rPr>
                <w:rFonts w:ascii="宋体" w:hAnsi="宋体"/>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jc w:val="center"/>
        </w:trPr>
        <w:tc>
          <w:tcPr>
            <w:tcW w:w="1857" w:type="dxa"/>
            <w:shd w:val="clear" w:color="auto" w:fill="FFFFFF"/>
            <w:vAlign w:val="center"/>
          </w:tcPr>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故障点和故障类型确认</w:t>
            </w:r>
            <w:r>
              <w:rPr>
                <w:rFonts w:hint="eastAsia" w:ascii="仿宋_GB2312" w:hAnsi="仿宋_GB2312" w:eastAsia="仿宋_GB2312" w:cs="仿宋_GB2312"/>
                <w:sz w:val="24"/>
                <w:szCs w:val="24"/>
              </w:rPr>
              <w:t>（同时需要在维修手册上指出故障位置）</w:t>
            </w:r>
          </w:p>
        </w:tc>
        <w:tc>
          <w:tcPr>
            <w:tcW w:w="4872" w:type="dxa"/>
            <w:shd w:val="clear" w:color="auto" w:fill="FFFFFF"/>
            <w:vAlign w:val="top"/>
          </w:tcPr>
          <w:p>
            <w:pPr>
              <w:adjustRightInd w:val="0"/>
              <w:snapToGrid w:val="0"/>
              <w:rPr>
                <w:rFonts w:hint="eastAsia" w:ascii="仿宋_GB2312" w:hAnsi="仿宋_GB2312" w:eastAsia="仿宋_GB2312" w:cs="仿宋_GB2312"/>
                <w:szCs w:val="20"/>
              </w:rPr>
            </w:pPr>
            <w:r>
              <w:rPr>
                <w:rFonts w:hint="eastAsia" w:ascii="仿宋_GB2312" w:hAnsi="仿宋_GB2312" w:eastAsia="仿宋_GB2312" w:cs="仿宋_GB2312"/>
                <w:szCs w:val="20"/>
              </w:rPr>
              <w:t>※注明测试条件、插件代码和编号，控制单元针脚代号以及测量结果</w:t>
            </w:r>
          </w:p>
          <w:p>
            <w:pPr>
              <w:adjustRightInd w:val="0"/>
              <w:snapToGrid w:val="0"/>
              <w:rPr>
                <w:rFonts w:hint="eastAsia" w:ascii="仿宋_GB2312" w:hAnsi="仿宋_GB2312" w:eastAsia="仿宋_GB2312" w:cs="仿宋_GB2312"/>
                <w:szCs w:val="20"/>
              </w:rPr>
            </w:pPr>
            <w:r>
              <w:rPr>
                <w:rFonts w:hint="eastAsia" w:ascii="仿宋_GB2312" w:hAnsi="仿宋_GB2312" w:eastAsia="仿宋_GB2312" w:cs="仿宋_GB2312"/>
                <w:szCs w:val="20"/>
              </w:rPr>
              <w:t>※电路图上指出最小故障线路范围或故障部件</w:t>
            </w:r>
          </w:p>
          <w:p>
            <w:pPr>
              <w:adjustRightInd w:val="0"/>
              <w:snapToGrid w:val="0"/>
              <w:rPr>
                <w:rFonts w:hint="eastAsia" w:ascii="仿宋_GB2312" w:hAnsi="仿宋_GB2312" w:eastAsia="仿宋_GB2312" w:cs="仿宋_GB2312"/>
                <w:szCs w:val="20"/>
              </w:rPr>
            </w:pPr>
          </w:p>
          <w:p>
            <w:pPr>
              <w:adjustRightInd w:val="0"/>
              <w:snapToGrid w:val="0"/>
              <w:rPr>
                <w:rFonts w:hint="eastAsia" w:ascii="仿宋_GB2312" w:hAnsi="仿宋_GB2312" w:eastAsia="仿宋_GB2312" w:cs="仿宋_GB2312"/>
                <w:szCs w:val="20"/>
              </w:rPr>
            </w:pPr>
          </w:p>
        </w:tc>
        <w:tc>
          <w:tcPr>
            <w:tcW w:w="710" w:type="dxa"/>
            <w:shd w:val="clear" w:color="auto" w:fill="FFFFFF"/>
            <w:vAlign w:val="center"/>
          </w:tcPr>
          <w:p>
            <w:pPr>
              <w:adjustRightInd w:val="0"/>
              <w:snapToGrid w:val="0"/>
              <w:rPr>
                <w:rFonts w:ascii="宋体" w:hAnsi="宋体"/>
                <w:szCs w:val="20"/>
              </w:rPr>
            </w:pPr>
          </w:p>
        </w:tc>
        <w:tc>
          <w:tcPr>
            <w:tcW w:w="778" w:type="dxa"/>
            <w:shd w:val="clear" w:color="auto" w:fill="FFFFFF"/>
            <w:vAlign w:val="center"/>
          </w:tcPr>
          <w:p>
            <w:pPr>
              <w:adjustRightInd w:val="0"/>
              <w:snapToGrid w:val="0"/>
              <w:rPr>
                <w:rFonts w:ascii="宋体" w:hAnsi="宋体"/>
                <w:szCs w:val="20"/>
              </w:rPr>
            </w:pPr>
          </w:p>
        </w:tc>
        <w:tc>
          <w:tcPr>
            <w:tcW w:w="1672" w:type="dxa"/>
            <w:shd w:val="clear" w:color="auto" w:fill="FFFFFF"/>
            <w:vAlign w:val="center"/>
          </w:tcPr>
          <w:p>
            <w:pPr>
              <w:adjustRightInd w:val="0"/>
              <w:snapToGrid w:val="0"/>
              <w:rPr>
                <w:rFonts w:ascii="宋体" w:hAnsi="宋体"/>
                <w:szCs w:val="20"/>
              </w:rPr>
            </w:pPr>
          </w:p>
        </w:tc>
      </w:tr>
    </w:tbl>
    <w:p>
      <w:pPr>
        <w:pStyle w:val="24"/>
        <w:rPr>
          <w:color w:val="auto"/>
          <w:lang w:eastAsia="zh-CN"/>
        </w:rPr>
      </w:pPr>
    </w:p>
    <w:p>
      <w:pPr>
        <w:pStyle w:val="2"/>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附件6</w:t>
      </w:r>
    </w:p>
    <w:p>
      <w:pPr>
        <w:adjustRightInd w:val="0"/>
        <w:snapToGrid w:val="0"/>
        <w:jc w:val="center"/>
        <w:rPr>
          <w:rFonts w:hint="eastAsia" w:ascii="方正小标宋简体" w:hAnsi="方正小标宋简体" w:eastAsia="方正小标宋简体" w:cs="方正小标宋简体"/>
          <w:b w:val="0"/>
          <w:bCs/>
          <w:sz w:val="44"/>
          <w:szCs w:val="44"/>
        </w:rPr>
      </w:pPr>
      <w:bookmarkStart w:id="4" w:name="_Hlk51613876"/>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tabs>
          <w:tab w:val="left" w:pos="9360"/>
        </w:tabs>
        <w:snapToGrid w:val="0"/>
        <w:spacing w:line="276"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drawing>
          <wp:anchor distT="0" distB="0" distL="114300" distR="114300" simplePos="0" relativeHeight="251665408" behindDoc="1" locked="0" layoutInCell="1" allowOverlap="1">
            <wp:simplePos x="0" y="0"/>
            <wp:positionH relativeFrom="page">
              <wp:posOffset>8485505</wp:posOffset>
            </wp:positionH>
            <wp:positionV relativeFrom="paragraph">
              <wp:posOffset>-490855</wp:posOffset>
            </wp:positionV>
            <wp:extent cx="1300480" cy="1300480"/>
            <wp:effectExtent l="0" t="0" r="13970" b="13970"/>
            <wp:wrapNone/>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30"/>
                    <a:stretch>
                      <a:fillRect/>
                    </a:stretch>
                  </pic:blipFill>
                  <pic:spPr>
                    <a:xfrm>
                      <a:off x="0" y="0"/>
                      <a:ext cx="1300480" cy="1300480"/>
                    </a:xfrm>
                    <a:prstGeom prst="rect">
                      <a:avLst/>
                    </a:prstGeom>
                    <a:noFill/>
                    <a:ln>
                      <a:noFill/>
                    </a:ln>
                  </pic:spPr>
                </pic:pic>
              </a:graphicData>
            </a:graphic>
          </wp:anchor>
        </w:drawing>
      </w:r>
      <w:r>
        <w:rPr>
          <w:rFonts w:hint="eastAsia" w:ascii="方正小标宋简体" w:hAnsi="方正小标宋简体" w:eastAsia="方正小标宋简体" w:cs="方正小标宋简体"/>
          <w:b w:val="0"/>
          <w:bCs/>
          <w:sz w:val="44"/>
          <w:szCs w:val="44"/>
        </w:rPr>
        <w:t>汽车技术赛项</w:t>
      </w:r>
    </w:p>
    <w:p>
      <w:pPr>
        <w:tabs>
          <w:tab w:val="left" w:pos="9360"/>
        </w:tabs>
        <w:adjustRightInd w:val="0"/>
        <w:snapToGrid w:val="0"/>
        <w:jc w:val="center"/>
        <w:rPr>
          <w:rFonts w:hint="eastAsia" w:ascii="Arial" w:hAnsi="Arial" w:eastAsia="微软雅黑" w:cs="Arial"/>
          <w:bCs/>
          <w:sz w:val="36"/>
          <w:szCs w:val="36"/>
        </w:rPr>
      </w:pPr>
      <w:r>
        <w:drawing>
          <wp:anchor distT="0" distB="0" distL="114300" distR="114300" simplePos="0" relativeHeight="251664384" behindDoc="1" locked="0" layoutInCell="1" allowOverlap="1">
            <wp:simplePos x="0" y="0"/>
            <wp:positionH relativeFrom="page">
              <wp:posOffset>8485505</wp:posOffset>
            </wp:positionH>
            <wp:positionV relativeFrom="paragraph">
              <wp:posOffset>-490855</wp:posOffset>
            </wp:positionV>
            <wp:extent cx="1300480" cy="1300480"/>
            <wp:effectExtent l="0" t="0" r="13970" b="13970"/>
            <wp:wrapNone/>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30"/>
                    <a:stretch>
                      <a:fillRect/>
                    </a:stretch>
                  </pic:blipFill>
                  <pic:spPr>
                    <a:xfrm>
                      <a:off x="0" y="0"/>
                      <a:ext cx="1300480" cy="1300480"/>
                    </a:xfrm>
                    <a:prstGeom prst="rect">
                      <a:avLst/>
                    </a:prstGeom>
                    <a:noFill/>
                    <a:ln>
                      <a:noFill/>
                    </a:ln>
                  </pic:spPr>
                </pic:pic>
              </a:graphicData>
            </a:graphic>
          </wp:anchor>
        </w:drawing>
      </w:r>
      <w:r>
        <w:rPr>
          <w:rFonts w:hint="eastAsia" w:ascii="Arial" w:hAnsi="Arial" w:eastAsia="微软雅黑" w:cs="Arial"/>
          <w:bCs/>
          <w:sz w:val="36"/>
          <w:szCs w:val="36"/>
        </w:rPr>
        <w:t>（样题）</w:t>
      </w:r>
    </w:p>
    <w:p>
      <w:pPr>
        <w:tabs>
          <w:tab w:val="left" w:pos="9360"/>
        </w:tabs>
        <w:adjustRightInd w:val="0"/>
        <w:snapToGrid w:val="0"/>
        <w:jc w:val="center"/>
        <w:rPr>
          <w:rFonts w:hint="eastAsia" w:ascii="黑体" w:hAnsi="黑体" w:eastAsia="黑体" w:cs="黑体"/>
          <w:bCs/>
          <w:sz w:val="36"/>
          <w:szCs w:val="36"/>
        </w:rPr>
      </w:pPr>
      <w:r>
        <w:rPr>
          <w:rFonts w:hint="eastAsia" w:ascii="黑体" w:hAnsi="黑体" w:eastAsia="黑体" w:cs="黑体"/>
          <w:bCs/>
          <w:sz w:val="36"/>
          <w:szCs w:val="36"/>
        </w:rPr>
        <w:t xml:space="preserve">《模块C – 电动汽车技术》评分表  </w:t>
      </w:r>
    </w:p>
    <w:tbl>
      <w:tblPr>
        <w:tblStyle w:val="12"/>
        <w:tblW w:w="10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75"/>
        <w:gridCol w:w="1597"/>
        <w:gridCol w:w="1554"/>
        <w:gridCol w:w="1977"/>
        <w:gridCol w:w="1987"/>
        <w:gridCol w:w="84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162" w:type="dxa"/>
            <w:gridSpan w:val="2"/>
            <w:vAlign w:val="center"/>
          </w:tcPr>
          <w:p>
            <w:pPr>
              <w:jc w:val="center"/>
              <w:rPr>
                <w:rFonts w:hint="eastAsia" w:ascii="黑体" w:hAnsi="黑体" w:eastAsia="黑体" w:cs="黑体"/>
                <w:b/>
                <w:sz w:val="22"/>
                <w:szCs w:val="22"/>
              </w:rPr>
            </w:pPr>
            <w:r>
              <w:rPr>
                <w:rFonts w:hint="eastAsia" w:ascii="黑体" w:hAnsi="黑体" w:eastAsia="黑体" w:cs="黑体"/>
                <w:b/>
                <w:sz w:val="22"/>
                <w:szCs w:val="22"/>
              </w:rPr>
              <w:t>选手参赛号</w:t>
            </w:r>
          </w:p>
        </w:tc>
        <w:tc>
          <w:tcPr>
            <w:tcW w:w="1597" w:type="dxa"/>
            <w:vAlign w:val="center"/>
          </w:tcPr>
          <w:p>
            <w:pPr>
              <w:jc w:val="center"/>
              <w:rPr>
                <w:rFonts w:hint="eastAsia" w:ascii="黑体" w:hAnsi="黑体" w:eastAsia="黑体" w:cs="黑体"/>
                <w:b/>
                <w:sz w:val="22"/>
                <w:szCs w:val="22"/>
              </w:rPr>
            </w:pPr>
          </w:p>
        </w:tc>
        <w:tc>
          <w:tcPr>
            <w:tcW w:w="1554" w:type="dxa"/>
            <w:vAlign w:val="center"/>
          </w:tcPr>
          <w:p>
            <w:pPr>
              <w:jc w:val="center"/>
              <w:rPr>
                <w:rFonts w:hint="eastAsia" w:ascii="黑体" w:hAnsi="黑体" w:eastAsia="黑体" w:cs="黑体"/>
                <w:b/>
                <w:sz w:val="22"/>
                <w:szCs w:val="22"/>
              </w:rPr>
            </w:pPr>
            <w:r>
              <w:rPr>
                <w:rFonts w:hint="eastAsia" w:ascii="黑体" w:hAnsi="黑体" w:eastAsia="黑体" w:cs="黑体"/>
                <w:b/>
                <w:sz w:val="22"/>
                <w:szCs w:val="22"/>
              </w:rPr>
              <w:t>现场裁判签字</w:t>
            </w:r>
          </w:p>
        </w:tc>
        <w:tc>
          <w:tcPr>
            <w:tcW w:w="1977" w:type="dxa"/>
            <w:vAlign w:val="center"/>
          </w:tcPr>
          <w:p>
            <w:pPr>
              <w:jc w:val="center"/>
              <w:rPr>
                <w:rFonts w:hint="eastAsia" w:ascii="黑体" w:hAnsi="黑体" w:eastAsia="黑体" w:cs="黑体"/>
                <w:b/>
                <w:sz w:val="22"/>
                <w:szCs w:val="22"/>
              </w:rPr>
            </w:pPr>
          </w:p>
        </w:tc>
        <w:tc>
          <w:tcPr>
            <w:tcW w:w="1987" w:type="dxa"/>
            <w:vAlign w:val="center"/>
          </w:tcPr>
          <w:p>
            <w:pPr>
              <w:jc w:val="center"/>
              <w:rPr>
                <w:rFonts w:hint="eastAsia" w:ascii="黑体" w:hAnsi="黑体" w:eastAsia="黑体" w:cs="黑体"/>
                <w:b/>
                <w:sz w:val="22"/>
                <w:szCs w:val="22"/>
              </w:rPr>
            </w:pPr>
            <w:r>
              <w:rPr>
                <w:rFonts w:hint="eastAsia" w:ascii="黑体" w:hAnsi="黑体" w:eastAsia="黑体" w:cs="黑体"/>
                <w:b/>
                <w:sz w:val="22"/>
                <w:szCs w:val="22"/>
              </w:rPr>
              <w:t>裁判长审核</w:t>
            </w:r>
          </w:p>
        </w:tc>
        <w:tc>
          <w:tcPr>
            <w:tcW w:w="1558" w:type="dxa"/>
            <w:gridSpan w:val="2"/>
            <w:vAlign w:val="center"/>
          </w:tcPr>
          <w:p>
            <w:pPr>
              <w:jc w:val="center"/>
              <w:rPr>
                <w:rFonts w:hint="eastAsia" w:ascii="黑体" w:hAnsi="黑体" w:eastAsia="黑体" w:cs="黑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162" w:type="dxa"/>
            <w:gridSpan w:val="2"/>
            <w:vAlign w:val="center"/>
          </w:tcPr>
          <w:p>
            <w:pPr>
              <w:jc w:val="center"/>
              <w:rPr>
                <w:rFonts w:hint="eastAsia" w:ascii="黑体" w:hAnsi="黑体" w:eastAsia="黑体" w:cs="黑体"/>
                <w:b/>
                <w:sz w:val="22"/>
                <w:szCs w:val="22"/>
              </w:rPr>
            </w:pPr>
            <w:r>
              <w:rPr>
                <w:rFonts w:hint="eastAsia" w:ascii="黑体" w:hAnsi="黑体" w:eastAsia="黑体" w:cs="黑体"/>
                <w:b/>
                <w:sz w:val="22"/>
                <w:szCs w:val="22"/>
              </w:rPr>
              <w:t>统分裁判签字</w:t>
            </w:r>
          </w:p>
        </w:tc>
        <w:tc>
          <w:tcPr>
            <w:tcW w:w="1597" w:type="dxa"/>
            <w:vAlign w:val="center"/>
          </w:tcPr>
          <w:p>
            <w:pPr>
              <w:jc w:val="center"/>
              <w:rPr>
                <w:rFonts w:hint="eastAsia" w:ascii="黑体" w:hAnsi="黑体" w:eastAsia="黑体" w:cs="黑体"/>
                <w:b/>
                <w:sz w:val="22"/>
                <w:szCs w:val="22"/>
              </w:rPr>
            </w:pPr>
          </w:p>
        </w:tc>
        <w:tc>
          <w:tcPr>
            <w:tcW w:w="1554" w:type="dxa"/>
            <w:vAlign w:val="center"/>
          </w:tcPr>
          <w:p>
            <w:pPr>
              <w:jc w:val="center"/>
              <w:rPr>
                <w:rFonts w:hint="eastAsia" w:ascii="黑体" w:hAnsi="黑体" w:eastAsia="黑体" w:cs="黑体"/>
                <w:b/>
                <w:sz w:val="22"/>
                <w:szCs w:val="22"/>
              </w:rPr>
            </w:pPr>
            <w:r>
              <w:rPr>
                <w:rFonts w:hint="eastAsia" w:ascii="黑体" w:hAnsi="黑体" w:eastAsia="黑体" w:cs="黑体"/>
                <w:b/>
                <w:sz w:val="22"/>
                <w:szCs w:val="22"/>
              </w:rPr>
              <w:t>核分裁判签字</w:t>
            </w:r>
          </w:p>
        </w:tc>
        <w:tc>
          <w:tcPr>
            <w:tcW w:w="1977" w:type="dxa"/>
            <w:vAlign w:val="center"/>
          </w:tcPr>
          <w:p>
            <w:pPr>
              <w:jc w:val="center"/>
              <w:rPr>
                <w:rFonts w:hint="eastAsia" w:ascii="黑体" w:hAnsi="黑体" w:eastAsia="黑体" w:cs="黑体"/>
                <w:b/>
                <w:sz w:val="22"/>
                <w:szCs w:val="22"/>
              </w:rPr>
            </w:pPr>
          </w:p>
        </w:tc>
        <w:tc>
          <w:tcPr>
            <w:tcW w:w="1987" w:type="dxa"/>
            <w:vAlign w:val="center"/>
          </w:tcPr>
          <w:p>
            <w:pPr>
              <w:jc w:val="center"/>
              <w:rPr>
                <w:rFonts w:hint="eastAsia" w:ascii="黑体" w:hAnsi="黑体" w:eastAsia="黑体" w:cs="黑体"/>
                <w:b/>
                <w:sz w:val="22"/>
                <w:szCs w:val="22"/>
              </w:rPr>
            </w:pPr>
            <w:r>
              <w:rPr>
                <w:rFonts w:hint="eastAsia" w:ascii="黑体" w:hAnsi="黑体" w:eastAsia="黑体" w:cs="黑体"/>
                <w:b/>
                <w:sz w:val="22"/>
                <w:szCs w:val="22"/>
              </w:rPr>
              <w:t>竞赛监督签字</w:t>
            </w:r>
          </w:p>
        </w:tc>
        <w:tc>
          <w:tcPr>
            <w:tcW w:w="1558" w:type="dxa"/>
            <w:gridSpan w:val="2"/>
            <w:vAlign w:val="center"/>
          </w:tcPr>
          <w:p>
            <w:pPr>
              <w:jc w:val="center"/>
              <w:rPr>
                <w:rFonts w:hint="eastAsia" w:ascii="黑体" w:hAnsi="黑体" w:eastAsia="黑体" w:cs="黑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62" w:type="dxa"/>
            <w:gridSpan w:val="2"/>
            <w:vAlign w:val="center"/>
          </w:tcPr>
          <w:p>
            <w:pPr>
              <w:jc w:val="center"/>
              <w:rPr>
                <w:rFonts w:hint="eastAsia" w:ascii="黑体" w:hAnsi="黑体" w:eastAsia="黑体" w:cs="黑体"/>
                <w:b/>
                <w:kern w:val="0"/>
                <w:sz w:val="22"/>
                <w:szCs w:val="22"/>
              </w:rPr>
            </w:pPr>
            <w:r>
              <w:rPr>
                <w:rFonts w:hint="eastAsia" w:ascii="黑体" w:hAnsi="黑体" w:eastAsia="黑体" w:cs="黑体"/>
                <w:b/>
                <w:kern w:val="0"/>
                <w:sz w:val="22"/>
                <w:szCs w:val="22"/>
              </w:rPr>
              <w:t>设备型号</w:t>
            </w:r>
          </w:p>
        </w:tc>
        <w:tc>
          <w:tcPr>
            <w:tcW w:w="1597" w:type="dxa"/>
            <w:vAlign w:val="center"/>
          </w:tcPr>
          <w:p>
            <w:pPr>
              <w:widowControl/>
              <w:ind w:firstLine="221" w:firstLineChars="100"/>
              <w:jc w:val="center"/>
              <w:rPr>
                <w:rFonts w:hint="eastAsia" w:ascii="黑体" w:hAnsi="黑体" w:eastAsia="黑体" w:cs="黑体"/>
                <w:b/>
                <w:kern w:val="0"/>
                <w:sz w:val="22"/>
                <w:szCs w:val="22"/>
              </w:rPr>
            </w:pPr>
          </w:p>
        </w:tc>
        <w:tc>
          <w:tcPr>
            <w:tcW w:w="1554" w:type="dxa"/>
            <w:vAlign w:val="center"/>
          </w:tcPr>
          <w:p>
            <w:pPr>
              <w:widowControl/>
              <w:ind w:firstLine="221" w:firstLineChars="100"/>
              <w:jc w:val="center"/>
              <w:rPr>
                <w:rFonts w:hint="eastAsia" w:ascii="黑体" w:hAnsi="黑体" w:eastAsia="黑体" w:cs="黑体"/>
                <w:b/>
                <w:kern w:val="0"/>
                <w:sz w:val="22"/>
                <w:szCs w:val="22"/>
              </w:rPr>
            </w:pPr>
            <w:r>
              <w:rPr>
                <w:rFonts w:hint="eastAsia" w:ascii="黑体" w:hAnsi="黑体" w:eastAsia="黑体" w:cs="黑体"/>
                <w:b/>
                <w:kern w:val="0"/>
                <w:sz w:val="22"/>
                <w:szCs w:val="22"/>
              </w:rPr>
              <w:t>比赛时间</w:t>
            </w:r>
          </w:p>
        </w:tc>
        <w:tc>
          <w:tcPr>
            <w:tcW w:w="1977" w:type="dxa"/>
            <w:vAlign w:val="center"/>
          </w:tcPr>
          <w:p>
            <w:pPr>
              <w:widowControl/>
              <w:ind w:firstLine="221" w:firstLineChars="100"/>
              <w:jc w:val="left"/>
              <w:rPr>
                <w:rFonts w:hint="eastAsia" w:ascii="黑体" w:hAnsi="黑体" w:eastAsia="黑体" w:cs="黑体"/>
                <w:b/>
                <w:kern w:val="0"/>
                <w:sz w:val="22"/>
                <w:szCs w:val="22"/>
              </w:rPr>
            </w:pPr>
            <w:r>
              <w:rPr>
                <w:rFonts w:hint="eastAsia" w:ascii="黑体" w:hAnsi="黑体" w:eastAsia="黑体" w:cs="黑体"/>
                <w:b/>
                <w:kern w:val="0"/>
                <w:sz w:val="22"/>
                <w:szCs w:val="22"/>
              </w:rPr>
              <w:t>60分钟</w:t>
            </w:r>
          </w:p>
        </w:tc>
        <w:tc>
          <w:tcPr>
            <w:tcW w:w="1987" w:type="dxa"/>
            <w:vAlign w:val="center"/>
          </w:tcPr>
          <w:p>
            <w:pPr>
              <w:widowControl/>
              <w:ind w:firstLine="221" w:firstLineChars="100"/>
              <w:jc w:val="center"/>
              <w:rPr>
                <w:rFonts w:hint="eastAsia" w:ascii="黑体" w:hAnsi="黑体" w:eastAsia="黑体" w:cs="黑体"/>
                <w:b/>
                <w:kern w:val="0"/>
                <w:sz w:val="22"/>
                <w:szCs w:val="22"/>
              </w:rPr>
            </w:pPr>
            <w:r>
              <w:rPr>
                <w:rFonts w:hint="eastAsia" w:ascii="黑体" w:hAnsi="黑体" w:eastAsia="黑体" w:cs="黑体"/>
                <w:b/>
                <w:kern w:val="0"/>
                <w:sz w:val="22"/>
                <w:szCs w:val="22"/>
              </w:rPr>
              <w:t>实际用时</w:t>
            </w:r>
          </w:p>
        </w:tc>
        <w:tc>
          <w:tcPr>
            <w:tcW w:w="1558" w:type="dxa"/>
            <w:gridSpan w:val="2"/>
            <w:vAlign w:val="center"/>
          </w:tcPr>
          <w:p>
            <w:pPr>
              <w:widowControl/>
              <w:ind w:firstLine="221" w:firstLineChars="100"/>
              <w:jc w:val="left"/>
              <w:rPr>
                <w:rFonts w:hint="eastAsia" w:ascii="黑体" w:hAnsi="黑体" w:eastAsia="黑体" w:cs="黑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87" w:type="dxa"/>
            <w:shd w:val="clear" w:color="auto" w:fill="FFE599"/>
            <w:vAlign w:val="center"/>
          </w:tcPr>
          <w:p>
            <w:pPr>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275" w:type="dxa"/>
            <w:shd w:val="clear" w:color="auto" w:fill="FFE599"/>
            <w:vAlign w:val="center"/>
          </w:tcPr>
          <w:p>
            <w:pPr>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w:t>
            </w:r>
          </w:p>
        </w:tc>
        <w:tc>
          <w:tcPr>
            <w:tcW w:w="3151" w:type="dxa"/>
            <w:gridSpan w:val="2"/>
            <w:shd w:val="clear" w:color="auto" w:fill="FFE599"/>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评分点</w:t>
            </w:r>
          </w:p>
        </w:tc>
        <w:tc>
          <w:tcPr>
            <w:tcW w:w="3964" w:type="dxa"/>
            <w:gridSpan w:val="2"/>
            <w:shd w:val="clear" w:color="auto" w:fill="FFE599"/>
            <w:vAlign w:val="center"/>
          </w:tcPr>
          <w:p>
            <w:pPr>
              <w:widowControl/>
              <w:spacing w:line="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说 明</w:t>
            </w:r>
          </w:p>
        </w:tc>
        <w:tc>
          <w:tcPr>
            <w:tcW w:w="849" w:type="dxa"/>
            <w:shd w:val="clear" w:color="auto" w:fill="FFE599"/>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配分</w:t>
            </w:r>
          </w:p>
        </w:tc>
        <w:tc>
          <w:tcPr>
            <w:tcW w:w="709" w:type="dxa"/>
            <w:shd w:val="clear" w:color="auto" w:fill="FFE599"/>
            <w:vAlign w:val="center"/>
          </w:tcPr>
          <w:p>
            <w:pPr>
              <w:widowControl/>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887"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C1</w:t>
            </w:r>
          </w:p>
        </w:tc>
        <w:tc>
          <w:tcPr>
            <w:tcW w:w="1275"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健康与</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安全</w:t>
            </w:r>
          </w:p>
          <w:p>
            <w:pPr>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（20分）</w:t>
            </w: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作业准备</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□未检查设置隔离栏</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□未设置安全警示牌</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□未检查灭火器压力值（水基、干粉）</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□未安装车辆挡块</w:t>
            </w:r>
          </w:p>
          <w:p>
            <w:pPr>
              <w:rPr>
                <w:rFonts w:hint="eastAsia" w:ascii="仿宋_GB2312" w:hAnsi="仿宋_GB2312" w:eastAsia="仿宋_GB2312" w:cs="仿宋_GB2312"/>
                <w:w w:val="90"/>
                <w:szCs w:val="21"/>
              </w:rPr>
            </w:pPr>
            <w:r>
              <w:rPr>
                <w:rFonts w:hint="eastAsia" w:ascii="仿宋_GB2312" w:hAnsi="仿宋_GB2312" w:eastAsia="仿宋_GB2312" w:cs="仿宋_GB2312"/>
                <w:szCs w:val="21"/>
              </w:rPr>
              <w:t>□</w:t>
            </w:r>
            <w:r>
              <w:rPr>
                <w:rFonts w:hint="eastAsia" w:ascii="仿宋_GB2312" w:hAnsi="仿宋_GB2312" w:eastAsia="仿宋_GB2312" w:cs="仿宋_GB2312"/>
                <w:w w:val="90"/>
                <w:szCs w:val="21"/>
              </w:rPr>
              <w:t>未安装车外三件套或安装位置不正确的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□操作中翼子板布、格栅布自行脱落的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□车内四件套（方向盘、座椅、脚垫、换挡杆）少铺或未铺或撕裂的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□未完全落下驾驶员侧车窗的</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center"/>
              <w:rPr>
                <w:rFonts w:ascii="宋体" w:hAnsi="宋体" w:cs="Arial"/>
                <w:b/>
                <w:kern w:val="0"/>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人物安全</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□未检查绝缘手套，测量高压部分线路未佩戴绝缘手套，裁判制止并重新佩戴</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□未检查防电池电解液酸碱性手套外观损伤，触碰电池包部分未佩戴防电池电解液酸碱性手套</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□未检查护目镜外观损伤，测量高压部分线路未佩戴护目镜</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□未检查安全帽外观损伤，车辆底部作业未佩戴安全帽</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□未检查确认电子手刹和档位的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□上高压电时向裁判报告</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center"/>
              <w:rPr>
                <w:rFonts w:ascii="宋体" w:hAnsi="宋体" w:cs="Arial"/>
                <w:b/>
                <w:kern w:val="0"/>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设备使用</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□未选择正确的绝缘测试仪（本项如果错误，绝缘测试均不得分）</w:t>
            </w:r>
          </w:p>
          <w:p>
            <w:pPr>
              <w:rPr>
                <w:rFonts w:hint="eastAsia" w:ascii="仿宋_GB2312" w:hAnsi="仿宋_GB2312" w:eastAsia="仿宋_GB2312" w:cs="仿宋_GB2312"/>
                <w:szCs w:val="21"/>
              </w:rPr>
            </w:pPr>
            <w:r>
              <w:rPr>
                <w:rFonts w:hint="eastAsia" w:ascii="仿宋_GB2312" w:hAnsi="仿宋_GB2312" w:eastAsia="仿宋_GB2312" w:cs="仿宋_GB2312"/>
                <w:szCs w:val="21"/>
              </w:rPr>
              <w:t>□初次使用未正确进行万用表检查（本项如果错误，高压端测试均不得分）</w:t>
            </w:r>
          </w:p>
          <w:p>
            <w:pPr>
              <w:rPr>
                <w:rFonts w:hint="eastAsia" w:ascii="仿宋_GB2312" w:hAnsi="仿宋_GB2312" w:eastAsia="仿宋_GB2312" w:cs="仿宋_GB2312"/>
                <w:w w:val="90"/>
                <w:szCs w:val="21"/>
              </w:rPr>
            </w:pPr>
            <w:r>
              <w:rPr>
                <w:rFonts w:hint="eastAsia" w:ascii="仿宋_GB2312" w:hAnsi="仿宋_GB2312" w:eastAsia="仿宋_GB2312" w:cs="仿宋_GB2312"/>
                <w:szCs w:val="21"/>
              </w:rPr>
              <w:t>□</w:t>
            </w:r>
            <w:r>
              <w:rPr>
                <w:rFonts w:hint="eastAsia" w:ascii="仿宋_GB2312" w:hAnsi="仿宋_GB2312" w:eastAsia="仿宋_GB2312" w:cs="仿宋_GB2312"/>
                <w:w w:val="90"/>
                <w:szCs w:val="21"/>
              </w:rPr>
              <w:t>未正确连接仪器、仪表和测试设备到车辆的，主要包括万用表和示波器检测探针的连接（特别是禁止黑色表笔连接到电源正极）</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□未正确操作车辆到测试条件而直接进行测试的，主要包括对车辆的操作是否能正确服务于测试目的</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center"/>
              <w:rPr>
                <w:rFonts w:ascii="宋体" w:hAnsi="宋体" w:cs="Arial"/>
                <w:b/>
                <w:kern w:val="0"/>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操作规范</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□断开各模块插头时，未先关闭点火开关，再断开蓄电池负极，并对蓄电池负极进行防护；断开高压插头没有验电。</w:t>
            </w:r>
          </w:p>
          <w:p>
            <w:pPr>
              <w:rPr>
                <w:rFonts w:hint="eastAsia" w:ascii="仿宋_GB2312" w:hAnsi="仿宋_GB2312" w:eastAsia="仿宋_GB2312" w:cs="仿宋_GB2312"/>
                <w:szCs w:val="21"/>
              </w:rPr>
            </w:pPr>
            <w:r>
              <w:rPr>
                <w:rFonts w:hint="eastAsia" w:ascii="仿宋_GB2312" w:hAnsi="仿宋_GB2312" w:eastAsia="仿宋_GB2312" w:cs="仿宋_GB2312"/>
                <w:szCs w:val="21"/>
              </w:rPr>
              <w:t>□完成所有任务后，按规定力矩</w:t>
            </w:r>
            <w:r>
              <w:rPr>
                <w:rFonts w:hint="eastAsia" w:ascii="仿宋_GB2312" w:hAnsi="仿宋_GB2312" w:eastAsia="仿宋_GB2312" w:cs="仿宋_GB2312"/>
                <w:bCs/>
                <w:szCs w:val="21"/>
              </w:rPr>
              <w:t>紧固蓄电池极桩</w:t>
            </w:r>
          </w:p>
          <w:p>
            <w:pPr>
              <w:rPr>
                <w:rFonts w:hint="eastAsia" w:ascii="仿宋_GB2312" w:hAnsi="仿宋_GB2312" w:eastAsia="仿宋_GB2312" w:cs="仿宋_GB2312"/>
                <w:szCs w:val="21"/>
              </w:rPr>
            </w:pPr>
            <w:r>
              <w:rPr>
                <w:rFonts w:hint="eastAsia" w:ascii="仿宋_GB2312" w:hAnsi="仿宋_GB2312" w:eastAsia="仿宋_GB2312" w:cs="仿宋_GB2312"/>
                <w:szCs w:val="21"/>
              </w:rPr>
              <w:t>□测试完成后未恢复车辆的，主要包括拆卸下的部件未正确安装的、点火等其它开关未正确复位的</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center"/>
              <w:rPr>
                <w:rFonts w:ascii="宋体" w:hAnsi="宋体" w:cs="Arial"/>
                <w:b/>
                <w:kern w:val="0"/>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安全操作</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□操作过程中，对测试设备和车辆可能构成损坏而被裁判制止的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□规范操作未造成车辆保险丝烧掉</w:t>
            </w:r>
          </w:p>
          <w:p>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否决项：选手损坏车辆或设备，取消比赛资格</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center"/>
              <w:rPr>
                <w:rFonts w:ascii="宋体" w:hAnsi="宋体" w:cs="Arial"/>
                <w:b/>
                <w:kern w:val="0"/>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5S规范</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□仪器、工具、零件跌落或摆放凌乱的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□每次测试完成后，测试设备未合理归位的，主要包括设备和工具随手放在车辆或地面等不合适的位置、设备使用完成后未关闭电源</w:t>
            </w:r>
          </w:p>
          <w:p>
            <w:pPr>
              <w:rPr>
                <w:rFonts w:hint="eastAsia" w:ascii="仿宋_GB2312" w:hAnsi="仿宋_GB2312" w:eastAsia="仿宋_GB2312" w:cs="仿宋_GB2312"/>
                <w:szCs w:val="21"/>
              </w:rPr>
            </w:pPr>
            <w:r>
              <w:rPr>
                <w:rFonts w:hint="eastAsia" w:ascii="仿宋_GB2312" w:hAnsi="仿宋_GB2312" w:eastAsia="仿宋_GB2312" w:cs="仿宋_GB2312"/>
                <w:szCs w:val="21"/>
              </w:rPr>
              <w:t>□未恢复工位到原标准工位布置状态的</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C2</w:t>
            </w:r>
          </w:p>
        </w:tc>
        <w:tc>
          <w:tcPr>
            <w:tcW w:w="1275"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低压供电不正常 </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（32分)</w:t>
            </w: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诊断：IG1（IR02）继电器插座线路86至IP23/15线路之间断路</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维修：测量并展示修复后线路连接情况</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诊断：IP22a/3至IF01下游插座之间线路电阻过大</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□在电路图中指出故障区间，并测量阻值（1000Ω左右）</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维修：测量并展示修复后线路连接情况</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□由裁判恢复电阻过大线路</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C3</w:t>
            </w:r>
          </w:p>
        </w:tc>
        <w:tc>
          <w:tcPr>
            <w:tcW w:w="1275"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高压供电不正常</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（24分)</w:t>
            </w: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诊断：主继电器（ER05）触点不闭合</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□在电路图中指出元件的损坏部位</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维修：正确测量并更换ER05</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□对更换的ER05进行正确测量、展示</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诊断：EF19下游插座至CA66/50线路断路</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□在电路图上指出故障区间</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C4</w:t>
            </w:r>
          </w:p>
        </w:tc>
        <w:tc>
          <w:tcPr>
            <w:tcW w:w="1275"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车辆无法正常行驶</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（12分)</w:t>
            </w: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w:t>
            </w:r>
            <w:r>
              <w:rPr>
                <w:rFonts w:hint="eastAsia" w:ascii="仿宋_GB2312" w:hAnsi="仿宋_GB2312" w:eastAsia="仿宋_GB2312" w:cs="仿宋_GB2312"/>
                <w:b/>
                <w:w w:val="90"/>
                <w:szCs w:val="21"/>
              </w:rPr>
              <w:t>CA67/86-CA44b/4与CA67/96-CA44b/1线路对调</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□在电路图中指出故障区间</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hint="eastAsia" w:ascii="仿宋_GB2312" w:hAnsi="仿宋_GB2312" w:eastAsia="仿宋_GB2312" w:cs="仿宋_GB2312"/>
                <w:b/>
                <w:sz w:val="24"/>
              </w:rPr>
            </w:pPr>
          </w:p>
        </w:tc>
        <w:tc>
          <w:tcPr>
            <w:tcW w:w="1275" w:type="dxa"/>
            <w:vMerge w:val="continue"/>
            <w:vAlign w:val="center"/>
          </w:tcPr>
          <w:p>
            <w:pPr>
              <w:jc w:val="left"/>
              <w:rPr>
                <w:rFonts w:hint="eastAsia" w:ascii="仿宋_GB2312" w:hAnsi="仿宋_GB2312" w:eastAsia="仿宋_GB2312" w:cs="仿宋_GB2312"/>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维修：测量并展示修复后线路连接情况</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□由裁判恢复对调的线路</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C5</w:t>
            </w:r>
          </w:p>
        </w:tc>
        <w:tc>
          <w:tcPr>
            <w:tcW w:w="1275"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车辆无法充电</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（12分)</w:t>
            </w: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故障现象描述</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□在选手报告单上正确记录故障现象</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left"/>
              <w:rPr>
                <w:rFonts w:ascii="宋体" w:hAnsi="宋体" w:cs="Arial"/>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故障原因分析</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□在选手报告单上正确分析出可能的故障原因</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left"/>
              <w:rPr>
                <w:rFonts w:ascii="宋体" w:hAnsi="宋体" w:cs="Arial"/>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诊断：BV10/55～中间铰接点线路断路</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□在选手报告单上正确记录</w:t>
            </w:r>
          </w:p>
          <w:p>
            <w:pPr>
              <w:rPr>
                <w:rFonts w:hint="eastAsia" w:ascii="仿宋_GB2312" w:hAnsi="仿宋_GB2312" w:eastAsia="仿宋_GB2312" w:cs="仿宋_GB2312"/>
                <w:szCs w:val="21"/>
              </w:rPr>
            </w:pPr>
            <w:r>
              <w:rPr>
                <w:rFonts w:hint="eastAsia" w:ascii="仿宋_GB2312" w:hAnsi="仿宋_GB2312" w:eastAsia="仿宋_GB2312" w:cs="仿宋_GB2312"/>
                <w:szCs w:val="21"/>
              </w:rPr>
              <w:t>□在电路图上指出故障区间</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7" w:type="dxa"/>
            <w:vMerge w:val="continue"/>
            <w:vAlign w:val="center"/>
          </w:tcPr>
          <w:p>
            <w:pPr>
              <w:jc w:val="center"/>
              <w:rPr>
                <w:rFonts w:ascii="Arial" w:hAnsi="Arial" w:eastAsia="微软雅黑" w:cs="Arial"/>
                <w:b/>
                <w:sz w:val="24"/>
              </w:rPr>
            </w:pPr>
          </w:p>
        </w:tc>
        <w:tc>
          <w:tcPr>
            <w:tcW w:w="1275" w:type="dxa"/>
            <w:vMerge w:val="continue"/>
            <w:vAlign w:val="center"/>
          </w:tcPr>
          <w:p>
            <w:pPr>
              <w:jc w:val="left"/>
              <w:rPr>
                <w:rFonts w:ascii="宋体" w:hAnsi="宋体" w:cs="Arial"/>
                <w:b/>
                <w:sz w:val="24"/>
              </w:rPr>
            </w:pPr>
          </w:p>
        </w:tc>
        <w:tc>
          <w:tcPr>
            <w:tcW w:w="3151" w:type="dxa"/>
            <w:gridSpan w:val="2"/>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维修：测量并展示修复后的线路连接情况</w:t>
            </w:r>
          </w:p>
        </w:tc>
        <w:tc>
          <w:tcPr>
            <w:tcW w:w="3964"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□由裁判恢复断路的线路</w:t>
            </w:r>
          </w:p>
        </w:tc>
        <w:tc>
          <w:tcPr>
            <w:tcW w:w="84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709" w:type="dxa"/>
            <w:vAlign w:val="center"/>
          </w:tcPr>
          <w:p>
            <w:pPr>
              <w:jc w:val="center"/>
              <w:rPr>
                <w:rFonts w:ascii="Arial" w:hAnsi="Arial" w:eastAsia="微软雅黑"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277" w:type="dxa"/>
            <w:gridSpan w:val="6"/>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  计</w:t>
            </w:r>
          </w:p>
        </w:tc>
        <w:tc>
          <w:tcPr>
            <w:tcW w:w="849"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c>
          <w:tcPr>
            <w:tcW w:w="709" w:type="dxa"/>
            <w:vAlign w:val="center"/>
          </w:tcPr>
          <w:p>
            <w:pPr>
              <w:jc w:val="center"/>
              <w:rPr>
                <w:rFonts w:ascii="Arial" w:hAnsi="Arial" w:eastAsia="微软雅黑" w:cs="Arial"/>
                <w:b/>
                <w:sz w:val="24"/>
              </w:rPr>
            </w:pPr>
          </w:p>
        </w:tc>
      </w:tr>
      <w:bookmarkEnd w:id="4"/>
    </w:tbl>
    <w:p>
      <w:pPr>
        <w:adjustRightInd w:val="0"/>
        <w:snapToGrid w:val="0"/>
        <w:rPr>
          <w:rFonts w:ascii="仿宋_GB2312" w:hAnsi="仿宋_GB2312" w:eastAsia="仿宋_GB2312" w:cs="宋体"/>
          <w:sz w:val="28"/>
          <w:szCs w:val="28"/>
        </w:rPr>
        <w:sectPr>
          <w:footerReference r:id="rId22" w:type="default"/>
          <w:pgSz w:w="11906" w:h="16838"/>
          <w:pgMar w:top="1985" w:right="1134" w:bottom="1418" w:left="1134" w:header="567" w:footer="284" w:gutter="0"/>
          <w:pgNumType w:fmt="numberInDash"/>
          <w:cols w:space="720" w:num="1"/>
          <w:docGrid w:type="lines" w:linePitch="360" w:charSpace="0"/>
        </w:sectPr>
      </w:pPr>
    </w:p>
    <w:p>
      <w:pPr>
        <w:pStyle w:val="2"/>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附件7</w:t>
      </w:r>
    </w:p>
    <w:p>
      <w:pPr>
        <w:snapToGrid w:val="0"/>
        <w:spacing w:line="560" w:lineRule="exact"/>
        <w:outlineLvl w:val="1"/>
        <w:rPr>
          <w:rFonts w:ascii="仿宋_GB2312" w:hAnsi="仿宋_GB2312" w:eastAsia="仿宋_GB2312" w:cs="宋体"/>
          <w:sz w:val="28"/>
          <w:szCs w:val="28"/>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jc w:val="center"/>
        <w:rPr>
          <w:rFonts w:hint="eastAsia" w:ascii="方正小标宋简体" w:hAnsi="方正小标宋简体" w:eastAsia="方正小标宋简体" w:cs="方正小标宋简体"/>
          <w:b w:val="0"/>
          <w:bCs/>
          <w:sz w:val="44"/>
          <w:szCs w:val="44"/>
          <w:lang w:val="en-CA" w:eastAsia="zh-CN"/>
        </w:rPr>
      </w:pPr>
      <w:r>
        <w:rPr>
          <w:rFonts w:hint="eastAsia" w:ascii="方正小标宋简体" w:hAnsi="方正小标宋简体" w:eastAsia="方正小标宋简体" w:cs="方正小标宋简体"/>
          <w:b w:val="0"/>
          <w:bCs/>
          <w:caps/>
          <w:spacing w:val="-10"/>
          <w:kern w:val="28"/>
          <w:sz w:val="44"/>
          <w:szCs w:val="44"/>
          <w:lang w:val="en-AU"/>
        </w:rPr>
        <w:t>汽车技术</w:t>
      </w:r>
      <w:r>
        <w:rPr>
          <w:rFonts w:hint="eastAsia" w:ascii="方正小标宋简体" w:hAnsi="方正小标宋简体" w:eastAsia="方正小标宋简体" w:cs="方正小标宋简体"/>
          <w:b w:val="0"/>
          <w:bCs/>
          <w:caps/>
          <w:spacing w:val="-10"/>
          <w:kern w:val="28"/>
          <w:sz w:val="44"/>
          <w:szCs w:val="44"/>
          <w:lang w:val="en-AU" w:eastAsia="zh-CN"/>
        </w:rPr>
        <w:t>赛项</w:t>
      </w:r>
    </w:p>
    <w:p>
      <w:pPr>
        <w:rPr>
          <w:sz w:val="40"/>
          <w:szCs w:val="40"/>
          <w:lang w:val="fr-FR"/>
        </w:rPr>
      </w:pPr>
    </w:p>
    <w:p>
      <w:pPr>
        <w:jc w:val="center"/>
        <w:rPr>
          <w:rFonts w:hint="eastAsia" w:ascii="仿宋_GB2312" w:hAnsi="仿宋_GB2312" w:eastAsia="仿宋_GB2312" w:cs="仿宋_GB2312"/>
          <w:sz w:val="36"/>
          <w:szCs w:val="36"/>
          <w:lang w:val="fr-FR"/>
        </w:rPr>
      </w:pPr>
      <w:r>
        <w:rPr>
          <w:rFonts w:hint="eastAsia" w:ascii="仿宋_GB2312" w:hAnsi="仿宋_GB2312" w:eastAsia="仿宋_GB2312" w:cs="仿宋_GB2312"/>
          <w:sz w:val="36"/>
          <w:szCs w:val="36"/>
          <w:lang w:val="fr-FR"/>
        </w:rPr>
        <w:t>MODULE D – INTELLIGENT TECHNOLOGY</w:t>
      </w:r>
    </w:p>
    <w:p>
      <w:pPr>
        <w:spacing w:line="360" w:lineRule="auto"/>
        <w:jc w:val="center"/>
        <w:rPr>
          <w:rFonts w:hint="eastAsia" w:ascii="仿宋_GB2312" w:hAnsi="仿宋_GB2312" w:eastAsia="仿宋_GB2312" w:cs="仿宋_GB2312"/>
          <w:sz w:val="40"/>
          <w:szCs w:val="40"/>
          <w:lang w:val="fr-FR"/>
        </w:rPr>
      </w:pPr>
      <w:r>
        <w:rPr>
          <w:rFonts w:hint="eastAsia" w:ascii="仿宋_GB2312" w:hAnsi="仿宋_GB2312" w:eastAsia="仿宋_GB2312" w:cs="仿宋_GB2312"/>
          <w:sz w:val="36"/>
          <w:szCs w:val="36"/>
          <w:lang w:val="en-CA"/>
        </w:rPr>
        <w:t>模块</w:t>
      </w:r>
      <w:r>
        <w:rPr>
          <w:rFonts w:hint="eastAsia" w:ascii="仿宋_GB2312" w:hAnsi="仿宋_GB2312" w:eastAsia="仿宋_GB2312" w:cs="仿宋_GB2312"/>
          <w:sz w:val="36"/>
          <w:szCs w:val="36"/>
          <w:lang w:val="fr-FR"/>
        </w:rPr>
        <w:t>D—</w:t>
      </w:r>
      <w:r>
        <w:rPr>
          <w:rFonts w:hint="eastAsia" w:ascii="仿宋_GB2312" w:hAnsi="仿宋_GB2312" w:eastAsia="仿宋_GB2312" w:cs="仿宋_GB2312"/>
          <w:sz w:val="36"/>
          <w:szCs w:val="36"/>
          <w:lang w:val="en-CA"/>
        </w:rPr>
        <w:t>智能</w:t>
      </w:r>
      <w:r>
        <w:rPr>
          <w:rFonts w:hint="eastAsia" w:ascii="仿宋_GB2312" w:hAnsi="仿宋_GB2312" w:eastAsia="仿宋_GB2312" w:cs="仿宋_GB2312"/>
          <w:sz w:val="36"/>
          <w:szCs w:val="36"/>
        </w:rPr>
        <w:t>网联汽车</w:t>
      </w:r>
      <w:r>
        <w:rPr>
          <w:rFonts w:hint="eastAsia" w:ascii="仿宋_GB2312" w:hAnsi="仿宋_GB2312" w:eastAsia="仿宋_GB2312" w:cs="仿宋_GB2312"/>
          <w:sz w:val="36"/>
          <w:szCs w:val="36"/>
          <w:lang w:val="en-CA"/>
        </w:rPr>
        <w:t>技术</w:t>
      </w:r>
      <w:r>
        <w:rPr>
          <w:rFonts w:hint="eastAsia" w:ascii="仿宋_GB2312" w:hAnsi="仿宋_GB2312" w:eastAsia="仿宋_GB2312" w:cs="仿宋_GB2312"/>
          <w:sz w:val="36"/>
          <w:szCs w:val="36"/>
          <w:lang w:val="fr-FR"/>
        </w:rPr>
        <w:t>—</w:t>
      </w:r>
      <w:r>
        <w:rPr>
          <w:rFonts w:hint="eastAsia" w:ascii="仿宋_GB2312" w:hAnsi="仿宋_GB2312" w:eastAsia="仿宋_GB2312" w:cs="仿宋_GB2312"/>
          <w:sz w:val="36"/>
          <w:szCs w:val="36"/>
          <w:lang w:val="en-CA"/>
        </w:rPr>
        <w:t>选手报告单</w:t>
      </w:r>
    </w:p>
    <w:p>
      <w:pPr>
        <w:spacing w:line="360" w:lineRule="auto"/>
        <w:jc w:val="center"/>
        <w:rPr>
          <w:rFonts w:ascii="微软雅黑" w:hAnsi="微软雅黑" w:eastAsia="微软雅黑"/>
          <w:sz w:val="36"/>
          <w:szCs w:val="36"/>
          <w:lang w:val="fr-FR"/>
        </w:rPr>
      </w:pPr>
    </w:p>
    <w:p>
      <w:pPr>
        <w:spacing w:line="360" w:lineRule="auto"/>
        <w:jc w:val="center"/>
        <w:rPr>
          <w:rFonts w:ascii="微软雅黑" w:hAnsi="微软雅黑" w:eastAsia="微软雅黑"/>
          <w:sz w:val="36"/>
          <w:szCs w:val="36"/>
          <w:lang w:val="fr-FR"/>
        </w:rPr>
      </w:pPr>
      <w:r>
        <w:rPr>
          <w:rFonts w:hint="eastAsia" w:ascii="微软雅黑" w:hAnsi="微软雅黑" w:eastAsia="微软雅黑"/>
          <w:sz w:val="36"/>
          <w:szCs w:val="36"/>
          <w:lang w:val="fr-FR"/>
        </w:rPr>
        <w:t>（</w:t>
      </w:r>
      <w:r>
        <w:rPr>
          <w:rFonts w:hint="eastAsia" w:ascii="微软雅黑" w:hAnsi="微软雅黑" w:eastAsia="微软雅黑"/>
          <w:sz w:val="36"/>
          <w:szCs w:val="36"/>
        </w:rPr>
        <w:t>样题</w:t>
      </w:r>
      <w:r>
        <w:rPr>
          <w:rFonts w:ascii="微软雅黑" w:hAnsi="微软雅黑" w:eastAsia="微软雅黑"/>
          <w:sz w:val="36"/>
          <w:szCs w:val="36"/>
          <w:lang w:val="fr-FR"/>
        </w:rPr>
        <w:t>）</w:t>
      </w:r>
    </w:p>
    <w:p>
      <w:pPr>
        <w:rPr>
          <w:lang w:val="fr-CA"/>
        </w:rPr>
      </w:pPr>
    </w:p>
    <w:p>
      <w:pPr>
        <w:rPr>
          <w:lang w:val="fr-CA"/>
        </w:rPr>
      </w:pPr>
    </w:p>
    <w:p>
      <w:pPr>
        <w:rPr>
          <w:rFonts w:ascii="Frutiger LT Com 45 Light" w:hAnsi="Frutiger LT Com 45 Light"/>
          <w:sz w:val="28"/>
          <w:szCs w:val="28"/>
          <w:lang w:val="fr-CA"/>
        </w:rPr>
      </w:pPr>
    </w:p>
    <w:p>
      <w:pPr>
        <w:rPr>
          <w:rFonts w:ascii="Frutiger LT Com 45 Light" w:hAnsi="Frutiger LT Com 45 Light"/>
          <w:sz w:val="28"/>
          <w:szCs w:val="28"/>
          <w:lang w:val="fr-CA"/>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rPr>
          <w:rFonts w:ascii="Frutiger LT Com 45 Light" w:hAnsi="Frutiger LT Com 45 Light"/>
          <w:lang w:val="fr-FR" w:eastAsia="zh-CN"/>
        </w:rPr>
      </w:pPr>
    </w:p>
    <w:p>
      <w:pPr>
        <w:pStyle w:val="5"/>
        <w:numPr>
          <w:ilvl w:val="0"/>
          <w:numId w:val="0"/>
        </w:numPr>
        <w:jc w:val="center"/>
        <w:rPr>
          <w:rFonts w:ascii="微软雅黑" w:hAnsi="微软雅黑" w:eastAsia="微软雅黑"/>
          <w:sz w:val="36"/>
          <w:szCs w:val="36"/>
          <w:lang w:val="fr-FR" w:eastAsia="zh-CN"/>
        </w:rPr>
      </w:pPr>
    </w:p>
    <w:p>
      <w:pPr>
        <w:pStyle w:val="5"/>
        <w:numPr>
          <w:ilvl w:val="0"/>
          <w:numId w:val="0"/>
        </w:numPr>
        <w:jc w:val="center"/>
        <w:rPr>
          <w:rFonts w:ascii="微软雅黑" w:hAnsi="微软雅黑" w:eastAsia="微软雅黑"/>
          <w:sz w:val="36"/>
          <w:szCs w:val="36"/>
          <w:lang w:val="fr-FR" w:eastAsia="zh-CN"/>
        </w:rPr>
        <w:sectPr>
          <w:headerReference r:id="rId24" w:type="first"/>
          <w:footerReference r:id="rId26" w:type="first"/>
          <w:headerReference r:id="rId23" w:type="default"/>
          <w:footerReference r:id="rId25" w:type="defaul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D – INTELLIGENT TECHNOLOGY</w:t>
      </w:r>
    </w:p>
    <w:p>
      <w:pPr>
        <w:autoSpaceDE w:val="0"/>
        <w:autoSpaceDN w:val="0"/>
        <w:adjustRightInd w:val="0"/>
        <w:jc w:val="center"/>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D—</w:t>
      </w:r>
      <w:r>
        <w:rPr>
          <w:rFonts w:hint="eastAsia" w:ascii="仿宋_GB2312" w:hAnsi="仿宋_GB2312" w:eastAsia="仿宋_GB2312" w:cs="仿宋_GB2312"/>
          <w:sz w:val="32"/>
          <w:szCs w:val="32"/>
        </w:rPr>
        <w:t>智能网联汽车技术</w:t>
      </w:r>
    </w:p>
    <w:p>
      <w:pPr>
        <w:rPr>
          <w:lang w:val="fr-FR"/>
        </w:rPr>
      </w:pPr>
    </w:p>
    <w:p>
      <w:pPr>
        <w:keepNext/>
        <w:keepLines/>
        <w:autoSpaceDE w:val="0"/>
        <w:autoSpaceDN w:val="0"/>
        <w:adjustRightInd w:val="0"/>
        <w:spacing w:before="200"/>
        <w:rPr>
          <w:rFonts w:hint="eastAsia" w:ascii="仿宋_GB2312" w:hAnsi="仿宋_GB2312" w:eastAsia="仿宋_GB2312" w:cs="仿宋_GB2312"/>
          <w:b/>
          <w:bCs/>
          <w:caps/>
          <w:sz w:val="24"/>
          <w:lang w:val="fr-FR"/>
        </w:rPr>
      </w:pPr>
      <w:r>
        <w:rPr>
          <w:rFonts w:hint="eastAsia" w:ascii="微软雅黑" w:hAnsi="微软雅黑" w:eastAsia="微软雅黑" w:cs="Arial"/>
          <w:b/>
          <w:bCs/>
          <w:caps/>
          <w:sz w:val="24"/>
        </w:rPr>
        <w:t>机型</w:t>
      </w:r>
      <w:r>
        <w:rPr>
          <w:rFonts w:hint="eastAsia" w:ascii="微软雅黑" w:hAnsi="微软雅黑" w:eastAsia="微软雅黑" w:cs="Arial"/>
          <w:b/>
          <w:bCs/>
          <w:caps/>
          <w:sz w:val="24"/>
          <w:lang w:val="fr-FR"/>
        </w:rPr>
        <w:t>：</w:t>
      </w:r>
      <w:r>
        <w:rPr>
          <w:rFonts w:ascii="微软雅黑" w:hAnsi="微软雅黑" w:eastAsia="微软雅黑" w:cs="Arial"/>
          <w:b/>
          <w:bCs/>
          <w:caps/>
          <w:sz w:val="24"/>
          <w:lang w:val="fr-FR"/>
        </w:rPr>
        <w:t xml:space="preserve"> </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进行智能化系统故障排除，包括感知系统、电量数据、网络通信、机械元器件、测试软件等。</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每检测诊断出一个故障，都要向裁判报告，并将故障以元件代号/线脚号/故障原因的形式简要描述填写在报告单上，作为作业完成的依据。</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按照裁判的要求，修复或不修复故障。</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进行智能化装备的参数设置和标定，包括毫米波雷达、摄像头、激光雷达、组合导航等调试标定。</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进行线控底盘CAN通讯数据读取与调测，包括CAN数据的读取和解析、速度与转向等参数的数据发送、控制执行机构相关参数的调试设定。</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调取传感器装调参数进行单模块和组合模块的虚拟仿真测试，完成智能化汽车的自动启停、自动驾驶循迹、主动避障、自动紧急制动、自适应巡航、车道保持等功能验证。</w:t>
      </w:r>
    </w:p>
    <w:p>
      <w:pPr>
        <w:pStyle w:val="21"/>
        <w:numPr>
          <w:ilvl w:val="0"/>
          <w:numId w:val="2"/>
        </w:numPr>
        <w:autoSpaceDE w:val="0"/>
        <w:autoSpaceDN w:val="0"/>
        <w:adjustRightInd w:val="0"/>
        <w:spacing w:after="0"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进行实车道路包括起始点发车、自动启停、自动驾驶循迹、主动避障（含转向灯自动按避让方向点亮）、自动紧急制动（含制动灯自动点亮）、自适应前照灯、交通灯定位识别、车道线识别、车道保持、泊车辅助、前后碰撞预警、行人预警、自适应巡航、终点停车定位识别等功能运行测试。</w:t>
      </w:r>
    </w:p>
    <w:p>
      <w:pPr>
        <w:keepNext/>
        <w:keepLines/>
        <w:autoSpaceDE w:val="0"/>
        <w:autoSpaceDN w:val="0"/>
        <w:adjustRightInd w:val="0"/>
        <w:spacing w:before="200"/>
        <w:rPr>
          <w:rFonts w:ascii="微软雅黑" w:hAnsi="微软雅黑" w:eastAsia="微软雅黑" w:cs="Arial"/>
          <w:bCs/>
          <w:caps/>
          <w:sz w:val="24"/>
        </w:rPr>
      </w:pPr>
      <w:r>
        <w:rPr>
          <w:rFonts w:eastAsia="黑体" w:cs="Arial"/>
          <w:b/>
          <w:bCs/>
          <w:caps/>
          <w:sz w:val="24"/>
        </w:rPr>
        <w:t xml:space="preserve">TIME ALLOWED </w:t>
      </w:r>
      <w:r>
        <w:rPr>
          <w:rFonts w:hint="eastAsia" w:eastAsia="黑体" w:cs="Arial"/>
          <w:b/>
          <w:bCs/>
          <w:caps/>
          <w:sz w:val="24"/>
        </w:rPr>
        <w:t>2</w:t>
      </w:r>
      <w:r>
        <w:rPr>
          <w:rFonts w:eastAsia="黑体" w:cs="Arial"/>
          <w:b/>
          <w:bCs/>
          <w:caps/>
          <w:sz w:val="24"/>
        </w:rPr>
        <w:t>Hours</w:t>
      </w:r>
      <w:r>
        <w:rPr>
          <w:rFonts w:hint="eastAsia" w:eastAsia="黑体" w:cs="Arial"/>
          <w:b/>
          <w:bCs/>
          <w:caps/>
          <w:sz w:val="24"/>
        </w:rPr>
        <w:t xml:space="preserve"> /</w:t>
      </w:r>
      <w:r>
        <w:rPr>
          <w:rFonts w:hint="eastAsia" w:ascii="微软雅黑" w:hAnsi="微软雅黑" w:eastAsia="微软雅黑" w:cs="Arial"/>
          <w:bCs/>
          <w:caps/>
          <w:sz w:val="24"/>
        </w:rPr>
        <w:t>竞赛时间：2小时</w:t>
      </w:r>
    </w:p>
    <w:tbl>
      <w:tblPr>
        <w:tblStyle w:val="12"/>
        <w:tblW w:w="9618" w:type="dxa"/>
        <w:jc w:val="center"/>
        <w:tblInd w:w="0" w:type="dxa"/>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
      <w:tblGrid>
        <w:gridCol w:w="1124"/>
        <w:gridCol w:w="861"/>
        <w:gridCol w:w="5025"/>
        <w:gridCol w:w="2608"/>
      </w:tblGrid>
      <w:tr>
        <w:tblPrEx>
          <w:tblBorders>
            <w:top w:val="single" w:color="97D700" w:sz="8" w:space="0"/>
            <w:left w:val="single" w:color="97D700" w:sz="8" w:space="0"/>
            <w:bottom w:val="single" w:color="97D700" w:sz="8" w:space="0"/>
            <w:right w:val="single" w:color="97D700" w:sz="8" w:space="0"/>
            <w:insideH w:val="single" w:color="97D700" w:sz="8" w:space="0"/>
            <w:insideV w:val="single" w:color="97D700" w:sz="8" w:space="0"/>
          </w:tblBorders>
          <w:tblLayout w:type="fixed"/>
          <w:tblCellMar>
            <w:top w:w="57" w:type="dxa"/>
            <w:left w:w="142" w:type="dxa"/>
            <w:bottom w:w="57" w:type="dxa"/>
            <w:right w:w="142" w:type="dxa"/>
          </w:tblCellMar>
        </w:tblPrEx>
        <w:trPr>
          <w:jc w:val="center"/>
        </w:trPr>
        <w:tc>
          <w:tcPr>
            <w:tcW w:w="1124" w:type="dxa"/>
            <w:shd w:val="clear" w:color="auto" w:fill="97D700"/>
            <w:vAlign w:val="top"/>
          </w:tcPr>
          <w:p>
            <w:pPr>
              <w:rPr>
                <w:rFonts w:ascii="黑体" w:hAnsi="黑体" w:eastAsia="黑体"/>
                <w:b/>
                <w:caps/>
                <w:sz w:val="28"/>
                <w:szCs w:val="28"/>
              </w:rPr>
            </w:pPr>
          </w:p>
        </w:tc>
        <w:tc>
          <w:tcPr>
            <w:tcW w:w="861" w:type="dxa"/>
            <w:shd w:val="clear" w:color="auto" w:fill="97D700"/>
            <w:vAlign w:val="top"/>
          </w:tcPr>
          <w:p>
            <w:pPr>
              <w:ind w:left="-1180" w:leftChars="-562" w:right="374" w:rightChars="178"/>
              <w:rPr>
                <w:rFonts w:ascii="仿宋" w:hAnsi="仿宋"/>
                <w:b/>
                <w:caps/>
              </w:rPr>
            </w:pPr>
          </w:p>
        </w:tc>
        <w:tc>
          <w:tcPr>
            <w:tcW w:w="5025" w:type="dxa"/>
            <w:shd w:val="clear" w:color="auto" w:fill="97D700"/>
            <w:vAlign w:val="top"/>
          </w:tcPr>
          <w:p>
            <w:pPr>
              <w:jc w:val="center"/>
              <w:rPr>
                <w:rFonts w:ascii="仿宋" w:hAnsi="仿宋" w:eastAsia="黑体" w:cs="Arial"/>
                <w:b/>
                <w:caps/>
                <w:sz w:val="28"/>
                <w:szCs w:val="20"/>
              </w:rPr>
            </w:pPr>
            <w:r>
              <w:rPr>
                <w:rFonts w:ascii="仿宋" w:hAnsi="仿宋" w:eastAsia="黑体" w:cs="Arial"/>
                <w:b/>
                <w:caps/>
                <w:sz w:val="28"/>
                <w:szCs w:val="20"/>
              </w:rPr>
              <w:t xml:space="preserve">MAX </w:t>
            </w:r>
            <w:r>
              <w:rPr>
                <w:rFonts w:hint="eastAsia" w:ascii="仿宋" w:hAnsi="仿宋" w:eastAsia="黑体" w:cs="Arial"/>
                <w:b/>
                <w:caps/>
                <w:sz w:val="28"/>
                <w:szCs w:val="20"/>
              </w:rPr>
              <w:t>20</w:t>
            </w:r>
            <w:r>
              <w:rPr>
                <w:rFonts w:ascii="仿宋" w:hAnsi="仿宋" w:eastAsia="黑体" w:cs="Arial"/>
                <w:b/>
                <w:caps/>
                <w:sz w:val="28"/>
                <w:szCs w:val="20"/>
              </w:rPr>
              <w:t xml:space="preserve"> Marks</w:t>
            </w:r>
          </w:p>
          <w:p>
            <w:pPr>
              <w:ind w:firstLine="240" w:firstLineChars="100"/>
              <w:jc w:val="center"/>
              <w:rPr>
                <w:rFonts w:ascii="仿宋" w:hAnsi="仿宋"/>
                <w:b/>
                <w:caps/>
              </w:rPr>
            </w:pPr>
            <w:r>
              <w:rPr>
                <w:rFonts w:hint="eastAsia" w:ascii="微软雅黑" w:hAnsi="微软雅黑" w:eastAsia="微软雅黑"/>
                <w:caps/>
                <w:sz w:val="24"/>
              </w:rPr>
              <w:t>满分100分，占总分权重20%</w:t>
            </w:r>
          </w:p>
        </w:tc>
        <w:tc>
          <w:tcPr>
            <w:tcW w:w="2608" w:type="dxa"/>
            <w:shd w:val="clear" w:color="auto" w:fill="97D700"/>
            <w:vAlign w:val="top"/>
          </w:tcPr>
          <w:p>
            <w:pPr>
              <w:rPr>
                <w:rFonts w:ascii="仿宋" w:hAnsi="仿宋"/>
                <w:b/>
                <w:caps/>
              </w:rPr>
            </w:pPr>
          </w:p>
        </w:tc>
      </w:tr>
    </w:tbl>
    <w:p>
      <w:pPr>
        <w:pStyle w:val="5"/>
        <w:numPr>
          <w:ilvl w:val="0"/>
          <w:numId w:val="0"/>
        </w:numPr>
        <w:jc w:val="center"/>
        <w:rPr>
          <w:rFonts w:ascii="微软雅黑" w:hAnsi="微软雅黑" w:eastAsia="微软雅黑"/>
          <w:sz w:val="36"/>
          <w:szCs w:val="36"/>
          <w:lang w:val="fr-FR" w:eastAsia="zh-CN"/>
        </w:rPr>
      </w:pPr>
      <w:r>
        <w:rPr>
          <w:rFonts w:hint="eastAsia" w:ascii="微软雅黑" w:hAnsi="微软雅黑" w:eastAsia="微软雅黑"/>
          <w:sz w:val="36"/>
          <w:szCs w:val="36"/>
          <w:lang w:val="fr-FR" w:eastAsia="zh-CN"/>
        </w:rPr>
        <w:t xml:space="preserve"> </w:t>
      </w:r>
    </w:p>
    <w:p>
      <w:pPr>
        <w:pStyle w:val="5"/>
        <w:numPr>
          <w:ilvl w:val="0"/>
          <w:numId w:val="0"/>
        </w:numPr>
        <w:rPr>
          <w:rFonts w:ascii="Frutiger LT Com 45 Light" w:hAnsi="Frutiger LT Com 45 Light"/>
          <w:lang w:val="fr-FR" w:eastAsia="zh-CN"/>
        </w:rPr>
        <w:sectPr>
          <w:headerReference r:id="rId27" w:type="first"/>
          <w:pgSz w:w="11906" w:h="16838"/>
          <w:pgMar w:top="1985" w:right="1134" w:bottom="1985" w:left="1134" w:header="567" w:footer="567" w:gutter="0"/>
          <w:pgNumType w:fmt="numberInDash"/>
          <w:cols w:space="720" w:num="1"/>
          <w:titlePg/>
          <w:docGrid w:linePitch="360" w:charSpace="0"/>
        </w:sectPr>
      </w:pPr>
    </w:p>
    <w:p>
      <w:pPr>
        <w:keepNext/>
        <w:keepLines/>
        <w:pageBreakBefore/>
        <w:autoSpaceDE w:val="0"/>
        <w:autoSpaceDN w:val="0"/>
        <w:adjustRightInd w:val="0"/>
        <w:jc w:val="center"/>
        <w:rPr>
          <w:rFonts w:hint="eastAsia" w:ascii="仿宋_GB2312" w:hAnsi="仿宋_GB2312" w:eastAsia="仿宋_GB2312" w:cs="仿宋_GB2312"/>
          <w:b/>
          <w:bCs/>
          <w:caps/>
          <w:sz w:val="40"/>
          <w:szCs w:val="40"/>
          <w:lang w:val="fr-FR"/>
        </w:rPr>
      </w:pPr>
      <w:r>
        <w:rPr>
          <w:rFonts w:hint="eastAsia" w:ascii="仿宋_GB2312" w:hAnsi="仿宋_GB2312" w:eastAsia="仿宋_GB2312" w:cs="仿宋_GB2312"/>
          <w:b/>
          <w:bCs/>
          <w:caps/>
          <w:sz w:val="40"/>
          <w:szCs w:val="40"/>
          <w:lang w:val="fr-FR"/>
        </w:rPr>
        <w:t>COMPETITOR REPORT SHEET选手报告单</w:t>
      </w:r>
    </w:p>
    <w:p>
      <w:pPr>
        <w:keepNext/>
        <w:keepLines/>
        <w:autoSpaceDE w:val="0"/>
        <w:autoSpaceDN w:val="0"/>
        <w:adjustRightInd w:val="0"/>
        <w:spacing w:before="400"/>
        <w:jc w:val="center"/>
        <w:rPr>
          <w:rFonts w:hint="eastAsia" w:ascii="仿宋_GB2312" w:hAnsi="仿宋_GB2312" w:eastAsia="仿宋_GB2312" w:cs="仿宋_GB2312"/>
          <w:b/>
          <w:bCs/>
          <w:caps/>
          <w:sz w:val="32"/>
          <w:szCs w:val="32"/>
          <w:lang w:val="fr-FR"/>
        </w:rPr>
      </w:pPr>
      <w:r>
        <w:rPr>
          <w:rFonts w:hint="eastAsia" w:ascii="仿宋_GB2312" w:hAnsi="仿宋_GB2312" w:eastAsia="仿宋_GB2312" w:cs="仿宋_GB2312"/>
          <w:b/>
          <w:bCs/>
          <w:caps/>
          <w:sz w:val="32"/>
          <w:szCs w:val="32"/>
          <w:lang w:val="fr-FR"/>
        </w:rPr>
        <w:t>MODULE D – INTELLIGENT TECHNOLOGY</w:t>
      </w:r>
    </w:p>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fr-FR"/>
        </w:rPr>
        <w:t>D—</w:t>
      </w:r>
      <w:r>
        <w:rPr>
          <w:rFonts w:hint="eastAsia" w:ascii="仿宋_GB2312" w:hAnsi="仿宋_GB2312" w:eastAsia="仿宋_GB2312" w:cs="仿宋_GB2312"/>
          <w:sz w:val="32"/>
          <w:szCs w:val="32"/>
        </w:rPr>
        <w:t>智能网联汽车技术_室内调测</w:t>
      </w:r>
    </w:p>
    <w:tbl>
      <w:tblPr>
        <w:tblStyle w:val="12"/>
        <w:tblW w:w="969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10"/>
        <w:gridCol w:w="409"/>
        <w:gridCol w:w="1189"/>
        <w:gridCol w:w="1456"/>
        <w:gridCol w:w="143"/>
        <w:gridCol w:w="1601"/>
        <w:gridCol w:w="694"/>
        <w:gridCol w:w="758"/>
        <w:gridCol w:w="16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78" w:hRule="atLeast"/>
        </w:trPr>
        <w:tc>
          <w:tcPr>
            <w:tcW w:w="2219" w:type="dxa"/>
            <w:gridSpan w:val="2"/>
            <w:tcBorders>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任务内容</w:t>
            </w:r>
          </w:p>
        </w:tc>
        <w:tc>
          <w:tcPr>
            <w:tcW w:w="4389" w:type="dxa"/>
            <w:gridSpan w:val="4"/>
            <w:tcBorders>
              <w:left w:val="single" w:color="000000" w:sz="2" w:space="0"/>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数据记录</w:t>
            </w:r>
          </w:p>
        </w:tc>
        <w:tc>
          <w:tcPr>
            <w:tcW w:w="694" w:type="dxa"/>
            <w:tcBorders>
              <w:left w:val="single" w:color="000000" w:sz="2" w:space="0"/>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配分</w:t>
            </w:r>
          </w:p>
        </w:tc>
        <w:tc>
          <w:tcPr>
            <w:tcW w:w="758" w:type="dxa"/>
            <w:tcBorders>
              <w:left w:val="single" w:color="000000" w:sz="2" w:space="0"/>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扣分</w:t>
            </w:r>
          </w:p>
        </w:tc>
        <w:tc>
          <w:tcPr>
            <w:tcW w:w="1633" w:type="dxa"/>
            <w:tcBorders>
              <w:left w:val="single" w:color="000000" w:sz="2" w:space="0"/>
              <w:bottom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判罚</w:t>
            </w:r>
            <w:r>
              <w:rPr>
                <w:rFonts w:hint="eastAsia" w:ascii="仿宋_GB2312" w:hAnsi="仿宋_GB2312" w:eastAsia="仿宋_GB2312" w:cs="仿宋_GB2312"/>
                <w:b/>
                <w:sz w:val="24"/>
                <w:szCs w:val="24"/>
                <w:lang w:val="en-US" w:eastAsia="zh-CN"/>
              </w:rPr>
              <w:t>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spacing w:before="142" w:line="242" w:lineRule="auto"/>
              <w:ind w:left="679" w:right="135" w:hanging="52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线控底盘读取与调测</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1" w:line="252" w:lineRule="exact"/>
              <w:ind w:left="113"/>
              <w:rPr>
                <w:rFonts w:hint="eastAsia" w:ascii="仿宋_GB2312" w:hAnsi="仿宋_GB2312" w:eastAsia="仿宋_GB2312" w:cs="仿宋_GB2312"/>
              </w:rPr>
            </w:pPr>
            <w:r>
              <w:rPr>
                <w:rFonts w:hint="eastAsia" w:ascii="仿宋_GB2312" w:hAnsi="仿宋_GB2312" w:eastAsia="仿宋_GB2312" w:cs="仿宋_GB2312"/>
              </w:rPr>
              <w:t>目标值：（现场给定）</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spacing w:before="1" w:line="252" w:lineRule="exact"/>
              <w:ind w:left="18"/>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spacing w:before="1" w:line="252" w:lineRule="exact"/>
              <w:ind w:left="15"/>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1633" w:type="dxa"/>
            <w:tcBorders>
              <w:top w:val="single" w:color="000000" w:sz="2" w:space="0"/>
              <w:left w:val="single" w:color="000000" w:sz="2" w:space="0"/>
              <w:bottom w:val="single" w:color="000000" w:sz="2" w:space="0"/>
            </w:tcBorders>
            <w:vAlign w:val="top"/>
          </w:tcPr>
          <w:p>
            <w:pPr>
              <w:pStyle w:val="23"/>
              <w:spacing w:before="1" w:line="252" w:lineRule="exact"/>
              <w:ind w:left="24"/>
              <w:jc w:val="center"/>
              <w:rPr>
                <w:rFonts w:hint="eastAsia" w:ascii="仿宋_GB2312" w:hAnsi="仿宋_GB2312" w:eastAsia="仿宋_GB2312" w:cs="仿宋_GB2312"/>
              </w:rPr>
            </w:pPr>
            <w:r>
              <w:rPr>
                <w:rFonts w:hint="eastAsia" w:ascii="仿宋_GB2312" w:hAnsi="仿宋_GB2312" w:eastAsia="仿宋_GB2312" w:cs="仿宋_GB2312"/>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tabs>
                <w:tab w:val="left" w:pos="2372"/>
              </w:tabs>
              <w:spacing w:line="252" w:lineRule="exact"/>
              <w:ind w:left="113"/>
              <w:rPr>
                <w:rFonts w:hint="eastAsia" w:ascii="仿宋_GB2312" w:hAnsi="仿宋_GB2312" w:eastAsia="仿宋_GB2312" w:cs="仿宋_GB2312"/>
              </w:rPr>
            </w:pPr>
            <w:r>
              <w:rPr>
                <w:rFonts w:hint="eastAsia" w:ascii="仿宋_GB2312" w:hAnsi="仿宋_GB2312" w:eastAsia="仿宋_GB2312" w:cs="仿宋_GB2312"/>
              </w:rPr>
              <w:t>目标</w:t>
            </w:r>
            <w:r>
              <w:rPr>
                <w:rFonts w:hint="eastAsia" w:ascii="仿宋_GB2312" w:hAnsi="仿宋_GB2312" w:eastAsia="仿宋_GB2312" w:cs="仿宋_GB2312"/>
                <w:spacing w:val="-52"/>
              </w:rPr>
              <w:t xml:space="preserve"> </w:t>
            </w:r>
            <w:r>
              <w:rPr>
                <w:rFonts w:hint="eastAsia" w:ascii="仿宋_GB2312" w:hAnsi="仿宋_GB2312" w:eastAsia="仿宋_GB2312" w:cs="仿宋_GB2312"/>
              </w:rPr>
              <w:t>ID：（</w:t>
            </w:r>
            <w:r>
              <w:rPr>
                <w:rFonts w:hint="eastAsia" w:ascii="仿宋_GB2312" w:hAnsi="仿宋_GB2312" w:eastAsia="仿宋_GB2312" w:cs="仿宋_GB2312"/>
              </w:rPr>
              <w:tab/>
            </w:r>
            <w:r>
              <w:rPr>
                <w:rFonts w:hint="eastAsia" w:ascii="仿宋_GB2312" w:hAnsi="仿宋_GB2312" w:eastAsia="仿宋_GB2312" w:cs="仿宋_GB2312"/>
              </w:rPr>
              <w:t>）</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spacing w:line="252" w:lineRule="exact"/>
              <w:ind w:left="18"/>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spacing w:line="252" w:lineRule="exact"/>
              <w:ind w:left="15"/>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1633" w:type="dxa"/>
            <w:tcBorders>
              <w:top w:val="single" w:color="000000" w:sz="2" w:space="0"/>
              <w:left w:val="single" w:color="000000" w:sz="2" w:space="0"/>
              <w:bottom w:val="single" w:color="000000" w:sz="2" w:space="0"/>
            </w:tcBorders>
            <w:vAlign w:val="top"/>
          </w:tcPr>
          <w:p>
            <w:pPr>
              <w:pStyle w:val="23"/>
              <w:spacing w:line="252" w:lineRule="exact"/>
              <w:ind w:left="24"/>
              <w:jc w:val="center"/>
              <w:rPr>
                <w:rFonts w:hint="eastAsia" w:ascii="仿宋_GB2312" w:hAnsi="仿宋_GB2312" w:eastAsia="仿宋_GB2312" w:cs="仿宋_GB2312"/>
              </w:rPr>
            </w:pPr>
            <w:r>
              <w:rPr>
                <w:rFonts w:hint="eastAsia" w:ascii="仿宋_GB2312" w:hAnsi="仿宋_GB2312" w:eastAsia="仿宋_GB2312" w:cs="仿宋_GB2312"/>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tabs>
                <w:tab w:val="left" w:pos="3790"/>
              </w:tabs>
              <w:spacing w:line="252" w:lineRule="exact"/>
              <w:ind w:left="113"/>
              <w:rPr>
                <w:rFonts w:hint="eastAsia" w:ascii="仿宋_GB2312" w:hAnsi="仿宋_GB2312" w:eastAsia="仿宋_GB2312" w:cs="仿宋_GB2312"/>
              </w:rPr>
            </w:pPr>
            <w:r>
              <w:rPr>
                <w:rFonts w:hint="eastAsia" w:ascii="仿宋_GB2312" w:hAnsi="仿宋_GB2312" w:eastAsia="仿宋_GB2312" w:cs="仿宋_GB2312"/>
              </w:rPr>
              <w:t>数据帧：（</w:t>
            </w:r>
            <w:r>
              <w:rPr>
                <w:rFonts w:hint="eastAsia" w:ascii="仿宋_GB2312" w:hAnsi="仿宋_GB2312" w:eastAsia="仿宋_GB2312" w:cs="仿宋_GB2312"/>
              </w:rPr>
              <w:tab/>
            </w:r>
            <w:r>
              <w:rPr>
                <w:rFonts w:hint="eastAsia" w:ascii="仿宋_GB2312" w:hAnsi="仿宋_GB2312" w:eastAsia="仿宋_GB2312" w:cs="仿宋_GB2312"/>
              </w:rPr>
              <w:t>）</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75"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spacing w:before="5"/>
              <w:rPr>
                <w:rFonts w:hint="eastAsia" w:ascii="仿宋_GB2312" w:hAnsi="仿宋_GB2312" w:eastAsia="仿宋_GB2312" w:cs="仿宋_GB2312"/>
                <w:sz w:val="24"/>
                <w:szCs w:val="24"/>
              </w:rPr>
            </w:pPr>
          </w:p>
          <w:p>
            <w:pPr>
              <w:pStyle w:val="23"/>
              <w:spacing w:line="242" w:lineRule="auto"/>
              <w:ind w:left="833" w:right="106" w:hanging="72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故障诊断与排除1</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2"/>
              <w:ind w:left="113"/>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1"/>
              <w:ind w:left="113"/>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76"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spacing w:before="5"/>
              <w:rPr>
                <w:rFonts w:hint="eastAsia" w:ascii="仿宋_GB2312" w:hAnsi="仿宋_GB2312" w:eastAsia="仿宋_GB2312" w:cs="仿宋_GB2312"/>
                <w:sz w:val="24"/>
                <w:szCs w:val="24"/>
              </w:rPr>
            </w:pPr>
          </w:p>
          <w:p>
            <w:pPr>
              <w:pStyle w:val="23"/>
              <w:spacing w:before="1"/>
              <w:ind w:left="833" w:right="106" w:hanging="72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故障诊断与排除2</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ind w:left="113"/>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3"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ind w:left="113"/>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75"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spacing w:before="4"/>
              <w:rPr>
                <w:rFonts w:hint="eastAsia" w:ascii="仿宋_GB2312" w:hAnsi="仿宋_GB2312" w:eastAsia="仿宋_GB2312" w:cs="仿宋_GB2312"/>
                <w:sz w:val="24"/>
                <w:szCs w:val="24"/>
              </w:rPr>
            </w:pPr>
          </w:p>
          <w:p>
            <w:pPr>
              <w:pStyle w:val="23"/>
              <w:spacing w:line="242" w:lineRule="auto"/>
              <w:ind w:left="833" w:right="106" w:hanging="72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故障诊断与排除3</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ind w:left="113"/>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ind w:left="113"/>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76"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spacing w:before="4"/>
              <w:rPr>
                <w:rFonts w:hint="eastAsia" w:ascii="仿宋_GB2312" w:hAnsi="仿宋_GB2312" w:eastAsia="仿宋_GB2312" w:cs="仿宋_GB2312"/>
                <w:sz w:val="24"/>
                <w:szCs w:val="24"/>
              </w:rPr>
            </w:pPr>
          </w:p>
          <w:p>
            <w:pPr>
              <w:pStyle w:val="23"/>
              <w:spacing w:line="242" w:lineRule="auto"/>
              <w:ind w:left="833" w:right="106" w:hanging="72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故障诊断与排除4</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1"/>
              <w:ind w:left="113"/>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1"/>
              <w:ind w:left="113"/>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2"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spacing w:before="6"/>
              <w:rPr>
                <w:rFonts w:hint="eastAsia" w:ascii="仿宋_GB2312" w:hAnsi="仿宋_GB2312" w:eastAsia="仿宋_GB2312" w:cs="仿宋_GB2312"/>
                <w:sz w:val="24"/>
                <w:szCs w:val="24"/>
              </w:rPr>
            </w:pPr>
          </w:p>
          <w:p>
            <w:pPr>
              <w:pStyle w:val="23"/>
              <w:spacing w:line="242" w:lineRule="auto"/>
              <w:ind w:left="833" w:right="106" w:hanging="72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故障诊断与排除5</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2"/>
              <w:ind w:left="113"/>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2" w:hRule="atLeast"/>
        </w:trPr>
        <w:tc>
          <w:tcPr>
            <w:tcW w:w="2219" w:type="dxa"/>
            <w:gridSpan w:val="2"/>
            <w:vMerge w:val="continue"/>
            <w:tcBorders>
              <w:top w:val="nil"/>
              <w:bottom w:val="single" w:color="000000" w:sz="2" w:space="0"/>
              <w:right w:val="single" w:color="000000" w:sz="2" w:space="0"/>
            </w:tcBorders>
            <w:vAlign w:val="top"/>
          </w:tcPr>
          <w:p>
            <w:pPr>
              <w:rPr>
                <w:sz w:val="2"/>
                <w:szCs w:val="2"/>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ind w:left="113"/>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0" w:hRule="atLeast"/>
        </w:trPr>
        <w:tc>
          <w:tcPr>
            <w:tcW w:w="2219" w:type="dxa"/>
            <w:gridSpan w:val="2"/>
            <w:vMerge w:val="restart"/>
            <w:tcBorders>
              <w:top w:val="single" w:color="000000" w:sz="2" w:space="0"/>
              <w:right w:val="single" w:color="000000" w:sz="2" w:space="0"/>
            </w:tcBorders>
            <w:vAlign w:val="center"/>
          </w:tcPr>
          <w:p>
            <w:pPr>
              <w:pStyle w:val="23"/>
              <w:jc w:val="center"/>
              <w:rPr>
                <w:rFonts w:hint="eastAsia" w:ascii="仿宋_GB2312" w:hAnsi="仿宋_GB2312" w:eastAsia="仿宋_GB2312" w:cs="仿宋_GB2312"/>
                <w:sz w:val="24"/>
                <w:szCs w:val="24"/>
              </w:rPr>
            </w:pPr>
          </w:p>
          <w:p>
            <w:pPr>
              <w:pStyle w:val="23"/>
              <w:ind w:left="117"/>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组合导航的标定</w:t>
            </w: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line="301" w:lineRule="exact"/>
              <w:ind w:left="113"/>
              <w:rPr>
                <w:rFonts w:hint="eastAsia" w:ascii="仿宋_GB2312" w:hAnsi="仿宋_GB2312" w:eastAsia="仿宋_GB2312" w:cs="仿宋_GB2312"/>
              </w:rPr>
            </w:pPr>
            <w:r>
              <w:rPr>
                <w:rFonts w:hint="eastAsia" w:ascii="仿宋_GB2312" w:hAnsi="仿宋_GB2312" w:eastAsia="仿宋_GB2312" w:cs="仿宋_GB2312"/>
              </w:rPr>
              <w:t>RTK 基站地址：</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spacing w:before="16" w:line="304" w:lineRule="exact"/>
              <w:ind w:left="19"/>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spacing w:before="16" w:line="304" w:lineRule="exact"/>
              <w:ind w:left="21"/>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1633" w:type="dxa"/>
            <w:tcBorders>
              <w:top w:val="single" w:color="000000" w:sz="2" w:space="0"/>
              <w:left w:val="single" w:color="000000" w:sz="2" w:space="0"/>
              <w:bottom w:val="single" w:color="000000" w:sz="2" w:space="0"/>
            </w:tcBorders>
            <w:vAlign w:val="top"/>
          </w:tcPr>
          <w:p>
            <w:pPr>
              <w:pStyle w:val="23"/>
              <w:spacing w:before="16" w:line="304" w:lineRule="exact"/>
              <w:ind w:left="25"/>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2"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line="294" w:lineRule="exact"/>
              <w:ind w:left="113"/>
              <w:rPr>
                <w:rFonts w:hint="eastAsia" w:ascii="仿宋_GB2312" w:hAnsi="仿宋_GB2312" w:eastAsia="仿宋_GB2312" w:cs="仿宋_GB2312"/>
              </w:rPr>
            </w:pPr>
            <w:r>
              <w:rPr>
                <w:rFonts w:hint="eastAsia" w:ascii="仿宋_GB2312" w:hAnsi="仿宋_GB2312" w:eastAsia="仿宋_GB2312" w:cs="仿宋_GB2312"/>
              </w:rPr>
              <w:t>RTK 基站端口：</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spacing w:before="8" w:line="304" w:lineRule="exact"/>
              <w:ind w:left="19"/>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spacing w:before="8" w:line="304" w:lineRule="exact"/>
              <w:ind w:left="21"/>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1633" w:type="dxa"/>
            <w:tcBorders>
              <w:top w:val="single" w:color="000000" w:sz="2" w:space="0"/>
              <w:left w:val="single" w:color="000000" w:sz="2" w:space="0"/>
              <w:bottom w:val="single" w:color="000000" w:sz="2" w:space="0"/>
            </w:tcBorders>
            <w:vAlign w:val="top"/>
          </w:tcPr>
          <w:p>
            <w:pPr>
              <w:pStyle w:val="23"/>
              <w:spacing w:before="8" w:line="304" w:lineRule="exact"/>
              <w:ind w:left="25"/>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8"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line="259" w:lineRule="exact"/>
              <w:ind w:left="113"/>
              <w:rPr>
                <w:rFonts w:hint="eastAsia" w:ascii="仿宋_GB2312" w:hAnsi="仿宋_GB2312" w:eastAsia="仿宋_GB2312" w:cs="仿宋_GB2312"/>
              </w:rPr>
            </w:pPr>
            <w:r>
              <w:rPr>
                <w:rFonts w:hint="eastAsia" w:ascii="仿宋_GB2312" w:hAnsi="仿宋_GB2312" w:eastAsia="仿宋_GB2312" w:cs="仿宋_GB2312"/>
              </w:rPr>
              <w:t>RTK 基站用户名：</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spacing w:line="259" w:lineRule="exact"/>
              <w:ind w:left="19"/>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spacing w:line="259" w:lineRule="exact"/>
              <w:ind w:left="21"/>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1633" w:type="dxa"/>
            <w:tcBorders>
              <w:top w:val="single" w:color="000000" w:sz="2" w:space="0"/>
              <w:left w:val="single" w:color="000000" w:sz="2" w:space="0"/>
              <w:bottom w:val="single" w:color="000000" w:sz="2" w:space="0"/>
            </w:tcBorders>
            <w:vAlign w:val="top"/>
          </w:tcPr>
          <w:p>
            <w:pPr>
              <w:pStyle w:val="23"/>
              <w:spacing w:line="259" w:lineRule="exact"/>
              <w:ind w:left="25"/>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2"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right w:val="single" w:color="000000" w:sz="2" w:space="0"/>
            </w:tcBorders>
            <w:vAlign w:val="top"/>
          </w:tcPr>
          <w:p>
            <w:pPr>
              <w:pStyle w:val="23"/>
              <w:spacing w:line="292" w:lineRule="exact"/>
              <w:ind w:left="113"/>
              <w:rPr>
                <w:rFonts w:hint="eastAsia" w:ascii="仿宋_GB2312" w:hAnsi="仿宋_GB2312" w:eastAsia="仿宋_GB2312" w:cs="仿宋_GB2312"/>
              </w:rPr>
            </w:pPr>
            <w:r>
              <w:rPr>
                <w:rFonts w:hint="eastAsia" w:ascii="仿宋_GB2312" w:hAnsi="仿宋_GB2312" w:eastAsia="仿宋_GB2312" w:cs="仿宋_GB2312"/>
              </w:rPr>
              <w:t>RTK 基站密码：</w:t>
            </w:r>
          </w:p>
        </w:tc>
        <w:tc>
          <w:tcPr>
            <w:tcW w:w="694" w:type="dxa"/>
            <w:tcBorders>
              <w:top w:val="single" w:color="000000" w:sz="2" w:space="0"/>
              <w:left w:val="single" w:color="000000" w:sz="2" w:space="0"/>
              <w:right w:val="single" w:color="000000" w:sz="2" w:space="0"/>
            </w:tcBorders>
            <w:vAlign w:val="top"/>
          </w:tcPr>
          <w:p>
            <w:pPr>
              <w:pStyle w:val="23"/>
              <w:spacing w:line="292" w:lineRule="exact"/>
              <w:ind w:left="19"/>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758" w:type="dxa"/>
            <w:tcBorders>
              <w:top w:val="single" w:color="000000" w:sz="2" w:space="0"/>
              <w:left w:val="single" w:color="000000" w:sz="2" w:space="0"/>
              <w:right w:val="single" w:color="000000" w:sz="2" w:space="0"/>
            </w:tcBorders>
            <w:vAlign w:val="top"/>
          </w:tcPr>
          <w:p>
            <w:pPr>
              <w:pStyle w:val="23"/>
              <w:spacing w:line="292" w:lineRule="exact"/>
              <w:ind w:left="21"/>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1633" w:type="dxa"/>
            <w:tcBorders>
              <w:top w:val="single" w:color="000000" w:sz="2" w:space="0"/>
              <w:left w:val="single" w:color="000000" w:sz="2" w:space="0"/>
            </w:tcBorders>
            <w:vAlign w:val="top"/>
          </w:tcPr>
          <w:p>
            <w:pPr>
              <w:pStyle w:val="23"/>
              <w:spacing w:line="292" w:lineRule="exact"/>
              <w:ind w:left="25"/>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right w:val="single" w:color="000000" w:sz="2" w:space="0"/>
            </w:tcBorders>
            <w:vAlign w:val="top"/>
          </w:tcPr>
          <w:p>
            <w:pPr>
              <w:pStyle w:val="23"/>
              <w:rPr>
                <w:rFonts w:hint="eastAsia" w:ascii="仿宋_GB2312" w:hAnsi="仿宋_GB2312" w:eastAsia="仿宋_GB2312" w:cs="仿宋_GB2312"/>
                <w:sz w:val="24"/>
                <w:szCs w:val="24"/>
              </w:rPr>
            </w:pPr>
          </w:p>
        </w:tc>
        <w:tc>
          <w:tcPr>
            <w:tcW w:w="4389" w:type="dxa"/>
            <w:gridSpan w:val="4"/>
            <w:tcBorders>
              <w:left w:val="single" w:color="000000" w:sz="2" w:space="0"/>
              <w:bottom w:val="single" w:color="000000" w:sz="2" w:space="0"/>
              <w:right w:val="single" w:color="000000" w:sz="2" w:space="0"/>
            </w:tcBorders>
            <w:vAlign w:val="top"/>
          </w:tcPr>
          <w:p>
            <w:pPr>
              <w:pStyle w:val="23"/>
              <w:spacing w:line="302" w:lineRule="exact"/>
              <w:ind w:left="113"/>
              <w:rPr>
                <w:rFonts w:hint="eastAsia" w:ascii="仿宋_GB2312" w:hAnsi="仿宋_GB2312" w:eastAsia="仿宋_GB2312" w:cs="仿宋_GB2312"/>
              </w:rPr>
            </w:pPr>
            <w:r>
              <w:rPr>
                <w:rFonts w:hint="eastAsia" w:ascii="仿宋_GB2312" w:hAnsi="仿宋_GB2312" w:eastAsia="仿宋_GB2312" w:cs="仿宋_GB2312"/>
              </w:rPr>
              <w:t>RTK 基站挂载点：</w:t>
            </w:r>
          </w:p>
        </w:tc>
        <w:tc>
          <w:tcPr>
            <w:tcW w:w="694" w:type="dxa"/>
            <w:tcBorders>
              <w:left w:val="single" w:color="000000" w:sz="2" w:space="0"/>
              <w:bottom w:val="single" w:color="000000" w:sz="2" w:space="0"/>
              <w:right w:val="single" w:color="000000" w:sz="2" w:space="0"/>
            </w:tcBorders>
            <w:vAlign w:val="top"/>
          </w:tcPr>
          <w:p>
            <w:pPr>
              <w:pStyle w:val="23"/>
              <w:spacing w:before="2" w:line="300" w:lineRule="exact"/>
              <w:ind w:left="19"/>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758" w:type="dxa"/>
            <w:tcBorders>
              <w:left w:val="single" w:color="000000" w:sz="2" w:space="0"/>
              <w:bottom w:val="single" w:color="000000" w:sz="2" w:space="0"/>
              <w:right w:val="single" w:color="000000" w:sz="2" w:space="0"/>
            </w:tcBorders>
            <w:vAlign w:val="top"/>
          </w:tcPr>
          <w:p>
            <w:pPr>
              <w:pStyle w:val="23"/>
              <w:spacing w:before="2" w:line="300" w:lineRule="exact"/>
              <w:ind w:left="21"/>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c>
          <w:tcPr>
            <w:tcW w:w="1633" w:type="dxa"/>
            <w:tcBorders>
              <w:left w:val="single" w:color="000000" w:sz="2" w:space="0"/>
              <w:bottom w:val="single" w:color="000000" w:sz="2" w:space="0"/>
            </w:tcBorders>
            <w:vAlign w:val="top"/>
          </w:tcPr>
          <w:p>
            <w:pPr>
              <w:pStyle w:val="23"/>
              <w:spacing w:before="2" w:line="300" w:lineRule="exact"/>
              <w:ind w:left="25"/>
              <w:jc w:val="center"/>
              <w:rPr>
                <w:rFonts w:hint="eastAsia" w:ascii="仿宋_GB2312" w:hAnsi="仿宋_GB2312" w:eastAsia="仿宋_GB2312" w:cs="仿宋_GB2312"/>
                <w:b/>
              </w:rPr>
            </w:pPr>
            <w:r>
              <w:rPr>
                <w:rFonts w:hint="eastAsia" w:ascii="仿宋_GB2312" w:hAnsi="仿宋_GB2312" w:eastAsia="仿宋_GB2312" w:cs="仿宋_GB2312"/>
                <w:b/>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3"/>
              <w:ind w:left="113"/>
              <w:rPr>
                <w:rFonts w:hint="eastAsia" w:ascii="仿宋_GB2312" w:hAnsi="仿宋_GB2312" w:eastAsia="仿宋_GB2312" w:cs="仿宋_GB2312"/>
              </w:rPr>
            </w:pPr>
            <w:r>
              <w:rPr>
                <w:rFonts w:hint="eastAsia" w:ascii="仿宋_GB2312" w:hAnsi="仿宋_GB2312" w:eastAsia="仿宋_GB2312" w:cs="仿宋_GB2312"/>
              </w:rPr>
              <w:t>主天线 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1"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2"/>
              <w:ind w:left="113"/>
              <w:rPr>
                <w:rFonts w:hint="eastAsia" w:ascii="仿宋_GB2312" w:hAnsi="仿宋_GB2312" w:eastAsia="仿宋_GB2312" w:cs="仿宋_GB2312"/>
              </w:rPr>
            </w:pPr>
            <w:r>
              <w:rPr>
                <w:rFonts w:hint="eastAsia" w:ascii="仿宋_GB2312" w:hAnsi="仿宋_GB2312" w:eastAsia="仿宋_GB2312" w:cs="仿宋_GB2312"/>
              </w:rPr>
              <w:t>主天线 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2"/>
              <w:ind w:left="113"/>
              <w:rPr>
                <w:rFonts w:hint="eastAsia" w:ascii="仿宋_GB2312" w:hAnsi="仿宋_GB2312" w:eastAsia="仿宋_GB2312" w:cs="仿宋_GB2312"/>
              </w:rPr>
            </w:pPr>
            <w:r>
              <w:rPr>
                <w:rFonts w:hint="eastAsia" w:ascii="仿宋_GB2312" w:hAnsi="仿宋_GB2312" w:eastAsia="仿宋_GB2312" w:cs="仿宋_GB2312"/>
              </w:rPr>
              <w:t>主天线 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1"/>
              <w:ind w:left="113"/>
              <w:rPr>
                <w:rFonts w:hint="eastAsia" w:ascii="仿宋_GB2312" w:hAnsi="仿宋_GB2312" w:eastAsia="仿宋_GB2312" w:cs="仿宋_GB2312"/>
              </w:rPr>
            </w:pPr>
            <w:r>
              <w:rPr>
                <w:rFonts w:hint="eastAsia" w:ascii="仿宋_GB2312" w:hAnsi="仿宋_GB2312" w:eastAsia="仿宋_GB2312" w:cs="仿宋_GB2312"/>
              </w:rPr>
              <w:t>副天线 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3"/>
              <w:ind w:left="113"/>
              <w:rPr>
                <w:rFonts w:hint="eastAsia" w:ascii="仿宋_GB2312" w:hAnsi="仿宋_GB2312" w:eastAsia="仿宋_GB2312" w:cs="仿宋_GB2312"/>
              </w:rPr>
            </w:pPr>
            <w:r>
              <w:rPr>
                <w:rFonts w:hint="eastAsia" w:ascii="仿宋_GB2312" w:hAnsi="仿宋_GB2312" w:eastAsia="仿宋_GB2312" w:cs="仿宋_GB2312"/>
              </w:rPr>
              <w:t>副天线 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4389" w:type="dxa"/>
            <w:gridSpan w:val="4"/>
            <w:tcBorders>
              <w:top w:val="single" w:color="000000" w:sz="2" w:space="0"/>
              <w:left w:val="single" w:color="000000" w:sz="2" w:space="0"/>
              <w:bottom w:val="single" w:color="000000" w:sz="2" w:space="0"/>
              <w:right w:val="single" w:color="000000" w:sz="2" w:space="0"/>
            </w:tcBorders>
            <w:vAlign w:val="top"/>
          </w:tcPr>
          <w:p>
            <w:pPr>
              <w:pStyle w:val="23"/>
              <w:spacing w:before="2"/>
              <w:ind w:left="113"/>
              <w:rPr>
                <w:rFonts w:hint="eastAsia" w:ascii="仿宋_GB2312" w:hAnsi="仿宋_GB2312" w:eastAsia="仿宋_GB2312" w:cs="仿宋_GB2312"/>
              </w:rPr>
            </w:pPr>
            <w:r>
              <w:rPr>
                <w:rFonts w:hint="eastAsia" w:ascii="仿宋_GB2312" w:hAnsi="仿宋_GB2312" w:eastAsia="仿宋_GB2312" w:cs="仿宋_GB2312"/>
              </w:rPr>
              <w:t>副天线 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1" w:hRule="atLeast"/>
        </w:trPr>
        <w:tc>
          <w:tcPr>
            <w:tcW w:w="2219" w:type="dxa"/>
            <w:gridSpan w:val="2"/>
            <w:vMerge w:val="restart"/>
            <w:tcBorders>
              <w:top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spacing w:before="15"/>
              <w:rPr>
                <w:rFonts w:hint="eastAsia" w:ascii="仿宋_GB2312" w:hAnsi="仿宋_GB2312" w:eastAsia="仿宋_GB2312" w:cs="仿宋_GB2312"/>
                <w:sz w:val="24"/>
                <w:szCs w:val="24"/>
              </w:rPr>
            </w:pPr>
          </w:p>
          <w:p>
            <w:pPr>
              <w:pStyle w:val="23"/>
              <w:spacing w:line="216" w:lineRule="auto"/>
              <w:ind w:left="449" w:right="104" w:hanging="33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超声波雷达距离参数配置</w:t>
            </w: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line="300" w:lineRule="exact"/>
              <w:ind w:left="113"/>
              <w:rPr>
                <w:rFonts w:hint="eastAsia" w:ascii="仿宋_GB2312" w:hAnsi="仿宋_GB2312" w:eastAsia="仿宋_GB2312" w:cs="仿宋_GB2312"/>
              </w:rPr>
            </w:pPr>
            <w:r>
              <w:rPr>
                <w:rFonts w:hint="eastAsia" w:ascii="仿宋_GB2312" w:hAnsi="仿宋_GB2312" w:eastAsia="仿宋_GB2312" w:cs="仿宋_GB2312"/>
              </w:rPr>
              <w:t>车辆位置</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spacing w:line="300" w:lineRule="exact"/>
              <w:ind w:left="115"/>
              <w:rPr>
                <w:rFonts w:hint="eastAsia" w:ascii="仿宋_GB2312" w:hAnsi="仿宋_GB2312" w:eastAsia="仿宋_GB2312" w:cs="仿宋_GB2312"/>
              </w:rPr>
            </w:pPr>
            <w:r>
              <w:rPr>
                <w:rFonts w:hint="eastAsia" w:ascii="仿宋_GB2312" w:hAnsi="仿宋_GB2312" w:eastAsia="仿宋_GB2312" w:cs="仿宋_GB2312"/>
              </w:rPr>
              <w:t>超声波探头 ID</w:t>
            </w: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spacing w:line="300" w:lineRule="exact"/>
              <w:ind w:left="114"/>
              <w:rPr>
                <w:rFonts w:hint="eastAsia" w:ascii="仿宋_GB2312" w:hAnsi="仿宋_GB2312" w:eastAsia="仿宋_GB2312" w:cs="仿宋_GB2312"/>
              </w:rPr>
            </w:pPr>
            <w:r>
              <w:rPr>
                <w:rFonts w:hint="eastAsia" w:ascii="仿宋_GB2312" w:hAnsi="仿宋_GB2312" w:eastAsia="仿宋_GB2312" w:cs="仿宋_GB2312"/>
              </w:rPr>
              <w:t>安全距离</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2" w:line="300" w:lineRule="exact"/>
              <w:ind w:left="113"/>
              <w:rPr>
                <w:rFonts w:hint="eastAsia" w:ascii="仿宋_GB2312" w:hAnsi="仿宋_GB2312" w:eastAsia="仿宋_GB2312" w:cs="仿宋_GB2312"/>
              </w:rPr>
            </w:pPr>
            <w:r>
              <w:rPr>
                <w:rFonts w:hint="eastAsia" w:ascii="仿宋_GB2312" w:hAnsi="仿宋_GB2312" w:eastAsia="仿宋_GB2312" w:cs="仿宋_GB2312"/>
              </w:rPr>
              <w:t>前左：</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1" w:line="301" w:lineRule="exact"/>
              <w:ind w:left="113"/>
              <w:rPr>
                <w:rFonts w:hint="eastAsia" w:ascii="仿宋_GB2312" w:hAnsi="仿宋_GB2312" w:eastAsia="仿宋_GB2312" w:cs="仿宋_GB2312"/>
              </w:rPr>
            </w:pPr>
            <w:r>
              <w:rPr>
                <w:rFonts w:hint="eastAsia" w:ascii="仿宋_GB2312" w:hAnsi="仿宋_GB2312" w:eastAsia="仿宋_GB2312" w:cs="仿宋_GB2312"/>
              </w:rPr>
              <w:t>前右：</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3" w:line="299" w:lineRule="exact"/>
              <w:ind w:left="113"/>
              <w:rPr>
                <w:rFonts w:hint="eastAsia" w:ascii="仿宋_GB2312" w:hAnsi="仿宋_GB2312" w:eastAsia="仿宋_GB2312" w:cs="仿宋_GB2312"/>
              </w:rPr>
            </w:pPr>
            <w:r>
              <w:rPr>
                <w:rFonts w:hint="eastAsia" w:ascii="仿宋_GB2312" w:hAnsi="仿宋_GB2312" w:eastAsia="仿宋_GB2312" w:cs="仿宋_GB2312"/>
              </w:rPr>
              <w:t>左前：</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2" w:line="299" w:lineRule="exact"/>
              <w:ind w:left="113"/>
              <w:rPr>
                <w:rFonts w:hint="eastAsia" w:ascii="仿宋_GB2312" w:hAnsi="仿宋_GB2312" w:eastAsia="仿宋_GB2312" w:cs="仿宋_GB2312"/>
              </w:rPr>
            </w:pPr>
            <w:r>
              <w:rPr>
                <w:rFonts w:hint="eastAsia" w:ascii="仿宋_GB2312" w:hAnsi="仿宋_GB2312" w:eastAsia="仿宋_GB2312" w:cs="仿宋_GB2312"/>
              </w:rPr>
              <w:t>左后：</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1"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2" w:line="300" w:lineRule="exact"/>
              <w:ind w:left="113"/>
              <w:rPr>
                <w:rFonts w:hint="eastAsia" w:ascii="仿宋_GB2312" w:hAnsi="仿宋_GB2312" w:eastAsia="仿宋_GB2312" w:cs="仿宋_GB2312"/>
              </w:rPr>
            </w:pPr>
            <w:r>
              <w:rPr>
                <w:rFonts w:hint="eastAsia" w:ascii="仿宋_GB2312" w:hAnsi="仿宋_GB2312" w:eastAsia="仿宋_GB2312" w:cs="仿宋_GB2312"/>
              </w:rPr>
              <w:t>右前：</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1" w:line="301" w:lineRule="exact"/>
              <w:ind w:left="113"/>
              <w:rPr>
                <w:rFonts w:hint="eastAsia" w:ascii="仿宋_GB2312" w:hAnsi="仿宋_GB2312" w:eastAsia="仿宋_GB2312" w:cs="仿宋_GB2312"/>
              </w:rPr>
            </w:pPr>
            <w:r>
              <w:rPr>
                <w:rFonts w:hint="eastAsia" w:ascii="仿宋_GB2312" w:hAnsi="仿宋_GB2312" w:eastAsia="仿宋_GB2312" w:cs="仿宋_GB2312"/>
              </w:rPr>
              <w:t>右后：</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3" w:line="299" w:lineRule="exact"/>
              <w:ind w:left="113"/>
              <w:rPr>
                <w:rFonts w:hint="eastAsia" w:ascii="仿宋_GB2312" w:hAnsi="仿宋_GB2312" w:eastAsia="仿宋_GB2312" w:cs="仿宋_GB2312"/>
              </w:rPr>
            </w:pPr>
            <w:r>
              <w:rPr>
                <w:rFonts w:hint="eastAsia" w:ascii="仿宋_GB2312" w:hAnsi="仿宋_GB2312" w:eastAsia="仿宋_GB2312" w:cs="仿宋_GB2312"/>
              </w:rPr>
              <w:t>后左：</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2219" w:type="dxa"/>
            <w:gridSpan w:val="2"/>
            <w:vMerge w:val="continue"/>
            <w:tcBorders>
              <w:top w:val="nil"/>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189" w:type="dxa"/>
            <w:tcBorders>
              <w:top w:val="single" w:color="000000" w:sz="2" w:space="0"/>
              <w:left w:val="single" w:color="000000" w:sz="2" w:space="0"/>
              <w:bottom w:val="single" w:color="000000" w:sz="2" w:space="0"/>
              <w:right w:val="single" w:color="000000" w:sz="2" w:space="0"/>
            </w:tcBorders>
            <w:vAlign w:val="top"/>
          </w:tcPr>
          <w:p>
            <w:pPr>
              <w:pStyle w:val="23"/>
              <w:spacing w:before="2" w:line="299" w:lineRule="exact"/>
              <w:ind w:left="113"/>
              <w:rPr>
                <w:rFonts w:hint="eastAsia" w:ascii="仿宋_GB2312" w:hAnsi="仿宋_GB2312" w:eastAsia="仿宋_GB2312" w:cs="仿宋_GB2312"/>
              </w:rPr>
            </w:pPr>
            <w:r>
              <w:rPr>
                <w:rFonts w:hint="eastAsia" w:ascii="仿宋_GB2312" w:hAnsi="仿宋_GB2312" w:eastAsia="仿宋_GB2312" w:cs="仿宋_GB2312"/>
              </w:rPr>
              <w:t>后右：</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01"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4" w:hRule="atLeast"/>
        </w:trPr>
        <w:tc>
          <w:tcPr>
            <w:tcW w:w="2219" w:type="dxa"/>
            <w:gridSpan w:val="2"/>
            <w:vMerge w:val="restart"/>
            <w:tcBorders>
              <w:top w:val="single" w:color="000000" w:sz="2" w:space="0"/>
              <w:right w:val="single" w:color="000000" w:sz="2" w:space="0"/>
            </w:tcBorders>
            <w:vAlign w:val="top"/>
          </w:tcPr>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rPr>
                <w:rFonts w:hint="eastAsia" w:ascii="仿宋_GB2312" w:hAnsi="仿宋_GB2312" w:eastAsia="仿宋_GB2312" w:cs="仿宋_GB2312"/>
                <w:sz w:val="24"/>
                <w:szCs w:val="24"/>
              </w:rPr>
            </w:pPr>
          </w:p>
          <w:p>
            <w:pPr>
              <w:pStyle w:val="23"/>
              <w:spacing w:before="13"/>
              <w:rPr>
                <w:rFonts w:hint="eastAsia" w:ascii="仿宋_GB2312" w:hAnsi="仿宋_GB2312" w:eastAsia="仿宋_GB2312" w:cs="仿宋_GB2312"/>
                <w:sz w:val="24"/>
                <w:szCs w:val="24"/>
              </w:rPr>
            </w:pPr>
          </w:p>
          <w:p>
            <w:pPr>
              <w:pStyle w:val="23"/>
              <w:ind w:left="44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外参测量</w:t>
            </w:r>
          </w:p>
        </w:tc>
        <w:tc>
          <w:tcPr>
            <w:tcW w:w="1189" w:type="dxa"/>
            <w:vMerge w:val="restart"/>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4"/>
              </w:rPr>
            </w:pPr>
          </w:p>
          <w:p>
            <w:pPr>
              <w:pStyle w:val="23"/>
              <w:spacing w:before="1"/>
              <w:rPr>
                <w:rFonts w:hint="eastAsia" w:ascii="仿宋_GB2312" w:hAnsi="仿宋_GB2312" w:eastAsia="仿宋_GB2312" w:cs="仿宋_GB2312"/>
                <w:sz w:val="28"/>
              </w:rPr>
            </w:pPr>
          </w:p>
          <w:p>
            <w:pPr>
              <w:pStyle w:val="23"/>
              <w:ind w:left="310"/>
              <w:rPr>
                <w:rFonts w:hint="eastAsia" w:ascii="仿宋_GB2312" w:hAnsi="仿宋_GB2312" w:eastAsia="仿宋_GB2312" w:cs="仿宋_GB2312"/>
                <w:sz w:val="24"/>
              </w:rPr>
            </w:pPr>
            <w:r>
              <w:rPr>
                <w:rFonts w:hint="eastAsia" w:ascii="仿宋_GB2312" w:hAnsi="仿宋_GB2312" w:eastAsia="仿宋_GB2312" w:cs="仿宋_GB2312"/>
                <w:sz w:val="24"/>
              </w:rPr>
              <w:t>激光雷达</w:t>
            </w:r>
          </w:p>
        </w:tc>
        <w:tc>
          <w:tcPr>
            <w:tcW w:w="1599" w:type="dxa"/>
            <w:gridSpan w:val="2"/>
            <w:tcBorders>
              <w:top w:val="single" w:color="000000" w:sz="2" w:space="0"/>
              <w:left w:val="single" w:color="000000" w:sz="2" w:space="0"/>
              <w:bottom w:val="single" w:color="000000" w:sz="2" w:space="0"/>
              <w:right w:val="nil"/>
            </w:tcBorders>
            <w:vAlign w:val="top"/>
          </w:tcPr>
          <w:p>
            <w:pPr>
              <w:pStyle w:val="23"/>
              <w:spacing w:before="2" w:line="292" w:lineRule="exact"/>
              <w:ind w:left="115"/>
              <w:rPr>
                <w:rFonts w:hint="eastAsia" w:ascii="仿宋_GB2312" w:hAnsi="仿宋_GB2312" w:eastAsia="仿宋_GB2312" w:cs="仿宋_GB2312"/>
              </w:rPr>
            </w:pPr>
            <w:r>
              <w:rPr>
                <w:rFonts w:hint="eastAsia" w:ascii="仿宋_GB2312" w:hAnsi="仿宋_GB2312" w:eastAsia="仿宋_GB2312" w:cs="仿宋_GB2312"/>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before="2" w:line="292" w:lineRule="exact"/>
              <w:ind w:left="122"/>
              <w:rPr>
                <w:rFonts w:hint="eastAsia" w:ascii="仿宋_GB2312" w:hAnsi="仿宋_GB2312" w:eastAsia="仿宋_GB2312" w:cs="仿宋_GB2312"/>
              </w:rPr>
            </w:pPr>
            <w:r>
              <w:rPr>
                <w:rFonts w:hint="eastAsia" w:ascii="仿宋_GB2312" w:hAnsi="仿宋_GB2312" w:eastAsia="仿宋_GB2312" w:cs="仿宋_GB2312"/>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rPr>
            </w:pPr>
            <w:r>
              <w:rPr>
                <w:rFonts w:hint="eastAsia" w:ascii="仿宋_GB2312" w:hAnsi="仿宋_GB2312" w:eastAsia="仿宋_GB2312" w:cs="仿宋_GB2312"/>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rPr>
            </w:pPr>
            <w:r>
              <w:rPr>
                <w:rFonts w:hint="eastAsia" w:ascii="仿宋_GB2312" w:hAnsi="仿宋_GB2312" w:eastAsia="仿宋_GB2312" w:cs="仿宋_GB2312"/>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rPr>
            </w:pPr>
            <w:r>
              <w:rPr>
                <w:rFonts w:hint="eastAsia" w:ascii="仿宋_GB2312" w:hAnsi="仿宋_GB2312" w:eastAsia="仿宋_GB2312" w:cs="仿宋_GB2312"/>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rPr>
            </w:pPr>
            <w:r>
              <w:rPr>
                <w:rFonts w:hint="eastAsia" w:ascii="仿宋_GB2312" w:hAnsi="仿宋_GB2312" w:eastAsia="仿宋_GB2312" w:cs="仿宋_GB2312"/>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rPr>
            </w:pPr>
            <w:r>
              <w:rPr>
                <w:rFonts w:hint="eastAsia" w:ascii="仿宋_GB2312" w:hAnsi="仿宋_GB2312" w:eastAsia="仿宋_GB2312" w:cs="仿宋_GB2312"/>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rPr>
            </w:pPr>
            <w:r>
              <w:rPr>
                <w:rFonts w:hint="eastAsia" w:ascii="仿宋_GB2312" w:hAnsi="仿宋_GB2312" w:eastAsia="仿宋_GB2312" w:cs="仿宋_GB2312"/>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rPr>
            </w:pPr>
            <w:r>
              <w:rPr>
                <w:rFonts w:hint="eastAsia" w:ascii="仿宋_GB2312" w:hAnsi="仿宋_GB2312" w:eastAsia="仿宋_GB2312" w:cs="仿宋_GB2312"/>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rPr>
            </w:pPr>
            <w:r>
              <w:rPr>
                <w:rFonts w:hint="eastAsia" w:ascii="仿宋_GB2312" w:hAnsi="仿宋_GB2312" w:eastAsia="仿宋_GB2312" w:cs="仿宋_GB2312"/>
              </w:rPr>
              <w:t>w：</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restart"/>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1"/>
                <w:szCs w:val="21"/>
              </w:rPr>
            </w:pPr>
          </w:p>
          <w:p>
            <w:pPr>
              <w:pStyle w:val="23"/>
              <w:spacing w:before="18"/>
              <w:rPr>
                <w:rFonts w:hint="eastAsia" w:ascii="仿宋_GB2312" w:hAnsi="仿宋_GB2312" w:eastAsia="仿宋_GB2312" w:cs="仿宋_GB2312"/>
                <w:sz w:val="21"/>
                <w:szCs w:val="21"/>
              </w:rPr>
            </w:pPr>
          </w:p>
          <w:p>
            <w:pPr>
              <w:pStyle w:val="23"/>
              <w:ind w:left="26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毫米波雷达</w:t>
            </w: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restart"/>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1"/>
                <w:szCs w:val="21"/>
              </w:rPr>
            </w:pPr>
          </w:p>
          <w:p>
            <w:pPr>
              <w:pStyle w:val="23"/>
              <w:spacing w:before="13"/>
              <w:rPr>
                <w:rFonts w:hint="eastAsia" w:ascii="仿宋_GB2312" w:hAnsi="仿宋_GB2312" w:eastAsia="仿宋_GB2312" w:cs="仿宋_GB2312"/>
                <w:sz w:val="21"/>
                <w:szCs w:val="21"/>
              </w:rPr>
            </w:pPr>
          </w:p>
          <w:p>
            <w:pPr>
              <w:pStyle w:val="23"/>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双目相机</w:t>
            </w: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2219" w:type="dxa"/>
            <w:gridSpan w:val="2"/>
            <w:vMerge w:val="continue"/>
            <w:tcBorders>
              <w:top w:val="nil"/>
              <w:right w:val="single" w:color="000000" w:sz="2" w:space="0"/>
            </w:tcBorders>
            <w:vAlign w:val="top"/>
          </w:tcPr>
          <w:p>
            <w:pPr>
              <w:rPr>
                <w:sz w:val="2"/>
                <w:szCs w:val="2"/>
              </w:rPr>
            </w:pPr>
          </w:p>
        </w:tc>
        <w:tc>
          <w:tcPr>
            <w:tcW w:w="1189" w:type="dxa"/>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599" w:type="dxa"/>
            <w:gridSpan w:val="2"/>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601" w:type="dxa"/>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1810" w:type="dxa"/>
            <w:vMerge w:val="restart"/>
            <w:tcBorders>
              <w:top w:val="nil"/>
              <w:right w:val="single" w:color="000000" w:sz="2" w:space="0"/>
            </w:tcBorders>
            <w:vAlign w:val="top"/>
          </w:tcPr>
          <w:p>
            <w:pPr>
              <w:rPr>
                <w:sz w:val="2"/>
                <w:szCs w:val="2"/>
              </w:rPr>
            </w:pPr>
          </w:p>
        </w:tc>
        <w:tc>
          <w:tcPr>
            <w:tcW w:w="1598" w:type="dxa"/>
            <w:gridSpan w:val="2"/>
            <w:vMerge w:val="restart"/>
            <w:tcBorders>
              <w:top w:val="nil"/>
              <w:left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456" w:type="dxa"/>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1810" w:type="dxa"/>
            <w:vMerge w:val="continue"/>
            <w:tcBorders>
              <w:right w:val="single" w:color="000000" w:sz="2" w:space="0"/>
            </w:tcBorders>
            <w:vAlign w:val="top"/>
          </w:tcPr>
          <w:p>
            <w:pPr>
              <w:rPr>
                <w:sz w:val="2"/>
                <w:szCs w:val="2"/>
              </w:rPr>
            </w:pPr>
          </w:p>
        </w:tc>
        <w:tc>
          <w:tcPr>
            <w:tcW w:w="1598" w:type="dxa"/>
            <w:gridSpan w:val="2"/>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456" w:type="dxa"/>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1810" w:type="dxa"/>
            <w:vMerge w:val="continue"/>
            <w:tcBorders>
              <w:right w:val="single" w:color="000000" w:sz="2" w:space="0"/>
            </w:tcBorders>
            <w:vAlign w:val="top"/>
          </w:tcPr>
          <w:p>
            <w:pPr>
              <w:rPr>
                <w:sz w:val="2"/>
                <w:szCs w:val="2"/>
              </w:rPr>
            </w:pPr>
          </w:p>
        </w:tc>
        <w:tc>
          <w:tcPr>
            <w:tcW w:w="1598" w:type="dxa"/>
            <w:gridSpan w:val="2"/>
            <w:vMerge w:val="continue"/>
            <w:tcBorders>
              <w:top w:val="nil"/>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456" w:type="dxa"/>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1810" w:type="dxa"/>
            <w:vMerge w:val="continue"/>
            <w:tcBorders>
              <w:right w:val="single" w:color="000000" w:sz="2" w:space="0"/>
            </w:tcBorders>
            <w:vAlign w:val="top"/>
          </w:tcPr>
          <w:p>
            <w:pPr>
              <w:rPr>
                <w:sz w:val="2"/>
                <w:szCs w:val="2"/>
              </w:rPr>
            </w:pPr>
          </w:p>
        </w:tc>
        <w:tc>
          <w:tcPr>
            <w:tcW w:w="1598" w:type="dxa"/>
            <w:gridSpan w:val="2"/>
            <w:vMerge w:val="restart"/>
            <w:tcBorders>
              <w:top w:val="single" w:color="000000" w:sz="2" w:space="0"/>
              <w:left w:val="single" w:color="000000" w:sz="2" w:space="0"/>
              <w:right w:val="single" w:color="000000" w:sz="2" w:space="0"/>
            </w:tcBorders>
            <w:vAlign w:val="top"/>
          </w:tcPr>
          <w:p>
            <w:pPr>
              <w:pStyle w:val="23"/>
              <w:spacing w:before="160" w:line="216" w:lineRule="auto"/>
              <w:ind w:left="113" w:right="21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GPS/惯导模块</w:t>
            </w:r>
          </w:p>
        </w:tc>
        <w:tc>
          <w:tcPr>
            <w:tcW w:w="1456" w:type="dxa"/>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7" w:hRule="atLeast"/>
        </w:trPr>
        <w:tc>
          <w:tcPr>
            <w:tcW w:w="1810" w:type="dxa"/>
            <w:vMerge w:val="continue"/>
            <w:tcBorders>
              <w:right w:val="single" w:color="000000" w:sz="2" w:space="0"/>
            </w:tcBorders>
            <w:vAlign w:val="top"/>
          </w:tcPr>
          <w:p>
            <w:pPr>
              <w:rPr>
                <w:sz w:val="2"/>
                <w:szCs w:val="2"/>
              </w:rPr>
            </w:pPr>
          </w:p>
        </w:tc>
        <w:tc>
          <w:tcPr>
            <w:tcW w:w="1598" w:type="dxa"/>
            <w:gridSpan w:val="2"/>
            <w:vMerge w:val="continue"/>
            <w:tcBorders>
              <w:left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456" w:type="dxa"/>
            <w:tcBorders>
              <w:top w:val="single" w:color="000000" w:sz="2" w:space="0"/>
              <w:left w:val="single" w:color="000000" w:sz="2" w:space="0"/>
              <w:bottom w:val="single" w:color="000000" w:sz="2" w:space="0"/>
              <w:right w:val="nil"/>
            </w:tcBorders>
            <w:vAlign w:val="top"/>
          </w:tcPr>
          <w:p>
            <w:pPr>
              <w:pStyle w:val="23"/>
              <w:spacing w:line="287"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2" w:hRule="atLeast"/>
        </w:trPr>
        <w:tc>
          <w:tcPr>
            <w:tcW w:w="1810" w:type="dxa"/>
            <w:vMerge w:val="continue"/>
            <w:tcBorders>
              <w:right w:val="single" w:color="000000" w:sz="2" w:space="0"/>
            </w:tcBorders>
            <w:vAlign w:val="top"/>
          </w:tcPr>
          <w:p>
            <w:pPr>
              <w:rPr>
                <w:sz w:val="2"/>
                <w:szCs w:val="2"/>
              </w:rPr>
            </w:pPr>
          </w:p>
        </w:tc>
        <w:tc>
          <w:tcPr>
            <w:tcW w:w="1598" w:type="dxa"/>
            <w:gridSpan w:val="2"/>
            <w:vMerge w:val="continue"/>
            <w:tcBorders>
              <w:left w:val="single" w:color="000000" w:sz="2" w:space="0"/>
              <w:right w:val="single" w:color="000000" w:sz="2" w:space="0"/>
            </w:tcBorders>
            <w:vAlign w:val="top"/>
          </w:tcPr>
          <w:p>
            <w:pPr>
              <w:rPr>
                <w:rFonts w:hint="eastAsia" w:ascii="仿宋_GB2312" w:hAnsi="仿宋_GB2312" w:eastAsia="仿宋_GB2312" w:cs="仿宋_GB2312"/>
                <w:sz w:val="21"/>
                <w:szCs w:val="21"/>
              </w:rPr>
            </w:pPr>
          </w:p>
        </w:tc>
        <w:tc>
          <w:tcPr>
            <w:tcW w:w="1456" w:type="dxa"/>
            <w:tcBorders>
              <w:top w:val="single" w:color="000000" w:sz="2" w:space="0"/>
              <w:left w:val="single" w:color="000000" w:sz="2" w:space="0"/>
              <w:right w:val="nil"/>
            </w:tcBorders>
            <w:vAlign w:val="top"/>
          </w:tcPr>
          <w:p>
            <w:pPr>
              <w:pStyle w:val="23"/>
              <w:spacing w:line="292"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Translation</w:t>
            </w:r>
          </w:p>
        </w:tc>
        <w:tc>
          <w:tcPr>
            <w:tcW w:w="1744" w:type="dxa"/>
            <w:gridSpan w:val="2"/>
            <w:tcBorders>
              <w:top w:val="single" w:color="000000" w:sz="2" w:space="0"/>
              <w:left w:val="nil"/>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z：</w:t>
            </w:r>
          </w:p>
        </w:tc>
        <w:tc>
          <w:tcPr>
            <w:tcW w:w="694" w:type="dxa"/>
            <w:tcBorders>
              <w:top w:val="single" w:color="000000" w:sz="2" w:space="0"/>
              <w:left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1810" w:type="dxa"/>
            <w:vMerge w:val="continue"/>
            <w:tcBorders>
              <w:right w:val="single" w:color="000000" w:sz="2" w:space="0"/>
            </w:tcBorders>
            <w:vAlign w:val="top"/>
          </w:tcPr>
          <w:p>
            <w:pPr>
              <w:pStyle w:val="23"/>
              <w:rPr>
                <w:rFonts w:hint="eastAsia" w:ascii="仿宋_GB2312" w:hAnsi="仿宋_GB2312" w:eastAsia="仿宋_GB2312" w:cs="仿宋_GB2312"/>
                <w:sz w:val="24"/>
                <w:szCs w:val="24"/>
              </w:rPr>
            </w:pPr>
          </w:p>
        </w:tc>
        <w:tc>
          <w:tcPr>
            <w:tcW w:w="1598" w:type="dxa"/>
            <w:gridSpan w:val="2"/>
            <w:vMerge w:val="continue"/>
            <w:tcBorders>
              <w:left w:val="single" w:color="000000" w:sz="2" w:space="0"/>
              <w:right w:val="single" w:color="000000" w:sz="2" w:space="0"/>
            </w:tcBorders>
            <w:vAlign w:val="top"/>
          </w:tcPr>
          <w:p>
            <w:pPr>
              <w:pStyle w:val="23"/>
              <w:rPr>
                <w:rFonts w:hint="eastAsia" w:ascii="仿宋_GB2312" w:hAnsi="仿宋_GB2312" w:eastAsia="仿宋_GB2312" w:cs="仿宋_GB2312"/>
                <w:sz w:val="21"/>
                <w:szCs w:val="21"/>
              </w:rPr>
            </w:pPr>
          </w:p>
        </w:tc>
        <w:tc>
          <w:tcPr>
            <w:tcW w:w="1456" w:type="dxa"/>
            <w:tcBorders>
              <w:left w:val="single" w:color="000000" w:sz="2" w:space="0"/>
              <w:bottom w:val="single" w:color="000000" w:sz="2" w:space="0"/>
              <w:right w:val="nil"/>
            </w:tcBorders>
            <w:vAlign w:val="top"/>
          </w:tcPr>
          <w:p>
            <w:pPr>
              <w:pStyle w:val="23"/>
              <w:spacing w:before="2" w:line="300" w:lineRule="exact"/>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Rotation</w:t>
            </w:r>
          </w:p>
        </w:tc>
        <w:tc>
          <w:tcPr>
            <w:tcW w:w="1744" w:type="dxa"/>
            <w:gridSpan w:val="2"/>
            <w:tcBorders>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t>
            </w:r>
          </w:p>
        </w:tc>
        <w:tc>
          <w:tcPr>
            <w:tcW w:w="694" w:type="dxa"/>
            <w:tcBorders>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1810" w:type="dxa"/>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1598" w:type="dxa"/>
            <w:gridSpan w:val="2"/>
            <w:vMerge w:val="continue"/>
            <w:tcBorders>
              <w:left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456" w:type="dxa"/>
            <w:tcBorders>
              <w:top w:val="single" w:color="000000" w:sz="2" w:space="0"/>
              <w:left w:val="single" w:color="000000" w:sz="2" w:space="0"/>
              <w:bottom w:val="single" w:color="000000" w:sz="2" w:space="0"/>
              <w:right w:val="nil"/>
            </w:tcBorders>
            <w:vAlign w:val="top"/>
          </w:tcPr>
          <w:p>
            <w:pPr>
              <w:pStyle w:val="23"/>
              <w:spacing w:before="1" w:line="301"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y：</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1" w:hRule="atLeast"/>
        </w:trPr>
        <w:tc>
          <w:tcPr>
            <w:tcW w:w="1810" w:type="dxa"/>
            <w:vMerge w:val="continue"/>
            <w:tcBorders>
              <w:right w:val="single" w:color="000000" w:sz="2" w:space="0"/>
            </w:tcBorders>
            <w:vAlign w:val="top"/>
          </w:tcPr>
          <w:p>
            <w:pPr>
              <w:rPr>
                <w:rFonts w:hint="eastAsia" w:ascii="仿宋_GB2312" w:hAnsi="仿宋_GB2312" w:eastAsia="仿宋_GB2312" w:cs="仿宋_GB2312"/>
                <w:sz w:val="24"/>
                <w:szCs w:val="24"/>
              </w:rPr>
            </w:pPr>
          </w:p>
        </w:tc>
        <w:tc>
          <w:tcPr>
            <w:tcW w:w="1598" w:type="dxa"/>
            <w:gridSpan w:val="2"/>
            <w:vMerge w:val="continue"/>
            <w:tcBorders>
              <w:left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456" w:type="dxa"/>
            <w:tcBorders>
              <w:top w:val="single" w:color="000000" w:sz="2" w:space="0"/>
              <w:left w:val="single" w:color="000000" w:sz="2" w:space="0"/>
              <w:bottom w:val="single" w:color="000000" w:sz="2" w:space="0"/>
              <w:right w:val="nil"/>
            </w:tcBorders>
            <w:vAlign w:val="top"/>
          </w:tcPr>
          <w:p>
            <w:pPr>
              <w:pStyle w:val="23"/>
              <w:spacing w:before="3" w:line="299"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z：</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2" w:hRule="atLeast"/>
        </w:trPr>
        <w:tc>
          <w:tcPr>
            <w:tcW w:w="1810" w:type="dxa"/>
            <w:vMerge w:val="continue"/>
            <w:tcBorders>
              <w:bottom w:val="single" w:color="000000" w:sz="2" w:space="0"/>
              <w:right w:val="single" w:color="000000" w:sz="2" w:space="0"/>
            </w:tcBorders>
            <w:vAlign w:val="top"/>
          </w:tcPr>
          <w:p>
            <w:pPr>
              <w:rPr>
                <w:rFonts w:hint="eastAsia" w:ascii="仿宋_GB2312" w:hAnsi="仿宋_GB2312" w:eastAsia="仿宋_GB2312" w:cs="仿宋_GB2312"/>
                <w:sz w:val="24"/>
                <w:szCs w:val="24"/>
              </w:rPr>
            </w:pPr>
          </w:p>
        </w:tc>
        <w:tc>
          <w:tcPr>
            <w:tcW w:w="1598" w:type="dxa"/>
            <w:gridSpan w:val="2"/>
            <w:vMerge w:val="continue"/>
            <w:tcBorders>
              <w:left w:val="single" w:color="000000" w:sz="2" w:space="0"/>
              <w:bottom w:val="single" w:color="000000" w:sz="2" w:space="0"/>
              <w:right w:val="single" w:color="000000" w:sz="2" w:space="0"/>
            </w:tcBorders>
            <w:vAlign w:val="top"/>
          </w:tcPr>
          <w:p>
            <w:pPr>
              <w:rPr>
                <w:rFonts w:hint="eastAsia" w:ascii="仿宋_GB2312" w:hAnsi="仿宋_GB2312" w:eastAsia="仿宋_GB2312" w:cs="仿宋_GB2312"/>
                <w:sz w:val="2"/>
                <w:szCs w:val="2"/>
              </w:rPr>
            </w:pPr>
          </w:p>
        </w:tc>
        <w:tc>
          <w:tcPr>
            <w:tcW w:w="1456" w:type="dxa"/>
            <w:tcBorders>
              <w:top w:val="single" w:color="000000" w:sz="2" w:space="0"/>
              <w:left w:val="single" w:color="000000" w:sz="2" w:space="0"/>
              <w:bottom w:val="single" w:color="000000" w:sz="2" w:space="0"/>
              <w:right w:val="nil"/>
            </w:tcBorders>
            <w:vAlign w:val="top"/>
          </w:tcPr>
          <w:p>
            <w:pPr>
              <w:pStyle w:val="23"/>
              <w:spacing w:before="2" w:line="299" w:lineRule="exact"/>
              <w:ind w:left="115"/>
              <w:rPr>
                <w:rFonts w:hint="eastAsia" w:ascii="仿宋_GB2312" w:hAnsi="仿宋_GB2312" w:eastAsia="仿宋_GB2312" w:cs="仿宋_GB2312"/>
              </w:rPr>
            </w:pPr>
            <w:r>
              <w:rPr>
                <w:rFonts w:hint="eastAsia" w:ascii="仿宋_GB2312" w:hAnsi="仿宋_GB2312" w:eastAsia="仿宋_GB2312" w:cs="仿宋_GB2312"/>
              </w:rPr>
              <w:t>Rotation</w:t>
            </w:r>
          </w:p>
        </w:tc>
        <w:tc>
          <w:tcPr>
            <w:tcW w:w="1744" w:type="dxa"/>
            <w:gridSpan w:val="2"/>
            <w:tcBorders>
              <w:top w:val="single" w:color="000000" w:sz="2" w:space="0"/>
              <w:left w:val="nil"/>
              <w:bottom w:val="single" w:color="000000" w:sz="2" w:space="0"/>
              <w:right w:val="single" w:color="000000" w:sz="2" w:space="0"/>
            </w:tcBorders>
            <w:vAlign w:val="top"/>
          </w:tcPr>
          <w:p>
            <w:pPr>
              <w:pStyle w:val="23"/>
              <w:spacing w:line="287" w:lineRule="exact"/>
              <w:ind w:left="1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w:t>
            </w:r>
          </w:p>
        </w:tc>
        <w:tc>
          <w:tcPr>
            <w:tcW w:w="694"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trPr>
        <w:tc>
          <w:tcPr>
            <w:tcW w:w="1810" w:type="dxa"/>
            <w:tcBorders>
              <w:top w:val="single" w:color="000000" w:sz="2" w:space="0"/>
              <w:right w:val="single" w:color="000000" w:sz="2" w:space="0"/>
            </w:tcBorders>
            <w:vAlign w:val="top"/>
          </w:tcPr>
          <w:p>
            <w:pPr>
              <w:pStyle w:val="23"/>
              <w:spacing w:before="1" w:line="264" w:lineRule="exact"/>
              <w:ind w:left="228"/>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虚拟仿真测试</w:t>
            </w:r>
          </w:p>
        </w:tc>
        <w:tc>
          <w:tcPr>
            <w:tcW w:w="4798" w:type="dxa"/>
            <w:gridSpan w:val="5"/>
            <w:tcBorders>
              <w:top w:val="single" w:color="000000" w:sz="2" w:space="0"/>
              <w:left w:val="single" w:color="000000" w:sz="2" w:space="0"/>
              <w:right w:val="single" w:color="000000" w:sz="2" w:space="0"/>
            </w:tcBorders>
            <w:vAlign w:val="top"/>
          </w:tcPr>
          <w:p>
            <w:pPr>
              <w:pStyle w:val="23"/>
              <w:spacing w:before="6" w:line="259" w:lineRule="exact"/>
              <w:ind w:left="113"/>
              <w:rPr>
                <w:rFonts w:hint="eastAsia" w:ascii="仿宋_GB2312" w:hAnsi="仿宋_GB2312" w:eastAsia="仿宋_GB2312" w:cs="仿宋_GB2312"/>
              </w:rPr>
            </w:pPr>
            <w:r>
              <w:rPr>
                <w:rFonts w:hint="eastAsia" w:ascii="仿宋_GB2312" w:hAnsi="仿宋_GB2312" w:eastAsia="仿宋_GB2312" w:cs="仿宋_GB2312"/>
              </w:rPr>
              <w:t>电脑自动导出报告</w:t>
            </w:r>
          </w:p>
        </w:tc>
        <w:tc>
          <w:tcPr>
            <w:tcW w:w="694" w:type="dxa"/>
            <w:tcBorders>
              <w:top w:val="single" w:color="000000" w:sz="2" w:space="0"/>
              <w:left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58" w:type="dxa"/>
            <w:tcBorders>
              <w:top w:val="single" w:color="000000" w:sz="2" w:space="0"/>
              <w:left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633" w:type="dxa"/>
            <w:tcBorders>
              <w:top w:val="single" w:color="000000" w:sz="2" w:space="0"/>
              <w:left w:val="single" w:color="000000" w:sz="2" w:space="0"/>
            </w:tcBorders>
            <w:vAlign w:val="top"/>
          </w:tcPr>
          <w:p>
            <w:pPr>
              <w:pStyle w:val="23"/>
              <w:rPr>
                <w:rFonts w:hint="eastAsia" w:ascii="仿宋_GB2312" w:hAnsi="仿宋_GB2312" w:eastAsia="仿宋_GB2312" w:cs="仿宋_GB2312"/>
                <w:sz w:val="20"/>
              </w:rPr>
            </w:pPr>
          </w:p>
        </w:tc>
      </w:tr>
    </w:tbl>
    <w:p>
      <w:pPr>
        <w:autoSpaceDE w:val="0"/>
        <w:autoSpaceDN w:val="0"/>
        <w:adjustRightInd w:val="0"/>
        <w:rPr>
          <w:rFonts w:hint="eastAsia" w:ascii="微软雅黑" w:hAnsi="微软雅黑" w:eastAsia="微软雅黑" w:cs="??c....."/>
          <w:sz w:val="32"/>
          <w:szCs w:val="32"/>
        </w:rPr>
      </w:pPr>
    </w:p>
    <w:p>
      <w:pPr>
        <w:autoSpaceDE w:val="0"/>
        <w:autoSpaceDN w:val="0"/>
        <w:adjustRightInd w:val="0"/>
        <w:rPr>
          <w:rFonts w:hint="eastAsia" w:ascii="微软雅黑" w:hAnsi="微软雅黑" w:eastAsia="微软雅黑" w:cs="??c....."/>
          <w:sz w:val="32"/>
          <w:szCs w:val="32"/>
        </w:rPr>
      </w:pPr>
    </w:p>
    <w:p>
      <w:pPr>
        <w:pStyle w:val="24"/>
        <w:rPr>
          <w:color w:val="auto"/>
          <w:lang w:eastAsia="zh-CN"/>
        </w:rPr>
        <w:sectPr>
          <w:pgSz w:w="11906" w:h="16838"/>
          <w:pgMar w:top="1985" w:right="1134" w:bottom="1418" w:left="1134" w:header="567" w:footer="284" w:gutter="0"/>
          <w:pgNumType w:fmt="numberInDash"/>
          <w:cols w:space="720" w:num="1"/>
          <w:docGrid w:type="lines" w:linePitch="360" w:charSpace="0"/>
        </w:sectPr>
      </w:pPr>
    </w:p>
    <w:p>
      <w:pPr>
        <w:spacing w:line="734" w:lineRule="exact"/>
        <w:ind w:left="832"/>
        <w:jc w:val="center"/>
        <w:rPr>
          <w:rFonts w:hint="eastAsia" w:ascii="仿宋_GB2312" w:hAnsi="仿宋_GB2312" w:eastAsia="仿宋_GB2312" w:cs="仿宋_GB2312"/>
          <w:b/>
          <w:sz w:val="40"/>
        </w:rPr>
      </w:pPr>
      <w:r>
        <w:rPr>
          <w:rFonts w:hint="eastAsia" w:ascii="仿宋_GB2312" w:hAnsi="仿宋_GB2312" w:eastAsia="仿宋_GB2312" w:cs="仿宋_GB2312"/>
          <w:b/>
          <w:sz w:val="40"/>
        </w:rPr>
        <w:t>COMPETITOR REPORT SHEET选手报告单</w:t>
      </w:r>
    </w:p>
    <w:p>
      <w:pPr>
        <w:pStyle w:val="6"/>
        <w:spacing w:before="3"/>
        <w:jc w:val="center"/>
        <w:rPr>
          <w:rFonts w:hint="eastAsia" w:ascii="仿宋_GB2312" w:hAnsi="仿宋_GB2312" w:eastAsia="仿宋_GB2312" w:cs="仿宋_GB2312"/>
          <w:b/>
          <w:sz w:val="30"/>
        </w:rPr>
      </w:pPr>
    </w:p>
    <w:p>
      <w:pPr>
        <w:ind w:left="832"/>
        <w:jc w:val="center"/>
        <w:rPr>
          <w:rFonts w:hint="eastAsia" w:ascii="仿宋_GB2312" w:hAnsi="仿宋_GB2312" w:eastAsia="仿宋_GB2312" w:cs="仿宋_GB2312"/>
          <w:b/>
          <w:sz w:val="32"/>
        </w:rPr>
      </w:pPr>
      <w:r>
        <w:rPr>
          <w:rFonts w:hint="eastAsia" w:ascii="仿宋_GB2312" w:hAnsi="仿宋_GB2312" w:eastAsia="仿宋_GB2312" w:cs="仿宋_GB2312"/>
          <w:b/>
          <w:sz w:val="32"/>
        </w:rPr>
        <w:t>MODULE D – INTELLIGENT TECHNOLOGY</w:t>
      </w:r>
    </w:p>
    <w:p>
      <w:pPr>
        <w:spacing w:before="229"/>
        <w:ind w:left="832"/>
        <w:jc w:val="center"/>
        <w:rPr>
          <w:rFonts w:hint="eastAsia" w:ascii="仿宋_GB2312" w:hAnsi="仿宋_GB2312" w:eastAsia="仿宋_GB2312" w:cs="仿宋_GB2312"/>
          <w:sz w:val="32"/>
          <w:lang w:eastAsia="zh-CN"/>
        </w:rPr>
      </w:pPr>
      <w:r>
        <w:rPr>
          <w:rFonts w:hint="eastAsia" w:ascii="仿宋_GB2312" w:hAnsi="仿宋_GB2312" w:eastAsia="仿宋_GB2312" w:cs="仿宋_GB2312"/>
          <w:sz w:val="32"/>
        </w:rPr>
        <w:t>模块D—智能网联汽车技术_室外</w:t>
      </w:r>
      <w:r>
        <w:rPr>
          <w:rFonts w:hint="eastAsia" w:ascii="仿宋_GB2312" w:hAnsi="仿宋_GB2312" w:eastAsia="仿宋_GB2312" w:cs="仿宋_GB2312"/>
          <w:sz w:val="32"/>
          <w:lang w:val="en-US" w:eastAsia="zh-CN"/>
        </w:rPr>
        <w:t>路测</w:t>
      </w:r>
    </w:p>
    <w:p>
      <w:pPr>
        <w:pStyle w:val="6"/>
        <w:spacing w:before="10"/>
        <w:rPr>
          <w:rFonts w:ascii="微软雅黑"/>
          <w:sz w:val="3"/>
        </w:rPr>
      </w:pPr>
    </w:p>
    <w:tbl>
      <w:tblPr>
        <w:tblStyle w:val="12"/>
        <w:tblW w:w="9445" w:type="dxa"/>
        <w:tblInd w:w="98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16"/>
        <w:gridCol w:w="2582"/>
        <w:gridCol w:w="244"/>
        <w:gridCol w:w="317"/>
        <w:gridCol w:w="238"/>
        <w:gridCol w:w="260"/>
        <w:gridCol w:w="363"/>
        <w:gridCol w:w="720"/>
        <w:gridCol w:w="716"/>
        <w:gridCol w:w="715"/>
        <w:gridCol w:w="15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2" w:hRule="atLeast"/>
        </w:trPr>
        <w:tc>
          <w:tcPr>
            <w:tcW w:w="1716" w:type="dxa"/>
            <w:tcBorders>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任务内容</w:t>
            </w:r>
          </w:p>
        </w:tc>
        <w:tc>
          <w:tcPr>
            <w:tcW w:w="4724" w:type="dxa"/>
            <w:gridSpan w:val="7"/>
            <w:tcBorders>
              <w:left w:val="single" w:color="000000" w:sz="2" w:space="0"/>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数据记录</w:t>
            </w:r>
          </w:p>
        </w:tc>
        <w:tc>
          <w:tcPr>
            <w:tcW w:w="716" w:type="dxa"/>
            <w:tcBorders>
              <w:left w:val="single" w:color="000000" w:sz="2" w:space="0"/>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配分</w:t>
            </w:r>
          </w:p>
        </w:tc>
        <w:tc>
          <w:tcPr>
            <w:tcW w:w="715" w:type="dxa"/>
            <w:tcBorders>
              <w:left w:val="single" w:color="000000" w:sz="2" w:space="0"/>
              <w:bottom w:val="single" w:color="000000" w:sz="2" w:space="0"/>
              <w:right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扣分</w:t>
            </w:r>
          </w:p>
        </w:tc>
        <w:tc>
          <w:tcPr>
            <w:tcW w:w="1574" w:type="dxa"/>
            <w:tcBorders>
              <w:left w:val="single" w:color="000000" w:sz="2" w:space="0"/>
              <w:bottom w:val="single" w:color="000000" w:sz="2" w:space="0"/>
            </w:tcBorders>
            <w:vAlign w:val="center"/>
          </w:tcPr>
          <w:p>
            <w:pPr>
              <w:pStyle w:val="23"/>
              <w:keepNext w:val="0"/>
              <w:keepLines w:val="0"/>
              <w:pageBreakBefore w:val="0"/>
              <w:widowControl w:val="0"/>
              <w:kinsoku/>
              <w:wordWrap/>
              <w:overflowPunct/>
              <w:topLinePunct w:val="0"/>
              <w:autoSpaceDE/>
              <w:autoSpaceDN/>
              <w:bidi w:val="0"/>
              <w:adjustRightInd/>
              <w:snapToGrid/>
              <w:spacing w:line="250" w:lineRule="exact"/>
              <w:ind w:left="0" w:right="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判罚依据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 w:hRule="atLeast"/>
        </w:trPr>
        <w:tc>
          <w:tcPr>
            <w:tcW w:w="1716" w:type="dxa"/>
            <w:vMerge w:val="restart"/>
            <w:tcBorders>
              <w:top w:val="single" w:color="000000" w:sz="2" w:space="0"/>
              <w:bottom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spacing w:line="242" w:lineRule="auto"/>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线控底盘读取与调测</w:t>
            </w: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1" w:line="252" w:lineRule="exact"/>
              <w:ind w:left="115"/>
              <w:rPr>
                <w:rFonts w:hint="eastAsia" w:ascii="仿宋_GB2312" w:hAnsi="仿宋_GB2312" w:eastAsia="仿宋_GB2312" w:cs="仿宋_GB2312"/>
              </w:rPr>
            </w:pPr>
            <w:r>
              <w:rPr>
                <w:rFonts w:hint="eastAsia" w:ascii="仿宋_GB2312" w:hAnsi="仿宋_GB2312" w:eastAsia="仿宋_GB2312" w:cs="仿宋_GB2312"/>
              </w:rPr>
              <w:t>目标值：（现场给定）</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spacing w:before="1" w:line="252" w:lineRule="exact"/>
              <w:ind w:left="12"/>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spacing w:before="1" w:line="252" w:lineRule="exact"/>
              <w:ind w:left="7"/>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1574" w:type="dxa"/>
            <w:tcBorders>
              <w:top w:val="single" w:color="000000" w:sz="2" w:space="0"/>
              <w:left w:val="single" w:color="000000" w:sz="2" w:space="0"/>
              <w:bottom w:val="single" w:color="000000" w:sz="2" w:space="0"/>
            </w:tcBorders>
            <w:vAlign w:val="top"/>
          </w:tcPr>
          <w:p>
            <w:pPr>
              <w:pStyle w:val="23"/>
              <w:spacing w:before="1" w:line="252" w:lineRule="exact"/>
              <w:ind w:left="15"/>
              <w:jc w:val="center"/>
              <w:rPr>
                <w:rFonts w:hint="eastAsia" w:ascii="仿宋_GB2312" w:hAnsi="仿宋_GB2312" w:eastAsia="仿宋_GB2312" w:cs="仿宋_GB2312"/>
              </w:rPr>
            </w:pPr>
            <w:r>
              <w:rPr>
                <w:rFonts w:hint="eastAsia" w:ascii="仿宋_GB2312" w:hAnsi="仿宋_GB2312" w:eastAsia="仿宋_GB2312" w:cs="仿宋_GB2312"/>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tabs>
                <w:tab w:val="left" w:pos="2371"/>
              </w:tabs>
              <w:spacing w:line="252" w:lineRule="exact"/>
              <w:ind w:left="115"/>
              <w:rPr>
                <w:rFonts w:hint="eastAsia" w:ascii="仿宋_GB2312" w:hAnsi="仿宋_GB2312" w:eastAsia="仿宋_GB2312" w:cs="仿宋_GB2312"/>
              </w:rPr>
            </w:pPr>
            <w:r>
              <w:rPr>
                <w:rFonts w:hint="eastAsia" w:ascii="仿宋_GB2312" w:hAnsi="仿宋_GB2312" w:eastAsia="仿宋_GB2312" w:cs="仿宋_GB2312"/>
              </w:rPr>
              <w:t>目标</w:t>
            </w:r>
            <w:r>
              <w:rPr>
                <w:rFonts w:hint="eastAsia" w:ascii="仿宋_GB2312" w:hAnsi="仿宋_GB2312" w:eastAsia="仿宋_GB2312" w:cs="仿宋_GB2312"/>
                <w:spacing w:val="-55"/>
              </w:rPr>
              <w:t xml:space="preserve"> </w:t>
            </w:r>
            <w:r>
              <w:rPr>
                <w:rFonts w:hint="eastAsia" w:ascii="仿宋_GB2312" w:hAnsi="仿宋_GB2312" w:eastAsia="仿宋_GB2312" w:cs="仿宋_GB2312"/>
              </w:rPr>
              <w:t>ID：（</w:t>
            </w:r>
            <w:r>
              <w:rPr>
                <w:rFonts w:hint="eastAsia" w:ascii="仿宋_GB2312" w:hAnsi="仿宋_GB2312" w:eastAsia="仿宋_GB2312" w:cs="仿宋_GB2312"/>
              </w:rPr>
              <w:tab/>
            </w:r>
            <w:r>
              <w:rPr>
                <w:rFonts w:hint="eastAsia" w:ascii="仿宋_GB2312" w:hAnsi="仿宋_GB2312" w:eastAsia="仿宋_GB2312" w:cs="仿宋_GB2312"/>
              </w:rPr>
              <w:t>）</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spacing w:line="252" w:lineRule="exact"/>
              <w:ind w:left="12"/>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spacing w:line="252" w:lineRule="exact"/>
              <w:ind w:left="7"/>
              <w:jc w:val="center"/>
              <w:rPr>
                <w:rFonts w:hint="eastAsia" w:ascii="仿宋_GB2312" w:hAnsi="仿宋_GB2312" w:eastAsia="仿宋_GB2312" w:cs="仿宋_GB2312"/>
              </w:rPr>
            </w:pPr>
            <w:r>
              <w:rPr>
                <w:rFonts w:hint="eastAsia" w:ascii="仿宋_GB2312" w:hAnsi="仿宋_GB2312" w:eastAsia="仿宋_GB2312" w:cs="仿宋_GB2312"/>
                <w:w w:val="99"/>
              </w:rPr>
              <w:t>/</w:t>
            </w:r>
          </w:p>
        </w:tc>
        <w:tc>
          <w:tcPr>
            <w:tcW w:w="1574" w:type="dxa"/>
            <w:tcBorders>
              <w:top w:val="single" w:color="000000" w:sz="2" w:space="0"/>
              <w:left w:val="single" w:color="000000" w:sz="2" w:space="0"/>
              <w:bottom w:val="single" w:color="000000" w:sz="2" w:space="0"/>
            </w:tcBorders>
            <w:vAlign w:val="top"/>
          </w:tcPr>
          <w:p>
            <w:pPr>
              <w:pStyle w:val="23"/>
              <w:spacing w:line="252" w:lineRule="exact"/>
              <w:ind w:left="15"/>
              <w:jc w:val="center"/>
              <w:rPr>
                <w:rFonts w:hint="eastAsia" w:ascii="仿宋_GB2312" w:hAnsi="仿宋_GB2312" w:eastAsia="仿宋_GB2312" w:cs="仿宋_GB2312"/>
              </w:rPr>
            </w:pPr>
            <w:r>
              <w:rPr>
                <w:rFonts w:hint="eastAsia" w:ascii="仿宋_GB2312" w:hAnsi="仿宋_GB2312" w:eastAsia="仿宋_GB2312" w:cs="仿宋_GB2312"/>
                <w:w w:val="99"/>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2"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2582" w:type="dxa"/>
            <w:tcBorders>
              <w:top w:val="single" w:color="000000" w:sz="2" w:space="0"/>
              <w:left w:val="single" w:color="000000" w:sz="2" w:space="0"/>
              <w:bottom w:val="single" w:color="000000" w:sz="2" w:space="0"/>
              <w:right w:val="nil"/>
            </w:tcBorders>
            <w:vAlign w:val="top"/>
          </w:tcPr>
          <w:p>
            <w:pPr>
              <w:pStyle w:val="23"/>
              <w:spacing w:line="252" w:lineRule="exact"/>
              <w:ind w:left="115"/>
              <w:rPr>
                <w:rFonts w:hint="eastAsia" w:ascii="仿宋_GB2312" w:hAnsi="仿宋_GB2312" w:eastAsia="仿宋_GB2312" w:cs="仿宋_GB2312"/>
              </w:rPr>
            </w:pPr>
            <w:r>
              <w:rPr>
                <w:rFonts w:hint="eastAsia" w:ascii="仿宋_GB2312" w:hAnsi="仿宋_GB2312" w:eastAsia="仿宋_GB2312" w:cs="仿宋_GB2312"/>
              </w:rPr>
              <w:t>数据帧：（</w:t>
            </w:r>
          </w:p>
        </w:tc>
        <w:tc>
          <w:tcPr>
            <w:tcW w:w="244"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0"/>
              </w:rPr>
            </w:pPr>
          </w:p>
        </w:tc>
        <w:tc>
          <w:tcPr>
            <w:tcW w:w="317"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0"/>
              </w:rPr>
            </w:pPr>
          </w:p>
        </w:tc>
        <w:tc>
          <w:tcPr>
            <w:tcW w:w="238"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0"/>
              </w:rPr>
            </w:pPr>
          </w:p>
        </w:tc>
        <w:tc>
          <w:tcPr>
            <w:tcW w:w="260"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0"/>
              </w:rPr>
            </w:pPr>
          </w:p>
        </w:tc>
        <w:tc>
          <w:tcPr>
            <w:tcW w:w="363" w:type="dxa"/>
            <w:tcBorders>
              <w:top w:val="single" w:color="000000" w:sz="2" w:space="0"/>
              <w:left w:val="nil"/>
              <w:bottom w:val="single" w:color="000000" w:sz="2" w:space="0"/>
              <w:right w:val="nil"/>
            </w:tcBorders>
            <w:vAlign w:val="top"/>
          </w:tcPr>
          <w:p>
            <w:pPr>
              <w:pStyle w:val="23"/>
              <w:spacing w:line="252" w:lineRule="exact"/>
              <w:ind w:left="151"/>
              <w:rPr>
                <w:rFonts w:hint="eastAsia" w:ascii="仿宋_GB2312" w:hAnsi="仿宋_GB2312" w:eastAsia="仿宋_GB2312" w:cs="仿宋_GB2312"/>
              </w:rPr>
            </w:pPr>
            <w:r>
              <w:rPr>
                <w:rFonts w:hint="eastAsia" w:ascii="仿宋_GB2312" w:hAnsi="仿宋_GB2312" w:eastAsia="仿宋_GB2312" w:cs="仿宋_GB2312"/>
                <w:w w:val="99"/>
              </w:rPr>
              <w:t>）</w:t>
            </w:r>
          </w:p>
        </w:tc>
        <w:tc>
          <w:tcPr>
            <w:tcW w:w="720" w:type="dxa"/>
            <w:tcBorders>
              <w:top w:val="single" w:color="000000" w:sz="2" w:space="0"/>
              <w:left w:val="nil"/>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3" w:hRule="atLeast"/>
        </w:trPr>
        <w:tc>
          <w:tcPr>
            <w:tcW w:w="1716" w:type="dxa"/>
            <w:vMerge w:val="restart"/>
            <w:tcBorders>
              <w:top w:val="single" w:color="000000" w:sz="2" w:space="0"/>
              <w:bottom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spacing w:line="242" w:lineRule="auto"/>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故障诊断与排除 1</w:t>
            </w: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2"/>
              <w:ind w:left="115"/>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4"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ind w:left="115"/>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3" w:hRule="atLeast"/>
        </w:trPr>
        <w:tc>
          <w:tcPr>
            <w:tcW w:w="1716" w:type="dxa"/>
            <w:vMerge w:val="restart"/>
            <w:tcBorders>
              <w:top w:val="single" w:color="000000" w:sz="2" w:space="0"/>
              <w:bottom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spacing w:line="242" w:lineRule="auto"/>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故障诊断与排除 2</w:t>
            </w: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1"/>
              <w:ind w:left="115"/>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3"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ind w:left="115"/>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3" w:hRule="atLeast"/>
        </w:trPr>
        <w:tc>
          <w:tcPr>
            <w:tcW w:w="1716" w:type="dxa"/>
            <w:vMerge w:val="restart"/>
            <w:tcBorders>
              <w:top w:val="single" w:color="000000" w:sz="2" w:space="0"/>
              <w:bottom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spacing w:line="242" w:lineRule="auto"/>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故障诊断与排除 3</w:t>
            </w: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1"/>
              <w:ind w:left="115"/>
              <w:rPr>
                <w:rFonts w:hint="eastAsia" w:ascii="仿宋_GB2312" w:hAnsi="仿宋_GB2312" w:eastAsia="仿宋_GB2312" w:cs="仿宋_GB2312"/>
              </w:rPr>
            </w:pPr>
            <w:r>
              <w:rPr>
                <w:rFonts w:hint="eastAsia" w:ascii="仿宋_GB2312" w:hAnsi="仿宋_GB2312" w:eastAsia="仿宋_GB2312" w:cs="仿宋_GB2312"/>
              </w:rPr>
              <w:t>故障现象描述：</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3"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2"/>
              <w:ind w:left="115"/>
              <w:rPr>
                <w:rFonts w:hint="eastAsia" w:ascii="仿宋_GB2312" w:hAnsi="仿宋_GB2312" w:eastAsia="仿宋_GB2312" w:cs="仿宋_GB2312"/>
              </w:rPr>
            </w:pPr>
            <w:r>
              <w:rPr>
                <w:rFonts w:hint="eastAsia" w:ascii="仿宋_GB2312" w:hAnsi="仿宋_GB2312" w:eastAsia="仿宋_GB2312" w:cs="仿宋_GB2312"/>
              </w:rPr>
              <w:t>故障点和故障类型：</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1" w:hRule="atLeast"/>
        </w:trPr>
        <w:tc>
          <w:tcPr>
            <w:tcW w:w="1716" w:type="dxa"/>
            <w:vMerge w:val="restart"/>
            <w:tcBorders>
              <w:top w:val="single" w:color="000000" w:sz="2" w:space="0"/>
              <w:bottom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双目相机测量</w:t>
            </w: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ind w:left="115"/>
              <w:rPr>
                <w:rFonts w:hint="eastAsia" w:ascii="仿宋_GB2312" w:hAnsi="仿宋_GB2312" w:eastAsia="仿宋_GB2312" w:cs="仿宋_GB2312"/>
              </w:rPr>
            </w:pPr>
            <w:r>
              <w:rPr>
                <w:rFonts w:hint="eastAsia" w:ascii="仿宋_GB2312" w:hAnsi="仿宋_GB2312" w:eastAsia="仿宋_GB2312" w:cs="仿宋_GB2312"/>
              </w:rPr>
              <w:t>左相机据地面：</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1"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ind w:left="115"/>
              <w:rPr>
                <w:rFonts w:hint="eastAsia" w:ascii="仿宋_GB2312" w:hAnsi="仿宋_GB2312" w:eastAsia="仿宋_GB2312" w:cs="仿宋_GB2312"/>
              </w:rPr>
            </w:pPr>
            <w:r>
              <w:rPr>
                <w:rFonts w:hint="eastAsia" w:ascii="仿宋_GB2312" w:hAnsi="仿宋_GB2312" w:eastAsia="仿宋_GB2312" w:cs="仿宋_GB2312"/>
              </w:rPr>
              <w:t>左相机距车辆左边缘：</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5"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line="264" w:lineRule="exact"/>
              <w:ind w:left="115"/>
              <w:rPr>
                <w:rFonts w:hint="eastAsia" w:ascii="仿宋_GB2312" w:hAnsi="仿宋_GB2312" w:eastAsia="仿宋_GB2312" w:cs="仿宋_GB2312"/>
              </w:rPr>
            </w:pPr>
            <w:r>
              <w:rPr>
                <w:rFonts w:hint="eastAsia" w:ascii="仿宋_GB2312" w:hAnsi="仿宋_GB2312" w:eastAsia="仿宋_GB2312" w:cs="仿宋_GB2312"/>
              </w:rPr>
              <w:t>左相机距车辆右边缘：</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0"/>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1"/>
              <w:ind w:left="115"/>
              <w:rPr>
                <w:rFonts w:hint="eastAsia" w:ascii="仿宋_GB2312" w:hAnsi="仿宋_GB2312" w:eastAsia="仿宋_GB2312" w:cs="仿宋_GB2312"/>
              </w:rPr>
            </w:pPr>
            <w:r>
              <w:rPr>
                <w:rFonts w:hint="eastAsia" w:ascii="仿宋_GB2312" w:hAnsi="仿宋_GB2312" w:eastAsia="仿宋_GB2312" w:cs="仿宋_GB2312"/>
              </w:rPr>
              <w:t>左相机距车辆前保险杠：</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6"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line="269" w:lineRule="exact"/>
              <w:ind w:left="115"/>
              <w:rPr>
                <w:rFonts w:hint="eastAsia" w:ascii="仿宋_GB2312" w:hAnsi="仿宋_GB2312" w:eastAsia="仿宋_GB2312" w:cs="仿宋_GB2312"/>
              </w:rPr>
            </w:pPr>
            <w:r>
              <w:rPr>
                <w:rFonts w:hint="eastAsia" w:ascii="仿宋_GB2312" w:hAnsi="仿宋_GB2312" w:eastAsia="仿宋_GB2312" w:cs="仿宋_GB2312"/>
              </w:rPr>
              <w:t>车头距地面距离：</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5" w:hRule="atLeast"/>
        </w:trPr>
        <w:tc>
          <w:tcPr>
            <w:tcW w:w="1716" w:type="dxa"/>
            <w:vMerge w:val="continue"/>
            <w:tcBorders>
              <w:top w:val="nil"/>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ind w:left="115"/>
              <w:rPr>
                <w:rFonts w:hint="eastAsia" w:ascii="仿宋_GB2312" w:hAnsi="仿宋_GB2312" w:eastAsia="仿宋_GB2312" w:cs="仿宋_GB2312"/>
              </w:rPr>
            </w:pPr>
            <w:r>
              <w:rPr>
                <w:rFonts w:hint="eastAsia" w:ascii="仿宋_GB2312" w:hAnsi="仿宋_GB2312" w:eastAsia="仿宋_GB2312" w:cs="仿宋_GB2312"/>
              </w:rPr>
              <w:t>车辆两个前轮外边缘的间距：</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6" w:hRule="atLeast"/>
        </w:trPr>
        <w:tc>
          <w:tcPr>
            <w:tcW w:w="1716" w:type="dxa"/>
            <w:tcBorders>
              <w:top w:val="single" w:color="000000" w:sz="2" w:space="0"/>
              <w:bottom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spacing w:line="297" w:lineRule="exact"/>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组合导航系统</w:t>
            </w:r>
          </w:p>
          <w:p>
            <w:pPr>
              <w:pStyle w:val="23"/>
              <w:keepNext w:val="0"/>
              <w:keepLines w:val="0"/>
              <w:pageBreakBefore w:val="0"/>
              <w:widowControl w:val="0"/>
              <w:kinsoku/>
              <w:wordWrap/>
              <w:overflowPunct/>
              <w:topLinePunct w:val="0"/>
              <w:autoSpaceDE/>
              <w:autoSpaceDN/>
              <w:bidi w:val="0"/>
              <w:adjustRightInd/>
              <w:snapToGrid/>
              <w:spacing w:line="279" w:lineRule="exact"/>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测试</w:t>
            </w:r>
          </w:p>
        </w:tc>
        <w:tc>
          <w:tcPr>
            <w:tcW w:w="4724" w:type="dxa"/>
            <w:gridSpan w:val="7"/>
            <w:tcBorders>
              <w:top w:val="single" w:color="000000" w:sz="2" w:space="0"/>
              <w:left w:val="single" w:color="000000" w:sz="2" w:space="0"/>
              <w:bottom w:val="single" w:color="000000" w:sz="2" w:space="0"/>
              <w:right w:val="single" w:color="000000" w:sz="2" w:space="0"/>
            </w:tcBorders>
            <w:vAlign w:val="top"/>
          </w:tcPr>
          <w:p>
            <w:pPr>
              <w:pStyle w:val="23"/>
              <w:spacing w:before="1"/>
              <w:ind w:left="115"/>
              <w:rPr>
                <w:rFonts w:hint="eastAsia" w:ascii="仿宋_GB2312" w:hAnsi="仿宋_GB2312" w:eastAsia="仿宋_GB2312" w:cs="仿宋_GB2312"/>
              </w:rPr>
            </w:pPr>
            <w:r>
              <w:rPr>
                <w:rFonts w:hint="eastAsia" w:ascii="仿宋_GB2312" w:hAnsi="仿宋_GB2312" w:eastAsia="仿宋_GB2312" w:cs="仿宋_GB2312"/>
              </w:rPr>
              <w:t>GPS 信号质量：</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3" w:hRule="atLeast"/>
        </w:trPr>
        <w:tc>
          <w:tcPr>
            <w:tcW w:w="1716" w:type="dxa"/>
            <w:vMerge w:val="restart"/>
            <w:tcBorders>
              <w:top w:val="single" w:color="000000" w:sz="2" w:space="0"/>
              <w:right w:val="single" w:color="000000" w:sz="2" w:space="0"/>
            </w:tcBorders>
            <w:vAlign w:val="top"/>
          </w:tcPr>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_GB2312" w:hAnsi="仿宋_GB2312" w:eastAsia="仿宋_GB2312" w:cs="仿宋_GB2312"/>
                <w:b/>
                <w:bCs w:val="0"/>
                <w:sz w:val="24"/>
                <w:szCs w:val="24"/>
              </w:rPr>
            </w:pPr>
          </w:p>
          <w:p>
            <w:pPr>
              <w:pStyle w:val="23"/>
              <w:keepNext w:val="0"/>
              <w:keepLines w:val="0"/>
              <w:pageBreakBefore w:val="0"/>
              <w:widowControl w:val="0"/>
              <w:kinsoku/>
              <w:wordWrap/>
              <w:overflowPunct/>
              <w:topLinePunct w:val="0"/>
              <w:autoSpaceDE/>
              <w:autoSpaceDN/>
              <w:bidi w:val="0"/>
              <w:adjustRightInd/>
              <w:snapToGrid/>
              <w:spacing w:line="216" w:lineRule="auto"/>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录 制 地 图 坐标信息的确</w:t>
            </w:r>
          </w:p>
          <w:p>
            <w:pPr>
              <w:pStyle w:val="23"/>
              <w:keepNext w:val="0"/>
              <w:keepLines w:val="0"/>
              <w:pageBreakBefore w:val="0"/>
              <w:widowControl w:val="0"/>
              <w:kinsoku/>
              <w:wordWrap/>
              <w:overflowPunct/>
              <w:topLinePunct w:val="0"/>
              <w:autoSpaceDE/>
              <w:autoSpaceDN/>
              <w:bidi w:val="0"/>
              <w:adjustRightInd/>
              <w:snapToGrid/>
              <w:spacing w:line="307" w:lineRule="exact"/>
              <w:ind w:left="0" w:right="0" w:firstLine="0"/>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定</w:t>
            </w:r>
          </w:p>
        </w:tc>
        <w:tc>
          <w:tcPr>
            <w:tcW w:w="2582" w:type="dxa"/>
            <w:tcBorders>
              <w:top w:val="single" w:color="000000" w:sz="2" w:space="0"/>
              <w:left w:val="single" w:color="000000" w:sz="2" w:space="0"/>
              <w:bottom w:val="single" w:color="000000" w:sz="2" w:space="0"/>
              <w:right w:val="nil"/>
            </w:tcBorders>
            <w:vAlign w:val="top"/>
          </w:tcPr>
          <w:p>
            <w:pPr>
              <w:pStyle w:val="23"/>
              <w:spacing w:before="116"/>
              <w:ind w:left="115"/>
              <w:rPr>
                <w:rFonts w:hint="eastAsia" w:ascii="仿宋_GB2312" w:hAnsi="仿宋_GB2312" w:eastAsia="仿宋_GB2312" w:cs="仿宋_GB2312"/>
              </w:rPr>
            </w:pPr>
            <w:r>
              <w:rPr>
                <w:rFonts w:hint="eastAsia" w:ascii="仿宋_GB2312" w:hAnsi="仿宋_GB2312" w:eastAsia="仿宋_GB2312" w:cs="仿宋_GB2312"/>
              </w:rPr>
              <w:t>起点坐标 1 个（X:</w:t>
            </w:r>
          </w:p>
        </w:tc>
        <w:tc>
          <w:tcPr>
            <w:tcW w:w="244" w:type="dxa"/>
            <w:tcBorders>
              <w:top w:val="single" w:color="000000" w:sz="2" w:space="0"/>
              <w:left w:val="nil"/>
              <w:bottom w:val="single" w:color="000000" w:sz="2" w:space="0"/>
              <w:right w:val="nil"/>
            </w:tcBorders>
            <w:vAlign w:val="top"/>
          </w:tcPr>
          <w:p>
            <w:pPr>
              <w:pStyle w:val="23"/>
              <w:spacing w:before="116"/>
              <w:ind w:left="17"/>
              <w:rPr>
                <w:rFonts w:hint="eastAsia" w:ascii="仿宋_GB2312" w:hAnsi="仿宋_GB2312" w:eastAsia="仿宋_GB2312" w:cs="仿宋_GB2312"/>
              </w:rPr>
            </w:pPr>
            <w:r>
              <w:rPr>
                <w:rFonts w:hint="eastAsia" w:ascii="仿宋_GB2312" w:hAnsi="仿宋_GB2312" w:eastAsia="仿宋_GB2312" w:cs="仿宋_GB2312"/>
              </w:rPr>
              <w:t>Y:</w:t>
            </w:r>
          </w:p>
        </w:tc>
        <w:tc>
          <w:tcPr>
            <w:tcW w:w="317"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238"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260" w:type="dxa"/>
            <w:tcBorders>
              <w:top w:val="single" w:color="000000" w:sz="2" w:space="0"/>
              <w:left w:val="nil"/>
              <w:bottom w:val="single" w:color="000000" w:sz="2" w:space="0"/>
              <w:right w:val="nil"/>
            </w:tcBorders>
            <w:vAlign w:val="top"/>
          </w:tcPr>
          <w:p>
            <w:pPr>
              <w:pStyle w:val="23"/>
              <w:spacing w:before="116"/>
              <w:ind w:left="8"/>
              <w:rPr>
                <w:rFonts w:hint="eastAsia" w:ascii="仿宋_GB2312" w:hAnsi="仿宋_GB2312" w:eastAsia="仿宋_GB2312" w:cs="仿宋_GB2312"/>
              </w:rPr>
            </w:pPr>
            <w:r>
              <w:rPr>
                <w:rFonts w:hint="eastAsia" w:ascii="仿宋_GB2312" w:hAnsi="仿宋_GB2312" w:eastAsia="仿宋_GB2312" w:cs="仿宋_GB2312"/>
                <w:w w:val="99"/>
              </w:rPr>
              <w:t>）</w:t>
            </w:r>
          </w:p>
        </w:tc>
        <w:tc>
          <w:tcPr>
            <w:tcW w:w="363"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720" w:type="dxa"/>
            <w:tcBorders>
              <w:top w:val="single" w:color="000000" w:sz="2" w:space="0"/>
              <w:left w:val="nil"/>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0" w:hRule="atLeast"/>
        </w:trPr>
        <w:tc>
          <w:tcPr>
            <w:tcW w:w="1716" w:type="dxa"/>
            <w:vMerge w:val="continue"/>
            <w:tcBorders>
              <w:top w:val="nil"/>
              <w:right w:val="single" w:color="000000" w:sz="2" w:space="0"/>
            </w:tcBorders>
            <w:vAlign w:val="top"/>
          </w:tcPr>
          <w:p>
            <w:pPr>
              <w:rPr>
                <w:sz w:val="2"/>
                <w:szCs w:val="2"/>
              </w:rPr>
            </w:pPr>
          </w:p>
        </w:tc>
        <w:tc>
          <w:tcPr>
            <w:tcW w:w="2582" w:type="dxa"/>
            <w:tcBorders>
              <w:top w:val="single" w:color="000000" w:sz="2" w:space="0"/>
              <w:left w:val="single" w:color="000000" w:sz="2" w:space="0"/>
              <w:bottom w:val="single" w:color="000000" w:sz="2" w:space="0"/>
              <w:right w:val="nil"/>
            </w:tcBorders>
            <w:vAlign w:val="top"/>
          </w:tcPr>
          <w:p>
            <w:pPr>
              <w:pStyle w:val="23"/>
              <w:spacing w:before="86"/>
              <w:ind w:left="115"/>
              <w:rPr>
                <w:rFonts w:hint="eastAsia" w:ascii="仿宋_GB2312" w:hAnsi="仿宋_GB2312" w:eastAsia="仿宋_GB2312" w:cs="仿宋_GB2312"/>
              </w:rPr>
            </w:pPr>
            <w:r>
              <w:rPr>
                <w:rFonts w:hint="eastAsia" w:ascii="仿宋_GB2312" w:hAnsi="仿宋_GB2312" w:eastAsia="仿宋_GB2312" w:cs="仿宋_GB2312"/>
              </w:rPr>
              <w:t>终点坐标 1 个（X:</w:t>
            </w:r>
          </w:p>
        </w:tc>
        <w:tc>
          <w:tcPr>
            <w:tcW w:w="244" w:type="dxa"/>
            <w:tcBorders>
              <w:top w:val="single" w:color="000000" w:sz="2" w:space="0"/>
              <w:left w:val="nil"/>
              <w:bottom w:val="single" w:color="000000" w:sz="2" w:space="0"/>
              <w:right w:val="nil"/>
            </w:tcBorders>
            <w:vAlign w:val="top"/>
          </w:tcPr>
          <w:p>
            <w:pPr>
              <w:pStyle w:val="23"/>
              <w:spacing w:before="86"/>
              <w:ind w:left="17"/>
              <w:rPr>
                <w:rFonts w:hint="eastAsia" w:ascii="仿宋_GB2312" w:hAnsi="仿宋_GB2312" w:eastAsia="仿宋_GB2312" w:cs="仿宋_GB2312"/>
              </w:rPr>
            </w:pPr>
            <w:r>
              <w:rPr>
                <w:rFonts w:hint="eastAsia" w:ascii="仿宋_GB2312" w:hAnsi="仿宋_GB2312" w:eastAsia="仿宋_GB2312" w:cs="仿宋_GB2312"/>
              </w:rPr>
              <w:t>Y:</w:t>
            </w:r>
          </w:p>
        </w:tc>
        <w:tc>
          <w:tcPr>
            <w:tcW w:w="317"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238"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260" w:type="dxa"/>
            <w:tcBorders>
              <w:top w:val="single" w:color="000000" w:sz="2" w:space="0"/>
              <w:left w:val="nil"/>
              <w:bottom w:val="single" w:color="000000" w:sz="2" w:space="0"/>
              <w:right w:val="nil"/>
            </w:tcBorders>
            <w:vAlign w:val="top"/>
          </w:tcPr>
          <w:p>
            <w:pPr>
              <w:pStyle w:val="23"/>
              <w:spacing w:before="86"/>
              <w:ind w:left="8"/>
              <w:rPr>
                <w:rFonts w:hint="eastAsia" w:ascii="仿宋_GB2312" w:hAnsi="仿宋_GB2312" w:eastAsia="仿宋_GB2312" w:cs="仿宋_GB2312"/>
              </w:rPr>
            </w:pPr>
            <w:r>
              <w:rPr>
                <w:rFonts w:hint="eastAsia" w:ascii="仿宋_GB2312" w:hAnsi="仿宋_GB2312" w:eastAsia="仿宋_GB2312" w:cs="仿宋_GB2312"/>
                <w:w w:val="99"/>
              </w:rPr>
              <w:t>）</w:t>
            </w:r>
          </w:p>
        </w:tc>
        <w:tc>
          <w:tcPr>
            <w:tcW w:w="363"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720" w:type="dxa"/>
            <w:tcBorders>
              <w:top w:val="single" w:color="000000" w:sz="2" w:space="0"/>
              <w:left w:val="nil"/>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2" w:hRule="atLeast"/>
        </w:trPr>
        <w:tc>
          <w:tcPr>
            <w:tcW w:w="1716" w:type="dxa"/>
            <w:vMerge w:val="continue"/>
            <w:tcBorders>
              <w:top w:val="nil"/>
              <w:right w:val="single" w:color="000000" w:sz="2" w:space="0"/>
            </w:tcBorders>
            <w:vAlign w:val="top"/>
          </w:tcPr>
          <w:p>
            <w:pPr>
              <w:rPr>
                <w:sz w:val="2"/>
                <w:szCs w:val="2"/>
              </w:rPr>
            </w:pPr>
          </w:p>
        </w:tc>
        <w:tc>
          <w:tcPr>
            <w:tcW w:w="2582" w:type="dxa"/>
            <w:tcBorders>
              <w:top w:val="single" w:color="000000" w:sz="2" w:space="0"/>
              <w:left w:val="single" w:color="000000" w:sz="2" w:space="0"/>
              <w:bottom w:val="single" w:color="000000" w:sz="2" w:space="0"/>
              <w:right w:val="nil"/>
            </w:tcBorders>
            <w:vAlign w:val="top"/>
          </w:tcPr>
          <w:p>
            <w:pPr>
              <w:pStyle w:val="23"/>
              <w:spacing w:before="161"/>
              <w:ind w:left="115"/>
              <w:rPr>
                <w:rFonts w:hint="eastAsia" w:ascii="仿宋_GB2312" w:hAnsi="仿宋_GB2312" w:eastAsia="仿宋_GB2312" w:cs="仿宋_GB2312"/>
              </w:rPr>
            </w:pPr>
            <w:r>
              <w:rPr>
                <w:rFonts w:hint="eastAsia" w:ascii="仿宋_GB2312" w:hAnsi="仿宋_GB2312" w:eastAsia="仿宋_GB2312" w:cs="仿宋_GB2312"/>
              </w:rPr>
              <w:t>交通信号灯坐标 1 个（X:</w:t>
            </w:r>
          </w:p>
        </w:tc>
        <w:tc>
          <w:tcPr>
            <w:tcW w:w="244"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317"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238" w:type="dxa"/>
            <w:tcBorders>
              <w:top w:val="single" w:color="000000" w:sz="2" w:space="0"/>
              <w:left w:val="nil"/>
              <w:bottom w:val="single" w:color="000000" w:sz="2" w:space="0"/>
              <w:right w:val="nil"/>
            </w:tcBorders>
            <w:vAlign w:val="top"/>
          </w:tcPr>
          <w:p>
            <w:pPr>
              <w:pStyle w:val="23"/>
              <w:spacing w:before="161"/>
              <w:ind w:right="-15"/>
              <w:rPr>
                <w:rFonts w:hint="eastAsia" w:ascii="仿宋_GB2312" w:hAnsi="仿宋_GB2312" w:eastAsia="仿宋_GB2312" w:cs="仿宋_GB2312"/>
              </w:rPr>
            </w:pPr>
            <w:r>
              <w:rPr>
                <w:rFonts w:hint="eastAsia" w:ascii="仿宋_GB2312" w:hAnsi="仿宋_GB2312" w:eastAsia="仿宋_GB2312" w:cs="仿宋_GB2312"/>
              </w:rPr>
              <w:t>Y:</w:t>
            </w:r>
          </w:p>
        </w:tc>
        <w:tc>
          <w:tcPr>
            <w:tcW w:w="260"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363" w:type="dxa"/>
            <w:tcBorders>
              <w:top w:val="single" w:color="000000" w:sz="2" w:space="0"/>
              <w:left w:val="nil"/>
              <w:bottom w:val="single" w:color="000000" w:sz="2" w:space="0"/>
              <w:right w:val="nil"/>
            </w:tcBorders>
            <w:vAlign w:val="top"/>
          </w:tcPr>
          <w:p>
            <w:pPr>
              <w:pStyle w:val="23"/>
              <w:rPr>
                <w:rFonts w:hint="eastAsia" w:ascii="仿宋_GB2312" w:hAnsi="仿宋_GB2312" w:eastAsia="仿宋_GB2312" w:cs="仿宋_GB2312"/>
                <w:sz w:val="22"/>
              </w:rPr>
            </w:pPr>
          </w:p>
        </w:tc>
        <w:tc>
          <w:tcPr>
            <w:tcW w:w="720" w:type="dxa"/>
            <w:tcBorders>
              <w:top w:val="single" w:color="000000" w:sz="2" w:space="0"/>
              <w:left w:val="nil"/>
              <w:bottom w:val="single" w:color="000000" w:sz="2" w:space="0"/>
              <w:right w:val="single" w:color="000000" w:sz="2" w:space="0"/>
            </w:tcBorders>
            <w:vAlign w:val="top"/>
          </w:tcPr>
          <w:p>
            <w:pPr>
              <w:pStyle w:val="23"/>
              <w:spacing w:before="161"/>
              <w:ind w:left="16"/>
              <w:rPr>
                <w:rFonts w:hint="eastAsia" w:ascii="仿宋_GB2312" w:hAnsi="仿宋_GB2312" w:eastAsia="仿宋_GB2312" w:cs="仿宋_GB2312"/>
              </w:rPr>
            </w:pPr>
            <w:r>
              <w:rPr>
                <w:rFonts w:hint="eastAsia" w:ascii="仿宋_GB2312" w:hAnsi="仿宋_GB2312" w:eastAsia="仿宋_GB2312" w:cs="仿宋_GB2312"/>
                <w:w w:val="99"/>
              </w:rPr>
              <w:t>）</w:t>
            </w:r>
          </w:p>
        </w:tc>
        <w:tc>
          <w:tcPr>
            <w:tcW w:w="716"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bottom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bottom w:val="single" w:color="000000" w:sz="2" w:space="0"/>
            </w:tcBorders>
            <w:vAlign w:val="top"/>
          </w:tcPr>
          <w:p>
            <w:pPr>
              <w:pStyle w:val="23"/>
              <w:rPr>
                <w:rFonts w:hint="eastAsia" w:ascii="仿宋_GB2312" w:hAnsi="仿宋_GB2312" w:eastAsia="仿宋_GB2312" w:cs="仿宋_GB2312"/>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74" w:hRule="atLeast"/>
        </w:trPr>
        <w:tc>
          <w:tcPr>
            <w:tcW w:w="1716" w:type="dxa"/>
            <w:vMerge w:val="continue"/>
            <w:tcBorders>
              <w:top w:val="nil"/>
              <w:right w:val="single" w:color="000000" w:sz="2" w:space="0"/>
            </w:tcBorders>
            <w:vAlign w:val="top"/>
          </w:tcPr>
          <w:p>
            <w:pPr>
              <w:rPr>
                <w:sz w:val="2"/>
                <w:szCs w:val="2"/>
              </w:rPr>
            </w:pPr>
          </w:p>
        </w:tc>
        <w:tc>
          <w:tcPr>
            <w:tcW w:w="2582" w:type="dxa"/>
            <w:tcBorders>
              <w:top w:val="single" w:color="000000" w:sz="2" w:space="0"/>
              <w:left w:val="single" w:color="000000" w:sz="2" w:space="0"/>
              <w:right w:val="nil"/>
            </w:tcBorders>
            <w:vAlign w:val="top"/>
          </w:tcPr>
          <w:p>
            <w:pPr>
              <w:pStyle w:val="23"/>
              <w:spacing w:before="26"/>
              <w:ind w:left="115"/>
              <w:rPr>
                <w:rFonts w:hint="eastAsia" w:ascii="仿宋_GB2312" w:hAnsi="仿宋_GB2312" w:eastAsia="仿宋_GB2312" w:cs="仿宋_GB2312"/>
              </w:rPr>
            </w:pPr>
            <w:r>
              <w:rPr>
                <w:rFonts w:hint="eastAsia" w:ascii="仿宋_GB2312" w:hAnsi="仿宋_GB2312" w:eastAsia="仿宋_GB2312" w:cs="仿宋_GB2312"/>
                <w:spacing w:val="-2"/>
              </w:rPr>
              <w:t xml:space="preserve">停止线坐标 </w:t>
            </w:r>
            <w:r>
              <w:rPr>
                <w:rFonts w:hint="eastAsia" w:ascii="仿宋_GB2312" w:hAnsi="仿宋_GB2312" w:eastAsia="仿宋_GB2312" w:cs="仿宋_GB2312"/>
              </w:rPr>
              <w:t>3</w:t>
            </w:r>
            <w:r>
              <w:rPr>
                <w:rFonts w:hint="eastAsia" w:ascii="仿宋_GB2312" w:hAnsi="仿宋_GB2312" w:eastAsia="仿宋_GB2312" w:cs="仿宋_GB2312"/>
                <w:spacing w:val="-4"/>
              </w:rPr>
              <w:t xml:space="preserve"> 个</w:t>
            </w:r>
            <w:r>
              <w:rPr>
                <w:rFonts w:hint="eastAsia" w:ascii="仿宋_GB2312" w:hAnsi="仿宋_GB2312" w:eastAsia="仿宋_GB2312" w:cs="仿宋_GB2312"/>
              </w:rPr>
              <w:t>（</w:t>
            </w:r>
            <w:r>
              <w:rPr>
                <w:rFonts w:hint="eastAsia" w:ascii="仿宋_GB2312" w:hAnsi="仿宋_GB2312" w:eastAsia="仿宋_GB2312" w:cs="仿宋_GB2312"/>
                <w:spacing w:val="44"/>
              </w:rPr>
              <w:t xml:space="preserve"> </w:t>
            </w:r>
            <w:r>
              <w:rPr>
                <w:rFonts w:hint="eastAsia" w:ascii="仿宋_GB2312" w:hAnsi="仿宋_GB2312" w:eastAsia="仿宋_GB2312" w:cs="仿宋_GB2312"/>
              </w:rPr>
              <w:t>X:</w:t>
            </w:r>
          </w:p>
          <w:p>
            <w:pPr>
              <w:pStyle w:val="23"/>
              <w:spacing w:before="111"/>
              <w:ind w:left="1584"/>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spacing w:val="44"/>
              </w:rPr>
              <w:t xml:space="preserve"> </w:t>
            </w:r>
            <w:r>
              <w:rPr>
                <w:rFonts w:hint="eastAsia" w:ascii="仿宋_GB2312" w:hAnsi="仿宋_GB2312" w:eastAsia="仿宋_GB2312" w:cs="仿宋_GB2312"/>
              </w:rPr>
              <w:t>X:</w:t>
            </w:r>
          </w:p>
          <w:p>
            <w:pPr>
              <w:pStyle w:val="23"/>
              <w:spacing w:before="109"/>
              <w:ind w:left="1584"/>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spacing w:val="44"/>
              </w:rPr>
              <w:t xml:space="preserve"> </w:t>
            </w:r>
            <w:r>
              <w:rPr>
                <w:rFonts w:hint="eastAsia" w:ascii="仿宋_GB2312" w:hAnsi="仿宋_GB2312" w:eastAsia="仿宋_GB2312" w:cs="仿宋_GB2312"/>
              </w:rPr>
              <w:t>X:</w:t>
            </w:r>
          </w:p>
        </w:tc>
        <w:tc>
          <w:tcPr>
            <w:tcW w:w="244" w:type="dxa"/>
            <w:tcBorders>
              <w:top w:val="single" w:color="000000" w:sz="2" w:space="0"/>
              <w:left w:val="nil"/>
              <w:right w:val="nil"/>
            </w:tcBorders>
            <w:vAlign w:val="top"/>
          </w:tcPr>
          <w:p>
            <w:pPr>
              <w:pStyle w:val="23"/>
              <w:rPr>
                <w:rFonts w:hint="eastAsia" w:ascii="仿宋_GB2312" w:hAnsi="仿宋_GB2312" w:eastAsia="仿宋_GB2312" w:cs="仿宋_GB2312"/>
                <w:sz w:val="22"/>
              </w:rPr>
            </w:pPr>
          </w:p>
        </w:tc>
        <w:tc>
          <w:tcPr>
            <w:tcW w:w="317" w:type="dxa"/>
            <w:tcBorders>
              <w:top w:val="single" w:color="000000" w:sz="2" w:space="0"/>
              <w:left w:val="nil"/>
              <w:right w:val="nil"/>
            </w:tcBorders>
            <w:vAlign w:val="top"/>
          </w:tcPr>
          <w:p>
            <w:pPr>
              <w:pStyle w:val="23"/>
              <w:spacing w:before="26"/>
              <w:ind w:left="88"/>
              <w:rPr>
                <w:rFonts w:hint="eastAsia" w:ascii="仿宋_GB2312" w:hAnsi="仿宋_GB2312" w:eastAsia="仿宋_GB2312" w:cs="仿宋_GB2312"/>
              </w:rPr>
            </w:pPr>
            <w:r>
              <w:rPr>
                <w:rFonts w:hint="eastAsia" w:ascii="仿宋_GB2312" w:hAnsi="仿宋_GB2312" w:eastAsia="仿宋_GB2312" w:cs="仿宋_GB2312"/>
              </w:rPr>
              <w:t>Y:</w:t>
            </w:r>
          </w:p>
          <w:p>
            <w:pPr>
              <w:pStyle w:val="23"/>
              <w:spacing w:before="111"/>
              <w:ind w:left="83"/>
              <w:rPr>
                <w:rFonts w:hint="eastAsia" w:ascii="仿宋_GB2312" w:hAnsi="仿宋_GB2312" w:eastAsia="仿宋_GB2312" w:cs="仿宋_GB2312"/>
              </w:rPr>
            </w:pPr>
            <w:r>
              <w:rPr>
                <w:rFonts w:hint="eastAsia" w:ascii="仿宋_GB2312" w:hAnsi="仿宋_GB2312" w:eastAsia="仿宋_GB2312" w:cs="仿宋_GB2312"/>
              </w:rPr>
              <w:t>Y:</w:t>
            </w:r>
          </w:p>
          <w:p>
            <w:pPr>
              <w:pStyle w:val="23"/>
              <w:spacing w:before="109"/>
              <w:ind w:left="83"/>
              <w:rPr>
                <w:rFonts w:hint="eastAsia" w:ascii="仿宋_GB2312" w:hAnsi="仿宋_GB2312" w:eastAsia="仿宋_GB2312" w:cs="仿宋_GB2312"/>
              </w:rPr>
            </w:pPr>
            <w:r>
              <w:rPr>
                <w:rFonts w:hint="eastAsia" w:ascii="仿宋_GB2312" w:hAnsi="仿宋_GB2312" w:eastAsia="仿宋_GB2312" w:cs="仿宋_GB2312"/>
              </w:rPr>
              <w:t>Y:</w:t>
            </w:r>
          </w:p>
        </w:tc>
        <w:tc>
          <w:tcPr>
            <w:tcW w:w="238" w:type="dxa"/>
            <w:tcBorders>
              <w:top w:val="single" w:color="000000" w:sz="2" w:space="0"/>
              <w:left w:val="nil"/>
              <w:right w:val="nil"/>
            </w:tcBorders>
            <w:vAlign w:val="top"/>
          </w:tcPr>
          <w:p>
            <w:pPr>
              <w:pStyle w:val="23"/>
              <w:rPr>
                <w:rFonts w:hint="eastAsia" w:ascii="仿宋_GB2312" w:hAnsi="仿宋_GB2312" w:eastAsia="仿宋_GB2312" w:cs="仿宋_GB2312"/>
                <w:sz w:val="22"/>
              </w:rPr>
            </w:pPr>
          </w:p>
        </w:tc>
        <w:tc>
          <w:tcPr>
            <w:tcW w:w="260" w:type="dxa"/>
            <w:tcBorders>
              <w:top w:val="single" w:color="000000" w:sz="2" w:space="0"/>
              <w:left w:val="nil"/>
              <w:right w:val="nil"/>
            </w:tcBorders>
            <w:vAlign w:val="top"/>
          </w:tcPr>
          <w:p>
            <w:pPr>
              <w:pStyle w:val="23"/>
              <w:rPr>
                <w:rFonts w:hint="eastAsia" w:ascii="仿宋_GB2312" w:hAnsi="仿宋_GB2312" w:eastAsia="仿宋_GB2312" w:cs="仿宋_GB2312"/>
                <w:sz w:val="22"/>
              </w:rPr>
            </w:pPr>
          </w:p>
        </w:tc>
        <w:tc>
          <w:tcPr>
            <w:tcW w:w="363" w:type="dxa"/>
            <w:tcBorders>
              <w:top w:val="single" w:color="000000" w:sz="2" w:space="0"/>
              <w:left w:val="nil"/>
              <w:right w:val="nil"/>
            </w:tcBorders>
            <w:vAlign w:val="top"/>
          </w:tcPr>
          <w:p>
            <w:pPr>
              <w:pStyle w:val="23"/>
              <w:spacing w:before="26"/>
              <w:ind w:left="65"/>
              <w:rPr>
                <w:rFonts w:hint="eastAsia" w:ascii="仿宋_GB2312" w:hAnsi="仿宋_GB2312" w:eastAsia="仿宋_GB2312" w:cs="仿宋_GB2312"/>
              </w:rPr>
            </w:pPr>
            <w:r>
              <w:rPr>
                <w:rFonts w:hint="eastAsia" w:ascii="仿宋_GB2312" w:hAnsi="仿宋_GB2312" w:eastAsia="仿宋_GB2312" w:cs="仿宋_GB2312"/>
                <w:w w:val="99"/>
              </w:rPr>
              <w:t>）</w:t>
            </w:r>
          </w:p>
          <w:p>
            <w:pPr>
              <w:pStyle w:val="23"/>
              <w:spacing w:before="111"/>
              <w:ind w:left="58"/>
              <w:rPr>
                <w:rFonts w:hint="eastAsia" w:ascii="仿宋_GB2312" w:hAnsi="仿宋_GB2312" w:eastAsia="仿宋_GB2312" w:cs="仿宋_GB2312"/>
              </w:rPr>
            </w:pPr>
            <w:r>
              <w:rPr>
                <w:rFonts w:hint="eastAsia" w:ascii="仿宋_GB2312" w:hAnsi="仿宋_GB2312" w:eastAsia="仿宋_GB2312" w:cs="仿宋_GB2312"/>
                <w:w w:val="99"/>
              </w:rPr>
              <w:t>）</w:t>
            </w:r>
          </w:p>
          <w:p>
            <w:pPr>
              <w:pStyle w:val="23"/>
              <w:spacing w:before="109"/>
              <w:ind w:left="58"/>
              <w:rPr>
                <w:rFonts w:hint="eastAsia" w:ascii="仿宋_GB2312" w:hAnsi="仿宋_GB2312" w:eastAsia="仿宋_GB2312" w:cs="仿宋_GB2312"/>
              </w:rPr>
            </w:pPr>
            <w:r>
              <w:rPr>
                <w:rFonts w:hint="eastAsia" w:ascii="仿宋_GB2312" w:hAnsi="仿宋_GB2312" w:eastAsia="仿宋_GB2312" w:cs="仿宋_GB2312"/>
                <w:w w:val="99"/>
              </w:rPr>
              <w:t>）</w:t>
            </w:r>
          </w:p>
        </w:tc>
        <w:tc>
          <w:tcPr>
            <w:tcW w:w="720" w:type="dxa"/>
            <w:tcBorders>
              <w:top w:val="single" w:color="000000" w:sz="2" w:space="0"/>
              <w:left w:val="nil"/>
              <w:right w:val="single" w:color="000000" w:sz="2" w:space="0"/>
            </w:tcBorders>
            <w:vAlign w:val="top"/>
          </w:tcPr>
          <w:p>
            <w:pPr>
              <w:pStyle w:val="23"/>
              <w:rPr>
                <w:rFonts w:hint="eastAsia" w:ascii="仿宋_GB2312" w:hAnsi="仿宋_GB2312" w:eastAsia="仿宋_GB2312" w:cs="仿宋_GB2312"/>
                <w:sz w:val="22"/>
              </w:rPr>
            </w:pPr>
          </w:p>
        </w:tc>
        <w:tc>
          <w:tcPr>
            <w:tcW w:w="716" w:type="dxa"/>
            <w:tcBorders>
              <w:top w:val="single" w:color="000000" w:sz="2" w:space="0"/>
              <w:left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715" w:type="dxa"/>
            <w:tcBorders>
              <w:top w:val="single" w:color="000000" w:sz="2" w:space="0"/>
              <w:left w:val="single" w:color="000000" w:sz="2" w:space="0"/>
              <w:right w:val="single" w:color="000000" w:sz="2" w:space="0"/>
            </w:tcBorders>
            <w:vAlign w:val="top"/>
          </w:tcPr>
          <w:p>
            <w:pPr>
              <w:pStyle w:val="23"/>
              <w:rPr>
                <w:rFonts w:hint="eastAsia" w:ascii="仿宋_GB2312" w:hAnsi="仿宋_GB2312" w:eastAsia="仿宋_GB2312" w:cs="仿宋_GB2312"/>
                <w:sz w:val="22"/>
              </w:rPr>
            </w:pPr>
          </w:p>
        </w:tc>
        <w:tc>
          <w:tcPr>
            <w:tcW w:w="1574" w:type="dxa"/>
            <w:tcBorders>
              <w:top w:val="single" w:color="000000" w:sz="2" w:space="0"/>
              <w:left w:val="single" w:color="000000" w:sz="2" w:space="0"/>
            </w:tcBorders>
            <w:vAlign w:val="top"/>
          </w:tcPr>
          <w:p>
            <w:pPr>
              <w:pStyle w:val="23"/>
              <w:rPr>
                <w:rFonts w:hint="eastAsia" w:ascii="仿宋_GB2312" w:hAnsi="仿宋_GB2312" w:eastAsia="仿宋_GB2312" w:cs="仿宋_GB2312"/>
                <w:sz w:val="22"/>
              </w:rPr>
            </w:pPr>
          </w:p>
        </w:tc>
      </w:tr>
    </w:tbl>
    <w:p>
      <w:pPr>
        <w:rPr>
          <w:rFonts w:ascii="微软雅黑"/>
          <w:sz w:val="15"/>
        </w:rPr>
        <w:sectPr>
          <w:pgSz w:w="11910" w:h="16840"/>
          <w:pgMar w:top="620" w:right="280" w:bottom="1040" w:left="300" w:header="0" w:footer="550" w:gutter="0"/>
          <w:pgNumType w:fmt="numberInDash"/>
          <w:cols w:space="720" w:num="1"/>
        </w:sectPr>
      </w:pPr>
    </w:p>
    <w:p>
      <w:pPr>
        <w:rPr>
          <w:rFonts w:hint="eastAsia" w:ascii="仿宋_GB2312" w:hAnsi="仿宋_GB2312" w:eastAsia="仿宋_GB2312" w:cs="仿宋_GB2312"/>
          <w:sz w:val="30"/>
          <w:szCs w:val="30"/>
        </w:rPr>
      </w:pPr>
      <w:bookmarkStart w:id="5" w:name="附件8"/>
      <w:bookmarkEnd w:id="5"/>
      <w:r>
        <w:rPr>
          <w:rFonts w:hint="eastAsia" w:ascii="仿宋_GB2312" w:hAnsi="仿宋_GB2312" w:eastAsia="仿宋_GB2312" w:cs="仿宋_GB2312"/>
          <w:sz w:val="30"/>
          <w:szCs w:val="30"/>
        </w:rPr>
        <w:t>附件 8</w:t>
      </w:r>
    </w:p>
    <w:p>
      <w:pPr>
        <w:adjustRightInd w:val="0"/>
        <w:snapToGrid w:val="0"/>
        <w:jc w:val="center"/>
        <w:rPr>
          <w:rFonts w:hint="eastAsia" w:ascii="方正小标宋简体" w:hAnsi="方正小标宋简体" w:eastAsia="方正小标宋简体" w:cs="方正小标宋简体"/>
          <w:b w:val="0"/>
          <w:bCs/>
          <w:sz w:val="44"/>
          <w:szCs w:val="44"/>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2021年河南省高等职业教育技能大赛</w:t>
      </w:r>
    </w:p>
    <w:p>
      <w:pPr>
        <w:tabs>
          <w:tab w:val="left" w:pos="9360"/>
        </w:tabs>
        <w:snapToGrid w:val="0"/>
        <w:spacing w:line="276"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drawing>
          <wp:anchor distT="0" distB="0" distL="114300" distR="114300" simplePos="0" relativeHeight="251673600" behindDoc="1" locked="0" layoutInCell="1" allowOverlap="1">
            <wp:simplePos x="0" y="0"/>
            <wp:positionH relativeFrom="page">
              <wp:posOffset>8485505</wp:posOffset>
            </wp:positionH>
            <wp:positionV relativeFrom="paragraph">
              <wp:posOffset>-490855</wp:posOffset>
            </wp:positionV>
            <wp:extent cx="1300480" cy="1300480"/>
            <wp:effectExtent l="0" t="0" r="7620" b="762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30"/>
                    <a:stretch>
                      <a:fillRect/>
                    </a:stretch>
                  </pic:blipFill>
                  <pic:spPr>
                    <a:xfrm>
                      <a:off x="0" y="0"/>
                      <a:ext cx="1300480" cy="1300480"/>
                    </a:xfrm>
                    <a:prstGeom prst="rect">
                      <a:avLst/>
                    </a:prstGeom>
                    <a:noFill/>
                    <a:ln>
                      <a:noFill/>
                    </a:ln>
                  </pic:spPr>
                </pic:pic>
              </a:graphicData>
            </a:graphic>
          </wp:anchor>
        </w:drawing>
      </w:r>
      <w:r>
        <w:rPr>
          <w:rFonts w:hint="eastAsia" w:ascii="方正小标宋简体" w:hAnsi="方正小标宋简体" w:eastAsia="方正小标宋简体" w:cs="方正小标宋简体"/>
          <w:b w:val="0"/>
          <w:bCs/>
          <w:sz w:val="44"/>
          <w:szCs w:val="44"/>
        </w:rPr>
        <w:t>汽车技术赛项</w:t>
      </w:r>
    </w:p>
    <w:p>
      <w:pPr>
        <w:tabs>
          <w:tab w:val="left" w:pos="9360"/>
        </w:tabs>
        <w:adjustRightInd w:val="0"/>
        <w:snapToGrid w:val="0"/>
        <w:jc w:val="center"/>
        <w:rPr>
          <w:rFonts w:hint="eastAsia" w:ascii="Arial" w:hAnsi="Arial" w:eastAsia="微软雅黑" w:cs="Arial"/>
          <w:bCs/>
          <w:sz w:val="36"/>
          <w:szCs w:val="36"/>
        </w:rPr>
      </w:pPr>
      <w:r>
        <w:drawing>
          <wp:anchor distT="0" distB="0" distL="114300" distR="114300" simplePos="0" relativeHeight="251672576" behindDoc="1" locked="0" layoutInCell="1" allowOverlap="1">
            <wp:simplePos x="0" y="0"/>
            <wp:positionH relativeFrom="page">
              <wp:posOffset>8485505</wp:posOffset>
            </wp:positionH>
            <wp:positionV relativeFrom="paragraph">
              <wp:posOffset>-490855</wp:posOffset>
            </wp:positionV>
            <wp:extent cx="1300480" cy="1300480"/>
            <wp:effectExtent l="0" t="0" r="7620" b="7620"/>
            <wp:wrapNone/>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30"/>
                    <a:stretch>
                      <a:fillRect/>
                    </a:stretch>
                  </pic:blipFill>
                  <pic:spPr>
                    <a:xfrm>
                      <a:off x="0" y="0"/>
                      <a:ext cx="1300480" cy="1300480"/>
                    </a:xfrm>
                    <a:prstGeom prst="rect">
                      <a:avLst/>
                    </a:prstGeom>
                    <a:noFill/>
                    <a:ln>
                      <a:noFill/>
                    </a:ln>
                  </pic:spPr>
                </pic:pic>
              </a:graphicData>
            </a:graphic>
          </wp:anchor>
        </w:drawing>
      </w:r>
      <w:r>
        <w:rPr>
          <w:rFonts w:hint="eastAsia" w:ascii="Arial" w:hAnsi="Arial" w:eastAsia="微软雅黑" w:cs="Arial"/>
          <w:bCs/>
          <w:sz w:val="36"/>
          <w:szCs w:val="36"/>
        </w:rPr>
        <w:t>（样题）</w:t>
      </w:r>
    </w:p>
    <w:p>
      <w:pPr>
        <w:tabs>
          <w:tab w:val="left" w:pos="9360"/>
        </w:tabs>
        <w:adjustRightInd w:val="0"/>
        <w:snapToGrid w:val="0"/>
        <w:jc w:val="center"/>
        <w:rPr>
          <w:rFonts w:hint="eastAsia" w:ascii="黑体" w:hAnsi="黑体" w:eastAsia="黑体" w:cs="黑体"/>
          <w:bCs/>
          <w:sz w:val="36"/>
          <w:szCs w:val="36"/>
        </w:rPr>
      </w:pPr>
      <w:r>
        <w:rPr>
          <w:rFonts w:hint="eastAsia" w:ascii="黑体" w:hAnsi="黑体" w:eastAsia="黑体" w:cs="黑体"/>
          <w:bCs/>
          <w:sz w:val="36"/>
          <w:szCs w:val="36"/>
        </w:rPr>
        <w:t>《模块</w:t>
      </w:r>
      <w:r>
        <w:rPr>
          <w:rFonts w:hint="eastAsia" w:ascii="黑体" w:hAnsi="黑体" w:eastAsia="黑体" w:cs="黑体"/>
          <w:bCs/>
          <w:sz w:val="36"/>
          <w:szCs w:val="36"/>
          <w:lang w:val="en-US" w:eastAsia="zh-CN"/>
        </w:rPr>
        <w:t>D</w:t>
      </w:r>
      <w:r>
        <w:rPr>
          <w:rFonts w:hint="eastAsia" w:ascii="黑体" w:hAnsi="黑体" w:eastAsia="黑体" w:cs="黑体"/>
          <w:bCs/>
          <w:sz w:val="36"/>
          <w:szCs w:val="36"/>
        </w:rPr>
        <w:t xml:space="preserve"> – </w:t>
      </w:r>
      <w:r>
        <w:rPr>
          <w:rFonts w:hint="eastAsia" w:ascii="黑体" w:hAnsi="黑体" w:eastAsia="黑体" w:cs="黑体"/>
          <w:bCs/>
          <w:sz w:val="36"/>
          <w:szCs w:val="36"/>
          <w:lang w:val="en-US" w:eastAsia="zh-CN"/>
        </w:rPr>
        <w:t>智能网联</w:t>
      </w:r>
      <w:r>
        <w:rPr>
          <w:rFonts w:hint="eastAsia" w:ascii="黑体" w:hAnsi="黑体" w:eastAsia="黑体" w:cs="黑体"/>
          <w:bCs/>
          <w:sz w:val="36"/>
          <w:szCs w:val="36"/>
        </w:rPr>
        <w:t xml:space="preserve">汽车技术》评分表  </w:t>
      </w:r>
    </w:p>
    <w:p>
      <w:pPr>
        <w:rPr>
          <w:rFonts w:hint="eastAsia" w:ascii="黑体" w:hAnsi="黑体" w:eastAsia="黑体" w:cs="黑体"/>
        </w:rPr>
      </w:pPr>
    </w:p>
    <w:p>
      <w:pPr>
        <w:pStyle w:val="6"/>
        <w:spacing w:before="14"/>
        <w:rPr>
          <w:rFonts w:hint="eastAsia" w:ascii="黑体" w:hAnsi="黑体" w:eastAsia="黑体" w:cs="黑体"/>
          <w:sz w:val="3"/>
        </w:rPr>
      </w:pPr>
      <w:r>
        <w:rPr>
          <w:rFonts w:hint="eastAsia" w:ascii="黑体" w:hAnsi="黑体" w:eastAsia="黑体" w:cs="黑体"/>
          <w:sz w:val="36"/>
        </w:rPr>
        <w:t xml:space="preserve"> </w:t>
      </w:r>
    </w:p>
    <w:tbl>
      <w:tblPr>
        <w:tblStyle w:val="12"/>
        <w:tblW w:w="10421"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2"/>
        <w:gridCol w:w="1155"/>
        <w:gridCol w:w="1263"/>
        <w:gridCol w:w="1544"/>
        <w:gridCol w:w="1829"/>
        <w:gridCol w:w="1843"/>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1957" w:type="dxa"/>
            <w:gridSpan w:val="2"/>
            <w:vAlign w:val="top"/>
          </w:tcPr>
          <w:p>
            <w:pPr>
              <w:pStyle w:val="23"/>
              <w:spacing w:before="157"/>
              <w:ind w:left="426"/>
              <w:rPr>
                <w:rFonts w:hint="eastAsia" w:ascii="黑体" w:hAnsi="黑体" w:eastAsia="黑体" w:cs="黑体"/>
                <w:b w:val="0"/>
                <w:bCs/>
                <w:sz w:val="22"/>
              </w:rPr>
            </w:pPr>
            <w:r>
              <w:rPr>
                <w:rFonts w:hint="eastAsia" w:ascii="黑体" w:hAnsi="黑体" w:eastAsia="黑体" w:cs="黑体"/>
                <w:b w:val="0"/>
                <w:bCs/>
                <w:sz w:val="22"/>
              </w:rPr>
              <w:t>选手参赛号</w:t>
            </w:r>
          </w:p>
        </w:tc>
        <w:tc>
          <w:tcPr>
            <w:tcW w:w="1263" w:type="dxa"/>
            <w:vAlign w:val="top"/>
          </w:tcPr>
          <w:p>
            <w:pPr>
              <w:pStyle w:val="23"/>
              <w:rPr>
                <w:rFonts w:hint="eastAsia" w:ascii="黑体" w:hAnsi="黑体" w:eastAsia="黑体" w:cs="黑体"/>
                <w:b w:val="0"/>
                <w:bCs/>
                <w:sz w:val="22"/>
              </w:rPr>
            </w:pPr>
          </w:p>
        </w:tc>
        <w:tc>
          <w:tcPr>
            <w:tcW w:w="1544" w:type="dxa"/>
            <w:vAlign w:val="top"/>
          </w:tcPr>
          <w:p>
            <w:pPr>
              <w:pStyle w:val="23"/>
              <w:spacing w:before="157"/>
              <w:ind w:right="106"/>
              <w:jc w:val="right"/>
              <w:rPr>
                <w:rFonts w:hint="eastAsia" w:ascii="黑体" w:hAnsi="黑体" w:eastAsia="黑体" w:cs="黑体"/>
                <w:b w:val="0"/>
                <w:bCs/>
                <w:sz w:val="22"/>
              </w:rPr>
            </w:pPr>
            <w:r>
              <w:rPr>
                <w:rFonts w:hint="eastAsia" w:ascii="黑体" w:hAnsi="黑体" w:eastAsia="黑体" w:cs="黑体"/>
                <w:b w:val="0"/>
                <w:bCs/>
                <w:sz w:val="22"/>
              </w:rPr>
              <w:t>现场裁判签字</w:t>
            </w:r>
          </w:p>
        </w:tc>
        <w:tc>
          <w:tcPr>
            <w:tcW w:w="1829" w:type="dxa"/>
            <w:vAlign w:val="top"/>
          </w:tcPr>
          <w:p>
            <w:pPr>
              <w:pStyle w:val="23"/>
              <w:rPr>
                <w:rFonts w:hint="eastAsia" w:ascii="黑体" w:hAnsi="黑体" w:eastAsia="黑体" w:cs="黑体"/>
                <w:b w:val="0"/>
                <w:bCs/>
                <w:sz w:val="22"/>
              </w:rPr>
            </w:pPr>
          </w:p>
        </w:tc>
        <w:tc>
          <w:tcPr>
            <w:tcW w:w="1843" w:type="dxa"/>
            <w:vAlign w:val="top"/>
          </w:tcPr>
          <w:p>
            <w:pPr>
              <w:pStyle w:val="23"/>
              <w:spacing w:before="157"/>
              <w:ind w:left="371"/>
              <w:rPr>
                <w:rFonts w:hint="eastAsia" w:ascii="黑体" w:hAnsi="黑体" w:eastAsia="黑体" w:cs="黑体"/>
                <w:b w:val="0"/>
                <w:bCs/>
                <w:sz w:val="22"/>
              </w:rPr>
            </w:pPr>
            <w:r>
              <w:rPr>
                <w:rFonts w:hint="eastAsia" w:ascii="黑体" w:hAnsi="黑体" w:eastAsia="黑体" w:cs="黑体"/>
                <w:b w:val="0"/>
                <w:bCs/>
                <w:sz w:val="22"/>
              </w:rPr>
              <w:t>裁判长抽审</w:t>
            </w:r>
          </w:p>
        </w:tc>
        <w:tc>
          <w:tcPr>
            <w:tcW w:w="1985" w:type="dxa"/>
            <w:gridSpan w:val="2"/>
            <w:vAlign w:val="top"/>
          </w:tcPr>
          <w:p>
            <w:pPr>
              <w:pStyle w:val="23"/>
              <w:rPr>
                <w:rFonts w:hint="eastAsia" w:ascii="黑体" w:hAnsi="黑体" w:eastAsia="黑体" w:cs="黑体"/>
                <w:b w:val="0"/>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trPr>
        <w:tc>
          <w:tcPr>
            <w:tcW w:w="1957" w:type="dxa"/>
            <w:gridSpan w:val="2"/>
            <w:vAlign w:val="top"/>
          </w:tcPr>
          <w:p>
            <w:pPr>
              <w:pStyle w:val="23"/>
              <w:spacing w:before="156"/>
              <w:ind w:left="318"/>
              <w:rPr>
                <w:rFonts w:hint="eastAsia" w:ascii="黑体" w:hAnsi="黑体" w:eastAsia="黑体" w:cs="黑体"/>
                <w:b w:val="0"/>
                <w:bCs/>
                <w:sz w:val="22"/>
              </w:rPr>
            </w:pPr>
            <w:r>
              <w:rPr>
                <w:rFonts w:hint="eastAsia" w:ascii="黑体" w:hAnsi="黑体" w:eastAsia="黑体" w:cs="黑体"/>
                <w:b w:val="0"/>
                <w:bCs/>
                <w:sz w:val="22"/>
              </w:rPr>
              <w:t>统分裁判签字</w:t>
            </w:r>
          </w:p>
        </w:tc>
        <w:tc>
          <w:tcPr>
            <w:tcW w:w="1263" w:type="dxa"/>
            <w:vAlign w:val="top"/>
          </w:tcPr>
          <w:p>
            <w:pPr>
              <w:pStyle w:val="23"/>
              <w:rPr>
                <w:rFonts w:hint="eastAsia" w:ascii="黑体" w:hAnsi="黑体" w:eastAsia="黑体" w:cs="黑体"/>
                <w:b w:val="0"/>
                <w:bCs/>
                <w:sz w:val="22"/>
              </w:rPr>
            </w:pPr>
          </w:p>
        </w:tc>
        <w:tc>
          <w:tcPr>
            <w:tcW w:w="1544" w:type="dxa"/>
            <w:vAlign w:val="top"/>
          </w:tcPr>
          <w:p>
            <w:pPr>
              <w:pStyle w:val="23"/>
              <w:spacing w:before="156"/>
              <w:ind w:right="109"/>
              <w:jc w:val="right"/>
              <w:rPr>
                <w:rFonts w:hint="eastAsia" w:ascii="黑体" w:hAnsi="黑体" w:eastAsia="黑体" w:cs="黑体"/>
                <w:b w:val="0"/>
                <w:bCs/>
                <w:sz w:val="22"/>
              </w:rPr>
            </w:pPr>
            <w:r>
              <w:rPr>
                <w:rFonts w:hint="eastAsia" w:ascii="黑体" w:hAnsi="黑体" w:eastAsia="黑体" w:cs="黑体"/>
                <w:b w:val="0"/>
                <w:bCs/>
                <w:sz w:val="22"/>
              </w:rPr>
              <w:t>核分裁判签字</w:t>
            </w:r>
          </w:p>
        </w:tc>
        <w:tc>
          <w:tcPr>
            <w:tcW w:w="1829" w:type="dxa"/>
            <w:vAlign w:val="top"/>
          </w:tcPr>
          <w:p>
            <w:pPr>
              <w:pStyle w:val="23"/>
              <w:rPr>
                <w:rFonts w:hint="eastAsia" w:ascii="黑体" w:hAnsi="黑体" w:eastAsia="黑体" w:cs="黑体"/>
                <w:b w:val="0"/>
                <w:bCs/>
                <w:sz w:val="22"/>
              </w:rPr>
            </w:pPr>
          </w:p>
        </w:tc>
        <w:tc>
          <w:tcPr>
            <w:tcW w:w="1843" w:type="dxa"/>
            <w:vAlign w:val="top"/>
          </w:tcPr>
          <w:p>
            <w:pPr>
              <w:pStyle w:val="23"/>
              <w:spacing w:before="156"/>
              <w:ind w:left="260"/>
              <w:rPr>
                <w:rFonts w:hint="eastAsia" w:ascii="黑体" w:hAnsi="黑体" w:eastAsia="黑体" w:cs="黑体"/>
                <w:b w:val="0"/>
                <w:bCs/>
                <w:sz w:val="22"/>
              </w:rPr>
            </w:pPr>
            <w:r>
              <w:rPr>
                <w:rFonts w:hint="eastAsia" w:ascii="黑体" w:hAnsi="黑体" w:eastAsia="黑体" w:cs="黑体"/>
                <w:b w:val="0"/>
                <w:bCs/>
                <w:sz w:val="22"/>
              </w:rPr>
              <w:t>竞赛监督签字</w:t>
            </w:r>
          </w:p>
        </w:tc>
        <w:tc>
          <w:tcPr>
            <w:tcW w:w="1985" w:type="dxa"/>
            <w:gridSpan w:val="2"/>
            <w:vAlign w:val="top"/>
          </w:tcPr>
          <w:p>
            <w:pPr>
              <w:pStyle w:val="23"/>
              <w:rPr>
                <w:rFonts w:hint="eastAsia" w:ascii="黑体" w:hAnsi="黑体" w:eastAsia="黑体" w:cs="黑体"/>
                <w:b w:val="0"/>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6" w:hRule="atLeast"/>
        </w:trPr>
        <w:tc>
          <w:tcPr>
            <w:tcW w:w="1957" w:type="dxa"/>
            <w:gridSpan w:val="2"/>
            <w:vAlign w:val="top"/>
          </w:tcPr>
          <w:p>
            <w:pPr>
              <w:pStyle w:val="23"/>
              <w:spacing w:before="156"/>
              <w:ind w:left="536"/>
              <w:rPr>
                <w:rFonts w:hint="eastAsia" w:ascii="黑体" w:hAnsi="黑体" w:eastAsia="黑体" w:cs="黑体"/>
                <w:b w:val="0"/>
                <w:bCs/>
                <w:sz w:val="22"/>
              </w:rPr>
            </w:pPr>
            <w:r>
              <w:rPr>
                <w:rFonts w:hint="eastAsia" w:ascii="黑体" w:hAnsi="黑体" w:eastAsia="黑体" w:cs="黑体"/>
                <w:b w:val="0"/>
                <w:bCs/>
                <w:sz w:val="22"/>
              </w:rPr>
              <w:t>设备型号</w:t>
            </w:r>
          </w:p>
        </w:tc>
        <w:tc>
          <w:tcPr>
            <w:tcW w:w="1263" w:type="dxa"/>
            <w:vAlign w:val="top"/>
          </w:tcPr>
          <w:p>
            <w:pPr>
              <w:pStyle w:val="23"/>
              <w:rPr>
                <w:rFonts w:hint="eastAsia" w:ascii="黑体" w:hAnsi="黑体" w:eastAsia="黑体" w:cs="黑体"/>
                <w:b w:val="0"/>
                <w:bCs/>
                <w:sz w:val="22"/>
              </w:rPr>
            </w:pPr>
          </w:p>
        </w:tc>
        <w:tc>
          <w:tcPr>
            <w:tcW w:w="1544" w:type="dxa"/>
            <w:vAlign w:val="top"/>
          </w:tcPr>
          <w:p>
            <w:pPr>
              <w:pStyle w:val="23"/>
              <w:spacing w:before="156"/>
              <w:ind w:right="217"/>
              <w:jc w:val="right"/>
              <w:rPr>
                <w:rFonts w:hint="eastAsia" w:ascii="黑体" w:hAnsi="黑体" w:eastAsia="黑体" w:cs="黑体"/>
                <w:b w:val="0"/>
                <w:bCs/>
                <w:sz w:val="22"/>
              </w:rPr>
            </w:pPr>
            <w:r>
              <w:rPr>
                <w:rFonts w:hint="eastAsia" w:ascii="黑体" w:hAnsi="黑体" w:eastAsia="黑体" w:cs="黑体"/>
                <w:b w:val="0"/>
                <w:bCs/>
                <w:sz w:val="22"/>
              </w:rPr>
              <w:t>比赛时间</w:t>
            </w:r>
          </w:p>
        </w:tc>
        <w:tc>
          <w:tcPr>
            <w:tcW w:w="1829" w:type="dxa"/>
            <w:vAlign w:val="top"/>
          </w:tcPr>
          <w:p>
            <w:pPr>
              <w:pStyle w:val="23"/>
              <w:spacing w:before="156"/>
              <w:ind w:left="418"/>
              <w:rPr>
                <w:rFonts w:hint="eastAsia" w:ascii="黑体" w:hAnsi="黑体" w:eastAsia="黑体" w:cs="黑体"/>
                <w:b w:val="0"/>
                <w:bCs/>
                <w:sz w:val="22"/>
              </w:rPr>
            </w:pPr>
            <w:r>
              <w:rPr>
                <w:rFonts w:hint="eastAsia" w:ascii="黑体" w:hAnsi="黑体" w:eastAsia="黑体" w:cs="黑体"/>
                <w:b w:val="0"/>
                <w:bCs/>
                <w:sz w:val="22"/>
              </w:rPr>
              <w:t>120 分钟</w:t>
            </w:r>
          </w:p>
        </w:tc>
        <w:tc>
          <w:tcPr>
            <w:tcW w:w="1843" w:type="dxa"/>
            <w:vAlign w:val="top"/>
          </w:tcPr>
          <w:p>
            <w:pPr>
              <w:pStyle w:val="23"/>
              <w:spacing w:before="156"/>
              <w:ind w:left="589"/>
              <w:rPr>
                <w:rFonts w:hint="eastAsia" w:ascii="黑体" w:hAnsi="黑体" w:eastAsia="黑体" w:cs="黑体"/>
                <w:b w:val="0"/>
                <w:bCs/>
                <w:sz w:val="22"/>
              </w:rPr>
            </w:pPr>
            <w:r>
              <w:rPr>
                <w:rFonts w:hint="eastAsia" w:ascii="黑体" w:hAnsi="黑体" w:eastAsia="黑体" w:cs="黑体"/>
                <w:b w:val="0"/>
                <w:bCs/>
                <w:sz w:val="22"/>
              </w:rPr>
              <w:t>实际用时</w:t>
            </w:r>
          </w:p>
        </w:tc>
        <w:tc>
          <w:tcPr>
            <w:tcW w:w="1985" w:type="dxa"/>
            <w:gridSpan w:val="2"/>
            <w:vAlign w:val="top"/>
          </w:tcPr>
          <w:p>
            <w:pPr>
              <w:pStyle w:val="23"/>
              <w:rPr>
                <w:rFonts w:hint="eastAsia" w:ascii="黑体" w:hAnsi="黑体" w:eastAsia="黑体" w:cs="黑体"/>
                <w:b w:val="0"/>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802" w:type="dxa"/>
            <w:shd w:val="clear" w:color="auto" w:fill="FFE499"/>
            <w:vAlign w:val="top"/>
          </w:tcPr>
          <w:p>
            <w:pPr>
              <w:pStyle w:val="23"/>
              <w:spacing w:before="139"/>
              <w:ind w:left="16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序号</w:t>
            </w:r>
          </w:p>
        </w:tc>
        <w:tc>
          <w:tcPr>
            <w:tcW w:w="1155" w:type="dxa"/>
            <w:shd w:val="clear" w:color="auto" w:fill="FFE499"/>
            <w:vAlign w:val="top"/>
          </w:tcPr>
          <w:p>
            <w:pPr>
              <w:pStyle w:val="23"/>
              <w:spacing w:before="139"/>
              <w:ind w:left="337"/>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项目</w:t>
            </w:r>
          </w:p>
        </w:tc>
        <w:tc>
          <w:tcPr>
            <w:tcW w:w="2807" w:type="dxa"/>
            <w:gridSpan w:val="2"/>
            <w:shd w:val="clear" w:color="auto" w:fill="FFE499"/>
            <w:vAlign w:val="top"/>
          </w:tcPr>
          <w:p>
            <w:pPr>
              <w:pStyle w:val="23"/>
              <w:spacing w:before="139"/>
              <w:ind w:left="103" w:right="94"/>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评分点</w:t>
            </w:r>
          </w:p>
        </w:tc>
        <w:tc>
          <w:tcPr>
            <w:tcW w:w="3672" w:type="dxa"/>
            <w:gridSpan w:val="2"/>
            <w:shd w:val="clear" w:color="auto" w:fill="FFE499"/>
            <w:vAlign w:val="top"/>
          </w:tcPr>
          <w:p>
            <w:pPr>
              <w:pStyle w:val="23"/>
              <w:spacing w:before="139"/>
              <w:ind w:left="215" w:right="205"/>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说 明</w:t>
            </w:r>
          </w:p>
        </w:tc>
        <w:tc>
          <w:tcPr>
            <w:tcW w:w="851" w:type="dxa"/>
            <w:shd w:val="clear" w:color="auto" w:fill="FFE499"/>
            <w:vAlign w:val="top"/>
          </w:tcPr>
          <w:p>
            <w:pPr>
              <w:pStyle w:val="23"/>
              <w:spacing w:before="139"/>
              <w:ind w:left="157" w:right="15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配分</w:t>
            </w:r>
          </w:p>
        </w:tc>
        <w:tc>
          <w:tcPr>
            <w:tcW w:w="1134" w:type="dxa"/>
            <w:shd w:val="clear" w:color="auto" w:fill="FFE499"/>
            <w:vAlign w:val="top"/>
          </w:tcPr>
          <w:p>
            <w:pPr>
              <w:pStyle w:val="23"/>
              <w:spacing w:before="139"/>
              <w:ind w:left="326"/>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0" w:hRule="atLeast"/>
        </w:trPr>
        <w:tc>
          <w:tcPr>
            <w:tcW w:w="802" w:type="dxa"/>
            <w:vMerge w:val="restart"/>
            <w:vAlign w:val="center"/>
          </w:tcPr>
          <w:p>
            <w:pPr>
              <w:pStyle w:val="23"/>
              <w:jc w:val="center"/>
              <w:rPr>
                <w:rFonts w:hint="eastAsia" w:ascii="仿宋_GB2312" w:hAnsi="仿宋_GB2312" w:eastAsia="仿宋_GB2312" w:cs="仿宋_GB2312"/>
                <w:b/>
                <w:bCs/>
                <w:sz w:val="24"/>
                <w:szCs w:val="24"/>
              </w:rPr>
            </w:pPr>
          </w:p>
          <w:p>
            <w:pPr>
              <w:pStyle w:val="23"/>
              <w:jc w:val="center"/>
              <w:rPr>
                <w:rFonts w:hint="eastAsia" w:ascii="仿宋_GB2312" w:hAnsi="仿宋_GB2312" w:eastAsia="仿宋_GB2312" w:cs="仿宋_GB2312"/>
                <w:b/>
                <w:bCs/>
                <w:sz w:val="24"/>
                <w:szCs w:val="24"/>
              </w:rPr>
            </w:pPr>
          </w:p>
          <w:p>
            <w:pPr>
              <w:pStyle w:val="23"/>
              <w:jc w:val="center"/>
              <w:rPr>
                <w:rFonts w:hint="eastAsia" w:ascii="仿宋_GB2312" w:hAnsi="仿宋_GB2312" w:eastAsia="仿宋_GB2312" w:cs="仿宋_GB2312"/>
                <w:b/>
                <w:bCs/>
                <w:sz w:val="24"/>
                <w:szCs w:val="24"/>
              </w:rPr>
            </w:pPr>
          </w:p>
          <w:p>
            <w:pPr>
              <w:pStyle w:val="23"/>
              <w:spacing w:before="1"/>
              <w:ind w:left="246"/>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D1</w:t>
            </w:r>
          </w:p>
        </w:tc>
        <w:tc>
          <w:tcPr>
            <w:tcW w:w="1155" w:type="dxa"/>
            <w:vMerge w:val="restart"/>
            <w:vAlign w:val="top"/>
          </w:tcPr>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spacing w:before="1"/>
              <w:rPr>
                <w:rFonts w:hint="eastAsia" w:ascii="仿宋_GB2312" w:hAnsi="仿宋_GB2312" w:eastAsia="仿宋_GB2312" w:cs="仿宋_GB2312"/>
                <w:b/>
                <w:bCs/>
                <w:sz w:val="24"/>
                <w:szCs w:val="24"/>
              </w:rPr>
            </w:pPr>
          </w:p>
          <w:p>
            <w:pPr>
              <w:pStyle w:val="23"/>
              <w:spacing w:line="280" w:lineRule="auto"/>
              <w:ind w:left="337" w:right="203" w:hanging="12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健康与安全</w:t>
            </w:r>
          </w:p>
          <w:p>
            <w:pPr>
              <w:pStyle w:val="23"/>
              <w:spacing w:before="1"/>
              <w:ind w:left="10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（20</w:t>
            </w:r>
            <w:r>
              <w:rPr>
                <w:rFonts w:hint="eastAsia" w:ascii="仿宋_GB2312" w:hAnsi="仿宋_GB2312" w:eastAsia="仿宋_GB2312" w:cs="仿宋_GB2312"/>
                <w:b/>
                <w:bCs/>
                <w:spacing w:val="-32"/>
                <w:sz w:val="24"/>
                <w:szCs w:val="24"/>
              </w:rPr>
              <w:t xml:space="preserve"> 分</w:t>
            </w:r>
            <w:r>
              <w:rPr>
                <w:rFonts w:hint="eastAsia" w:ascii="仿宋_GB2312" w:hAnsi="仿宋_GB2312" w:eastAsia="仿宋_GB2312" w:cs="仿宋_GB2312"/>
                <w:b/>
                <w:bCs/>
                <w:sz w:val="24"/>
                <w:szCs w:val="24"/>
              </w:rPr>
              <w:t>）</w:t>
            </w:r>
          </w:p>
        </w:tc>
        <w:tc>
          <w:tcPr>
            <w:tcW w:w="2807" w:type="dxa"/>
            <w:gridSpan w:val="2"/>
            <w:vAlign w:val="top"/>
          </w:tcPr>
          <w:p>
            <w:pPr>
              <w:pStyle w:val="23"/>
              <w:rPr>
                <w:rFonts w:hint="eastAsia" w:ascii="仿宋_GB2312" w:hAnsi="仿宋_GB2312" w:eastAsia="仿宋_GB2312" w:cs="仿宋_GB2312"/>
                <w:sz w:val="20"/>
              </w:rPr>
            </w:pPr>
          </w:p>
          <w:p>
            <w:pPr>
              <w:pStyle w:val="23"/>
              <w:spacing w:before="10"/>
              <w:rPr>
                <w:rFonts w:hint="eastAsia" w:ascii="仿宋_GB2312" w:hAnsi="仿宋_GB2312" w:eastAsia="仿宋_GB2312" w:cs="仿宋_GB2312"/>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作业准备</w:t>
            </w:r>
          </w:p>
        </w:tc>
        <w:tc>
          <w:tcPr>
            <w:tcW w:w="3672" w:type="dxa"/>
            <w:gridSpan w:val="2"/>
            <w:vAlign w:val="top"/>
          </w:tcPr>
          <w:p>
            <w:pPr>
              <w:pStyle w:val="23"/>
              <w:spacing w:before="46"/>
              <w:ind w:left="106"/>
              <w:rPr>
                <w:rFonts w:hint="eastAsia" w:ascii="仿宋_GB2312" w:hAnsi="仿宋_GB2312" w:eastAsia="仿宋_GB2312" w:cs="仿宋_GB2312"/>
              </w:rPr>
            </w:pPr>
            <w:r>
              <w:rPr>
                <w:rFonts w:hint="eastAsia" w:ascii="仿宋_GB2312" w:hAnsi="仿宋_GB2312" w:eastAsia="仿宋_GB2312" w:cs="仿宋_GB2312"/>
                <w:w w:val="95"/>
              </w:rPr>
              <w:t>□未检查设置隔离栏</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w w:val="95"/>
              </w:rPr>
              <w:t>□未设置安全警示牌</w:t>
            </w:r>
          </w:p>
          <w:p>
            <w:pPr>
              <w:pStyle w:val="23"/>
              <w:spacing w:before="91"/>
              <w:ind w:left="106" w:right="-15"/>
              <w:rPr>
                <w:rFonts w:hint="eastAsia" w:ascii="仿宋_GB2312" w:hAnsi="仿宋_GB2312" w:eastAsia="仿宋_GB2312" w:cs="仿宋_GB2312"/>
              </w:rPr>
            </w:pPr>
            <w:r>
              <w:rPr>
                <w:rFonts w:hint="eastAsia" w:ascii="仿宋_GB2312" w:hAnsi="仿宋_GB2312" w:eastAsia="仿宋_GB2312" w:cs="仿宋_GB2312"/>
                <w:spacing w:val="-7"/>
              </w:rPr>
              <w:t>□未检查灭火器压力值</w:t>
            </w:r>
            <w:r>
              <w:rPr>
                <w:rFonts w:hint="eastAsia" w:ascii="仿宋_GB2312" w:hAnsi="仿宋_GB2312" w:eastAsia="仿宋_GB2312" w:cs="仿宋_GB2312"/>
              </w:rPr>
              <w:t>（</w:t>
            </w:r>
            <w:r>
              <w:rPr>
                <w:rFonts w:hint="eastAsia" w:ascii="仿宋_GB2312" w:hAnsi="仿宋_GB2312" w:eastAsia="仿宋_GB2312" w:cs="仿宋_GB2312"/>
                <w:spacing w:val="-15"/>
              </w:rPr>
              <w:t>水基、干粉</w:t>
            </w:r>
            <w:r>
              <w:rPr>
                <w:rFonts w:hint="eastAsia" w:ascii="仿宋_GB2312" w:hAnsi="仿宋_GB2312" w:eastAsia="仿宋_GB2312" w:cs="仿宋_GB2312"/>
              </w:rPr>
              <w:t>）</w:t>
            </w:r>
          </w:p>
          <w:p>
            <w:pPr>
              <w:pStyle w:val="23"/>
              <w:spacing w:line="360" w:lineRule="atLeast"/>
              <w:ind w:left="106" w:right="96"/>
              <w:rPr>
                <w:rFonts w:hint="eastAsia" w:ascii="仿宋_GB2312" w:hAnsi="仿宋_GB2312" w:eastAsia="仿宋_GB2312" w:cs="仿宋_GB2312"/>
              </w:rPr>
            </w:pPr>
            <w:r>
              <w:rPr>
                <w:rFonts w:hint="eastAsia" w:ascii="仿宋_GB2312" w:hAnsi="仿宋_GB2312" w:eastAsia="仿宋_GB2312" w:cs="仿宋_GB2312"/>
                <w:spacing w:val="-7"/>
              </w:rPr>
              <w:t xml:space="preserve">□未逐一检查车身上 </w:t>
            </w:r>
            <w:r>
              <w:rPr>
                <w:rFonts w:hint="eastAsia" w:ascii="仿宋_GB2312" w:hAnsi="仿宋_GB2312" w:eastAsia="仿宋_GB2312" w:cs="仿宋_GB2312"/>
              </w:rPr>
              <w:t>8</w:t>
            </w:r>
            <w:r>
              <w:rPr>
                <w:rFonts w:hint="eastAsia" w:ascii="仿宋_GB2312" w:hAnsi="仿宋_GB2312" w:eastAsia="仿宋_GB2312" w:cs="仿宋_GB2312"/>
                <w:spacing w:val="-13"/>
              </w:rPr>
              <w:t xml:space="preserve"> 个电源开关和</w:t>
            </w:r>
            <w:r>
              <w:rPr>
                <w:rFonts w:hint="eastAsia" w:ascii="仿宋_GB2312" w:hAnsi="仿宋_GB2312" w:eastAsia="仿宋_GB2312" w:cs="仿宋_GB2312"/>
              </w:rPr>
              <w:t>车尾电源灯</w:t>
            </w:r>
          </w:p>
        </w:tc>
        <w:tc>
          <w:tcPr>
            <w:tcW w:w="851" w:type="dxa"/>
            <w:vAlign w:val="top"/>
          </w:tcPr>
          <w:p>
            <w:pPr>
              <w:pStyle w:val="23"/>
              <w:rPr>
                <w:rFonts w:hint="eastAsia" w:ascii="仿宋_GB2312" w:hAnsi="仿宋_GB2312" w:eastAsia="仿宋_GB2312" w:cs="仿宋_GB2312"/>
                <w:sz w:val="22"/>
              </w:rPr>
            </w:pPr>
          </w:p>
          <w:p>
            <w:pPr>
              <w:pStyle w:val="23"/>
              <w:spacing w:before="5"/>
              <w:rPr>
                <w:rFonts w:hint="eastAsia" w:ascii="仿宋_GB2312" w:hAnsi="仿宋_GB2312" w:eastAsia="仿宋_GB2312" w:cs="仿宋_GB2312"/>
                <w:sz w:val="20"/>
              </w:rPr>
            </w:pPr>
          </w:p>
          <w:p>
            <w:pPr>
              <w:pStyle w:val="23"/>
              <w:ind w:left="8"/>
              <w:jc w:val="center"/>
              <w:rPr>
                <w:rFonts w:hint="eastAsia" w:ascii="仿宋_GB2312" w:hAnsi="仿宋_GB2312" w:eastAsia="仿宋_GB2312" w:cs="仿宋_GB2312"/>
              </w:rPr>
            </w:pPr>
            <w:r>
              <w:rPr>
                <w:rFonts w:hint="eastAsia" w:ascii="仿宋_GB2312" w:hAnsi="仿宋_GB2312" w:eastAsia="仿宋_GB2312" w:cs="仿宋_GB2312"/>
                <w:w w:val="99"/>
              </w:rPr>
              <w:t>2</w:t>
            </w:r>
          </w:p>
        </w:tc>
        <w:tc>
          <w:tcPr>
            <w:tcW w:w="1134" w:type="dxa"/>
            <w:vAlign w:val="top"/>
          </w:tcPr>
          <w:p>
            <w:pPr>
              <w:pStyle w:val="23"/>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0" w:hRule="atLeast"/>
        </w:trPr>
        <w:tc>
          <w:tcPr>
            <w:tcW w:w="802" w:type="dxa"/>
            <w:vMerge w:val="continue"/>
            <w:vAlign w:val="top"/>
          </w:tcPr>
          <w:p>
            <w:pPr>
              <w:rPr>
                <w:rFonts w:hint="eastAsia" w:ascii="仿宋_GB2312" w:hAnsi="仿宋_GB2312" w:eastAsia="仿宋_GB2312" w:cs="仿宋_GB2312"/>
                <w:b w:val="0"/>
                <w:bCs w:val="0"/>
                <w:sz w:val="2"/>
                <w:szCs w:val="2"/>
              </w:rPr>
            </w:pPr>
          </w:p>
        </w:tc>
        <w:tc>
          <w:tcPr>
            <w:tcW w:w="1155" w:type="dxa"/>
            <w:vMerge w:val="continue"/>
            <w:tcBorders>
              <w:top w:val="nil"/>
            </w:tcBorders>
            <w:vAlign w:val="top"/>
          </w:tcPr>
          <w:p>
            <w:pPr>
              <w:rPr>
                <w:rFonts w:hint="eastAsia" w:ascii="仿宋_GB2312" w:hAnsi="仿宋_GB2312" w:eastAsia="仿宋_GB2312" w:cs="仿宋_GB2312"/>
                <w:b w:val="0"/>
                <w:bCs w:val="0"/>
                <w:sz w:val="2"/>
                <w:szCs w:val="2"/>
              </w:rPr>
            </w:pPr>
          </w:p>
        </w:tc>
        <w:tc>
          <w:tcPr>
            <w:tcW w:w="2807" w:type="dxa"/>
            <w:gridSpan w:val="2"/>
            <w:vAlign w:val="top"/>
          </w:tcPr>
          <w:p>
            <w:pPr>
              <w:pStyle w:val="23"/>
              <w:rPr>
                <w:rFonts w:hint="eastAsia" w:ascii="仿宋_GB2312" w:hAnsi="仿宋_GB2312" w:eastAsia="仿宋_GB2312" w:cs="仿宋_GB2312"/>
                <w:sz w:val="20"/>
              </w:rPr>
            </w:pPr>
          </w:p>
          <w:p>
            <w:pPr>
              <w:pStyle w:val="23"/>
              <w:spacing w:before="14"/>
              <w:rPr>
                <w:rFonts w:hint="eastAsia" w:ascii="仿宋_GB2312" w:hAnsi="仿宋_GB2312" w:eastAsia="仿宋_GB2312" w:cs="仿宋_GB2312"/>
                <w:sz w:val="11"/>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人物安全</w:t>
            </w:r>
          </w:p>
        </w:tc>
        <w:tc>
          <w:tcPr>
            <w:tcW w:w="3672" w:type="dxa"/>
            <w:gridSpan w:val="2"/>
            <w:vAlign w:val="top"/>
          </w:tcPr>
          <w:p>
            <w:pPr>
              <w:pStyle w:val="23"/>
              <w:spacing w:before="46" w:line="321" w:lineRule="auto"/>
              <w:ind w:left="106" w:right="98"/>
              <w:rPr>
                <w:rFonts w:hint="eastAsia" w:ascii="仿宋_GB2312" w:hAnsi="仿宋_GB2312" w:eastAsia="仿宋_GB2312" w:cs="仿宋_GB2312"/>
              </w:rPr>
            </w:pPr>
            <w:r>
              <w:rPr>
                <w:rFonts w:hint="eastAsia" w:ascii="仿宋_GB2312" w:hAnsi="仿宋_GB2312" w:eastAsia="仿宋_GB2312" w:cs="仿宋_GB2312"/>
                <w:w w:val="95"/>
              </w:rPr>
              <w:t>□未检查安全帽外观损伤，车辆底部</w:t>
            </w:r>
            <w:r>
              <w:rPr>
                <w:rFonts w:hint="eastAsia" w:ascii="仿宋_GB2312" w:hAnsi="仿宋_GB2312" w:eastAsia="仿宋_GB2312" w:cs="仿宋_GB2312"/>
              </w:rPr>
              <w:t>作业未佩戴安全帽</w:t>
            </w:r>
          </w:p>
          <w:p>
            <w:pPr>
              <w:pStyle w:val="23"/>
              <w:spacing w:line="268" w:lineRule="exact"/>
              <w:ind w:left="106"/>
              <w:rPr>
                <w:rFonts w:hint="eastAsia" w:ascii="仿宋_GB2312" w:hAnsi="仿宋_GB2312" w:eastAsia="仿宋_GB2312" w:cs="仿宋_GB2312"/>
              </w:rPr>
            </w:pPr>
            <w:r>
              <w:rPr>
                <w:rFonts w:hint="eastAsia" w:ascii="仿宋_GB2312" w:hAnsi="仿宋_GB2312" w:eastAsia="仿宋_GB2312" w:cs="仿宋_GB2312"/>
              </w:rPr>
              <w:t>□环绕车身一周做外观检查，报告检</w:t>
            </w:r>
          </w:p>
          <w:p>
            <w:pPr>
              <w:pStyle w:val="23"/>
              <w:spacing w:before="90"/>
              <w:ind w:left="106"/>
              <w:rPr>
                <w:rFonts w:hint="eastAsia" w:ascii="仿宋_GB2312" w:hAnsi="仿宋_GB2312" w:eastAsia="仿宋_GB2312" w:cs="仿宋_GB2312"/>
              </w:rPr>
            </w:pPr>
            <w:r>
              <w:rPr>
                <w:rFonts w:hint="eastAsia" w:ascii="仿宋_GB2312" w:hAnsi="仿宋_GB2312" w:eastAsia="仿宋_GB2312" w:cs="仿宋_GB2312"/>
              </w:rPr>
              <w:t>查结果</w:t>
            </w:r>
          </w:p>
        </w:tc>
        <w:tc>
          <w:tcPr>
            <w:tcW w:w="851" w:type="dxa"/>
            <w:vAlign w:val="top"/>
          </w:tcPr>
          <w:p>
            <w:pPr>
              <w:pStyle w:val="23"/>
              <w:spacing w:before="8"/>
              <w:rPr>
                <w:rFonts w:hint="eastAsia" w:ascii="仿宋_GB2312" w:hAnsi="仿宋_GB2312" w:eastAsia="仿宋_GB2312" w:cs="仿宋_GB2312"/>
                <w:sz w:val="32"/>
              </w:rPr>
            </w:pPr>
          </w:p>
          <w:p>
            <w:pPr>
              <w:pStyle w:val="23"/>
              <w:spacing w:before="1"/>
              <w:ind w:left="8"/>
              <w:jc w:val="center"/>
              <w:rPr>
                <w:rFonts w:hint="eastAsia" w:ascii="仿宋_GB2312" w:hAnsi="仿宋_GB2312" w:eastAsia="仿宋_GB2312" w:cs="仿宋_GB2312"/>
              </w:rPr>
            </w:pPr>
            <w:r>
              <w:rPr>
                <w:rFonts w:hint="eastAsia" w:ascii="仿宋_GB2312" w:hAnsi="仿宋_GB2312" w:eastAsia="仿宋_GB2312" w:cs="仿宋_GB2312"/>
                <w:w w:val="99"/>
              </w:rPr>
              <w:t>2</w:t>
            </w:r>
          </w:p>
        </w:tc>
        <w:tc>
          <w:tcPr>
            <w:tcW w:w="1134" w:type="dxa"/>
            <w:vAlign w:val="top"/>
          </w:tcPr>
          <w:p>
            <w:pPr>
              <w:pStyle w:val="23"/>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atLeast"/>
        </w:trPr>
        <w:tc>
          <w:tcPr>
            <w:tcW w:w="802" w:type="dxa"/>
            <w:vMerge w:val="continue"/>
            <w:vAlign w:val="top"/>
          </w:tcPr>
          <w:p>
            <w:pPr>
              <w:rPr>
                <w:rFonts w:hint="eastAsia" w:ascii="仿宋_GB2312" w:hAnsi="仿宋_GB2312" w:eastAsia="仿宋_GB2312" w:cs="仿宋_GB2312"/>
                <w:b w:val="0"/>
                <w:bCs w:val="0"/>
                <w:sz w:val="2"/>
                <w:szCs w:val="2"/>
              </w:rPr>
            </w:pPr>
          </w:p>
        </w:tc>
        <w:tc>
          <w:tcPr>
            <w:tcW w:w="1155" w:type="dxa"/>
            <w:vMerge w:val="continue"/>
            <w:tcBorders>
              <w:top w:val="nil"/>
            </w:tcBorders>
            <w:vAlign w:val="top"/>
          </w:tcPr>
          <w:p>
            <w:pPr>
              <w:rPr>
                <w:rFonts w:hint="eastAsia" w:ascii="仿宋_GB2312" w:hAnsi="仿宋_GB2312" w:eastAsia="仿宋_GB2312" w:cs="仿宋_GB2312"/>
                <w:b w:val="0"/>
                <w:bCs w:val="0"/>
                <w:sz w:val="2"/>
                <w:szCs w:val="2"/>
              </w:rPr>
            </w:pPr>
          </w:p>
        </w:tc>
        <w:tc>
          <w:tcPr>
            <w:tcW w:w="2807" w:type="dxa"/>
            <w:gridSpan w:val="2"/>
            <w:vAlign w:val="top"/>
          </w:tcPr>
          <w:p>
            <w:pPr>
              <w:pStyle w:val="23"/>
              <w:spacing w:before="18"/>
              <w:rPr>
                <w:rFonts w:hint="eastAsia" w:ascii="仿宋_GB2312" w:hAnsi="仿宋_GB2312" w:eastAsia="仿宋_GB2312" w:cs="仿宋_GB2312"/>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设备使用</w:t>
            </w:r>
          </w:p>
        </w:tc>
        <w:tc>
          <w:tcPr>
            <w:tcW w:w="3672" w:type="dxa"/>
            <w:gridSpan w:val="2"/>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rPr>
              <w:t>□初次使用未正确进行万用表检查</w:t>
            </w:r>
          </w:p>
          <w:p>
            <w:pPr>
              <w:pStyle w:val="23"/>
              <w:spacing w:line="360" w:lineRule="atLeast"/>
              <w:ind w:left="106" w:right="42"/>
              <w:rPr>
                <w:rFonts w:hint="eastAsia" w:ascii="仿宋_GB2312" w:hAnsi="仿宋_GB2312" w:eastAsia="仿宋_GB2312" w:cs="仿宋_GB2312"/>
              </w:rPr>
            </w:pPr>
            <w:r>
              <w:rPr>
                <w:rFonts w:hint="eastAsia" w:ascii="仿宋_GB2312" w:hAnsi="仿宋_GB2312" w:eastAsia="仿宋_GB2312" w:cs="仿宋_GB2312"/>
              </w:rPr>
              <w:t>□未正确连接仪器、仪表和测试设备到车辆的</w:t>
            </w:r>
          </w:p>
        </w:tc>
        <w:tc>
          <w:tcPr>
            <w:tcW w:w="851" w:type="dxa"/>
            <w:vAlign w:val="top"/>
          </w:tcPr>
          <w:p>
            <w:pPr>
              <w:pStyle w:val="23"/>
              <w:spacing w:before="12"/>
              <w:rPr>
                <w:rFonts w:hint="eastAsia" w:ascii="仿宋_GB2312" w:hAnsi="仿宋_GB2312" w:eastAsia="仿宋_GB2312" w:cs="仿宋_GB2312"/>
                <w:sz w:val="22"/>
              </w:rPr>
            </w:pPr>
          </w:p>
          <w:p>
            <w:pPr>
              <w:pStyle w:val="23"/>
              <w:spacing w:before="1"/>
              <w:ind w:left="8"/>
              <w:jc w:val="center"/>
              <w:rPr>
                <w:rFonts w:hint="eastAsia" w:ascii="仿宋_GB2312" w:hAnsi="仿宋_GB2312" w:eastAsia="仿宋_GB2312" w:cs="仿宋_GB2312"/>
              </w:rPr>
            </w:pPr>
            <w:r>
              <w:rPr>
                <w:rFonts w:hint="eastAsia" w:ascii="仿宋_GB2312" w:hAnsi="仿宋_GB2312" w:eastAsia="仿宋_GB2312" w:cs="仿宋_GB2312"/>
                <w:w w:val="99"/>
              </w:rPr>
              <w:t>2</w:t>
            </w:r>
          </w:p>
        </w:tc>
        <w:tc>
          <w:tcPr>
            <w:tcW w:w="1134" w:type="dxa"/>
            <w:vAlign w:val="top"/>
          </w:tcPr>
          <w:p>
            <w:pPr>
              <w:pStyle w:val="23"/>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7" w:hRule="atLeast"/>
        </w:trPr>
        <w:tc>
          <w:tcPr>
            <w:tcW w:w="802" w:type="dxa"/>
            <w:vMerge w:val="continue"/>
            <w:vAlign w:val="top"/>
          </w:tcPr>
          <w:p>
            <w:pPr>
              <w:rPr>
                <w:rFonts w:hint="eastAsia" w:ascii="仿宋_GB2312" w:hAnsi="仿宋_GB2312" w:eastAsia="仿宋_GB2312" w:cs="仿宋_GB2312"/>
                <w:b w:val="0"/>
                <w:bCs w:val="0"/>
                <w:sz w:val="2"/>
                <w:szCs w:val="2"/>
              </w:rPr>
            </w:pPr>
          </w:p>
        </w:tc>
        <w:tc>
          <w:tcPr>
            <w:tcW w:w="1155" w:type="dxa"/>
            <w:vMerge w:val="restart"/>
            <w:tcBorders>
              <w:top w:val="nil"/>
            </w:tcBorders>
            <w:vAlign w:val="top"/>
          </w:tcPr>
          <w:p>
            <w:pPr>
              <w:rPr>
                <w:rFonts w:hint="eastAsia" w:ascii="仿宋_GB2312" w:hAnsi="仿宋_GB2312" w:eastAsia="仿宋_GB2312" w:cs="仿宋_GB2312"/>
                <w:b w:val="0"/>
                <w:bCs w:val="0"/>
                <w:sz w:val="2"/>
                <w:szCs w:val="2"/>
              </w:rPr>
            </w:pPr>
          </w:p>
        </w:tc>
        <w:tc>
          <w:tcPr>
            <w:tcW w:w="2807" w:type="dxa"/>
            <w:gridSpan w:val="2"/>
            <w:vAlign w:val="top"/>
          </w:tcPr>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spacing w:before="10"/>
              <w:rPr>
                <w:rFonts w:hint="eastAsia" w:ascii="仿宋_GB2312" w:hAnsi="仿宋_GB2312" w:eastAsia="仿宋_GB2312" w:cs="仿宋_GB2312"/>
                <w:sz w:val="20"/>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操作规范</w:t>
            </w:r>
          </w:p>
        </w:tc>
        <w:tc>
          <w:tcPr>
            <w:tcW w:w="3672" w:type="dxa"/>
            <w:gridSpan w:val="2"/>
            <w:vAlign w:val="top"/>
          </w:tcPr>
          <w:p>
            <w:pPr>
              <w:pStyle w:val="23"/>
              <w:spacing w:before="45" w:line="321" w:lineRule="auto"/>
              <w:ind w:left="106" w:right="96"/>
              <w:rPr>
                <w:rFonts w:hint="eastAsia" w:ascii="仿宋_GB2312" w:hAnsi="仿宋_GB2312" w:eastAsia="仿宋_GB2312" w:cs="仿宋_GB2312"/>
              </w:rPr>
            </w:pPr>
            <w:r>
              <w:rPr>
                <w:rFonts w:hint="eastAsia" w:ascii="仿宋_GB2312" w:hAnsi="仿宋_GB2312" w:eastAsia="仿宋_GB2312" w:cs="仿宋_GB2312"/>
                <w:spacing w:val="9"/>
                <w:w w:val="95"/>
              </w:rPr>
              <w:t>□检查前未用千斤顶支起车辆离开</w:t>
            </w:r>
            <w:r>
              <w:rPr>
                <w:rFonts w:hint="eastAsia" w:ascii="仿宋_GB2312" w:hAnsi="仿宋_GB2312" w:eastAsia="仿宋_GB2312" w:cs="仿宋_GB2312"/>
              </w:rPr>
              <w:t>地面（</w:t>
            </w:r>
            <w:r>
              <w:rPr>
                <w:rFonts w:hint="eastAsia" w:ascii="仿宋_GB2312" w:hAnsi="仿宋_GB2312" w:eastAsia="仿宋_GB2312" w:cs="仿宋_GB2312"/>
                <w:spacing w:val="-6"/>
              </w:rPr>
              <w:t xml:space="preserve">车轮离地间隙不超过 </w:t>
            </w:r>
            <w:r>
              <w:rPr>
                <w:rFonts w:hint="eastAsia" w:ascii="仿宋_GB2312" w:hAnsi="仿宋_GB2312" w:eastAsia="仿宋_GB2312" w:cs="仿宋_GB2312"/>
              </w:rPr>
              <w:t xml:space="preserve">5cm）， </w:t>
            </w:r>
            <w:r>
              <w:rPr>
                <w:rFonts w:hint="eastAsia" w:ascii="仿宋_GB2312" w:hAnsi="仿宋_GB2312" w:eastAsia="仿宋_GB2312" w:cs="仿宋_GB2312"/>
                <w:spacing w:val="9"/>
                <w:w w:val="95"/>
              </w:rPr>
              <w:t>使用举升设备举升后轮时支撑点不</w:t>
            </w:r>
            <w:r>
              <w:rPr>
                <w:rFonts w:hint="eastAsia" w:ascii="仿宋_GB2312" w:hAnsi="仿宋_GB2312" w:eastAsia="仿宋_GB2312" w:cs="仿宋_GB2312"/>
                <w:spacing w:val="-3"/>
                <w:w w:val="95"/>
              </w:rPr>
              <w:t>在指定位置</w:t>
            </w:r>
            <w:r>
              <w:rPr>
                <w:rFonts w:hint="eastAsia" w:ascii="仿宋_GB2312" w:hAnsi="仿宋_GB2312" w:eastAsia="仿宋_GB2312" w:cs="仿宋_GB2312"/>
                <w:w w:val="95"/>
              </w:rPr>
              <w:t>（</w:t>
            </w:r>
            <w:r>
              <w:rPr>
                <w:rFonts w:hint="eastAsia" w:ascii="仿宋_GB2312" w:hAnsi="仿宋_GB2312" w:eastAsia="仿宋_GB2312" w:cs="仿宋_GB2312"/>
                <w:spacing w:val="-2"/>
                <w:w w:val="95"/>
              </w:rPr>
              <w:t>车身的承重架上，支撑</w:t>
            </w:r>
            <w:r>
              <w:rPr>
                <w:rFonts w:hint="eastAsia" w:ascii="仿宋_GB2312" w:hAnsi="仿宋_GB2312" w:eastAsia="仿宋_GB2312" w:cs="仿宋_GB2312"/>
                <w:spacing w:val="-2"/>
              </w:rPr>
              <w:t>点处有箭头）</w:t>
            </w:r>
          </w:p>
          <w:p>
            <w:pPr>
              <w:pStyle w:val="23"/>
              <w:spacing w:line="266" w:lineRule="exact"/>
              <w:ind w:left="106"/>
              <w:rPr>
                <w:rFonts w:hint="eastAsia" w:ascii="仿宋_GB2312" w:hAnsi="仿宋_GB2312" w:eastAsia="仿宋_GB2312" w:cs="仿宋_GB2312"/>
              </w:rPr>
            </w:pPr>
            <w:r>
              <w:rPr>
                <w:rFonts w:hint="eastAsia" w:ascii="仿宋_GB2312" w:hAnsi="仿宋_GB2312" w:eastAsia="仿宋_GB2312" w:cs="仿宋_GB2312"/>
              </w:rPr>
              <w:t>□未检查遥控器急停开关是否有效</w:t>
            </w:r>
          </w:p>
          <w:p>
            <w:pPr>
              <w:pStyle w:val="23"/>
              <w:spacing w:before="91" w:line="321" w:lineRule="auto"/>
              <w:ind w:left="106" w:right="98"/>
              <w:rPr>
                <w:rFonts w:hint="eastAsia" w:ascii="仿宋_GB2312" w:hAnsi="仿宋_GB2312" w:eastAsia="仿宋_GB2312" w:cs="仿宋_GB2312"/>
              </w:rPr>
            </w:pPr>
            <w:r>
              <w:rPr>
                <w:rFonts w:hint="eastAsia" w:ascii="仿宋_GB2312" w:hAnsi="仿宋_GB2312" w:eastAsia="仿宋_GB2312" w:cs="仿宋_GB2312"/>
                <w:w w:val="95"/>
              </w:rPr>
              <w:t>□未检查前防撞条急停开关是否有</w:t>
            </w:r>
            <w:r>
              <w:rPr>
                <w:rFonts w:hint="eastAsia" w:ascii="仿宋_GB2312" w:hAnsi="仿宋_GB2312" w:eastAsia="仿宋_GB2312" w:cs="仿宋_GB2312"/>
              </w:rPr>
              <w:t>效</w:t>
            </w:r>
          </w:p>
          <w:p>
            <w:pPr>
              <w:pStyle w:val="23"/>
              <w:spacing w:line="268" w:lineRule="exact"/>
              <w:ind w:left="106"/>
              <w:rPr>
                <w:rFonts w:hint="eastAsia" w:ascii="仿宋_GB2312" w:hAnsi="仿宋_GB2312" w:eastAsia="仿宋_GB2312" w:cs="仿宋_GB2312"/>
              </w:rPr>
            </w:pPr>
            <w:r>
              <w:rPr>
                <w:rFonts w:hint="eastAsia" w:ascii="仿宋_GB2312" w:hAnsi="仿宋_GB2312" w:eastAsia="仿宋_GB2312" w:cs="仿宋_GB2312"/>
              </w:rPr>
              <w:t>□未检查车辆左急停开关是否有效</w:t>
            </w:r>
          </w:p>
        </w:tc>
        <w:tc>
          <w:tcPr>
            <w:tcW w:w="851" w:type="dxa"/>
            <w:vAlign w:val="top"/>
          </w:tcPr>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spacing w:before="4"/>
              <w:rPr>
                <w:rFonts w:hint="eastAsia" w:ascii="仿宋_GB2312" w:hAnsi="仿宋_GB2312" w:eastAsia="仿宋_GB2312" w:cs="仿宋_GB2312"/>
                <w:sz w:val="15"/>
              </w:rPr>
            </w:pPr>
          </w:p>
          <w:p>
            <w:pPr>
              <w:pStyle w:val="23"/>
              <w:spacing w:before="1"/>
              <w:ind w:left="157" w:right="149"/>
              <w:jc w:val="center"/>
              <w:rPr>
                <w:rFonts w:hint="eastAsia" w:ascii="仿宋_GB2312" w:hAnsi="仿宋_GB2312" w:eastAsia="仿宋_GB2312" w:cs="仿宋_GB2312"/>
              </w:rPr>
            </w:pPr>
            <w:r>
              <w:rPr>
                <w:rFonts w:hint="eastAsia" w:ascii="仿宋_GB2312" w:hAnsi="仿宋_GB2312" w:eastAsia="仿宋_GB2312" w:cs="仿宋_GB2312"/>
              </w:rPr>
              <w:t>4.5</w:t>
            </w:r>
          </w:p>
        </w:tc>
        <w:tc>
          <w:tcPr>
            <w:tcW w:w="1134" w:type="dxa"/>
            <w:vAlign w:val="top"/>
          </w:tcPr>
          <w:p>
            <w:pPr>
              <w:pStyle w:val="23"/>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0" w:hRule="atLeast"/>
        </w:trPr>
        <w:tc>
          <w:tcPr>
            <w:tcW w:w="802" w:type="dxa"/>
            <w:vMerge w:val="continue"/>
            <w:vAlign w:val="top"/>
          </w:tcPr>
          <w:p>
            <w:pPr>
              <w:pStyle w:val="23"/>
              <w:rPr>
                <w:rFonts w:hint="eastAsia" w:ascii="仿宋_GB2312" w:hAnsi="仿宋_GB2312" w:eastAsia="仿宋_GB2312" w:cs="仿宋_GB2312"/>
                <w:sz w:val="20"/>
              </w:rPr>
            </w:pPr>
          </w:p>
        </w:tc>
        <w:tc>
          <w:tcPr>
            <w:tcW w:w="1155" w:type="dxa"/>
            <w:vMerge w:val="continue"/>
            <w:vAlign w:val="top"/>
          </w:tcPr>
          <w:p>
            <w:pPr>
              <w:pStyle w:val="23"/>
              <w:rPr>
                <w:rFonts w:hint="eastAsia" w:ascii="仿宋_GB2312" w:hAnsi="仿宋_GB2312" w:eastAsia="仿宋_GB2312" w:cs="仿宋_GB2312"/>
                <w:sz w:val="20"/>
              </w:rPr>
            </w:pPr>
          </w:p>
        </w:tc>
        <w:tc>
          <w:tcPr>
            <w:tcW w:w="2807" w:type="dxa"/>
            <w:gridSpan w:val="2"/>
            <w:vAlign w:val="top"/>
          </w:tcPr>
          <w:p>
            <w:pPr>
              <w:pStyle w:val="23"/>
              <w:rPr>
                <w:rFonts w:hint="eastAsia" w:ascii="仿宋_GB2312" w:hAnsi="仿宋_GB2312" w:eastAsia="仿宋_GB2312" w:cs="仿宋_GB2312"/>
                <w:sz w:val="20"/>
              </w:rPr>
            </w:pPr>
          </w:p>
        </w:tc>
        <w:tc>
          <w:tcPr>
            <w:tcW w:w="3672" w:type="dxa"/>
            <w:gridSpan w:val="2"/>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w w:val="95"/>
              </w:rPr>
              <w:t>□未检查车辆右急停开关是否有效</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w w:val="95"/>
              </w:rPr>
              <w:t>□未检查车辆后急停开关是否有效</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w w:val="95"/>
              </w:rPr>
              <w:t>□未进行车辆驱动检查</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w w:val="95"/>
              </w:rPr>
              <w:t>□未进行车辆制动检查</w:t>
            </w:r>
          </w:p>
          <w:p>
            <w:pPr>
              <w:pStyle w:val="23"/>
              <w:spacing w:before="90"/>
              <w:ind w:left="106"/>
              <w:rPr>
                <w:rFonts w:hint="eastAsia" w:ascii="仿宋_GB2312" w:hAnsi="仿宋_GB2312" w:eastAsia="仿宋_GB2312" w:cs="仿宋_GB2312"/>
              </w:rPr>
            </w:pPr>
            <w:r>
              <w:rPr>
                <w:rFonts w:hint="eastAsia" w:ascii="仿宋_GB2312" w:hAnsi="仿宋_GB2312" w:eastAsia="仿宋_GB2312" w:cs="仿宋_GB2312"/>
                <w:w w:val="95"/>
              </w:rPr>
              <w:t>□未进行车辆转向检查</w:t>
            </w:r>
          </w:p>
        </w:tc>
        <w:tc>
          <w:tcPr>
            <w:tcW w:w="851" w:type="dxa"/>
            <w:vAlign w:val="top"/>
          </w:tcPr>
          <w:p>
            <w:pPr>
              <w:pStyle w:val="23"/>
              <w:rPr>
                <w:rFonts w:hint="eastAsia" w:ascii="仿宋_GB2312" w:hAnsi="仿宋_GB2312" w:eastAsia="仿宋_GB2312" w:cs="仿宋_GB2312"/>
                <w:sz w:val="20"/>
              </w:rPr>
            </w:pP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0" w:hRule="atLeast"/>
        </w:trPr>
        <w:tc>
          <w:tcPr>
            <w:tcW w:w="802" w:type="dxa"/>
            <w:vMerge w:val="continue"/>
            <w:vAlign w:val="top"/>
          </w:tcPr>
          <w:p>
            <w:pPr>
              <w:rPr>
                <w:rFonts w:hint="eastAsia" w:ascii="仿宋_GB2312" w:hAnsi="仿宋_GB2312" w:eastAsia="仿宋_GB2312" w:cs="仿宋_GB2312"/>
                <w:sz w:val="2"/>
                <w:szCs w:val="2"/>
              </w:rPr>
            </w:pPr>
          </w:p>
        </w:tc>
        <w:tc>
          <w:tcPr>
            <w:tcW w:w="1155" w:type="dxa"/>
            <w:vMerge w:val="continue"/>
            <w:vAlign w:val="top"/>
          </w:tcPr>
          <w:p>
            <w:pPr>
              <w:rPr>
                <w:rFonts w:hint="eastAsia" w:ascii="仿宋_GB2312" w:hAnsi="仿宋_GB2312" w:eastAsia="仿宋_GB2312" w:cs="仿宋_GB2312"/>
                <w:sz w:val="2"/>
                <w:szCs w:val="2"/>
              </w:rPr>
            </w:pPr>
          </w:p>
        </w:tc>
        <w:tc>
          <w:tcPr>
            <w:tcW w:w="2807" w:type="dxa"/>
            <w:gridSpan w:val="2"/>
            <w:vAlign w:val="top"/>
          </w:tcPr>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spacing w:before="4"/>
              <w:rPr>
                <w:rFonts w:hint="eastAsia" w:ascii="仿宋_GB2312" w:hAnsi="仿宋_GB2312" w:eastAsia="仿宋_GB2312" w:cs="仿宋_GB2312"/>
                <w:sz w:val="11"/>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安全操作</w:t>
            </w:r>
          </w:p>
        </w:tc>
        <w:tc>
          <w:tcPr>
            <w:tcW w:w="3672" w:type="dxa"/>
            <w:gridSpan w:val="2"/>
            <w:vAlign w:val="top"/>
          </w:tcPr>
          <w:p>
            <w:pPr>
              <w:pStyle w:val="23"/>
              <w:spacing w:before="44" w:line="321" w:lineRule="auto"/>
              <w:ind w:left="106" w:right="42"/>
              <w:rPr>
                <w:rFonts w:hint="eastAsia" w:ascii="仿宋_GB2312" w:hAnsi="仿宋_GB2312" w:eastAsia="仿宋_GB2312" w:cs="仿宋_GB2312"/>
              </w:rPr>
            </w:pPr>
            <w:r>
              <w:rPr>
                <w:rFonts w:hint="eastAsia" w:ascii="仿宋_GB2312" w:hAnsi="仿宋_GB2312" w:eastAsia="仿宋_GB2312" w:cs="仿宋_GB2312"/>
              </w:rPr>
              <w:t>□操作过程中，对测试设备和车辆可能构成损坏而被裁判制止的</w:t>
            </w:r>
          </w:p>
          <w:p>
            <w:pPr>
              <w:pStyle w:val="23"/>
              <w:spacing w:line="268" w:lineRule="exact"/>
              <w:ind w:left="106"/>
              <w:rPr>
                <w:rFonts w:hint="eastAsia" w:ascii="仿宋_GB2312" w:hAnsi="仿宋_GB2312" w:eastAsia="仿宋_GB2312" w:cs="仿宋_GB2312"/>
              </w:rPr>
            </w:pPr>
            <w:r>
              <w:rPr>
                <w:rFonts w:hint="eastAsia" w:ascii="仿宋_GB2312" w:hAnsi="仿宋_GB2312" w:eastAsia="仿宋_GB2312" w:cs="仿宋_GB2312"/>
              </w:rPr>
              <w:t>□未规范操作造成车辆保险丝烧掉</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□故障点错误判断累积达到 3 次</w:t>
            </w:r>
          </w:p>
          <w:p>
            <w:pPr>
              <w:pStyle w:val="23"/>
              <w:spacing w:line="360" w:lineRule="atLeast"/>
              <w:ind w:left="106" w:right="30"/>
              <w:rPr>
                <w:rFonts w:hint="eastAsia" w:ascii="仿宋_GB2312" w:hAnsi="仿宋_GB2312" w:eastAsia="仿宋_GB2312" w:cs="仿宋_GB2312"/>
                <w:b/>
              </w:rPr>
            </w:pPr>
            <w:r>
              <w:rPr>
                <w:rFonts w:hint="eastAsia" w:ascii="仿宋_GB2312" w:hAnsi="仿宋_GB2312" w:eastAsia="仿宋_GB2312" w:cs="仿宋_GB2312"/>
                <w:b/>
              </w:rPr>
              <w:t>否决项：选手损坏车辆或设备，取消比赛资格</w:t>
            </w:r>
          </w:p>
        </w:tc>
        <w:tc>
          <w:tcPr>
            <w:tcW w:w="851" w:type="dxa"/>
            <w:vAlign w:val="top"/>
          </w:tcPr>
          <w:p>
            <w:pPr>
              <w:pStyle w:val="23"/>
              <w:rPr>
                <w:rFonts w:hint="eastAsia" w:ascii="仿宋_GB2312" w:hAnsi="仿宋_GB2312" w:eastAsia="仿宋_GB2312" w:cs="仿宋_GB2312"/>
                <w:sz w:val="22"/>
              </w:rPr>
            </w:pPr>
          </w:p>
          <w:p>
            <w:pPr>
              <w:pStyle w:val="23"/>
              <w:spacing w:before="1"/>
              <w:rPr>
                <w:rFonts w:hint="eastAsia" w:ascii="仿宋_GB2312" w:hAnsi="仿宋_GB2312" w:eastAsia="仿宋_GB2312" w:cs="仿宋_GB2312"/>
                <w:sz w:val="30"/>
              </w:rPr>
            </w:pPr>
          </w:p>
          <w:p>
            <w:pPr>
              <w:pStyle w:val="23"/>
              <w:ind w:left="8"/>
              <w:jc w:val="center"/>
              <w:rPr>
                <w:rFonts w:hint="eastAsia" w:ascii="仿宋_GB2312" w:hAnsi="仿宋_GB2312" w:eastAsia="仿宋_GB2312" w:cs="仿宋_GB2312"/>
              </w:rPr>
            </w:pPr>
            <w:r>
              <w:rPr>
                <w:rFonts w:hint="eastAsia" w:ascii="仿宋_GB2312" w:hAnsi="仿宋_GB2312" w:eastAsia="仿宋_GB2312" w:cs="仿宋_GB2312"/>
                <w:w w:val="99"/>
              </w:rPr>
              <w:t>8</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0" w:hRule="atLeast"/>
        </w:trPr>
        <w:tc>
          <w:tcPr>
            <w:tcW w:w="802" w:type="dxa"/>
            <w:vMerge w:val="continue"/>
            <w:vAlign w:val="top"/>
          </w:tcPr>
          <w:p>
            <w:pPr>
              <w:rPr>
                <w:rFonts w:hint="eastAsia" w:ascii="仿宋_GB2312" w:hAnsi="仿宋_GB2312" w:eastAsia="仿宋_GB2312" w:cs="仿宋_GB2312"/>
                <w:sz w:val="2"/>
                <w:szCs w:val="2"/>
              </w:rPr>
            </w:pPr>
          </w:p>
        </w:tc>
        <w:tc>
          <w:tcPr>
            <w:tcW w:w="1155" w:type="dxa"/>
            <w:vMerge w:val="continue"/>
            <w:vAlign w:val="top"/>
          </w:tcPr>
          <w:p>
            <w:pPr>
              <w:rPr>
                <w:rFonts w:hint="eastAsia" w:ascii="仿宋_GB2312" w:hAnsi="仿宋_GB2312" w:eastAsia="仿宋_GB2312" w:cs="仿宋_GB2312"/>
                <w:sz w:val="2"/>
                <w:szCs w:val="2"/>
              </w:rPr>
            </w:pPr>
          </w:p>
        </w:tc>
        <w:tc>
          <w:tcPr>
            <w:tcW w:w="2807" w:type="dxa"/>
            <w:gridSpan w:val="2"/>
            <w:vAlign w:val="top"/>
          </w:tcPr>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spacing w:before="4"/>
              <w:rPr>
                <w:rFonts w:hint="eastAsia" w:ascii="仿宋_GB2312" w:hAnsi="仿宋_GB2312" w:eastAsia="仿宋_GB2312" w:cs="仿宋_GB2312"/>
                <w:sz w:val="11"/>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操作规范</w:t>
            </w:r>
          </w:p>
        </w:tc>
        <w:tc>
          <w:tcPr>
            <w:tcW w:w="3672" w:type="dxa"/>
            <w:gridSpan w:val="2"/>
            <w:vAlign w:val="top"/>
          </w:tcPr>
          <w:p>
            <w:pPr>
              <w:pStyle w:val="23"/>
              <w:spacing w:before="44" w:line="321" w:lineRule="auto"/>
              <w:ind w:left="106" w:right="42"/>
              <w:rPr>
                <w:rFonts w:hint="eastAsia" w:ascii="仿宋_GB2312" w:hAnsi="仿宋_GB2312" w:eastAsia="仿宋_GB2312" w:cs="仿宋_GB2312"/>
              </w:rPr>
            </w:pPr>
            <w:r>
              <w:rPr>
                <w:rFonts w:hint="eastAsia" w:ascii="仿宋_GB2312" w:hAnsi="仿宋_GB2312" w:eastAsia="仿宋_GB2312" w:cs="仿宋_GB2312"/>
              </w:rPr>
              <w:t>□仪器、工具、零件跌落或摆放凌乱的</w:t>
            </w:r>
          </w:p>
          <w:p>
            <w:pPr>
              <w:pStyle w:val="23"/>
              <w:spacing w:line="321" w:lineRule="auto"/>
              <w:ind w:left="106" w:right="96"/>
              <w:rPr>
                <w:rFonts w:hint="eastAsia" w:ascii="仿宋_GB2312" w:hAnsi="仿宋_GB2312" w:eastAsia="仿宋_GB2312" w:cs="仿宋_GB2312"/>
              </w:rPr>
            </w:pPr>
            <w:r>
              <w:rPr>
                <w:rFonts w:hint="eastAsia" w:ascii="仿宋_GB2312" w:hAnsi="仿宋_GB2312" w:eastAsia="仿宋_GB2312" w:cs="仿宋_GB2312"/>
                <w:spacing w:val="-5"/>
              </w:rPr>
              <w:t>□每次测试完成后，测试设备未合理</w:t>
            </w:r>
            <w:r>
              <w:rPr>
                <w:rFonts w:hint="eastAsia" w:ascii="仿宋_GB2312" w:hAnsi="仿宋_GB2312" w:eastAsia="仿宋_GB2312" w:cs="仿宋_GB2312"/>
                <w:spacing w:val="-6"/>
                <w:w w:val="95"/>
              </w:rPr>
              <w:t>归位的，主要包括设备和工具随手放</w:t>
            </w:r>
            <w:r>
              <w:rPr>
                <w:rFonts w:hint="eastAsia" w:ascii="仿宋_GB2312" w:hAnsi="仿宋_GB2312" w:eastAsia="仿宋_GB2312" w:cs="仿宋_GB2312"/>
                <w:spacing w:val="-8"/>
                <w:w w:val="95"/>
              </w:rPr>
              <w:t>在车辆或地面等不合适的位置、设备</w:t>
            </w:r>
          </w:p>
          <w:p>
            <w:pPr>
              <w:pStyle w:val="23"/>
              <w:spacing w:line="267" w:lineRule="exact"/>
              <w:ind w:left="106"/>
              <w:rPr>
                <w:rFonts w:hint="eastAsia" w:ascii="仿宋_GB2312" w:hAnsi="仿宋_GB2312" w:eastAsia="仿宋_GB2312" w:cs="仿宋_GB2312"/>
              </w:rPr>
            </w:pPr>
            <w:r>
              <w:rPr>
                <w:rFonts w:hint="eastAsia" w:ascii="仿宋_GB2312" w:hAnsi="仿宋_GB2312" w:eastAsia="仿宋_GB2312" w:cs="仿宋_GB2312"/>
              </w:rPr>
              <w:t>使用完成后未关闭电源</w:t>
            </w:r>
          </w:p>
        </w:tc>
        <w:tc>
          <w:tcPr>
            <w:tcW w:w="851" w:type="dxa"/>
            <w:vAlign w:val="top"/>
          </w:tcPr>
          <w:p>
            <w:pPr>
              <w:pStyle w:val="23"/>
              <w:rPr>
                <w:rFonts w:hint="eastAsia" w:ascii="仿宋_GB2312" w:hAnsi="仿宋_GB2312" w:eastAsia="仿宋_GB2312" w:cs="仿宋_GB2312"/>
                <w:sz w:val="22"/>
              </w:rPr>
            </w:pPr>
          </w:p>
          <w:p>
            <w:pPr>
              <w:pStyle w:val="23"/>
              <w:spacing w:before="1"/>
              <w:rPr>
                <w:rFonts w:hint="eastAsia" w:ascii="仿宋_GB2312" w:hAnsi="仿宋_GB2312" w:eastAsia="仿宋_GB2312" w:cs="仿宋_GB2312"/>
                <w:sz w:val="30"/>
              </w:rPr>
            </w:pPr>
          </w:p>
          <w:p>
            <w:pPr>
              <w:pStyle w:val="23"/>
              <w:ind w:left="157" w:right="149"/>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02" w:type="dxa"/>
            <w:vMerge w:val="restart"/>
            <w:vAlign w:val="top"/>
          </w:tcPr>
          <w:p>
            <w:pPr>
              <w:pStyle w:val="23"/>
              <w:spacing w:before="11"/>
              <w:rPr>
                <w:rFonts w:hint="eastAsia" w:ascii="仿宋_GB2312" w:hAnsi="仿宋_GB2312" w:eastAsia="仿宋_GB2312" w:cs="仿宋_GB2312"/>
                <w:b/>
                <w:bCs/>
                <w:sz w:val="24"/>
                <w:szCs w:val="24"/>
              </w:rPr>
            </w:pPr>
          </w:p>
          <w:p>
            <w:pPr>
              <w:pStyle w:val="23"/>
              <w:ind w:left="24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D2</w:t>
            </w:r>
          </w:p>
        </w:tc>
        <w:tc>
          <w:tcPr>
            <w:tcW w:w="1155" w:type="dxa"/>
            <w:vMerge w:val="restart"/>
            <w:vAlign w:val="top"/>
          </w:tcPr>
          <w:p>
            <w:pPr>
              <w:pStyle w:val="23"/>
              <w:spacing w:before="28" w:line="280" w:lineRule="auto"/>
              <w:ind w:left="109" w:right="9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车辆底</w:t>
            </w:r>
            <w:r>
              <w:rPr>
                <w:rFonts w:hint="eastAsia" w:ascii="仿宋_GB2312" w:hAnsi="仿宋_GB2312" w:eastAsia="仿宋_GB2312" w:cs="仿宋_GB2312"/>
                <w:b/>
                <w:bCs/>
                <w:spacing w:val="48"/>
                <w:sz w:val="24"/>
                <w:szCs w:val="24"/>
              </w:rPr>
              <w:t>盘</w:t>
            </w:r>
            <w:r>
              <w:rPr>
                <w:rFonts w:hint="eastAsia" w:ascii="仿宋_GB2312" w:hAnsi="仿宋_GB2312" w:eastAsia="仿宋_GB2312" w:cs="仿宋_GB2312"/>
                <w:b/>
                <w:bCs/>
                <w:sz w:val="24"/>
                <w:szCs w:val="24"/>
              </w:rPr>
              <w:t>CAN</w:t>
            </w:r>
            <w:r>
              <w:rPr>
                <w:rFonts w:hint="eastAsia" w:ascii="仿宋_GB2312" w:hAnsi="仿宋_GB2312" w:eastAsia="仿宋_GB2312" w:cs="仿宋_GB2312"/>
                <w:b/>
                <w:bCs/>
                <w:spacing w:val="-46"/>
                <w:sz w:val="24"/>
                <w:szCs w:val="24"/>
              </w:rPr>
              <w:t xml:space="preserve"> 通</w:t>
            </w:r>
            <w:r>
              <w:rPr>
                <w:rFonts w:hint="eastAsia" w:ascii="仿宋_GB2312" w:hAnsi="仿宋_GB2312" w:eastAsia="仿宋_GB2312" w:cs="仿宋_GB2312"/>
                <w:b/>
                <w:bCs/>
                <w:sz w:val="24"/>
                <w:szCs w:val="24"/>
              </w:rPr>
              <w:t>讯调试</w:t>
            </w:r>
          </w:p>
          <w:p>
            <w:pPr>
              <w:pStyle w:val="23"/>
              <w:spacing w:before="1"/>
              <w:ind w:left="104" w:right="9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pacing w:val="-22"/>
                <w:sz w:val="24"/>
                <w:szCs w:val="24"/>
              </w:rPr>
              <w:t xml:space="preserve"> 分)</w:t>
            </w:r>
          </w:p>
        </w:tc>
        <w:tc>
          <w:tcPr>
            <w:tcW w:w="2807" w:type="dxa"/>
            <w:gridSpan w:val="2"/>
            <w:vAlign w:val="top"/>
          </w:tcPr>
          <w:p>
            <w:pPr>
              <w:pStyle w:val="23"/>
              <w:spacing w:before="46"/>
              <w:ind w:left="108"/>
              <w:rPr>
                <w:rFonts w:hint="eastAsia" w:ascii="仿宋_GB2312" w:hAnsi="仿宋_GB2312" w:eastAsia="仿宋_GB2312" w:cs="仿宋_GB2312"/>
                <w:b/>
              </w:rPr>
            </w:pPr>
            <w:r>
              <w:rPr>
                <w:rFonts w:hint="eastAsia" w:ascii="仿宋_GB2312" w:hAnsi="仿宋_GB2312" w:eastAsia="仿宋_GB2312" w:cs="仿宋_GB2312"/>
                <w:b/>
              </w:rPr>
              <w:t>数据解析</w:t>
            </w:r>
          </w:p>
        </w:tc>
        <w:tc>
          <w:tcPr>
            <w:tcW w:w="3672" w:type="dxa"/>
            <w:gridSpan w:val="2"/>
            <w:vAlign w:val="top"/>
          </w:tcPr>
          <w:p>
            <w:pPr>
              <w:pStyle w:val="23"/>
              <w:spacing w:before="46"/>
              <w:ind w:left="106"/>
              <w:rPr>
                <w:rFonts w:hint="eastAsia" w:ascii="仿宋_GB2312" w:hAnsi="仿宋_GB2312" w:eastAsia="仿宋_GB2312" w:cs="仿宋_GB2312"/>
              </w:rPr>
            </w:pPr>
            <w:r>
              <w:rPr>
                <w:rFonts w:hint="eastAsia" w:ascii="仿宋_GB2312" w:hAnsi="仿宋_GB2312" w:eastAsia="仿宋_GB2312" w:cs="仿宋_GB2312"/>
              </w:rPr>
              <w:t>□数据帧填写不正确</w:t>
            </w:r>
          </w:p>
        </w:tc>
        <w:tc>
          <w:tcPr>
            <w:tcW w:w="851" w:type="dxa"/>
            <w:vAlign w:val="top"/>
          </w:tcPr>
          <w:p>
            <w:pPr>
              <w:pStyle w:val="23"/>
              <w:spacing w:before="102"/>
              <w:ind w:left="8"/>
              <w:jc w:val="center"/>
              <w:rPr>
                <w:rFonts w:hint="eastAsia" w:ascii="仿宋_GB2312" w:hAnsi="仿宋_GB2312" w:eastAsia="仿宋_GB2312" w:cs="仿宋_GB2312"/>
              </w:rPr>
            </w:pPr>
            <w:r>
              <w:rPr>
                <w:rFonts w:hint="eastAsia" w:ascii="仿宋_GB2312" w:hAnsi="仿宋_GB2312" w:eastAsia="仿宋_GB2312" w:cs="仿宋_GB2312"/>
                <w:w w:val="99"/>
              </w:rPr>
              <w:t>1</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2" w:hRule="atLeast"/>
        </w:trPr>
        <w:tc>
          <w:tcPr>
            <w:tcW w:w="802" w:type="dxa"/>
            <w:vMerge w:val="continue"/>
            <w:tcBorders>
              <w:top w:val="nil"/>
            </w:tcBorders>
            <w:vAlign w:val="top"/>
          </w:tcPr>
          <w:p>
            <w:pPr>
              <w:rPr>
                <w:rFonts w:hint="eastAsia" w:ascii="仿宋_GB2312" w:hAnsi="仿宋_GB2312" w:eastAsia="仿宋_GB2312" w:cs="仿宋_GB2312"/>
                <w:b/>
                <w:bCs/>
                <w:sz w:val="24"/>
                <w:szCs w:val="24"/>
              </w:rPr>
            </w:pPr>
          </w:p>
        </w:tc>
        <w:tc>
          <w:tcPr>
            <w:tcW w:w="1155" w:type="dxa"/>
            <w:vMerge w:val="continue"/>
            <w:tcBorders>
              <w:top w:val="nil"/>
            </w:tcBorders>
            <w:vAlign w:val="top"/>
          </w:tcPr>
          <w:p>
            <w:pPr>
              <w:rPr>
                <w:rFonts w:hint="eastAsia" w:ascii="仿宋_GB2312" w:hAnsi="仿宋_GB2312" w:eastAsia="仿宋_GB2312" w:cs="仿宋_GB2312"/>
                <w:b/>
                <w:bCs/>
                <w:sz w:val="24"/>
                <w:szCs w:val="24"/>
              </w:rPr>
            </w:pPr>
          </w:p>
        </w:tc>
        <w:tc>
          <w:tcPr>
            <w:tcW w:w="2807" w:type="dxa"/>
            <w:gridSpan w:val="2"/>
            <w:vAlign w:val="top"/>
          </w:tcPr>
          <w:p>
            <w:pPr>
              <w:pStyle w:val="23"/>
              <w:spacing w:before="44"/>
              <w:ind w:left="108"/>
              <w:rPr>
                <w:rFonts w:hint="eastAsia" w:ascii="仿宋_GB2312" w:hAnsi="仿宋_GB2312" w:eastAsia="仿宋_GB2312" w:cs="仿宋_GB2312"/>
                <w:b/>
              </w:rPr>
            </w:pPr>
            <w:r>
              <w:rPr>
                <w:rFonts w:hint="eastAsia" w:ascii="仿宋_GB2312" w:hAnsi="仿宋_GB2312" w:eastAsia="仿宋_GB2312" w:cs="仿宋_GB2312"/>
                <w:b/>
              </w:rPr>
              <w:t>动作执行</w:t>
            </w:r>
          </w:p>
        </w:tc>
        <w:tc>
          <w:tcPr>
            <w:tcW w:w="3672" w:type="dxa"/>
            <w:gridSpan w:val="2"/>
            <w:vAlign w:val="top"/>
          </w:tcPr>
          <w:p>
            <w:pPr>
              <w:pStyle w:val="23"/>
              <w:spacing w:before="44"/>
              <w:ind w:left="106"/>
              <w:rPr>
                <w:rFonts w:hint="eastAsia" w:ascii="仿宋_GB2312" w:hAnsi="仿宋_GB2312" w:eastAsia="仿宋_GB2312" w:cs="仿宋_GB2312"/>
              </w:rPr>
            </w:pPr>
            <w:r>
              <w:rPr>
                <w:rFonts w:hint="eastAsia" w:ascii="仿宋_GB2312" w:hAnsi="仿宋_GB2312" w:eastAsia="仿宋_GB2312" w:cs="仿宋_GB2312"/>
                <w:w w:val="95"/>
              </w:rPr>
              <w:t>□前轮未按照设定进行转向动作</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w w:val="95"/>
              </w:rPr>
              <w:t>□后轮未按照设定进行驱动动作</w:t>
            </w:r>
          </w:p>
        </w:tc>
        <w:tc>
          <w:tcPr>
            <w:tcW w:w="851" w:type="dxa"/>
            <w:vAlign w:val="top"/>
          </w:tcPr>
          <w:p>
            <w:pPr>
              <w:pStyle w:val="23"/>
              <w:rPr>
                <w:rFonts w:hint="eastAsia" w:ascii="仿宋_GB2312" w:hAnsi="仿宋_GB2312" w:eastAsia="仿宋_GB2312" w:cs="仿宋_GB2312"/>
                <w:sz w:val="20"/>
              </w:rPr>
            </w:pPr>
          </w:p>
          <w:p>
            <w:pPr>
              <w:pStyle w:val="23"/>
              <w:ind w:left="8"/>
              <w:jc w:val="center"/>
              <w:rPr>
                <w:rFonts w:hint="eastAsia" w:ascii="仿宋_GB2312" w:hAnsi="仿宋_GB2312" w:eastAsia="仿宋_GB2312" w:cs="仿宋_GB2312"/>
              </w:rPr>
            </w:pPr>
            <w:r>
              <w:rPr>
                <w:rFonts w:hint="eastAsia" w:ascii="仿宋_GB2312" w:hAnsi="仿宋_GB2312" w:eastAsia="仿宋_GB2312" w:cs="仿宋_GB2312"/>
                <w:w w:val="99"/>
              </w:rPr>
              <w:t>2</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802" w:type="dxa"/>
            <w:vMerge w:val="restart"/>
            <w:vAlign w:val="top"/>
          </w:tcPr>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spacing w:before="3"/>
              <w:rPr>
                <w:rFonts w:hint="eastAsia" w:ascii="仿宋_GB2312" w:hAnsi="仿宋_GB2312" w:eastAsia="仿宋_GB2312" w:cs="仿宋_GB2312"/>
                <w:b/>
                <w:bCs/>
                <w:sz w:val="24"/>
                <w:szCs w:val="24"/>
              </w:rPr>
            </w:pPr>
          </w:p>
          <w:p>
            <w:pPr>
              <w:pStyle w:val="23"/>
              <w:ind w:left="24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D3</w:t>
            </w:r>
          </w:p>
        </w:tc>
        <w:tc>
          <w:tcPr>
            <w:tcW w:w="1155" w:type="dxa"/>
            <w:vMerge w:val="restart"/>
            <w:vAlign w:val="top"/>
          </w:tcPr>
          <w:p>
            <w:pPr>
              <w:pStyle w:val="23"/>
              <w:rPr>
                <w:rFonts w:hint="eastAsia" w:ascii="仿宋_GB2312" w:hAnsi="仿宋_GB2312" w:eastAsia="仿宋_GB2312" w:cs="仿宋_GB2312"/>
                <w:b/>
                <w:bCs/>
                <w:sz w:val="24"/>
                <w:szCs w:val="24"/>
              </w:rPr>
            </w:pPr>
          </w:p>
          <w:p>
            <w:pPr>
              <w:pStyle w:val="23"/>
              <w:spacing w:before="1"/>
              <w:rPr>
                <w:rFonts w:hint="eastAsia" w:ascii="仿宋_GB2312" w:hAnsi="仿宋_GB2312" w:eastAsia="仿宋_GB2312" w:cs="仿宋_GB2312"/>
                <w:b/>
                <w:bCs/>
                <w:sz w:val="24"/>
                <w:szCs w:val="24"/>
              </w:rPr>
            </w:pPr>
          </w:p>
          <w:p>
            <w:pPr>
              <w:pStyle w:val="23"/>
              <w:spacing w:line="280" w:lineRule="auto"/>
              <w:ind w:left="217" w:right="203"/>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故障检测与排除（20 分）</w:t>
            </w:r>
          </w:p>
        </w:tc>
        <w:tc>
          <w:tcPr>
            <w:tcW w:w="2807" w:type="dxa"/>
            <w:gridSpan w:val="2"/>
            <w:vAlign w:val="top"/>
          </w:tcPr>
          <w:p>
            <w:pPr>
              <w:pStyle w:val="23"/>
              <w:spacing w:before="4"/>
              <w:rPr>
                <w:rFonts w:hint="eastAsia" w:ascii="仿宋_GB2312" w:hAnsi="仿宋_GB2312" w:eastAsia="仿宋_GB2312" w:cs="仿宋_GB2312"/>
                <w:sz w:val="12"/>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故障现象描述</w:t>
            </w:r>
          </w:p>
        </w:tc>
        <w:tc>
          <w:tcPr>
            <w:tcW w:w="3672" w:type="dxa"/>
            <w:gridSpan w:val="2"/>
            <w:vAlign w:val="top"/>
          </w:tcPr>
          <w:p>
            <w:pPr>
              <w:pStyle w:val="23"/>
              <w:spacing w:before="46"/>
              <w:ind w:left="106"/>
              <w:rPr>
                <w:rFonts w:hint="eastAsia" w:ascii="仿宋_GB2312" w:hAnsi="仿宋_GB2312" w:eastAsia="仿宋_GB2312" w:cs="仿宋_GB2312"/>
              </w:rPr>
            </w:pPr>
            <w:r>
              <w:rPr>
                <w:rFonts w:hint="eastAsia" w:ascii="仿宋_GB2312" w:hAnsi="仿宋_GB2312" w:eastAsia="仿宋_GB2312" w:cs="仿宋_GB2312"/>
              </w:rPr>
              <w:t>□在选手报告单上正确记录故障现</w:t>
            </w:r>
          </w:p>
          <w:p>
            <w:pPr>
              <w:pStyle w:val="23"/>
              <w:spacing w:before="90"/>
              <w:ind w:left="106"/>
              <w:rPr>
                <w:rFonts w:hint="eastAsia" w:ascii="仿宋_GB2312" w:hAnsi="仿宋_GB2312" w:eastAsia="仿宋_GB2312" w:cs="仿宋_GB2312"/>
              </w:rPr>
            </w:pPr>
            <w:r>
              <w:rPr>
                <w:rFonts w:hint="eastAsia" w:ascii="仿宋_GB2312" w:hAnsi="仿宋_GB2312" w:eastAsia="仿宋_GB2312" w:cs="仿宋_GB2312"/>
                <w:w w:val="99"/>
              </w:rPr>
              <w:t>象</w:t>
            </w:r>
          </w:p>
        </w:tc>
        <w:tc>
          <w:tcPr>
            <w:tcW w:w="851" w:type="dxa"/>
            <w:vAlign w:val="top"/>
          </w:tcPr>
          <w:p>
            <w:pPr>
              <w:pStyle w:val="23"/>
              <w:spacing w:before="4"/>
              <w:rPr>
                <w:rFonts w:hint="eastAsia" w:ascii="仿宋_GB2312" w:hAnsi="仿宋_GB2312" w:eastAsia="仿宋_GB2312" w:cs="仿宋_GB2312"/>
                <w:sz w:val="12"/>
              </w:rPr>
            </w:pPr>
          </w:p>
          <w:p>
            <w:pPr>
              <w:pStyle w:val="23"/>
              <w:ind w:left="157" w:right="150"/>
              <w:jc w:val="center"/>
              <w:rPr>
                <w:rFonts w:hint="eastAsia" w:ascii="仿宋_GB2312" w:hAnsi="仿宋_GB2312" w:eastAsia="仿宋_GB2312" w:cs="仿宋_GB2312"/>
              </w:rPr>
            </w:pPr>
            <w:r>
              <w:rPr>
                <w:rFonts w:hint="eastAsia" w:ascii="仿宋_GB2312" w:hAnsi="仿宋_GB2312" w:eastAsia="仿宋_GB2312" w:cs="仿宋_GB2312"/>
              </w:rPr>
              <w:t>1/个</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0" w:hRule="atLeast"/>
        </w:trPr>
        <w:tc>
          <w:tcPr>
            <w:tcW w:w="802" w:type="dxa"/>
            <w:vMerge w:val="continue"/>
            <w:tcBorders>
              <w:top w:val="nil"/>
            </w:tcBorders>
            <w:vAlign w:val="top"/>
          </w:tcPr>
          <w:p>
            <w:pPr>
              <w:rPr>
                <w:rFonts w:hint="eastAsia" w:ascii="仿宋_GB2312" w:hAnsi="仿宋_GB2312" w:eastAsia="仿宋_GB2312" w:cs="仿宋_GB2312"/>
                <w:b/>
                <w:bCs/>
                <w:sz w:val="24"/>
                <w:szCs w:val="24"/>
              </w:rPr>
            </w:pPr>
          </w:p>
        </w:tc>
        <w:tc>
          <w:tcPr>
            <w:tcW w:w="1155" w:type="dxa"/>
            <w:vMerge w:val="continue"/>
            <w:tcBorders>
              <w:top w:val="nil"/>
            </w:tcBorders>
            <w:vAlign w:val="top"/>
          </w:tcPr>
          <w:p>
            <w:pPr>
              <w:rPr>
                <w:rFonts w:hint="eastAsia" w:ascii="仿宋_GB2312" w:hAnsi="仿宋_GB2312" w:eastAsia="仿宋_GB2312" w:cs="仿宋_GB2312"/>
                <w:b/>
                <w:bCs/>
                <w:sz w:val="24"/>
                <w:szCs w:val="24"/>
              </w:rPr>
            </w:pPr>
          </w:p>
        </w:tc>
        <w:tc>
          <w:tcPr>
            <w:tcW w:w="2807" w:type="dxa"/>
            <w:gridSpan w:val="2"/>
            <w:vAlign w:val="top"/>
          </w:tcPr>
          <w:p>
            <w:pPr>
              <w:pStyle w:val="23"/>
              <w:spacing w:before="45" w:line="321" w:lineRule="auto"/>
              <w:ind w:left="108" w:right="87"/>
              <w:rPr>
                <w:rFonts w:hint="eastAsia" w:ascii="仿宋_GB2312" w:hAnsi="仿宋_GB2312" w:eastAsia="仿宋_GB2312" w:cs="仿宋_GB2312"/>
                <w:b/>
              </w:rPr>
            </w:pPr>
            <w:r>
              <w:rPr>
                <w:rFonts w:hint="eastAsia" w:ascii="仿宋_GB2312" w:hAnsi="仿宋_GB2312" w:eastAsia="仿宋_GB2312" w:cs="仿宋_GB2312"/>
                <w:b/>
                <w:spacing w:val="-3"/>
              </w:rPr>
              <w:t>诊断：毫米波雷达损坏</w:t>
            </w:r>
            <w:r>
              <w:rPr>
                <w:rFonts w:hint="eastAsia" w:ascii="仿宋_GB2312" w:hAnsi="仿宋_GB2312" w:eastAsia="仿宋_GB2312" w:cs="仿宋_GB2312"/>
                <w:b/>
              </w:rPr>
              <w:t>（</w:t>
            </w:r>
            <w:r>
              <w:rPr>
                <w:rFonts w:hint="eastAsia" w:ascii="仿宋_GB2312" w:hAnsi="仿宋_GB2312" w:eastAsia="仿宋_GB2312" w:cs="仿宋_GB2312"/>
                <w:b/>
                <w:spacing w:val="-7"/>
              </w:rPr>
              <w:t>以下</w:t>
            </w:r>
            <w:r>
              <w:rPr>
                <w:rFonts w:hint="eastAsia" w:ascii="仿宋_GB2312" w:hAnsi="仿宋_GB2312" w:eastAsia="仿宋_GB2312" w:cs="仿宋_GB2312"/>
                <w:b/>
                <w:spacing w:val="16"/>
                <w:w w:val="95"/>
              </w:rPr>
              <w:t>具体故障点和类型结合比赛车型以及维修资料进行验证</w:t>
            </w:r>
          </w:p>
          <w:p>
            <w:pPr>
              <w:pStyle w:val="23"/>
              <w:spacing w:line="267" w:lineRule="exact"/>
              <w:ind w:left="108"/>
              <w:rPr>
                <w:rFonts w:hint="eastAsia" w:ascii="仿宋_GB2312" w:hAnsi="仿宋_GB2312" w:eastAsia="仿宋_GB2312" w:cs="仿宋_GB2312"/>
                <w:b/>
              </w:rPr>
            </w:pPr>
            <w:r>
              <w:rPr>
                <w:rFonts w:hint="eastAsia" w:ascii="仿宋_GB2312" w:hAnsi="仿宋_GB2312" w:eastAsia="仿宋_GB2312" w:cs="仿宋_GB2312"/>
                <w:b/>
              </w:rPr>
              <w:t>确定）</w:t>
            </w:r>
          </w:p>
        </w:tc>
        <w:tc>
          <w:tcPr>
            <w:tcW w:w="3672" w:type="dxa"/>
            <w:gridSpan w:val="2"/>
            <w:vAlign w:val="top"/>
          </w:tcPr>
          <w:p>
            <w:pPr>
              <w:pStyle w:val="23"/>
              <w:rPr>
                <w:rFonts w:hint="eastAsia" w:ascii="仿宋_GB2312" w:hAnsi="仿宋_GB2312" w:eastAsia="仿宋_GB2312" w:cs="仿宋_GB2312"/>
                <w:sz w:val="20"/>
              </w:rPr>
            </w:pPr>
          </w:p>
          <w:p>
            <w:pPr>
              <w:pStyle w:val="23"/>
              <w:spacing w:before="13"/>
              <w:rPr>
                <w:rFonts w:hint="eastAsia" w:ascii="仿宋_GB2312" w:hAnsi="仿宋_GB2312" w:eastAsia="仿宋_GB2312" w:cs="仿宋_GB2312"/>
                <w:sz w:val="11"/>
              </w:rPr>
            </w:pPr>
          </w:p>
          <w:p>
            <w:pPr>
              <w:pStyle w:val="23"/>
              <w:spacing w:before="1"/>
              <w:ind w:left="106"/>
              <w:rPr>
                <w:rFonts w:hint="eastAsia" w:ascii="仿宋_GB2312" w:hAnsi="仿宋_GB2312" w:eastAsia="仿宋_GB2312" w:cs="仿宋_GB2312"/>
              </w:rPr>
            </w:pPr>
            <w:r>
              <w:rPr>
                <w:rFonts w:hint="eastAsia" w:ascii="仿宋_GB2312" w:hAnsi="仿宋_GB2312" w:eastAsia="仿宋_GB2312" w:cs="仿宋_GB2312"/>
              </w:rPr>
              <w:t>□在选手报告单上正确记录</w:t>
            </w:r>
          </w:p>
        </w:tc>
        <w:tc>
          <w:tcPr>
            <w:tcW w:w="851" w:type="dxa"/>
            <w:vAlign w:val="top"/>
          </w:tcPr>
          <w:p>
            <w:pPr>
              <w:pStyle w:val="23"/>
              <w:spacing w:before="13"/>
              <w:rPr>
                <w:rFonts w:hint="eastAsia" w:ascii="仿宋_GB2312" w:hAnsi="仿宋_GB2312" w:eastAsia="仿宋_GB2312" w:cs="仿宋_GB2312"/>
                <w:sz w:val="31"/>
              </w:rPr>
            </w:pPr>
          </w:p>
          <w:p>
            <w:pPr>
              <w:pStyle w:val="23"/>
              <w:spacing w:before="1"/>
              <w:ind w:left="157" w:right="150"/>
              <w:jc w:val="center"/>
              <w:rPr>
                <w:rFonts w:hint="eastAsia" w:ascii="仿宋_GB2312" w:hAnsi="仿宋_GB2312" w:eastAsia="仿宋_GB2312" w:cs="仿宋_GB2312"/>
              </w:rPr>
            </w:pPr>
            <w:r>
              <w:rPr>
                <w:rFonts w:hint="eastAsia" w:ascii="仿宋_GB2312" w:hAnsi="仿宋_GB2312" w:eastAsia="仿宋_GB2312" w:cs="仿宋_GB2312"/>
              </w:rPr>
              <w:t>2/个</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802" w:type="dxa"/>
            <w:vMerge w:val="continue"/>
            <w:tcBorders>
              <w:top w:val="nil"/>
            </w:tcBorders>
            <w:vAlign w:val="top"/>
          </w:tcPr>
          <w:p>
            <w:pPr>
              <w:rPr>
                <w:rFonts w:hint="eastAsia" w:ascii="仿宋_GB2312" w:hAnsi="仿宋_GB2312" w:eastAsia="仿宋_GB2312" w:cs="仿宋_GB2312"/>
                <w:b/>
                <w:bCs/>
                <w:sz w:val="24"/>
                <w:szCs w:val="24"/>
              </w:rPr>
            </w:pPr>
          </w:p>
        </w:tc>
        <w:tc>
          <w:tcPr>
            <w:tcW w:w="1155" w:type="dxa"/>
            <w:vMerge w:val="continue"/>
            <w:tcBorders>
              <w:top w:val="nil"/>
            </w:tcBorders>
            <w:vAlign w:val="top"/>
          </w:tcPr>
          <w:p>
            <w:pPr>
              <w:rPr>
                <w:rFonts w:hint="eastAsia" w:ascii="仿宋_GB2312" w:hAnsi="仿宋_GB2312" w:eastAsia="仿宋_GB2312" w:cs="仿宋_GB2312"/>
                <w:b/>
                <w:bCs/>
                <w:sz w:val="24"/>
                <w:szCs w:val="24"/>
              </w:rPr>
            </w:pPr>
          </w:p>
        </w:tc>
        <w:tc>
          <w:tcPr>
            <w:tcW w:w="2807" w:type="dxa"/>
            <w:gridSpan w:val="2"/>
            <w:vAlign w:val="top"/>
          </w:tcPr>
          <w:p>
            <w:pPr>
              <w:pStyle w:val="23"/>
              <w:spacing w:before="3"/>
              <w:rPr>
                <w:rFonts w:hint="eastAsia" w:ascii="仿宋_GB2312" w:hAnsi="仿宋_GB2312" w:eastAsia="仿宋_GB2312" w:cs="仿宋_GB2312"/>
                <w:sz w:val="12"/>
              </w:rPr>
            </w:pPr>
          </w:p>
          <w:p>
            <w:pPr>
              <w:pStyle w:val="23"/>
              <w:spacing w:before="1"/>
              <w:ind w:left="108"/>
              <w:rPr>
                <w:rFonts w:hint="eastAsia" w:ascii="仿宋_GB2312" w:hAnsi="仿宋_GB2312" w:eastAsia="仿宋_GB2312" w:cs="仿宋_GB2312"/>
                <w:b/>
              </w:rPr>
            </w:pPr>
            <w:r>
              <w:rPr>
                <w:rFonts w:hint="eastAsia" w:ascii="仿宋_GB2312" w:hAnsi="仿宋_GB2312" w:eastAsia="仿宋_GB2312" w:cs="仿宋_GB2312"/>
                <w:b/>
              </w:rPr>
              <w:t>维修：更换毫米波雷达</w:t>
            </w:r>
          </w:p>
        </w:tc>
        <w:tc>
          <w:tcPr>
            <w:tcW w:w="3672" w:type="dxa"/>
            <w:gridSpan w:val="2"/>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rPr>
              <w:t>□对更换的毫米波雷达进行正确测</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量、展示</w:t>
            </w:r>
          </w:p>
        </w:tc>
        <w:tc>
          <w:tcPr>
            <w:tcW w:w="851" w:type="dxa"/>
            <w:vAlign w:val="top"/>
          </w:tcPr>
          <w:p>
            <w:pPr>
              <w:pStyle w:val="23"/>
              <w:spacing w:before="3"/>
              <w:rPr>
                <w:rFonts w:hint="eastAsia" w:ascii="仿宋_GB2312" w:hAnsi="仿宋_GB2312" w:eastAsia="仿宋_GB2312" w:cs="仿宋_GB2312"/>
                <w:sz w:val="12"/>
              </w:rPr>
            </w:pPr>
          </w:p>
          <w:p>
            <w:pPr>
              <w:pStyle w:val="23"/>
              <w:spacing w:before="1"/>
              <w:ind w:left="157" w:right="150"/>
              <w:jc w:val="center"/>
              <w:rPr>
                <w:rFonts w:hint="eastAsia" w:ascii="仿宋_GB2312" w:hAnsi="仿宋_GB2312" w:eastAsia="仿宋_GB2312" w:cs="仿宋_GB2312"/>
              </w:rPr>
            </w:pPr>
            <w:r>
              <w:rPr>
                <w:rFonts w:hint="eastAsia" w:ascii="仿宋_GB2312" w:hAnsi="仿宋_GB2312" w:eastAsia="仿宋_GB2312" w:cs="仿宋_GB2312"/>
              </w:rPr>
              <w:t>1/个</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02" w:type="dxa"/>
            <w:vMerge w:val="restart"/>
            <w:vAlign w:val="top"/>
          </w:tcPr>
          <w:p>
            <w:pPr>
              <w:pStyle w:val="23"/>
              <w:rPr>
                <w:rFonts w:hint="eastAsia" w:ascii="仿宋_GB2312" w:hAnsi="仿宋_GB2312" w:eastAsia="仿宋_GB2312" w:cs="仿宋_GB2312"/>
                <w:b/>
                <w:bCs/>
                <w:sz w:val="24"/>
                <w:szCs w:val="24"/>
              </w:rPr>
            </w:pPr>
          </w:p>
          <w:p>
            <w:pPr>
              <w:pStyle w:val="23"/>
              <w:spacing w:before="5"/>
              <w:rPr>
                <w:rFonts w:hint="eastAsia" w:ascii="仿宋_GB2312" w:hAnsi="仿宋_GB2312" w:eastAsia="仿宋_GB2312" w:cs="仿宋_GB2312"/>
                <w:b/>
                <w:bCs/>
                <w:sz w:val="24"/>
                <w:szCs w:val="24"/>
              </w:rPr>
            </w:pPr>
          </w:p>
          <w:p>
            <w:pPr>
              <w:pStyle w:val="23"/>
              <w:ind w:left="24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D4</w:t>
            </w:r>
          </w:p>
        </w:tc>
        <w:tc>
          <w:tcPr>
            <w:tcW w:w="1155" w:type="dxa"/>
            <w:vMerge w:val="restart"/>
            <w:vAlign w:val="top"/>
          </w:tcPr>
          <w:p>
            <w:pPr>
              <w:pStyle w:val="23"/>
              <w:spacing w:before="26" w:line="280" w:lineRule="auto"/>
              <w:ind w:left="109" w:right="95" w:firstLine="108"/>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驾驶辅助系统标定与</w:t>
            </w:r>
            <w:r>
              <w:rPr>
                <w:rFonts w:hint="eastAsia" w:ascii="仿宋_GB2312" w:hAnsi="仿宋_GB2312" w:eastAsia="仿宋_GB2312" w:cs="仿宋_GB2312"/>
                <w:b/>
                <w:bCs/>
                <w:spacing w:val="-12"/>
                <w:sz w:val="24"/>
                <w:szCs w:val="24"/>
              </w:rPr>
              <w:t>测试</w:t>
            </w:r>
            <w:r>
              <w:rPr>
                <w:rFonts w:hint="eastAsia" w:ascii="仿宋_GB2312" w:hAnsi="仿宋_GB2312" w:eastAsia="仿宋_GB2312" w:cs="仿宋_GB2312"/>
                <w:b/>
                <w:bCs/>
                <w:spacing w:val="-6"/>
                <w:sz w:val="24"/>
                <w:szCs w:val="24"/>
              </w:rPr>
              <w:t>（13</w:t>
            </w:r>
          </w:p>
          <w:p>
            <w:pPr>
              <w:pStyle w:val="23"/>
              <w:spacing w:before="1"/>
              <w:ind w:left="104" w:right="9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w:t>
            </w:r>
          </w:p>
        </w:tc>
        <w:tc>
          <w:tcPr>
            <w:tcW w:w="2807" w:type="dxa"/>
            <w:gridSpan w:val="2"/>
            <w:vMerge w:val="restart"/>
            <w:vAlign w:val="top"/>
          </w:tcPr>
          <w:p>
            <w:pPr>
              <w:pStyle w:val="23"/>
              <w:spacing w:before="3"/>
              <w:rPr>
                <w:rFonts w:hint="eastAsia" w:ascii="仿宋_GB2312" w:hAnsi="仿宋_GB2312" w:eastAsia="仿宋_GB2312" w:cs="仿宋_GB2312"/>
                <w:sz w:val="12"/>
              </w:rPr>
            </w:pPr>
          </w:p>
          <w:p>
            <w:pPr>
              <w:pStyle w:val="23"/>
              <w:ind w:left="108"/>
              <w:rPr>
                <w:rFonts w:hint="eastAsia" w:ascii="仿宋_GB2312" w:hAnsi="仿宋_GB2312" w:eastAsia="仿宋_GB2312" w:cs="仿宋_GB2312"/>
                <w:b/>
              </w:rPr>
            </w:pPr>
            <w:r>
              <w:rPr>
                <w:rFonts w:hint="eastAsia" w:ascii="仿宋_GB2312" w:hAnsi="仿宋_GB2312" w:eastAsia="仿宋_GB2312" w:cs="仿宋_GB2312"/>
                <w:b/>
              </w:rPr>
              <w:t>例： 激光雷达的标定与测试</w:t>
            </w:r>
          </w:p>
          <w:p>
            <w:pPr>
              <w:pStyle w:val="23"/>
              <w:spacing w:before="91" w:line="321" w:lineRule="auto"/>
              <w:ind w:left="108" w:right="87"/>
              <w:rPr>
                <w:rFonts w:hint="eastAsia" w:ascii="仿宋_GB2312" w:hAnsi="仿宋_GB2312" w:eastAsia="仿宋_GB2312" w:cs="仿宋_GB2312"/>
                <w:b/>
              </w:rPr>
            </w:pPr>
            <w:r>
              <w:rPr>
                <w:rFonts w:hint="eastAsia" w:ascii="仿宋_GB2312" w:hAnsi="仿宋_GB2312" w:eastAsia="仿宋_GB2312" w:cs="仿宋_GB2312"/>
                <w:b/>
              </w:rPr>
              <w:t>（ 具体标定与测试内容结合</w:t>
            </w:r>
            <w:r>
              <w:rPr>
                <w:rFonts w:hint="eastAsia" w:ascii="仿宋_GB2312" w:hAnsi="仿宋_GB2312" w:eastAsia="仿宋_GB2312" w:cs="仿宋_GB2312"/>
                <w:b/>
                <w:w w:val="95"/>
              </w:rPr>
              <w:t>比赛车型以及维修资料进行</w:t>
            </w:r>
            <w:r>
              <w:rPr>
                <w:rFonts w:hint="eastAsia" w:ascii="仿宋_GB2312" w:hAnsi="仿宋_GB2312" w:eastAsia="仿宋_GB2312" w:cs="仿宋_GB2312"/>
                <w:b/>
              </w:rPr>
              <w:t>验证确定）</w:t>
            </w:r>
          </w:p>
        </w:tc>
        <w:tc>
          <w:tcPr>
            <w:tcW w:w="3672" w:type="dxa"/>
            <w:gridSpan w:val="2"/>
            <w:vAlign w:val="top"/>
          </w:tcPr>
          <w:p>
            <w:pPr>
              <w:pStyle w:val="23"/>
              <w:spacing w:before="44"/>
              <w:ind w:left="106"/>
              <w:rPr>
                <w:rFonts w:hint="eastAsia" w:ascii="仿宋_GB2312" w:hAnsi="仿宋_GB2312" w:eastAsia="仿宋_GB2312" w:cs="仿宋_GB2312"/>
              </w:rPr>
            </w:pPr>
            <w:r>
              <w:rPr>
                <w:rFonts w:hint="eastAsia" w:ascii="仿宋_GB2312" w:hAnsi="仿宋_GB2312" w:eastAsia="仿宋_GB2312" w:cs="仿宋_GB2312"/>
              </w:rPr>
              <w:t>□未测量激光雷达偏转角度并记录</w:t>
            </w:r>
          </w:p>
        </w:tc>
        <w:tc>
          <w:tcPr>
            <w:tcW w:w="851" w:type="dxa"/>
            <w:vMerge w:val="restart"/>
            <w:vAlign w:val="top"/>
          </w:tcPr>
          <w:p>
            <w:pPr>
              <w:pStyle w:val="23"/>
              <w:rPr>
                <w:rFonts w:hint="eastAsia" w:ascii="仿宋_GB2312" w:hAnsi="仿宋_GB2312" w:eastAsia="仿宋_GB2312" w:cs="仿宋_GB2312"/>
                <w:sz w:val="22"/>
              </w:rPr>
            </w:pPr>
          </w:p>
          <w:p>
            <w:pPr>
              <w:pStyle w:val="23"/>
              <w:spacing w:before="5"/>
              <w:rPr>
                <w:rFonts w:hint="eastAsia" w:ascii="仿宋_GB2312" w:hAnsi="仿宋_GB2312" w:eastAsia="仿宋_GB2312" w:cs="仿宋_GB2312"/>
                <w:sz w:val="20"/>
              </w:rPr>
            </w:pPr>
          </w:p>
          <w:p>
            <w:pPr>
              <w:pStyle w:val="23"/>
              <w:spacing w:before="1"/>
              <w:ind w:left="157" w:right="149"/>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trPr>
        <w:tc>
          <w:tcPr>
            <w:tcW w:w="802" w:type="dxa"/>
            <w:vMerge w:val="continue"/>
            <w:tcBorders>
              <w:top w:val="nil"/>
            </w:tcBorders>
            <w:vAlign w:val="top"/>
          </w:tcPr>
          <w:p>
            <w:pPr>
              <w:rPr>
                <w:rFonts w:hint="eastAsia" w:ascii="仿宋_GB2312" w:hAnsi="仿宋_GB2312" w:eastAsia="仿宋_GB2312" w:cs="仿宋_GB2312"/>
                <w:b/>
                <w:bCs/>
                <w:sz w:val="24"/>
                <w:szCs w:val="24"/>
              </w:rPr>
            </w:pPr>
          </w:p>
        </w:tc>
        <w:tc>
          <w:tcPr>
            <w:tcW w:w="1155" w:type="dxa"/>
            <w:vMerge w:val="continue"/>
            <w:tcBorders>
              <w:top w:val="nil"/>
            </w:tcBorders>
            <w:vAlign w:val="top"/>
          </w:tcPr>
          <w:p>
            <w:pPr>
              <w:rPr>
                <w:rFonts w:hint="eastAsia" w:ascii="仿宋_GB2312" w:hAnsi="仿宋_GB2312" w:eastAsia="仿宋_GB2312" w:cs="仿宋_GB2312"/>
                <w:b/>
                <w:bCs/>
                <w:sz w:val="24"/>
                <w:szCs w:val="24"/>
              </w:rPr>
            </w:pPr>
          </w:p>
        </w:tc>
        <w:tc>
          <w:tcPr>
            <w:tcW w:w="2807" w:type="dxa"/>
            <w:gridSpan w:val="2"/>
            <w:vMerge w:val="continue"/>
            <w:tcBorders>
              <w:top w:val="nil"/>
            </w:tcBorders>
            <w:vAlign w:val="top"/>
          </w:tcPr>
          <w:p>
            <w:pPr>
              <w:rPr>
                <w:rFonts w:hint="eastAsia" w:ascii="仿宋_GB2312" w:hAnsi="仿宋_GB2312" w:eastAsia="仿宋_GB2312" w:cs="仿宋_GB2312"/>
                <w:sz w:val="2"/>
                <w:szCs w:val="2"/>
              </w:rPr>
            </w:pPr>
          </w:p>
        </w:tc>
        <w:tc>
          <w:tcPr>
            <w:tcW w:w="3672" w:type="dxa"/>
            <w:gridSpan w:val="2"/>
            <w:vAlign w:val="top"/>
          </w:tcPr>
          <w:p>
            <w:pPr>
              <w:pStyle w:val="23"/>
              <w:spacing w:before="45" w:line="321" w:lineRule="auto"/>
              <w:ind w:left="106" w:right="98"/>
              <w:rPr>
                <w:rFonts w:hint="eastAsia" w:ascii="仿宋_GB2312" w:hAnsi="仿宋_GB2312" w:eastAsia="仿宋_GB2312" w:cs="仿宋_GB2312"/>
              </w:rPr>
            </w:pPr>
            <w:r>
              <w:rPr>
                <w:rFonts w:hint="eastAsia" w:ascii="仿宋_GB2312" w:hAnsi="仿宋_GB2312" w:eastAsia="仿宋_GB2312" w:cs="仿宋_GB2312"/>
                <w:w w:val="95"/>
              </w:rPr>
              <w:t>□未进行激光雷达四元数计算并配</w:t>
            </w:r>
            <w:r>
              <w:rPr>
                <w:rFonts w:hint="eastAsia" w:ascii="仿宋_GB2312" w:hAnsi="仿宋_GB2312" w:eastAsia="仿宋_GB2312" w:cs="仿宋_GB2312"/>
              </w:rPr>
              <w:t>置</w:t>
            </w:r>
          </w:p>
        </w:tc>
        <w:tc>
          <w:tcPr>
            <w:tcW w:w="851" w:type="dxa"/>
            <w:vMerge w:val="continue"/>
            <w:tcBorders>
              <w:top w:val="nil"/>
            </w:tcBorders>
            <w:vAlign w:val="top"/>
          </w:tcPr>
          <w:p>
            <w:pPr>
              <w:rPr>
                <w:rFonts w:hint="eastAsia" w:ascii="仿宋_GB2312" w:hAnsi="仿宋_GB2312" w:eastAsia="仿宋_GB2312" w:cs="仿宋_GB2312"/>
                <w:sz w:val="2"/>
                <w:szCs w:val="2"/>
              </w:rPr>
            </w:pPr>
          </w:p>
        </w:tc>
        <w:tc>
          <w:tcPr>
            <w:tcW w:w="1134"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trPr>
        <w:tc>
          <w:tcPr>
            <w:tcW w:w="802" w:type="dxa"/>
            <w:vAlign w:val="top"/>
          </w:tcPr>
          <w:p>
            <w:pPr>
              <w:pStyle w:val="23"/>
              <w:spacing w:before="14"/>
              <w:rPr>
                <w:rFonts w:hint="eastAsia" w:ascii="仿宋_GB2312" w:hAnsi="仿宋_GB2312" w:eastAsia="仿宋_GB2312" w:cs="仿宋_GB2312"/>
                <w:b/>
                <w:bCs/>
                <w:sz w:val="24"/>
                <w:szCs w:val="24"/>
              </w:rPr>
            </w:pPr>
          </w:p>
          <w:p>
            <w:pPr>
              <w:pStyle w:val="23"/>
              <w:ind w:left="24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D5</w:t>
            </w:r>
          </w:p>
        </w:tc>
        <w:tc>
          <w:tcPr>
            <w:tcW w:w="1155" w:type="dxa"/>
            <w:vAlign w:val="top"/>
          </w:tcPr>
          <w:p>
            <w:pPr>
              <w:pStyle w:val="23"/>
              <w:spacing w:before="26" w:line="280" w:lineRule="auto"/>
              <w:ind w:left="217" w:right="203"/>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6"/>
                <w:sz w:val="24"/>
                <w:szCs w:val="24"/>
              </w:rPr>
              <w:t>智能化</w:t>
            </w:r>
            <w:r>
              <w:rPr>
                <w:rFonts w:hint="eastAsia" w:ascii="仿宋_GB2312" w:hAnsi="仿宋_GB2312" w:eastAsia="仿宋_GB2312" w:cs="仿宋_GB2312"/>
                <w:b/>
                <w:bCs/>
                <w:spacing w:val="-6"/>
                <w:w w:val="95"/>
                <w:sz w:val="24"/>
                <w:szCs w:val="24"/>
              </w:rPr>
              <w:t>功能验</w:t>
            </w:r>
          </w:p>
          <w:p>
            <w:pPr>
              <w:pStyle w:val="23"/>
              <w:ind w:left="277"/>
              <w:rPr>
                <w:rFonts w:hint="eastAsia" w:ascii="仿宋_GB2312" w:hAnsi="仿宋_GB2312" w:eastAsia="仿宋_GB2312" w:cs="仿宋_GB2312"/>
                <w:b/>
                <w:bCs/>
                <w:sz w:val="24"/>
                <w:szCs w:val="24"/>
              </w:rPr>
            </w:pPr>
            <w:r>
              <w:rPr>
                <w:rFonts w:hint="eastAsia" w:ascii="仿宋_GB2312" w:hAnsi="仿宋_GB2312" w:eastAsia="仿宋_GB2312" w:cs="仿宋_GB2312"/>
                <w:b/>
                <w:bCs/>
                <w:w w:val="95"/>
                <w:sz w:val="24"/>
                <w:szCs w:val="24"/>
              </w:rPr>
              <w:t>证(10分）</w:t>
            </w:r>
          </w:p>
        </w:tc>
        <w:tc>
          <w:tcPr>
            <w:tcW w:w="2807" w:type="dxa"/>
            <w:gridSpan w:val="2"/>
            <w:vAlign w:val="top"/>
          </w:tcPr>
          <w:p>
            <w:pPr>
              <w:pStyle w:val="23"/>
              <w:spacing w:before="17"/>
              <w:rPr>
                <w:rFonts w:hint="eastAsia" w:ascii="仿宋_GB2312" w:hAnsi="仿宋_GB2312" w:eastAsia="仿宋_GB2312" w:cs="仿宋_GB2312"/>
              </w:rPr>
            </w:pPr>
          </w:p>
          <w:p>
            <w:pPr>
              <w:pStyle w:val="23"/>
              <w:ind w:left="732"/>
              <w:rPr>
                <w:rFonts w:hint="eastAsia" w:ascii="仿宋_GB2312" w:hAnsi="仿宋_GB2312" w:eastAsia="仿宋_GB2312" w:cs="仿宋_GB2312"/>
                <w:b/>
              </w:rPr>
            </w:pPr>
            <w:r>
              <w:rPr>
                <w:rFonts w:hint="eastAsia" w:ascii="仿宋_GB2312" w:hAnsi="仿宋_GB2312" w:eastAsia="仿宋_GB2312" w:cs="仿宋_GB2312"/>
                <w:b/>
              </w:rPr>
              <w:t>智能化功能验证</w:t>
            </w:r>
          </w:p>
        </w:tc>
        <w:tc>
          <w:tcPr>
            <w:tcW w:w="3672" w:type="dxa"/>
            <w:gridSpan w:val="2"/>
            <w:vAlign w:val="top"/>
          </w:tcPr>
          <w:p>
            <w:pPr>
              <w:pStyle w:val="23"/>
              <w:spacing w:before="3"/>
              <w:rPr>
                <w:rFonts w:hint="eastAsia" w:ascii="仿宋_GB2312" w:hAnsi="仿宋_GB2312" w:eastAsia="仿宋_GB2312" w:cs="仿宋_GB2312"/>
                <w:sz w:val="12"/>
              </w:rPr>
            </w:pPr>
          </w:p>
          <w:p>
            <w:pPr>
              <w:pStyle w:val="23"/>
              <w:spacing w:line="321" w:lineRule="auto"/>
              <w:ind w:left="106" w:right="65"/>
              <w:rPr>
                <w:rFonts w:hint="eastAsia" w:ascii="仿宋_GB2312" w:hAnsi="仿宋_GB2312" w:eastAsia="仿宋_GB2312" w:cs="仿宋_GB2312"/>
              </w:rPr>
            </w:pPr>
            <w:r>
              <w:rPr>
                <w:rFonts w:hint="eastAsia" w:ascii="仿宋_GB2312" w:hAnsi="仿宋_GB2312" w:eastAsia="仿宋_GB2312" w:cs="仿宋_GB2312"/>
              </w:rPr>
              <w:t>系统自动打印生成评分表，得分为： 系统评分*0.1</w:t>
            </w:r>
          </w:p>
        </w:tc>
        <w:tc>
          <w:tcPr>
            <w:tcW w:w="851" w:type="dxa"/>
            <w:vAlign w:val="top"/>
          </w:tcPr>
          <w:p>
            <w:pPr>
              <w:pStyle w:val="23"/>
              <w:spacing w:before="14"/>
              <w:rPr>
                <w:rFonts w:hint="eastAsia" w:ascii="仿宋_GB2312" w:hAnsi="仿宋_GB2312" w:eastAsia="仿宋_GB2312" w:cs="仿宋_GB2312"/>
                <w:sz w:val="22"/>
              </w:rPr>
            </w:pPr>
          </w:p>
          <w:p>
            <w:pPr>
              <w:pStyle w:val="23"/>
              <w:ind w:left="157" w:right="149"/>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134" w:type="dxa"/>
            <w:vAlign w:val="top"/>
          </w:tcPr>
          <w:p>
            <w:pPr>
              <w:pStyle w:val="23"/>
              <w:rPr>
                <w:rFonts w:hint="eastAsia" w:ascii="仿宋_GB2312" w:hAnsi="仿宋_GB2312" w:eastAsia="仿宋_GB2312" w:cs="仿宋_GB2312"/>
                <w:sz w:val="20"/>
              </w:rPr>
            </w:pPr>
          </w:p>
        </w:tc>
      </w:tr>
    </w:tbl>
    <w:p>
      <w:pPr>
        <w:rPr>
          <w:rFonts w:hint="eastAsia" w:ascii="仿宋_GB2312" w:hAnsi="仿宋_GB2312" w:eastAsia="仿宋_GB2312" w:cs="仿宋_GB2312"/>
          <w:sz w:val="20"/>
        </w:rPr>
        <w:sectPr>
          <w:pgSz w:w="11910" w:h="16840"/>
          <w:pgMar w:top="620" w:right="280" w:bottom="740" w:left="300" w:header="0" w:footer="550" w:gutter="0"/>
          <w:pgNumType w:fmt="numberInDash"/>
          <w:cols w:space="720" w:num="1"/>
        </w:sectPr>
      </w:pPr>
    </w:p>
    <w:p>
      <w:pPr>
        <w:pStyle w:val="6"/>
        <w:rPr>
          <w:rFonts w:hint="eastAsia" w:ascii="仿宋_GB2312" w:hAnsi="仿宋_GB2312" w:eastAsia="仿宋_GB2312" w:cs="仿宋_GB2312"/>
          <w:sz w:val="20"/>
        </w:rPr>
      </w:pPr>
    </w:p>
    <w:p>
      <w:pPr>
        <w:pStyle w:val="6"/>
        <w:rPr>
          <w:rFonts w:hint="eastAsia" w:ascii="仿宋_GB2312" w:hAnsi="仿宋_GB2312" w:eastAsia="仿宋_GB2312" w:cs="仿宋_GB2312"/>
          <w:sz w:val="10"/>
        </w:rPr>
      </w:pPr>
    </w:p>
    <w:tbl>
      <w:tblPr>
        <w:tblStyle w:val="1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025"/>
        <w:gridCol w:w="2392"/>
        <w:gridCol w:w="3250"/>
        <w:gridCol w:w="771"/>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restart"/>
            <w:vAlign w:val="top"/>
          </w:tcPr>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spacing w:before="2"/>
              <w:rPr>
                <w:rFonts w:hint="eastAsia" w:ascii="仿宋_GB2312" w:hAnsi="仿宋_GB2312" w:eastAsia="仿宋_GB2312" w:cs="仿宋_GB2312"/>
                <w:b/>
                <w:bCs/>
                <w:sz w:val="24"/>
                <w:szCs w:val="24"/>
              </w:rPr>
            </w:pPr>
          </w:p>
          <w:p>
            <w:pPr>
              <w:pStyle w:val="23"/>
              <w:ind w:left="24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D6</w:t>
            </w:r>
          </w:p>
        </w:tc>
        <w:tc>
          <w:tcPr>
            <w:tcW w:w="1025" w:type="dxa"/>
            <w:vMerge w:val="restart"/>
            <w:vAlign w:val="top"/>
          </w:tcPr>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rPr>
                <w:rFonts w:hint="eastAsia" w:ascii="仿宋_GB2312" w:hAnsi="仿宋_GB2312" w:eastAsia="仿宋_GB2312" w:cs="仿宋_GB2312"/>
                <w:b/>
                <w:bCs/>
                <w:sz w:val="24"/>
                <w:szCs w:val="24"/>
              </w:rPr>
            </w:pPr>
          </w:p>
          <w:p>
            <w:pPr>
              <w:pStyle w:val="23"/>
              <w:spacing w:before="14"/>
              <w:rPr>
                <w:rFonts w:hint="eastAsia" w:ascii="仿宋_GB2312" w:hAnsi="仿宋_GB2312" w:eastAsia="仿宋_GB2312" w:cs="仿宋_GB2312"/>
                <w:b/>
                <w:bCs/>
                <w:sz w:val="24"/>
                <w:szCs w:val="24"/>
              </w:rPr>
            </w:pPr>
          </w:p>
          <w:p>
            <w:pPr>
              <w:pStyle w:val="23"/>
              <w:spacing w:line="280" w:lineRule="auto"/>
              <w:ind w:left="217" w:right="203"/>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6"/>
                <w:sz w:val="24"/>
                <w:szCs w:val="24"/>
              </w:rPr>
              <w:t>综合道</w:t>
            </w:r>
            <w:r>
              <w:rPr>
                <w:rFonts w:hint="eastAsia" w:ascii="仿宋_GB2312" w:hAnsi="仿宋_GB2312" w:eastAsia="仿宋_GB2312" w:cs="仿宋_GB2312"/>
                <w:b/>
                <w:bCs/>
                <w:spacing w:val="-6"/>
                <w:w w:val="95"/>
                <w:sz w:val="24"/>
                <w:szCs w:val="24"/>
              </w:rPr>
              <w:t>路测试</w:t>
            </w:r>
          </w:p>
          <w:p>
            <w:pPr>
              <w:pStyle w:val="23"/>
              <w:spacing w:before="1"/>
              <w:ind w:left="12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w:t>
            </w:r>
            <w:r>
              <w:rPr>
                <w:rFonts w:hint="eastAsia" w:ascii="仿宋_GB2312" w:hAnsi="仿宋_GB2312" w:eastAsia="仿宋_GB2312" w:cs="仿宋_GB2312"/>
                <w:b/>
                <w:bCs/>
                <w:spacing w:val="-22"/>
                <w:sz w:val="24"/>
                <w:szCs w:val="24"/>
              </w:rPr>
              <w:t xml:space="preserve"> 分)</w:t>
            </w:r>
          </w:p>
        </w:tc>
        <w:tc>
          <w:tcPr>
            <w:tcW w:w="2392" w:type="dxa"/>
            <w:vMerge w:val="restart"/>
            <w:vAlign w:val="top"/>
          </w:tcPr>
          <w:p>
            <w:pPr>
              <w:pStyle w:val="23"/>
              <w:rPr>
                <w:rFonts w:hint="eastAsia" w:ascii="仿宋_GB2312" w:hAnsi="仿宋_GB2312" w:eastAsia="仿宋_GB2312" w:cs="仿宋_GB2312"/>
                <w:sz w:val="20"/>
              </w:rPr>
            </w:pPr>
          </w:p>
          <w:p>
            <w:pPr>
              <w:pStyle w:val="23"/>
              <w:spacing w:before="8"/>
              <w:rPr>
                <w:rFonts w:hint="eastAsia" w:ascii="仿宋_GB2312" w:hAnsi="仿宋_GB2312" w:eastAsia="仿宋_GB2312" w:cs="仿宋_GB2312"/>
                <w:sz w:val="29"/>
              </w:rPr>
            </w:pPr>
          </w:p>
          <w:p>
            <w:pPr>
              <w:pStyle w:val="23"/>
              <w:ind w:left="105" w:right="94"/>
              <w:jc w:val="center"/>
              <w:rPr>
                <w:rFonts w:hint="eastAsia" w:ascii="仿宋_GB2312" w:hAnsi="仿宋_GB2312" w:eastAsia="仿宋_GB2312" w:cs="仿宋_GB2312"/>
                <w:b/>
              </w:rPr>
            </w:pPr>
            <w:r>
              <w:rPr>
                <w:rFonts w:hint="eastAsia" w:ascii="仿宋_GB2312" w:hAnsi="仿宋_GB2312" w:eastAsia="仿宋_GB2312" w:cs="仿宋_GB2312"/>
                <w:b/>
              </w:rPr>
              <w:t>地图录制</w:t>
            </w:r>
          </w:p>
        </w:tc>
        <w:tc>
          <w:tcPr>
            <w:tcW w:w="3250" w:type="dxa"/>
            <w:vAlign w:val="top"/>
          </w:tcPr>
          <w:p>
            <w:pPr>
              <w:pStyle w:val="23"/>
              <w:spacing w:before="45"/>
              <w:ind w:left="106" w:right="-15"/>
              <w:rPr>
                <w:rFonts w:hint="eastAsia" w:ascii="仿宋_GB2312" w:hAnsi="仿宋_GB2312" w:eastAsia="仿宋_GB2312" w:cs="仿宋_GB2312"/>
              </w:rPr>
            </w:pPr>
            <w:r>
              <w:rPr>
                <w:rFonts w:hint="eastAsia" w:ascii="仿宋_GB2312" w:hAnsi="仿宋_GB2312" w:eastAsia="仿宋_GB2312" w:cs="仿宋_GB2312"/>
                <w:spacing w:val="-8"/>
              </w:rPr>
              <w:t xml:space="preserve">□未正确启动 </w:t>
            </w:r>
            <w:r>
              <w:rPr>
                <w:rFonts w:hint="eastAsia" w:ascii="仿宋_GB2312" w:hAnsi="仿宋_GB2312" w:eastAsia="仿宋_GB2312" w:cs="仿宋_GB2312"/>
              </w:rPr>
              <w:t>GPS</w:t>
            </w:r>
            <w:r>
              <w:rPr>
                <w:rFonts w:hint="eastAsia" w:ascii="仿宋_GB2312" w:hAnsi="仿宋_GB2312" w:eastAsia="仿宋_GB2312" w:cs="仿宋_GB2312"/>
                <w:spacing w:val="-27"/>
              </w:rPr>
              <w:t>、</w:t>
            </w:r>
            <w:r>
              <w:rPr>
                <w:rFonts w:hint="eastAsia" w:ascii="仿宋_GB2312" w:hAnsi="仿宋_GB2312" w:eastAsia="仿宋_GB2312" w:cs="仿宋_GB2312"/>
              </w:rPr>
              <w:t>IMU</w:t>
            </w:r>
            <w:r>
              <w:rPr>
                <w:rFonts w:hint="eastAsia" w:ascii="仿宋_GB2312" w:hAnsi="仿宋_GB2312" w:eastAsia="仿宋_GB2312" w:cs="仿宋_GB2312"/>
                <w:spacing w:val="-5"/>
              </w:rPr>
              <w:t>、激光雷达、</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定位模块（localization）；</w:t>
            </w:r>
          </w:p>
        </w:tc>
        <w:tc>
          <w:tcPr>
            <w:tcW w:w="771" w:type="dxa"/>
            <w:vMerge w:val="restart"/>
            <w:vAlign w:val="top"/>
          </w:tcPr>
          <w:p>
            <w:pPr>
              <w:pStyle w:val="23"/>
              <w:rPr>
                <w:rFonts w:hint="eastAsia" w:ascii="仿宋_GB2312" w:hAnsi="仿宋_GB2312" w:eastAsia="仿宋_GB2312" w:cs="仿宋_GB2312"/>
                <w:sz w:val="22"/>
              </w:rPr>
            </w:pPr>
          </w:p>
          <w:p>
            <w:pPr>
              <w:pStyle w:val="23"/>
              <w:spacing w:before="5"/>
              <w:rPr>
                <w:rFonts w:hint="eastAsia" w:ascii="仿宋_GB2312" w:hAnsi="仿宋_GB2312" w:eastAsia="仿宋_GB2312" w:cs="仿宋_GB2312"/>
                <w:sz w:val="28"/>
              </w:rPr>
            </w:pPr>
          </w:p>
          <w:p>
            <w:pPr>
              <w:pStyle w:val="23"/>
              <w:ind w:left="8"/>
              <w:jc w:val="center"/>
              <w:rPr>
                <w:rFonts w:hint="eastAsia" w:ascii="仿宋_GB2312" w:hAnsi="仿宋_GB2312" w:eastAsia="仿宋_GB2312" w:cs="仿宋_GB2312"/>
              </w:rPr>
            </w:pPr>
            <w:r>
              <w:rPr>
                <w:rFonts w:hint="eastAsia" w:ascii="仿宋_GB2312" w:hAnsi="仿宋_GB2312" w:eastAsia="仿宋_GB2312" w:cs="仿宋_GB2312"/>
                <w:w w:val="99"/>
              </w:rPr>
              <w:t>4</w:t>
            </w: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rPr>
              <w:t>□未判别定位正常；</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rPr>
              <w:t>□未进行完整地图录制；</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6"/>
              <w:ind w:left="106"/>
              <w:rPr>
                <w:rFonts w:hint="eastAsia" w:ascii="仿宋_GB2312" w:hAnsi="仿宋_GB2312" w:eastAsia="仿宋_GB2312" w:cs="仿宋_GB2312"/>
              </w:rPr>
            </w:pPr>
            <w:r>
              <w:rPr>
                <w:rFonts w:hint="eastAsia" w:ascii="仿宋_GB2312" w:hAnsi="仿宋_GB2312" w:eastAsia="仿宋_GB2312" w:cs="仿宋_GB2312"/>
              </w:rPr>
              <w:t>□未成功加载录制地图</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restart"/>
            <w:vAlign w:val="top"/>
          </w:tcPr>
          <w:p>
            <w:pPr>
              <w:pStyle w:val="23"/>
              <w:rPr>
                <w:rFonts w:hint="eastAsia" w:ascii="仿宋_GB2312" w:hAnsi="仿宋_GB2312" w:eastAsia="仿宋_GB2312" w:cs="仿宋_GB2312"/>
                <w:sz w:val="20"/>
              </w:rPr>
            </w:pPr>
          </w:p>
          <w:p>
            <w:pPr>
              <w:pStyle w:val="23"/>
              <w:spacing w:before="9"/>
              <w:rPr>
                <w:rFonts w:hint="eastAsia" w:ascii="仿宋_GB2312" w:hAnsi="仿宋_GB2312" w:eastAsia="仿宋_GB2312" w:cs="仿宋_GB2312"/>
                <w:sz w:val="29"/>
              </w:rPr>
            </w:pPr>
          </w:p>
          <w:p>
            <w:pPr>
              <w:pStyle w:val="23"/>
              <w:ind w:left="835"/>
              <w:rPr>
                <w:rFonts w:hint="eastAsia" w:ascii="仿宋_GB2312" w:hAnsi="仿宋_GB2312" w:eastAsia="仿宋_GB2312" w:cs="仿宋_GB2312"/>
                <w:b/>
              </w:rPr>
            </w:pPr>
            <w:r>
              <w:rPr>
                <w:rFonts w:hint="eastAsia" w:ascii="仿宋_GB2312" w:hAnsi="仿宋_GB2312" w:eastAsia="仿宋_GB2312" w:cs="仿宋_GB2312"/>
                <w:b/>
              </w:rPr>
              <w:t>坐标信息记录</w:t>
            </w:r>
          </w:p>
        </w:tc>
        <w:tc>
          <w:tcPr>
            <w:tcW w:w="3250" w:type="dxa"/>
            <w:vAlign w:val="top"/>
          </w:tcPr>
          <w:p>
            <w:pPr>
              <w:pStyle w:val="23"/>
              <w:spacing w:before="89"/>
              <w:ind w:left="106"/>
              <w:rPr>
                <w:rFonts w:hint="eastAsia" w:ascii="仿宋_GB2312" w:hAnsi="仿宋_GB2312" w:eastAsia="仿宋_GB2312" w:cs="仿宋_GB2312"/>
              </w:rPr>
            </w:pPr>
            <w:r>
              <w:rPr>
                <w:rFonts w:hint="eastAsia" w:ascii="仿宋_GB2312" w:hAnsi="仿宋_GB2312" w:eastAsia="仿宋_GB2312" w:cs="仿宋_GB2312"/>
              </w:rPr>
              <w:t>□起点坐标未按照实际进行记录；</w:t>
            </w:r>
          </w:p>
        </w:tc>
        <w:tc>
          <w:tcPr>
            <w:tcW w:w="771" w:type="dxa"/>
            <w:vMerge w:val="restart"/>
            <w:vAlign w:val="top"/>
          </w:tcPr>
          <w:p>
            <w:pPr>
              <w:pStyle w:val="23"/>
              <w:rPr>
                <w:rFonts w:hint="eastAsia" w:ascii="仿宋_GB2312" w:hAnsi="仿宋_GB2312" w:eastAsia="仿宋_GB2312" w:cs="仿宋_GB2312"/>
                <w:sz w:val="22"/>
              </w:rPr>
            </w:pPr>
          </w:p>
          <w:p>
            <w:pPr>
              <w:pStyle w:val="23"/>
              <w:spacing w:before="4"/>
              <w:rPr>
                <w:rFonts w:hint="eastAsia" w:ascii="仿宋_GB2312" w:hAnsi="仿宋_GB2312" w:eastAsia="仿宋_GB2312" w:cs="仿宋_GB2312"/>
                <w:sz w:val="28"/>
              </w:rPr>
            </w:pPr>
          </w:p>
          <w:p>
            <w:pPr>
              <w:pStyle w:val="23"/>
              <w:ind w:left="8"/>
              <w:jc w:val="center"/>
              <w:rPr>
                <w:rFonts w:hint="eastAsia" w:ascii="仿宋_GB2312" w:hAnsi="仿宋_GB2312" w:eastAsia="仿宋_GB2312" w:cs="仿宋_GB2312"/>
              </w:rPr>
            </w:pPr>
            <w:r>
              <w:rPr>
                <w:rFonts w:hint="eastAsia" w:ascii="仿宋_GB2312" w:hAnsi="仿宋_GB2312" w:eastAsia="仿宋_GB2312" w:cs="仿宋_GB2312"/>
                <w:w w:val="99"/>
              </w:rPr>
              <w:t>4</w:t>
            </w: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90"/>
              <w:ind w:left="106"/>
              <w:rPr>
                <w:rFonts w:hint="eastAsia" w:ascii="仿宋_GB2312" w:hAnsi="仿宋_GB2312" w:eastAsia="仿宋_GB2312" w:cs="仿宋_GB2312"/>
              </w:rPr>
            </w:pPr>
            <w:r>
              <w:rPr>
                <w:rFonts w:hint="eastAsia" w:ascii="仿宋_GB2312" w:hAnsi="仿宋_GB2312" w:eastAsia="仿宋_GB2312" w:cs="仿宋_GB2312"/>
              </w:rPr>
              <w:t>□终点坐标未按照实际进行记录；</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4"/>
              <w:ind w:left="106"/>
              <w:rPr>
                <w:rFonts w:hint="eastAsia" w:ascii="仿宋_GB2312" w:hAnsi="仿宋_GB2312" w:eastAsia="仿宋_GB2312" w:cs="仿宋_GB2312"/>
              </w:rPr>
            </w:pPr>
            <w:r>
              <w:rPr>
                <w:rFonts w:hint="eastAsia" w:ascii="仿宋_GB2312" w:hAnsi="仿宋_GB2312" w:eastAsia="仿宋_GB2312" w:cs="仿宋_GB2312"/>
              </w:rPr>
              <w:t>□交通信号灯坐标未按照实际进行</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记录；</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89"/>
              <w:ind w:left="106"/>
              <w:rPr>
                <w:rFonts w:hint="eastAsia" w:ascii="仿宋_GB2312" w:hAnsi="仿宋_GB2312" w:eastAsia="仿宋_GB2312" w:cs="仿宋_GB2312"/>
              </w:rPr>
            </w:pPr>
            <w:r>
              <w:rPr>
                <w:rFonts w:hint="eastAsia" w:ascii="仿宋_GB2312" w:hAnsi="仿宋_GB2312" w:eastAsia="仿宋_GB2312" w:cs="仿宋_GB2312"/>
              </w:rPr>
              <w:t>□停止线坐标未按照实际进行记录；</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restart"/>
            <w:vAlign w:val="top"/>
          </w:tcPr>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rPr>
                <w:rFonts w:hint="eastAsia" w:ascii="仿宋_GB2312" w:hAnsi="仿宋_GB2312" w:eastAsia="仿宋_GB2312" w:cs="仿宋_GB2312"/>
                <w:sz w:val="20"/>
              </w:rPr>
            </w:pPr>
          </w:p>
          <w:p>
            <w:pPr>
              <w:pStyle w:val="23"/>
              <w:spacing w:before="12"/>
              <w:rPr>
                <w:rFonts w:hint="eastAsia" w:ascii="仿宋_GB2312" w:hAnsi="仿宋_GB2312" w:eastAsia="仿宋_GB2312" w:cs="仿宋_GB2312"/>
                <w:sz w:val="13"/>
              </w:rPr>
            </w:pPr>
          </w:p>
          <w:p>
            <w:pPr>
              <w:pStyle w:val="23"/>
              <w:spacing w:line="321" w:lineRule="auto"/>
              <w:ind w:left="113" w:right="94"/>
              <w:jc w:val="center"/>
              <w:rPr>
                <w:rFonts w:hint="eastAsia" w:ascii="仿宋_GB2312" w:hAnsi="仿宋_GB2312" w:eastAsia="仿宋_GB2312" w:cs="仿宋_GB2312"/>
                <w:b/>
              </w:rPr>
            </w:pPr>
            <w:r>
              <w:rPr>
                <w:rFonts w:hint="eastAsia" w:ascii="仿宋_GB2312" w:hAnsi="仿宋_GB2312" w:eastAsia="仿宋_GB2312" w:cs="仿宋_GB2312"/>
                <w:b/>
                <w:w w:val="95"/>
              </w:rPr>
              <w:t>综合道路测试（具体功能测试</w:t>
            </w:r>
            <w:r>
              <w:rPr>
                <w:rFonts w:hint="eastAsia" w:ascii="仿宋_GB2312" w:hAnsi="仿宋_GB2312" w:eastAsia="仿宋_GB2312" w:cs="仿宋_GB2312"/>
                <w:b/>
              </w:rPr>
              <w:t>项目结合比赛车型以及维修资料进行验证确定）</w:t>
            </w:r>
          </w:p>
        </w:tc>
        <w:tc>
          <w:tcPr>
            <w:tcW w:w="3250" w:type="dxa"/>
            <w:vAlign w:val="top"/>
          </w:tcPr>
          <w:p>
            <w:pPr>
              <w:pStyle w:val="23"/>
              <w:spacing w:before="44"/>
              <w:ind w:left="106"/>
              <w:rPr>
                <w:rFonts w:hint="eastAsia" w:ascii="仿宋_GB2312" w:hAnsi="仿宋_GB2312" w:eastAsia="仿宋_GB2312" w:cs="仿宋_GB2312"/>
              </w:rPr>
            </w:pPr>
            <w:r>
              <w:rPr>
                <w:rFonts w:hint="eastAsia" w:ascii="仿宋_GB2312" w:hAnsi="仿宋_GB2312" w:eastAsia="仿宋_GB2312" w:cs="仿宋_GB2312"/>
              </w:rPr>
              <w:t>□车辆行驶过程中除转弯时，其他位</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置压车道线</w:t>
            </w:r>
          </w:p>
        </w:tc>
        <w:tc>
          <w:tcPr>
            <w:tcW w:w="771" w:type="dxa"/>
            <w:vMerge w:val="restart"/>
            <w:vAlign w:val="top"/>
          </w:tcPr>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rPr>
                <w:rFonts w:hint="eastAsia" w:ascii="仿宋_GB2312" w:hAnsi="仿宋_GB2312" w:eastAsia="仿宋_GB2312" w:cs="仿宋_GB2312"/>
                <w:sz w:val="22"/>
              </w:rPr>
            </w:pPr>
          </w:p>
          <w:p>
            <w:pPr>
              <w:pStyle w:val="23"/>
              <w:ind w:left="157" w:right="149"/>
              <w:jc w:val="center"/>
              <w:rPr>
                <w:rFonts w:hint="eastAsia" w:ascii="仿宋_GB2312" w:hAnsi="仿宋_GB2312" w:eastAsia="仿宋_GB2312" w:cs="仿宋_GB2312"/>
              </w:rPr>
            </w:pPr>
            <w:r>
              <w:rPr>
                <w:rFonts w:hint="eastAsia" w:ascii="仿宋_GB2312" w:hAnsi="仿宋_GB2312" w:eastAsia="仿宋_GB2312" w:cs="仿宋_GB2312"/>
              </w:rPr>
              <w:t>26</w:t>
            </w: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4"/>
              <w:ind w:left="106"/>
              <w:rPr>
                <w:rFonts w:hint="eastAsia" w:ascii="仿宋_GB2312" w:hAnsi="仿宋_GB2312" w:eastAsia="仿宋_GB2312" w:cs="仿宋_GB2312"/>
              </w:rPr>
            </w:pPr>
            <w:r>
              <w:rPr>
                <w:rFonts w:hint="eastAsia" w:ascii="仿宋_GB2312" w:hAnsi="仿宋_GB2312" w:eastAsia="仿宋_GB2312" w:cs="仿宋_GB2312"/>
              </w:rPr>
              <w:t>□车辆行驶过程中，未完成停障功</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能；</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6"/>
              <w:ind w:left="106"/>
              <w:rPr>
                <w:rFonts w:hint="eastAsia" w:ascii="仿宋_GB2312" w:hAnsi="仿宋_GB2312" w:eastAsia="仿宋_GB2312" w:cs="仿宋_GB2312"/>
              </w:rPr>
            </w:pPr>
            <w:r>
              <w:rPr>
                <w:rFonts w:hint="eastAsia" w:ascii="仿宋_GB2312" w:hAnsi="仿宋_GB2312" w:eastAsia="仿宋_GB2312" w:cs="仿宋_GB2312"/>
              </w:rPr>
              <w:t>□车辆行驶过程中，未完成避障功</w:t>
            </w:r>
          </w:p>
          <w:p>
            <w:pPr>
              <w:pStyle w:val="23"/>
              <w:spacing w:before="91"/>
              <w:ind w:left="106"/>
              <w:rPr>
                <w:rFonts w:hint="eastAsia" w:ascii="仿宋_GB2312" w:hAnsi="仿宋_GB2312" w:eastAsia="仿宋_GB2312" w:cs="仿宋_GB2312"/>
              </w:rPr>
            </w:pPr>
            <w:r>
              <w:rPr>
                <w:rFonts w:hint="eastAsia" w:ascii="仿宋_GB2312" w:hAnsi="仿宋_GB2312" w:eastAsia="仿宋_GB2312" w:cs="仿宋_GB2312"/>
              </w:rPr>
              <w:t>能；</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rPr>
              <w:t>□车辆行驶过程中，未完成红绿灯停/驶功能；</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9"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5"/>
              <w:ind w:left="108" w:right="96"/>
              <w:rPr>
                <w:rFonts w:hint="eastAsia" w:ascii="仿宋_GB2312" w:hAnsi="仿宋_GB2312" w:eastAsia="仿宋_GB2312" w:cs="仿宋_GB2312"/>
              </w:rPr>
            </w:pPr>
            <w:r>
              <w:rPr>
                <w:rFonts w:hint="eastAsia" w:ascii="仿宋_GB2312" w:hAnsi="仿宋_GB2312" w:eastAsia="仿宋_GB2312" w:cs="仿宋_GB2312"/>
                <w:w w:val="95"/>
              </w:rPr>
              <w:t>□车辆行驶过程中，在非功能测试区，发生停障、避障、红绿灯停/驱</w:t>
            </w:r>
          </w:p>
          <w:p>
            <w:pPr>
              <w:pStyle w:val="23"/>
              <w:ind w:left="108"/>
              <w:rPr>
                <w:rFonts w:hint="eastAsia" w:ascii="仿宋_GB2312" w:hAnsi="仿宋_GB2312" w:eastAsia="仿宋_GB2312" w:cs="仿宋_GB2312"/>
              </w:rPr>
            </w:pPr>
            <w:r>
              <w:rPr>
                <w:rFonts w:hint="eastAsia" w:ascii="仿宋_GB2312" w:hAnsi="仿宋_GB2312" w:eastAsia="仿宋_GB2312" w:cs="仿宋_GB2312"/>
              </w:rPr>
              <w:t>功能的</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5"/>
              <w:ind w:left="106"/>
              <w:rPr>
                <w:rFonts w:hint="eastAsia" w:ascii="仿宋_GB2312" w:hAnsi="仿宋_GB2312" w:eastAsia="仿宋_GB2312" w:cs="仿宋_GB2312"/>
              </w:rPr>
            </w:pPr>
            <w:r>
              <w:rPr>
                <w:rFonts w:hint="eastAsia" w:ascii="仿宋_GB2312" w:hAnsi="仿宋_GB2312" w:eastAsia="仿宋_GB2312" w:cs="仿宋_GB2312"/>
              </w:rPr>
              <w:t>□车道保持功能，未车辆正常自动启</w:t>
            </w:r>
            <w:r>
              <w:rPr>
                <w:rFonts w:hint="eastAsia" w:ascii="仿宋_GB2312" w:hAnsi="仿宋_GB2312" w:eastAsia="仿宋_GB2312" w:cs="仿宋_GB2312"/>
                <w:w w:val="99"/>
              </w:rPr>
              <w:t>停</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7"/>
              <w:ind w:left="106"/>
              <w:rPr>
                <w:rFonts w:hint="eastAsia" w:ascii="仿宋_GB2312" w:hAnsi="仿宋_GB2312" w:eastAsia="仿宋_GB2312" w:cs="仿宋_GB2312"/>
              </w:rPr>
            </w:pPr>
            <w:r>
              <w:rPr>
                <w:rFonts w:hint="eastAsia" w:ascii="仿宋_GB2312" w:hAnsi="仿宋_GB2312" w:eastAsia="仿宋_GB2312" w:cs="仿宋_GB2312"/>
              </w:rPr>
              <w:t>□车道保持功能，车辆沿 S 弯不压线行驶或冲出车道</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 w:hRule="atLeast"/>
        </w:trPr>
        <w:tc>
          <w:tcPr>
            <w:tcW w:w="721" w:type="dxa"/>
            <w:vMerge w:val="continue"/>
            <w:tcBorders>
              <w:top w:val="nil"/>
            </w:tcBorders>
            <w:vAlign w:val="top"/>
          </w:tcPr>
          <w:p>
            <w:pPr>
              <w:rPr>
                <w:rFonts w:hint="eastAsia" w:ascii="仿宋_GB2312" w:hAnsi="仿宋_GB2312" w:eastAsia="仿宋_GB2312" w:cs="仿宋_GB2312"/>
                <w:sz w:val="2"/>
                <w:szCs w:val="2"/>
              </w:rPr>
            </w:pPr>
          </w:p>
        </w:tc>
        <w:tc>
          <w:tcPr>
            <w:tcW w:w="1025" w:type="dxa"/>
            <w:vMerge w:val="continue"/>
            <w:tcBorders>
              <w:top w:val="nil"/>
            </w:tcBorders>
            <w:vAlign w:val="top"/>
          </w:tcPr>
          <w:p>
            <w:pPr>
              <w:rPr>
                <w:rFonts w:hint="eastAsia" w:ascii="仿宋_GB2312" w:hAnsi="仿宋_GB2312" w:eastAsia="仿宋_GB2312" w:cs="仿宋_GB2312"/>
                <w:sz w:val="2"/>
                <w:szCs w:val="2"/>
              </w:rPr>
            </w:pPr>
          </w:p>
        </w:tc>
        <w:tc>
          <w:tcPr>
            <w:tcW w:w="2392" w:type="dxa"/>
            <w:vMerge w:val="continue"/>
            <w:tcBorders>
              <w:top w:val="nil"/>
            </w:tcBorders>
            <w:vAlign w:val="top"/>
          </w:tcPr>
          <w:p>
            <w:pPr>
              <w:rPr>
                <w:rFonts w:hint="eastAsia" w:ascii="仿宋_GB2312" w:hAnsi="仿宋_GB2312" w:eastAsia="仿宋_GB2312" w:cs="仿宋_GB2312"/>
                <w:sz w:val="2"/>
                <w:szCs w:val="2"/>
              </w:rPr>
            </w:pPr>
          </w:p>
        </w:tc>
        <w:tc>
          <w:tcPr>
            <w:tcW w:w="3250" w:type="dxa"/>
            <w:vAlign w:val="top"/>
          </w:tcPr>
          <w:p>
            <w:pPr>
              <w:pStyle w:val="23"/>
              <w:spacing w:before="44"/>
              <w:ind w:left="106"/>
              <w:rPr>
                <w:rFonts w:hint="eastAsia" w:ascii="仿宋_GB2312" w:hAnsi="仿宋_GB2312" w:eastAsia="仿宋_GB2312" w:cs="仿宋_GB2312"/>
              </w:rPr>
            </w:pPr>
            <w:r>
              <w:rPr>
                <w:rFonts w:hint="eastAsia" w:ascii="仿宋_GB2312" w:hAnsi="仿宋_GB2312" w:eastAsia="仿宋_GB2312" w:cs="仿宋_GB2312"/>
              </w:rPr>
              <w:t>□未按照指定位置停车</w:t>
            </w:r>
          </w:p>
        </w:tc>
        <w:tc>
          <w:tcPr>
            <w:tcW w:w="771" w:type="dxa"/>
            <w:vMerge w:val="continue"/>
            <w:tcBorders>
              <w:top w:val="nil"/>
            </w:tcBorders>
            <w:vAlign w:val="top"/>
          </w:tcPr>
          <w:p>
            <w:pPr>
              <w:rPr>
                <w:rFonts w:hint="eastAsia" w:ascii="仿宋_GB2312" w:hAnsi="仿宋_GB2312" w:eastAsia="仿宋_GB2312" w:cs="仿宋_GB2312"/>
                <w:sz w:val="2"/>
                <w:szCs w:val="2"/>
              </w:rPr>
            </w:pPr>
          </w:p>
        </w:tc>
        <w:tc>
          <w:tcPr>
            <w:tcW w:w="936" w:type="dxa"/>
            <w:vAlign w:val="top"/>
          </w:tcPr>
          <w:p>
            <w:pPr>
              <w:pStyle w:val="23"/>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388" w:type="dxa"/>
            <w:gridSpan w:val="4"/>
            <w:vAlign w:val="top"/>
          </w:tcPr>
          <w:p>
            <w:pPr>
              <w:pStyle w:val="23"/>
              <w:tabs>
                <w:tab w:val="left" w:pos="491"/>
              </w:tabs>
              <w:spacing w:before="139"/>
              <w:ind w:left="11"/>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w:t>
            </w:r>
            <w:r>
              <w:rPr>
                <w:rFonts w:hint="eastAsia" w:ascii="仿宋_GB2312" w:hAnsi="仿宋_GB2312" w:eastAsia="仿宋_GB2312" w:cs="仿宋_GB2312"/>
                <w:b/>
                <w:sz w:val="24"/>
              </w:rPr>
              <w:tab/>
            </w:r>
            <w:r>
              <w:rPr>
                <w:rFonts w:hint="eastAsia" w:ascii="仿宋_GB2312" w:hAnsi="仿宋_GB2312" w:eastAsia="仿宋_GB2312" w:cs="仿宋_GB2312"/>
                <w:b/>
                <w:sz w:val="24"/>
              </w:rPr>
              <w:t>计</w:t>
            </w:r>
          </w:p>
        </w:tc>
        <w:tc>
          <w:tcPr>
            <w:tcW w:w="771" w:type="dxa"/>
            <w:vAlign w:val="top"/>
          </w:tcPr>
          <w:p>
            <w:pPr>
              <w:pStyle w:val="23"/>
              <w:spacing w:before="221"/>
              <w:ind w:left="224"/>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c>
          <w:tcPr>
            <w:tcW w:w="936" w:type="dxa"/>
            <w:vAlign w:val="top"/>
          </w:tcPr>
          <w:p>
            <w:pPr>
              <w:pStyle w:val="23"/>
              <w:rPr>
                <w:sz w:val="20"/>
              </w:rPr>
            </w:pPr>
          </w:p>
        </w:tc>
      </w:tr>
    </w:tbl>
    <w:p>
      <w:pPr>
        <w:autoSpaceDE w:val="0"/>
        <w:autoSpaceDN w:val="0"/>
        <w:adjustRightInd w:val="0"/>
        <w:ind w:firstLine="602" w:firstLineChars="200"/>
        <w:rPr>
          <w:rFonts w:ascii="仿宋_GB2312" w:hAnsi="仿宋" w:eastAsia="仿宋_GB2312" w:cs="仿宋"/>
          <w:b/>
          <w:bCs/>
          <w:kern w:val="0"/>
          <w:sz w:val="30"/>
          <w:szCs w:val="30"/>
        </w:rPr>
      </w:pPr>
    </w:p>
    <w:sectPr>
      <w:footerReference r:id="rId28"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Frutiger LT Com 45 Light">
    <w:altName w:val="Calibri"/>
    <w:panose1 w:val="00000000000000000000"/>
    <w:charset w:val="00"/>
    <w:family w:val="swiss"/>
    <w:pitch w:val="default"/>
    <w:sig w:usb0="00000000" w:usb1="00000000" w:usb2="00000000" w:usb3="00000000" w:csb0="0000009B" w:csb1="00000000"/>
  </w:font>
  <w:font w:name="??c.....">
    <w:altName w:val="Times New Roman"/>
    <w:panose1 w:val="00000000000000000000"/>
    <w:charset w:val="00"/>
    <w:family w:val="auto"/>
    <w:pitch w:val="default"/>
    <w:sig w:usb0="00000000" w:usb1="00000000" w:usb2="00000000" w:usb3="00000000" w:csb0="0000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lang w:val="fr-CA"/>
      </w:rPr>
    </w:pPr>
    <w:r>
      <w:rPr>
        <w:sz w:val="16"/>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- 45 -</w:t>
                    </w:r>
                    <w:r>
                      <w:fldChar w:fldCharType="end"/>
                    </w:r>
                  </w:p>
                </w:txbxContent>
              </v:textbox>
            </v:shape>
          </w:pict>
        </mc:Fallback>
      </mc:AlternateContent>
    </w:r>
  </w:p>
  <w:p>
    <w:pPr>
      <w:pStyle w:val="8"/>
      <w:rPr>
        <w:sz w:val="16"/>
        <w:szCs w:val="16"/>
        <w:lang w:val="fr-C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 w:hAnsi="仿宋" w:eastAsia="仿宋"/>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lang w:val="fr-CA"/>
      </w:rPr>
    </w:pPr>
    <w:r>
      <w:rPr>
        <w:sz w:val="16"/>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- 25 -</w:t>
                    </w:r>
                    <w:r>
                      <w:fldChar w:fldCharType="end"/>
                    </w:r>
                  </w:p>
                </w:txbxContent>
              </v:textbox>
            </v:shape>
          </w:pict>
        </mc:Fallback>
      </mc:AlternateContent>
    </w:r>
  </w:p>
  <w:p>
    <w:pPr>
      <w:pStyle w:val="8"/>
      <w:rPr>
        <w:sz w:val="16"/>
        <w:szCs w:val="16"/>
        <w:lang w:val="fr-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lang w:val="fr-CA"/>
      </w:rPr>
    </w:pPr>
    <w:r>
      <w:rPr>
        <w:sz w:val="16"/>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- 32 -</w:t>
                    </w:r>
                    <w:r>
                      <w:fldChar w:fldCharType="end"/>
                    </w:r>
                  </w:p>
                </w:txbxContent>
              </v:textbox>
            </v:shape>
          </w:pict>
        </mc:Fallback>
      </mc:AlternateContent>
    </w:r>
  </w:p>
  <w:p>
    <w:pPr>
      <w:pStyle w:val="8"/>
      <w:rPr>
        <w:sz w:val="16"/>
        <w:szCs w:val="16"/>
        <w:lang w:val="fr-C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lang w:val="fr-CA"/>
      </w:rPr>
    </w:pPr>
    <w:r>
      <w:rPr>
        <w:sz w:val="16"/>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- 34 -</w:t>
                    </w:r>
                    <w:r>
                      <w:fldChar w:fldCharType="end"/>
                    </w:r>
                  </w:p>
                </w:txbxContent>
              </v:textbox>
            </v:shape>
          </w:pict>
        </mc:Fallback>
      </mc:AlternateContent>
    </w:r>
  </w:p>
  <w:p>
    <w:pPr>
      <w:pStyle w:val="8"/>
      <w:rPr>
        <w:sz w:val="16"/>
        <w:szCs w:val="16"/>
        <w:lang w:val="fr-C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64384" behindDoc="0" locked="0" layoutInCell="1" allowOverlap="1">
          <wp:simplePos x="0" y="0"/>
          <wp:positionH relativeFrom="column">
            <wp:posOffset>5710555</wp:posOffset>
          </wp:positionH>
          <wp:positionV relativeFrom="paragraph">
            <wp:posOffset>-170180</wp:posOffset>
          </wp:positionV>
          <wp:extent cx="914400" cy="624840"/>
          <wp:effectExtent l="0" t="0" r="0" b="3810"/>
          <wp:wrapNone/>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
                  <a:stretch>
                    <a:fillRect/>
                  </a:stretch>
                </pic:blipFill>
                <pic:spPr>
                  <a:xfrm>
                    <a:off x="0" y="0"/>
                    <a:ext cx="914400" cy="62484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-708660</wp:posOffset>
          </wp:positionH>
          <wp:positionV relativeFrom="paragraph">
            <wp:posOffset>-453390</wp:posOffset>
          </wp:positionV>
          <wp:extent cx="7572375" cy="9372600"/>
          <wp:effectExtent l="0" t="0" r="9525" b="0"/>
          <wp:wrapNone/>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2"/>
                  <a:stretch>
                    <a:fillRect/>
                  </a:stretch>
                </pic:blipFill>
                <pic:spPr>
                  <a:xfrm>
                    <a:off x="0" y="0"/>
                    <a:ext cx="7572375" cy="9372600"/>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6432" behindDoc="0" locked="0" layoutInCell="1" allowOverlap="1">
          <wp:simplePos x="0" y="0"/>
          <wp:positionH relativeFrom="column">
            <wp:posOffset>5710555</wp:posOffset>
          </wp:positionH>
          <wp:positionV relativeFrom="paragraph">
            <wp:posOffset>-170180</wp:posOffset>
          </wp:positionV>
          <wp:extent cx="914400" cy="624840"/>
          <wp:effectExtent l="0" t="0" r="0" b="3810"/>
          <wp:wrapNone/>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
                  <a:stretch>
                    <a:fillRect/>
                  </a:stretch>
                </pic:blipFill>
                <pic:spPr>
                  <a:xfrm>
                    <a:off x="0" y="0"/>
                    <a:ext cx="914400" cy="624840"/>
                  </a:xfrm>
                  <a:prstGeom prst="rect">
                    <a:avLst/>
                  </a:prstGeom>
                  <a:noFill/>
                  <a:ln>
                    <a:noFill/>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67456" behindDoc="0" locked="0" layoutInCell="1" allowOverlap="1">
          <wp:simplePos x="0" y="0"/>
          <wp:positionH relativeFrom="column">
            <wp:posOffset>5228590</wp:posOffset>
          </wp:positionH>
          <wp:positionV relativeFrom="paragraph">
            <wp:posOffset>-233045</wp:posOffset>
          </wp:positionV>
          <wp:extent cx="946150" cy="946150"/>
          <wp:effectExtent l="0" t="0" r="6350" b="6350"/>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stretch>
                    <a:fillRect/>
                  </a:stretch>
                </pic:blipFill>
                <pic:spPr>
                  <a:xfrm>
                    <a:off x="0" y="0"/>
                    <a:ext cx="946150" cy="94615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68480" behindDoc="0" locked="0" layoutInCell="1" allowOverlap="1">
          <wp:simplePos x="0" y="0"/>
          <wp:positionH relativeFrom="column">
            <wp:posOffset>5710555</wp:posOffset>
          </wp:positionH>
          <wp:positionV relativeFrom="paragraph">
            <wp:posOffset>-170180</wp:posOffset>
          </wp:positionV>
          <wp:extent cx="914400" cy="624840"/>
          <wp:effectExtent l="0" t="0" r="0" b="3810"/>
          <wp:wrapNone/>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1"/>
                  <a:stretch>
                    <a:fillRect/>
                  </a:stretch>
                </pic:blipFill>
                <pic:spPr>
                  <a:xfrm>
                    <a:off x="0" y="0"/>
                    <a:ext cx="914400" cy="624840"/>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-708660</wp:posOffset>
          </wp:positionH>
          <wp:positionV relativeFrom="paragraph">
            <wp:posOffset>-453390</wp:posOffset>
          </wp:positionV>
          <wp:extent cx="7572375" cy="9372600"/>
          <wp:effectExtent l="0" t="0" r="9525" b="0"/>
          <wp:wrapNone/>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2"/>
                  <a:stretch>
                    <a:fillRect/>
                  </a:stretch>
                </pic:blipFill>
                <pic:spPr>
                  <a:xfrm>
                    <a:off x="0" y="0"/>
                    <a:ext cx="7572375" cy="937260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D5E451"/>
    <w:multiLevelType w:val="singleLevel"/>
    <w:tmpl w:val="55D5E451"/>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C7EAE"/>
    <w:rsid w:val="000D3F2E"/>
    <w:rsid w:val="000E2317"/>
    <w:rsid w:val="00134A71"/>
    <w:rsid w:val="0014269C"/>
    <w:rsid w:val="00181909"/>
    <w:rsid w:val="001A42E3"/>
    <w:rsid w:val="001C276D"/>
    <w:rsid w:val="001E2F27"/>
    <w:rsid w:val="0020014E"/>
    <w:rsid w:val="00206D18"/>
    <w:rsid w:val="00252B49"/>
    <w:rsid w:val="002607C9"/>
    <w:rsid w:val="00263A52"/>
    <w:rsid w:val="00270281"/>
    <w:rsid w:val="00284C8B"/>
    <w:rsid w:val="002B598E"/>
    <w:rsid w:val="002F18E8"/>
    <w:rsid w:val="00306652"/>
    <w:rsid w:val="00316FEA"/>
    <w:rsid w:val="00334503"/>
    <w:rsid w:val="0034453A"/>
    <w:rsid w:val="003501FA"/>
    <w:rsid w:val="00386175"/>
    <w:rsid w:val="00406A2A"/>
    <w:rsid w:val="00416FEF"/>
    <w:rsid w:val="00420B5A"/>
    <w:rsid w:val="00494EEF"/>
    <w:rsid w:val="004F03E2"/>
    <w:rsid w:val="00502A98"/>
    <w:rsid w:val="00506679"/>
    <w:rsid w:val="005256D8"/>
    <w:rsid w:val="00566327"/>
    <w:rsid w:val="00586454"/>
    <w:rsid w:val="005B1930"/>
    <w:rsid w:val="005B3144"/>
    <w:rsid w:val="005E0FF1"/>
    <w:rsid w:val="005E648C"/>
    <w:rsid w:val="00606602"/>
    <w:rsid w:val="0063094F"/>
    <w:rsid w:val="006632A0"/>
    <w:rsid w:val="00667EBF"/>
    <w:rsid w:val="00681C6D"/>
    <w:rsid w:val="006B1D0A"/>
    <w:rsid w:val="0073336E"/>
    <w:rsid w:val="00763A71"/>
    <w:rsid w:val="0077315E"/>
    <w:rsid w:val="00776970"/>
    <w:rsid w:val="00790FB5"/>
    <w:rsid w:val="00795051"/>
    <w:rsid w:val="007E732B"/>
    <w:rsid w:val="00863720"/>
    <w:rsid w:val="00881E1F"/>
    <w:rsid w:val="00886C07"/>
    <w:rsid w:val="00892D0F"/>
    <w:rsid w:val="00900D0C"/>
    <w:rsid w:val="00915DCD"/>
    <w:rsid w:val="00926D8F"/>
    <w:rsid w:val="00944581"/>
    <w:rsid w:val="00955C73"/>
    <w:rsid w:val="009736B1"/>
    <w:rsid w:val="00981986"/>
    <w:rsid w:val="009B45C4"/>
    <w:rsid w:val="009C02A9"/>
    <w:rsid w:val="00A051FB"/>
    <w:rsid w:val="00A174BE"/>
    <w:rsid w:val="00A453C2"/>
    <w:rsid w:val="00AA4189"/>
    <w:rsid w:val="00AB7B1B"/>
    <w:rsid w:val="00AE740E"/>
    <w:rsid w:val="00B02581"/>
    <w:rsid w:val="00B05BE2"/>
    <w:rsid w:val="00B12462"/>
    <w:rsid w:val="00B468FD"/>
    <w:rsid w:val="00B63364"/>
    <w:rsid w:val="00B866AB"/>
    <w:rsid w:val="00B95F83"/>
    <w:rsid w:val="00BC41CD"/>
    <w:rsid w:val="00BE0227"/>
    <w:rsid w:val="00BF08D4"/>
    <w:rsid w:val="00C15991"/>
    <w:rsid w:val="00C35D7D"/>
    <w:rsid w:val="00C729A4"/>
    <w:rsid w:val="00C97E81"/>
    <w:rsid w:val="00CF3381"/>
    <w:rsid w:val="00D04BE4"/>
    <w:rsid w:val="00D10555"/>
    <w:rsid w:val="00D17B02"/>
    <w:rsid w:val="00D4554F"/>
    <w:rsid w:val="00D73341"/>
    <w:rsid w:val="00D83749"/>
    <w:rsid w:val="00DC0624"/>
    <w:rsid w:val="00DC663F"/>
    <w:rsid w:val="00DD0F63"/>
    <w:rsid w:val="00DE3571"/>
    <w:rsid w:val="00E04AC5"/>
    <w:rsid w:val="00E36B7D"/>
    <w:rsid w:val="00E73383"/>
    <w:rsid w:val="00E8415C"/>
    <w:rsid w:val="00E959A8"/>
    <w:rsid w:val="00EC1678"/>
    <w:rsid w:val="00F06AE1"/>
    <w:rsid w:val="00F26E63"/>
    <w:rsid w:val="00F41C9F"/>
    <w:rsid w:val="00F8188D"/>
    <w:rsid w:val="00F85239"/>
    <w:rsid w:val="00F93B4D"/>
    <w:rsid w:val="00F96216"/>
    <w:rsid w:val="00FA21F4"/>
    <w:rsid w:val="00FE676F"/>
    <w:rsid w:val="00FF4F79"/>
    <w:rsid w:val="025E7A59"/>
    <w:rsid w:val="02D749F0"/>
    <w:rsid w:val="035E4B02"/>
    <w:rsid w:val="043B31C7"/>
    <w:rsid w:val="04593892"/>
    <w:rsid w:val="05BA232D"/>
    <w:rsid w:val="0619039F"/>
    <w:rsid w:val="06434D71"/>
    <w:rsid w:val="07553772"/>
    <w:rsid w:val="0A7B18F7"/>
    <w:rsid w:val="0A8D72DB"/>
    <w:rsid w:val="0B0E3A3F"/>
    <w:rsid w:val="0CC00DBA"/>
    <w:rsid w:val="0D4115FA"/>
    <w:rsid w:val="0DF145CC"/>
    <w:rsid w:val="0F3769BD"/>
    <w:rsid w:val="0F5B467E"/>
    <w:rsid w:val="0F6C337D"/>
    <w:rsid w:val="0FF1187A"/>
    <w:rsid w:val="11686529"/>
    <w:rsid w:val="12736374"/>
    <w:rsid w:val="13104D31"/>
    <w:rsid w:val="15073139"/>
    <w:rsid w:val="153E0586"/>
    <w:rsid w:val="15CF0885"/>
    <w:rsid w:val="18DC36A7"/>
    <w:rsid w:val="1FA35393"/>
    <w:rsid w:val="1FEF6220"/>
    <w:rsid w:val="20875C77"/>
    <w:rsid w:val="210B02AA"/>
    <w:rsid w:val="248D2B39"/>
    <w:rsid w:val="25222D49"/>
    <w:rsid w:val="25450842"/>
    <w:rsid w:val="25811DF7"/>
    <w:rsid w:val="267A1922"/>
    <w:rsid w:val="28012BD3"/>
    <w:rsid w:val="28D30BF8"/>
    <w:rsid w:val="28EB1F58"/>
    <w:rsid w:val="29961DD0"/>
    <w:rsid w:val="2A0F2EF5"/>
    <w:rsid w:val="2ADE48FA"/>
    <w:rsid w:val="2B100AB2"/>
    <w:rsid w:val="2C7B25ED"/>
    <w:rsid w:val="2E2B2B82"/>
    <w:rsid w:val="300D44AB"/>
    <w:rsid w:val="30A55A21"/>
    <w:rsid w:val="31E25B6F"/>
    <w:rsid w:val="32CD6800"/>
    <w:rsid w:val="33193182"/>
    <w:rsid w:val="341D3708"/>
    <w:rsid w:val="34551237"/>
    <w:rsid w:val="370A513D"/>
    <w:rsid w:val="37135007"/>
    <w:rsid w:val="37191ACC"/>
    <w:rsid w:val="376F2E83"/>
    <w:rsid w:val="39983B5B"/>
    <w:rsid w:val="39D32A04"/>
    <w:rsid w:val="3D0E788E"/>
    <w:rsid w:val="3D2A74DF"/>
    <w:rsid w:val="3D313D2B"/>
    <w:rsid w:val="3DB70FDE"/>
    <w:rsid w:val="3E1D0C12"/>
    <w:rsid w:val="3EDA0B53"/>
    <w:rsid w:val="40024331"/>
    <w:rsid w:val="44217A19"/>
    <w:rsid w:val="45B33C2A"/>
    <w:rsid w:val="4756618A"/>
    <w:rsid w:val="48156442"/>
    <w:rsid w:val="48BB0692"/>
    <w:rsid w:val="4900600A"/>
    <w:rsid w:val="4A38188E"/>
    <w:rsid w:val="4A717161"/>
    <w:rsid w:val="4A9C1E31"/>
    <w:rsid w:val="4B0779BC"/>
    <w:rsid w:val="4B7828FF"/>
    <w:rsid w:val="4BEC00B1"/>
    <w:rsid w:val="4C0176D5"/>
    <w:rsid w:val="4C066B0C"/>
    <w:rsid w:val="4C163D19"/>
    <w:rsid w:val="4C651A17"/>
    <w:rsid w:val="4DA0772E"/>
    <w:rsid w:val="4E7D4003"/>
    <w:rsid w:val="500E2CC1"/>
    <w:rsid w:val="506A5C2A"/>
    <w:rsid w:val="51C11C07"/>
    <w:rsid w:val="528517B2"/>
    <w:rsid w:val="52866E28"/>
    <w:rsid w:val="52AE2132"/>
    <w:rsid w:val="54651B4E"/>
    <w:rsid w:val="54874041"/>
    <w:rsid w:val="553E19E0"/>
    <w:rsid w:val="55F05942"/>
    <w:rsid w:val="55F46CAF"/>
    <w:rsid w:val="56206B71"/>
    <w:rsid w:val="58441E5A"/>
    <w:rsid w:val="592F17EB"/>
    <w:rsid w:val="5B147B9A"/>
    <w:rsid w:val="5B2638F8"/>
    <w:rsid w:val="5BA72116"/>
    <w:rsid w:val="5C17069E"/>
    <w:rsid w:val="5C3F0FC7"/>
    <w:rsid w:val="5CB62DCD"/>
    <w:rsid w:val="5CBB708E"/>
    <w:rsid w:val="5CF858C5"/>
    <w:rsid w:val="5D416098"/>
    <w:rsid w:val="5D866BF6"/>
    <w:rsid w:val="5DD11BA7"/>
    <w:rsid w:val="5DF42CC7"/>
    <w:rsid w:val="5E4800C8"/>
    <w:rsid w:val="5E8520C6"/>
    <w:rsid w:val="5EFB16E3"/>
    <w:rsid w:val="629F5980"/>
    <w:rsid w:val="62FC28A7"/>
    <w:rsid w:val="634D3A5D"/>
    <w:rsid w:val="63A47931"/>
    <w:rsid w:val="63DA57D4"/>
    <w:rsid w:val="63E923DC"/>
    <w:rsid w:val="644B2FCC"/>
    <w:rsid w:val="64601F42"/>
    <w:rsid w:val="67D47E05"/>
    <w:rsid w:val="67F42E05"/>
    <w:rsid w:val="68184A30"/>
    <w:rsid w:val="686351FE"/>
    <w:rsid w:val="689F5B48"/>
    <w:rsid w:val="6A18773C"/>
    <w:rsid w:val="6A27625D"/>
    <w:rsid w:val="6A35705F"/>
    <w:rsid w:val="6B5A3F7F"/>
    <w:rsid w:val="6C377790"/>
    <w:rsid w:val="6D9E7BF3"/>
    <w:rsid w:val="6DB358D4"/>
    <w:rsid w:val="6E110070"/>
    <w:rsid w:val="6F6D5767"/>
    <w:rsid w:val="6F8040CF"/>
    <w:rsid w:val="70966BEA"/>
    <w:rsid w:val="70C7067B"/>
    <w:rsid w:val="722311A8"/>
    <w:rsid w:val="74070331"/>
    <w:rsid w:val="740955DA"/>
    <w:rsid w:val="741D7564"/>
    <w:rsid w:val="74C34E2F"/>
    <w:rsid w:val="75031961"/>
    <w:rsid w:val="761719FB"/>
    <w:rsid w:val="76217882"/>
    <w:rsid w:val="76D125EB"/>
    <w:rsid w:val="77727FF6"/>
    <w:rsid w:val="79BF6115"/>
    <w:rsid w:val="7A5B77B3"/>
    <w:rsid w:val="7AC936CD"/>
    <w:rsid w:val="7BFB5F90"/>
    <w:rsid w:val="7C5B35F3"/>
    <w:rsid w:val="7D664ABF"/>
    <w:rsid w:val="7E3D5851"/>
    <w:rsid w:val="7E7A4C9A"/>
    <w:rsid w:val="7F0F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line="600" w:lineRule="exact"/>
      <w:ind w:firstLine="880" w:firstLineChars="200"/>
      <w:outlineLvl w:val="0"/>
    </w:pPr>
    <w:rPr>
      <w:rFonts w:eastAsia="黑体" w:asciiTheme="minorAscii" w:hAnsiTheme="minorAscii"/>
      <w:bCs/>
      <w:kern w:val="44"/>
      <w:sz w:val="30"/>
      <w:szCs w:val="44"/>
    </w:rPr>
  </w:style>
  <w:style w:type="paragraph" w:styleId="3">
    <w:name w:val="heading 2"/>
    <w:basedOn w:val="1"/>
    <w:next w:val="1"/>
    <w:link w:val="15"/>
    <w:unhideWhenUsed/>
    <w:qFormat/>
    <w:uiPriority w:val="9"/>
    <w:pPr>
      <w:keepNext/>
      <w:keepLines/>
      <w:spacing w:line="600" w:lineRule="exact"/>
      <w:ind w:firstLine="880" w:firstLineChars="200"/>
      <w:outlineLvl w:val="1"/>
    </w:pPr>
    <w:rPr>
      <w:rFonts w:eastAsia="楷体_GB2312" w:asciiTheme="majorAscii" w:hAnsiTheme="majorAscii" w:cstheme="majorBidi"/>
      <w:bCs/>
      <w:sz w:val="30"/>
      <w:szCs w:val="32"/>
    </w:rPr>
  </w:style>
  <w:style w:type="paragraph" w:styleId="4">
    <w:name w:val="heading 3"/>
    <w:basedOn w:val="1"/>
    <w:next w:val="1"/>
    <w:link w:val="16"/>
    <w:unhideWhenUsed/>
    <w:qFormat/>
    <w:uiPriority w:val="9"/>
    <w:pPr>
      <w:keepNext/>
      <w:keepLines/>
      <w:spacing w:line="600" w:lineRule="exact"/>
      <w:ind w:firstLine="880" w:firstLineChars="200"/>
      <w:outlineLvl w:val="2"/>
    </w:pPr>
    <w:rPr>
      <w:rFonts w:ascii="仿宋" w:hAnsi="仿宋" w:eastAsia="仿宋_GB2312"/>
      <w:b/>
      <w:bCs/>
      <w:sz w:val="30"/>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List Bullet"/>
    <w:basedOn w:val="1"/>
    <w:semiHidden/>
    <w:unhideWhenUsed/>
    <w:qFormat/>
    <w:uiPriority w:val="99"/>
    <w:pPr>
      <w:numPr>
        <w:ilvl w:val="0"/>
        <w:numId w:val="1"/>
      </w:numPr>
    </w:pPr>
  </w:style>
  <w:style w:type="paragraph" w:styleId="6">
    <w:name w:val="Body Text"/>
    <w:basedOn w:val="1"/>
    <w:next w:val="7"/>
    <w:qFormat/>
    <w:uiPriority w:val="0"/>
    <w:rPr>
      <w:rFonts w:ascii="仿宋_GB2312" w:hAnsi="仿宋_GB2312" w:eastAsia="仿宋_GB2312" w:cs="仿宋_GB2312"/>
      <w:sz w:val="28"/>
      <w:szCs w:val="28"/>
      <w:lang w:val="zh-CN" w:eastAsia="zh-CN" w:bidi="zh-CN"/>
    </w:rPr>
  </w:style>
  <w:style w:type="paragraph" w:customStyle="1" w:styleId="7">
    <w:name w:val="表格内容"/>
    <w:basedOn w:val="1"/>
    <w:qFormat/>
    <w:uiPriority w:val="0"/>
    <w:pPr>
      <w:spacing w:line="400" w:lineRule="exact"/>
      <w:ind w:firstLine="0" w:firstLineChars="0"/>
      <w:jc w:val="center"/>
    </w:pPr>
    <w:rPr>
      <w:rFonts w:asciiTheme="minorAscii" w:hAnsiTheme="minorAscii"/>
      <w:sz w:val="24"/>
      <w:szCs w:val="22"/>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10"/>
    <w:link w:val="2"/>
    <w:qFormat/>
    <w:uiPriority w:val="9"/>
    <w:rPr>
      <w:rFonts w:eastAsia="黑体" w:asciiTheme="minorAscii" w:hAnsiTheme="minorAscii"/>
      <w:bCs/>
      <w:kern w:val="44"/>
      <w:sz w:val="30"/>
      <w:szCs w:val="44"/>
    </w:rPr>
  </w:style>
  <w:style w:type="character" w:customStyle="1" w:styleId="15">
    <w:name w:val="标题 2 Char"/>
    <w:basedOn w:val="10"/>
    <w:link w:val="3"/>
    <w:qFormat/>
    <w:uiPriority w:val="9"/>
    <w:rPr>
      <w:rFonts w:eastAsia="楷体_GB2312" w:asciiTheme="majorAscii" w:hAnsiTheme="majorAscii" w:cstheme="majorBidi"/>
      <w:bCs/>
      <w:sz w:val="30"/>
      <w:szCs w:val="32"/>
    </w:rPr>
  </w:style>
  <w:style w:type="character" w:customStyle="1" w:styleId="16">
    <w:name w:val="标题 3 Char"/>
    <w:basedOn w:val="10"/>
    <w:link w:val="4"/>
    <w:qFormat/>
    <w:uiPriority w:val="9"/>
    <w:rPr>
      <w:rFonts w:ascii="仿宋" w:hAnsi="仿宋" w:eastAsia="仿宋_GB2312"/>
      <w:b/>
      <w:bCs/>
      <w:sz w:val="30"/>
      <w:szCs w:val="32"/>
    </w:rPr>
  </w:style>
  <w:style w:type="character" w:customStyle="1" w:styleId="17">
    <w:name w:val="页眉 Char"/>
    <w:basedOn w:val="10"/>
    <w:link w:val="9"/>
    <w:qFormat/>
    <w:uiPriority w:val="99"/>
    <w:rPr>
      <w:sz w:val="18"/>
      <w:szCs w:val="18"/>
    </w:rPr>
  </w:style>
  <w:style w:type="character" w:customStyle="1" w:styleId="18">
    <w:name w:val="页脚 Char"/>
    <w:basedOn w:val="10"/>
    <w:link w:val="8"/>
    <w:qFormat/>
    <w:uiPriority w:val="99"/>
    <w:rPr>
      <w:sz w:val="18"/>
      <w:szCs w:val="18"/>
    </w:rPr>
  </w:style>
  <w:style w:type="table" w:customStyle="1" w:styleId="19">
    <w:name w:val="网格型1"/>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
    <w:name w:val="网格型2"/>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1">
    <w:name w:val="List Paragraph"/>
    <w:basedOn w:val="1"/>
    <w:qFormat/>
    <w:uiPriority w:val="34"/>
    <w:pPr>
      <w:ind w:firstLine="420" w:firstLineChars="200"/>
    </w:pPr>
  </w:style>
  <w:style w:type="table" w:customStyle="1" w:styleId="22">
    <w:name w:val="网格型3"/>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Table Paragraph"/>
    <w:basedOn w:val="1"/>
    <w:qFormat/>
    <w:uiPriority w:val="0"/>
    <w:rPr>
      <w:rFonts w:ascii="Times New Roman" w:hAnsi="Times New Roman" w:eastAsia="宋体" w:cs="Times New Roman"/>
    </w:rPr>
  </w:style>
  <w:style w:type="paragraph" w:customStyle="1" w:styleId="24">
    <w:name w:val="Corps de texte"/>
    <w:basedOn w:val="1"/>
    <w:qFormat/>
    <w:uiPriority w:val="0"/>
    <w:pPr>
      <w:suppressAutoHyphens/>
      <w:spacing w:after="140" w:line="288" w:lineRule="auto"/>
      <w:jc w:val="left"/>
    </w:pPr>
    <w:rPr>
      <w:rFonts w:ascii="Arial" w:hAnsi="Arial" w:eastAsia="宋体" w:cs="Arial"/>
      <w:color w:val="000000"/>
      <w:kern w:val="0"/>
      <w:sz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1796</Words>
  <Characters>10240</Characters>
  <Lines>85</Lines>
  <Paragraphs>24</Paragraphs>
  <TotalTime>7</TotalTime>
  <ScaleCrop>false</ScaleCrop>
  <LinksUpToDate>false</LinksUpToDate>
  <CharactersWithSpaces>12012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cp:lastPrinted>2021-10-14T06:26:00Z</cp:lastPrinted>
  <dcterms:modified xsi:type="dcterms:W3CDTF">2021-10-27T02:37:17Z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67D778BFCBEB45ABA6A654F8B87DFF30</vt:lpwstr>
  </property>
</Properties>
</file>